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39B1" w14:textId="77777777" w:rsidR="003123AC" w:rsidRDefault="003123AC">
      <w:pPr>
        <w:spacing w:after="240"/>
      </w:pPr>
    </w:p>
    <w:p w14:paraId="6C70FE49" w14:textId="77777777" w:rsidR="003123AC" w:rsidRDefault="00000000">
      <w:pPr>
        <w:spacing w:beforeLines="100" w:before="240" w:after="360" w:line="480" w:lineRule="auto"/>
        <w:jc w:val="center"/>
        <w:rPr>
          <w:lang w:eastAsia="zh-CN"/>
        </w:rPr>
      </w:pPr>
      <w:r>
        <w:rPr>
          <w:noProof/>
        </w:rPr>
        <w:drawing>
          <wp:inline distT="0" distB="0" distL="0" distR="0" wp14:anchorId="7B718A65" wp14:editId="4DD733F6">
            <wp:extent cx="1645920" cy="87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645920" cy="879607"/>
                    </a:xfrm>
                    <a:prstGeom prst="rect">
                      <a:avLst/>
                    </a:prstGeom>
                  </pic:spPr>
                </pic:pic>
              </a:graphicData>
            </a:graphic>
          </wp:inline>
        </w:drawing>
      </w:r>
    </w:p>
    <w:p w14:paraId="45D81F32" w14:textId="77777777" w:rsidR="003123AC" w:rsidRDefault="00000000">
      <w:pPr>
        <w:spacing w:beforeLines="100" w:before="240" w:after="360" w:line="480" w:lineRule="auto"/>
        <w:jc w:val="center"/>
      </w:pPr>
      <w:sdt>
        <w:sdtPr>
          <w:rPr>
            <w:rFonts w:ascii="宋体" w:eastAsia="宋体" w:hAnsi="宋体"/>
          </w:rPr>
          <w:id w:val="941053405"/>
          <w:showingPlcHdr/>
          <w15:color w:val="DBDBDB"/>
          <w:docPartObj>
            <w:docPartGallery w:val="Table of Contents"/>
            <w:docPartUnique/>
          </w:docPartObj>
        </w:sdtPr>
        <w:sdtEndPr>
          <w:rPr>
            <w:rFonts w:ascii="Aptos" w:eastAsia="微软雅黑" w:hAnsi="Aptos"/>
            <w:lang w:eastAsia="zh-CN"/>
          </w:rPr>
        </w:sdtEndPr>
        <w:sdtContent/>
      </w:sdt>
    </w:p>
    <w:p w14:paraId="0F31A87E" w14:textId="77777777" w:rsidR="003123AC" w:rsidRDefault="00000000">
      <w:pPr>
        <w:spacing w:beforeLines="100" w:before="240" w:after="80" w:line="480" w:lineRule="auto"/>
        <w:jc w:val="center"/>
        <w:rPr>
          <w:lang w:eastAsia="zh-CN"/>
        </w:rPr>
      </w:pPr>
      <w:r>
        <w:rPr>
          <w:b/>
          <w:color w:val="064C3A"/>
          <w:sz w:val="58"/>
          <w:lang w:eastAsia="zh-CN"/>
        </w:rPr>
        <w:t>YADO</w:t>
      </w:r>
      <w:r>
        <w:rPr>
          <w:rFonts w:hint="eastAsia"/>
          <w:b/>
          <w:color w:val="064C3A"/>
          <w:sz w:val="58"/>
          <w:lang w:eastAsia="zh-CN"/>
        </w:rPr>
        <w:t>（</w:t>
      </w:r>
      <w:r>
        <w:rPr>
          <w:b/>
          <w:color w:val="064C3A"/>
          <w:sz w:val="58"/>
          <w:lang w:eastAsia="zh-CN"/>
        </w:rPr>
        <w:t>芽懂</w:t>
      </w:r>
      <w:r>
        <w:rPr>
          <w:rFonts w:hint="eastAsia"/>
          <w:b/>
          <w:color w:val="064C3A"/>
          <w:sz w:val="58"/>
          <w:lang w:eastAsia="zh-CN"/>
        </w:rPr>
        <w:t>）</w:t>
      </w:r>
      <w:r>
        <w:rPr>
          <w:b/>
          <w:color w:val="064C3A"/>
          <w:sz w:val="58"/>
          <w:lang w:eastAsia="zh-CN"/>
        </w:rPr>
        <w:t>商业计划书</w:t>
      </w:r>
    </w:p>
    <w:p w14:paraId="7F19AFC1" w14:textId="77777777" w:rsidR="003123AC" w:rsidRDefault="00000000">
      <w:pPr>
        <w:spacing w:beforeLines="100" w:before="240" w:after="360" w:line="240" w:lineRule="auto"/>
        <w:jc w:val="center"/>
        <w:rPr>
          <w:b/>
          <w:sz w:val="72"/>
          <w:szCs w:val="52"/>
          <w:lang w:eastAsia="zh-CN"/>
        </w:rPr>
      </w:pPr>
      <w:r>
        <w:rPr>
          <w:b/>
          <w:sz w:val="72"/>
          <w:szCs w:val="52"/>
          <w:lang w:eastAsia="zh-CN"/>
        </w:rPr>
        <w:t>让</w:t>
      </w:r>
      <w:proofErr w:type="gramStart"/>
      <w:r>
        <w:rPr>
          <w:b/>
          <w:sz w:val="72"/>
          <w:szCs w:val="52"/>
          <w:lang w:eastAsia="zh-CN"/>
        </w:rPr>
        <w:t>企业私域知识</w:t>
      </w:r>
      <w:proofErr w:type="gramEnd"/>
    </w:p>
    <w:p w14:paraId="177871FB" w14:textId="77777777" w:rsidR="003123AC" w:rsidRDefault="00000000">
      <w:pPr>
        <w:spacing w:beforeLines="100" w:before="240" w:after="360" w:line="240" w:lineRule="auto"/>
        <w:jc w:val="center"/>
        <w:rPr>
          <w:b/>
          <w:sz w:val="72"/>
          <w:szCs w:val="52"/>
          <w:lang w:eastAsia="zh-CN"/>
        </w:rPr>
      </w:pPr>
      <w:r>
        <w:rPr>
          <w:b/>
          <w:sz w:val="72"/>
          <w:szCs w:val="52"/>
          <w:lang w:eastAsia="zh-CN"/>
        </w:rPr>
        <w:t>长成内容生产力</w:t>
      </w:r>
    </w:p>
    <w:p w14:paraId="02B96F32" w14:textId="77777777" w:rsidR="003123AC" w:rsidRDefault="003123AC">
      <w:pPr>
        <w:spacing w:beforeLines="100" w:before="240" w:after="360" w:line="240" w:lineRule="auto"/>
        <w:jc w:val="center"/>
        <w:rPr>
          <w:b/>
          <w:sz w:val="72"/>
          <w:szCs w:val="52"/>
          <w:lang w:eastAsia="zh-CN"/>
        </w:rPr>
      </w:pPr>
    </w:p>
    <w:tbl>
      <w:tblPr>
        <w:tblW w:w="9360" w:type="dxa"/>
        <w:jc w:val="center"/>
        <w:tblBorders>
          <w:top w:val="single" w:sz="4" w:space="0" w:color="C8D8D0"/>
          <w:left w:val="single" w:sz="4" w:space="0" w:color="C8D8D0"/>
          <w:bottom w:val="single" w:sz="4" w:space="0" w:color="C8D8D0"/>
          <w:right w:val="single" w:sz="4" w:space="0" w:color="C8D8D0"/>
          <w:insideH w:val="single" w:sz="4" w:space="0" w:color="C8D8D0"/>
          <w:insideV w:val="single" w:sz="4" w:space="0" w:color="C8D8D0"/>
        </w:tblBorders>
        <w:tblLayout w:type="fixed"/>
        <w:tblCellMar>
          <w:top w:w="130" w:type="dxa"/>
          <w:left w:w="170" w:type="dxa"/>
          <w:bottom w:w="130" w:type="dxa"/>
          <w:right w:w="170" w:type="dxa"/>
        </w:tblCellMar>
        <w:tblLook w:val="04A0" w:firstRow="1" w:lastRow="0" w:firstColumn="1" w:lastColumn="0" w:noHBand="0" w:noVBand="1"/>
      </w:tblPr>
      <w:tblGrid>
        <w:gridCol w:w="9360"/>
      </w:tblGrid>
      <w:tr w:rsidR="003123AC" w14:paraId="57047E5A" w14:textId="77777777">
        <w:trPr>
          <w:jc w:val="center"/>
        </w:trPr>
        <w:tc>
          <w:tcPr>
            <w:tcW w:w="9360" w:type="dxa"/>
            <w:shd w:val="clear" w:color="auto" w:fill="F4EFE6"/>
            <w:vAlign w:val="center"/>
          </w:tcPr>
          <w:p w14:paraId="1EEB8FCE" w14:textId="77777777" w:rsidR="003123AC" w:rsidRDefault="00000000">
            <w:pPr>
              <w:spacing w:after="0" w:line="283" w:lineRule="auto"/>
              <w:jc w:val="center"/>
              <w:rPr>
                <w:sz w:val="19"/>
                <w:lang w:eastAsia="zh-CN"/>
              </w:rPr>
            </w:pPr>
            <w:r>
              <w:rPr>
                <w:sz w:val="19"/>
                <w:lang w:eastAsia="zh-CN"/>
              </w:rPr>
              <w:t>面向复杂</w:t>
            </w:r>
            <w:r>
              <w:rPr>
                <w:sz w:val="19"/>
                <w:lang w:eastAsia="zh-CN"/>
              </w:rPr>
              <w:t>B2B</w:t>
            </w:r>
            <w:r>
              <w:rPr>
                <w:sz w:val="19"/>
                <w:lang w:eastAsia="zh-CN"/>
              </w:rPr>
              <w:t>企业的知识内容</w:t>
            </w:r>
            <w:r>
              <w:rPr>
                <w:rFonts w:hint="eastAsia"/>
                <w:sz w:val="19"/>
                <w:lang w:eastAsia="zh-CN"/>
              </w:rPr>
              <w:t>整合工具，一款真正的贴心工作帮手！</w:t>
            </w:r>
          </w:p>
          <w:p w14:paraId="4DF8A5FB" w14:textId="77777777" w:rsidR="003123AC" w:rsidRDefault="00000000">
            <w:pPr>
              <w:spacing w:after="0" w:line="283" w:lineRule="auto"/>
              <w:jc w:val="center"/>
              <w:rPr>
                <w:lang w:eastAsia="zh-CN"/>
              </w:rPr>
            </w:pPr>
            <w:r>
              <w:rPr>
                <w:sz w:val="19"/>
                <w:lang w:eastAsia="zh-CN"/>
              </w:rPr>
              <w:t>接入企业知识库、术语库、风格库与审核流程，</w:t>
            </w:r>
            <w:r>
              <w:rPr>
                <w:rFonts w:hint="eastAsia"/>
                <w:sz w:val="19"/>
                <w:lang w:eastAsia="zh-CN"/>
              </w:rPr>
              <w:t>随时随地解决各种问题，随时随地帮助你！</w:t>
            </w:r>
          </w:p>
        </w:tc>
      </w:tr>
    </w:tbl>
    <w:p w14:paraId="62701950" w14:textId="77777777" w:rsidR="003123AC" w:rsidRDefault="003123AC">
      <w:pPr>
        <w:spacing w:after="40"/>
        <w:rPr>
          <w:lang w:eastAsia="zh-CN"/>
        </w:rPr>
      </w:pPr>
    </w:p>
    <w:p w14:paraId="0187EB02" w14:textId="77777777" w:rsidR="003123AC" w:rsidRDefault="003123AC">
      <w:pPr>
        <w:spacing w:after="40"/>
        <w:rPr>
          <w:lang w:eastAsia="zh-CN"/>
        </w:rPr>
      </w:pPr>
    </w:p>
    <w:p w14:paraId="564F5024" w14:textId="77777777" w:rsidR="003123AC" w:rsidRDefault="003123AC">
      <w:pPr>
        <w:spacing w:after="40"/>
        <w:rPr>
          <w:lang w:eastAsia="zh-CN"/>
        </w:rPr>
      </w:pPr>
    </w:p>
    <w:p w14:paraId="3BC2598F" w14:textId="77777777" w:rsidR="003123AC" w:rsidRDefault="00000000">
      <w:pPr>
        <w:jc w:val="center"/>
        <w:rPr>
          <w:lang w:eastAsia="zh-CN"/>
        </w:rPr>
      </w:pPr>
      <w:r>
        <w:rPr>
          <w:rFonts w:hint="eastAsia"/>
          <w:lang w:eastAsia="zh-CN"/>
        </w:rPr>
        <w:t>知了科技（中国）有限公司</w:t>
      </w:r>
    </w:p>
    <w:p w14:paraId="29F29825" w14:textId="77777777" w:rsidR="003123AC" w:rsidRDefault="00000000">
      <w:pPr>
        <w:pStyle w:val="1"/>
        <w:pBdr>
          <w:bottom w:val="single" w:sz="8" w:space="6" w:color="C9A84E"/>
        </w:pBdr>
        <w:rPr>
          <w:lang w:eastAsia="zh-CN"/>
        </w:rPr>
      </w:pPr>
      <w:bookmarkStart w:id="0" w:name="_Toc234575130"/>
      <w:bookmarkStart w:id="1" w:name="_Toc1548476476"/>
      <w:bookmarkStart w:id="2" w:name="_Toc565477476"/>
      <w:bookmarkStart w:id="3" w:name="_Toc1780324433"/>
      <w:bookmarkStart w:id="4" w:name="_Toc1609036654"/>
      <w:bookmarkStart w:id="5" w:name="_Toc339544034"/>
      <w:r>
        <w:rPr>
          <w:rFonts w:ascii="宋体" w:eastAsia="宋体" w:hAnsi="宋体" w:hint="eastAsia"/>
          <w:lang w:eastAsia="zh-CN"/>
        </w:rPr>
        <w:lastRenderedPageBreak/>
        <w:t>阅</w:t>
      </w:r>
      <w:r>
        <w:rPr>
          <w:rFonts w:ascii="宋体" w:eastAsia="宋体" w:hAnsi="宋体"/>
          <w:lang w:eastAsia="zh-CN"/>
        </w:rPr>
        <w:t>读导航</w:t>
      </w:r>
      <w:bookmarkEnd w:id="0"/>
      <w:bookmarkEnd w:id="1"/>
      <w:bookmarkEnd w:id="2"/>
      <w:bookmarkEnd w:id="3"/>
      <w:bookmarkEnd w:id="4"/>
      <w:bookmarkEnd w:id="5"/>
      <w:r>
        <w:rPr>
          <w:lang w:eastAsia="zh-CN"/>
        </w:rPr>
        <w:tab/>
      </w:r>
    </w:p>
    <w:sdt>
      <w:sdtPr>
        <w:rPr>
          <w:rFonts w:ascii="Aptos" w:eastAsia="微软雅黑" w:hAnsi="Aptos" w:cstheme="minorBidi"/>
          <w:b w:val="0"/>
          <w:bCs w:val="0"/>
          <w:color w:val="14231D"/>
          <w:sz w:val="21"/>
          <w:szCs w:val="22"/>
          <w:lang w:val="zh-CN" w:eastAsia="zh-CN"/>
        </w:rPr>
        <w:id w:val="18981369"/>
        <w:docPartObj>
          <w:docPartGallery w:val="Table of Contents"/>
          <w:docPartUnique/>
        </w:docPartObj>
      </w:sdtPr>
      <w:sdtEndPr>
        <w:rPr>
          <w:lang w:eastAsia="en-US"/>
        </w:rPr>
      </w:sdtEndPr>
      <w:sdtContent>
        <w:p w14:paraId="5AC38B12" w14:textId="77777777" w:rsidR="003123AC" w:rsidRDefault="00000000">
          <w:pPr>
            <w:pStyle w:val="TOC10"/>
            <w:jc w:val="center"/>
          </w:pPr>
          <w:r>
            <w:rPr>
              <w:rFonts w:ascii="微软雅黑" w:eastAsia="微软雅黑" w:hAnsi="微软雅黑" w:cs="微软雅黑" w:hint="eastAsia"/>
              <w:lang w:val="zh-CN" w:eastAsia="zh-CN"/>
            </w:rPr>
            <w:t>目录</w:t>
          </w:r>
        </w:p>
        <w:p w14:paraId="1ABB2442" w14:textId="77777777" w:rsidR="003123AC" w:rsidRDefault="00000000">
          <w:pPr>
            <w:rPr>
              <w:lang w:val="zh-CN"/>
            </w:rPr>
          </w:pPr>
        </w:p>
      </w:sdtContent>
    </w:sdt>
    <w:sdt>
      <w:sdtPr>
        <w:rPr>
          <w:rFonts w:ascii="宋体" w:eastAsia="宋体" w:hAnsi="宋体"/>
        </w:rPr>
        <w:id w:val="807939613"/>
        <w15:color w:val="DBDBDB"/>
        <w:docPartObj>
          <w:docPartGallery w:val="Table of Contents"/>
          <w:docPartUnique/>
        </w:docPartObj>
      </w:sdtPr>
      <w:sdtEndPr>
        <w:rPr>
          <w:rFonts w:ascii="Times New Roman" w:eastAsia="微软雅黑" w:hAnsi="Times New Roman" w:cs="Times New Roman"/>
          <w:sz w:val="28"/>
          <w:szCs w:val="28"/>
          <w:lang w:val="zh-CN"/>
        </w:rPr>
      </w:sdtEndPr>
      <w:sdtContent>
        <w:p w14:paraId="186AAEFA" w14:textId="77777777" w:rsidR="003123AC" w:rsidRDefault="003123AC">
          <w:pPr>
            <w:spacing w:after="0" w:line="240" w:lineRule="auto"/>
            <w:jc w:val="center"/>
          </w:pPr>
        </w:p>
        <w:p w14:paraId="4FC76CBC" w14:textId="77777777" w:rsidR="003123AC" w:rsidRPr="00845CE5" w:rsidRDefault="00000000">
          <w:pPr>
            <w:pStyle w:val="TOC1"/>
            <w:tabs>
              <w:tab w:val="right" w:leader="dot" w:pos="9878"/>
            </w:tabs>
            <w:rPr>
              <w:rFonts w:ascii="Times New Roman" w:hAnsi="Times New Roman"/>
              <w:sz w:val="28"/>
              <w:szCs w:val="28"/>
            </w:rPr>
          </w:pPr>
          <w:r w:rsidRPr="00845CE5">
            <w:rPr>
              <w:rFonts w:ascii="Times New Roman" w:eastAsia="微软雅黑" w:hAnsi="Times New Roman"/>
              <w:color w:val="14231D"/>
              <w:sz w:val="28"/>
              <w:szCs w:val="28"/>
              <w:lang w:val="zh-CN" w:eastAsia="en-US"/>
            </w:rPr>
            <w:fldChar w:fldCharType="begin"/>
          </w:r>
          <w:r w:rsidRPr="00845CE5">
            <w:rPr>
              <w:rFonts w:ascii="Times New Roman" w:eastAsia="微软雅黑" w:hAnsi="Times New Roman"/>
              <w:color w:val="14231D"/>
              <w:sz w:val="28"/>
              <w:szCs w:val="28"/>
              <w:lang w:val="zh-CN" w:eastAsia="en-US"/>
            </w:rPr>
            <w:instrText xml:space="preserve">TOC \o "1-9" \h \u </w:instrText>
          </w:r>
          <w:r w:rsidRPr="00845CE5">
            <w:rPr>
              <w:rFonts w:ascii="Times New Roman" w:eastAsia="微软雅黑" w:hAnsi="Times New Roman"/>
              <w:color w:val="14231D"/>
              <w:sz w:val="28"/>
              <w:szCs w:val="28"/>
              <w:lang w:val="zh-CN" w:eastAsia="en-US"/>
            </w:rPr>
            <w:fldChar w:fldCharType="separate"/>
          </w:r>
          <w:hyperlink w:anchor="_Toc904242532" w:history="1">
            <w:r w:rsidRPr="00845CE5">
              <w:rPr>
                <w:rFonts w:ascii="Times New Roman" w:eastAsia="宋体" w:hAnsi="Times New Roman"/>
                <w:sz w:val="28"/>
                <w:szCs w:val="28"/>
              </w:rPr>
              <w:t>引言</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_Toc904242532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5</w:t>
            </w:r>
            <w:r w:rsidRPr="00845CE5">
              <w:rPr>
                <w:rFonts w:ascii="Times New Roman" w:hAnsi="Times New Roman"/>
                <w:sz w:val="28"/>
                <w:szCs w:val="28"/>
              </w:rPr>
              <w:fldChar w:fldCharType="end"/>
            </w:r>
          </w:hyperlink>
        </w:p>
        <w:p w14:paraId="30A33FD0" w14:textId="77777777" w:rsidR="003123AC" w:rsidRPr="00845CE5" w:rsidRDefault="00000000">
          <w:pPr>
            <w:pStyle w:val="TOC1"/>
            <w:tabs>
              <w:tab w:val="right" w:leader="dot" w:pos="9878"/>
            </w:tabs>
            <w:rPr>
              <w:rFonts w:ascii="Times New Roman" w:hAnsi="Times New Roman"/>
              <w:sz w:val="28"/>
              <w:szCs w:val="28"/>
            </w:rPr>
          </w:pPr>
          <w:hyperlink w:anchor="_Toc2000822834" w:history="1">
            <w:r w:rsidRPr="00845CE5">
              <w:rPr>
                <w:rFonts w:ascii="Times New Roman" w:eastAsia="宋体" w:hAnsi="Times New Roman"/>
                <w:sz w:val="28"/>
                <w:szCs w:val="28"/>
              </w:rPr>
              <w:t>项目描述</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_Toc2000822834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6</w:t>
            </w:r>
            <w:r w:rsidRPr="00845CE5">
              <w:rPr>
                <w:rFonts w:ascii="Times New Roman" w:hAnsi="Times New Roman"/>
                <w:sz w:val="28"/>
                <w:szCs w:val="28"/>
              </w:rPr>
              <w:fldChar w:fldCharType="end"/>
            </w:r>
          </w:hyperlink>
        </w:p>
        <w:p w14:paraId="01D3EE66" w14:textId="77777777" w:rsidR="003123AC" w:rsidRPr="00845CE5" w:rsidRDefault="00000000">
          <w:pPr>
            <w:pStyle w:val="TOC2"/>
            <w:tabs>
              <w:tab w:val="right" w:leader="dot" w:pos="9878"/>
            </w:tabs>
            <w:rPr>
              <w:rFonts w:ascii="Times New Roman" w:hAnsi="Times New Roman"/>
              <w:sz w:val="28"/>
              <w:szCs w:val="28"/>
            </w:rPr>
          </w:pPr>
          <w:hyperlink w:anchor="_Toc770736798" w:history="1">
            <w:r w:rsidRPr="00845CE5">
              <w:rPr>
                <w:rFonts w:ascii="Times New Roman" w:eastAsia="宋体" w:hAnsi="Times New Roman"/>
                <w:sz w:val="28"/>
                <w:szCs w:val="28"/>
              </w:rPr>
              <w:t>1.</w:t>
            </w:r>
            <w:r w:rsidRPr="00845CE5">
              <w:rPr>
                <w:rFonts w:ascii="Times New Roman" w:eastAsia="宋体" w:hAnsi="Times New Roman"/>
                <w:sz w:val="28"/>
                <w:szCs w:val="28"/>
              </w:rPr>
              <w:t>商业模型</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_Toc770736798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6</w:t>
            </w:r>
            <w:r w:rsidRPr="00845CE5">
              <w:rPr>
                <w:rFonts w:ascii="Times New Roman" w:hAnsi="Times New Roman"/>
                <w:sz w:val="28"/>
                <w:szCs w:val="28"/>
              </w:rPr>
              <w:fldChar w:fldCharType="end"/>
            </w:r>
          </w:hyperlink>
        </w:p>
        <w:p w14:paraId="3A6D7EBF" w14:textId="77777777" w:rsidR="003123AC" w:rsidRPr="00845CE5" w:rsidRDefault="00000000">
          <w:pPr>
            <w:pStyle w:val="TOC2"/>
            <w:tabs>
              <w:tab w:val="right" w:leader="dot" w:pos="9878"/>
            </w:tabs>
            <w:rPr>
              <w:rFonts w:ascii="Times New Roman" w:hAnsi="Times New Roman"/>
              <w:sz w:val="28"/>
              <w:szCs w:val="28"/>
            </w:rPr>
          </w:pPr>
          <w:hyperlink w:anchor="_Toc321895954" w:history="1">
            <w:r w:rsidRPr="00845CE5">
              <w:rPr>
                <w:rFonts w:ascii="Times New Roman" w:eastAsia="宋体" w:hAnsi="Times New Roman"/>
                <w:sz w:val="28"/>
                <w:szCs w:val="28"/>
              </w:rPr>
              <w:t>2.</w:t>
            </w:r>
            <w:r w:rsidRPr="00845CE5">
              <w:rPr>
                <w:rFonts w:ascii="Times New Roman" w:eastAsia="宋体" w:hAnsi="Times New Roman"/>
                <w:sz w:val="28"/>
                <w:szCs w:val="28"/>
              </w:rPr>
              <w:t>产品服务</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_Toc321895954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6</w:t>
            </w:r>
            <w:r w:rsidRPr="00845CE5">
              <w:rPr>
                <w:rFonts w:ascii="Times New Roman" w:hAnsi="Times New Roman"/>
                <w:sz w:val="28"/>
                <w:szCs w:val="28"/>
              </w:rPr>
              <w:fldChar w:fldCharType="end"/>
            </w:r>
          </w:hyperlink>
        </w:p>
        <w:p w14:paraId="15A42801" w14:textId="77777777" w:rsidR="003123AC" w:rsidRPr="00845CE5" w:rsidRDefault="00000000">
          <w:pPr>
            <w:pStyle w:val="TOC2"/>
            <w:tabs>
              <w:tab w:val="right" w:leader="dot" w:pos="9878"/>
            </w:tabs>
            <w:rPr>
              <w:rFonts w:ascii="Times New Roman" w:hAnsi="Times New Roman"/>
              <w:sz w:val="28"/>
              <w:szCs w:val="28"/>
            </w:rPr>
          </w:pPr>
          <w:hyperlink w:anchor="_Toc1853089761" w:history="1">
            <w:r w:rsidRPr="00845CE5">
              <w:rPr>
                <w:rFonts w:ascii="Times New Roman" w:eastAsia="宋体" w:hAnsi="Times New Roman"/>
                <w:sz w:val="28"/>
                <w:szCs w:val="28"/>
              </w:rPr>
              <w:t>3.</w:t>
            </w:r>
            <w:r w:rsidRPr="00845CE5">
              <w:rPr>
                <w:rFonts w:ascii="Times New Roman" w:eastAsia="宋体" w:hAnsi="Times New Roman"/>
                <w:sz w:val="28"/>
                <w:szCs w:val="28"/>
              </w:rPr>
              <w:t>技术和研发</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_Toc1853089761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7</w:t>
            </w:r>
            <w:r w:rsidRPr="00845CE5">
              <w:rPr>
                <w:rFonts w:ascii="Times New Roman" w:hAnsi="Times New Roman"/>
                <w:sz w:val="28"/>
                <w:szCs w:val="28"/>
              </w:rPr>
              <w:fldChar w:fldCharType="end"/>
            </w:r>
          </w:hyperlink>
        </w:p>
        <w:p w14:paraId="559F64D6" w14:textId="77777777" w:rsidR="003123AC" w:rsidRPr="00845CE5" w:rsidRDefault="00000000">
          <w:pPr>
            <w:pStyle w:val="TOC1"/>
            <w:tabs>
              <w:tab w:val="right" w:leader="dot" w:pos="9878"/>
            </w:tabs>
            <w:rPr>
              <w:rFonts w:ascii="Times New Roman" w:hAnsi="Times New Roman"/>
              <w:sz w:val="28"/>
              <w:szCs w:val="28"/>
            </w:rPr>
          </w:pPr>
          <w:hyperlink w:anchor="_Toc126638579" w:history="1">
            <w:r w:rsidRPr="00845CE5">
              <w:rPr>
                <w:rFonts w:ascii="Times New Roman" w:eastAsia="宋体" w:hAnsi="Times New Roman"/>
                <w:sz w:val="28"/>
                <w:szCs w:val="28"/>
              </w:rPr>
              <w:t>行业及市场分析</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_Toc126638579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8</w:t>
            </w:r>
            <w:r w:rsidRPr="00845CE5">
              <w:rPr>
                <w:rFonts w:ascii="Times New Roman" w:hAnsi="Times New Roman"/>
                <w:sz w:val="28"/>
                <w:szCs w:val="28"/>
              </w:rPr>
              <w:fldChar w:fldCharType="end"/>
            </w:r>
          </w:hyperlink>
        </w:p>
        <w:p w14:paraId="5EEC419A" w14:textId="179BA8C7" w:rsidR="003123AC" w:rsidRPr="00845CE5" w:rsidRDefault="00000000">
          <w:pPr>
            <w:pStyle w:val="TOC2"/>
            <w:tabs>
              <w:tab w:val="right" w:leader="dot" w:pos="9878"/>
            </w:tabs>
            <w:rPr>
              <w:rFonts w:ascii="Times New Roman" w:hAnsi="Times New Roman"/>
              <w:sz w:val="28"/>
              <w:szCs w:val="28"/>
            </w:rPr>
          </w:pPr>
          <w:hyperlink w:anchor="_Toc1080903083" w:history="1">
            <w:r w:rsidRPr="00845CE5">
              <w:rPr>
                <w:rFonts w:ascii="Times New Roman" w:eastAsia="宋体" w:hAnsi="Times New Roman"/>
                <w:sz w:val="28"/>
                <w:szCs w:val="28"/>
              </w:rPr>
              <w:t>1.</w:t>
            </w:r>
            <w:r w:rsidRPr="00845CE5">
              <w:rPr>
                <w:rFonts w:ascii="Times New Roman" w:eastAsia="宋体" w:hAnsi="Times New Roman"/>
                <w:sz w:val="28"/>
                <w:szCs w:val="28"/>
              </w:rPr>
              <w:t>行业分析</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_Toc1080903083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8</w:t>
            </w:r>
            <w:r w:rsidRPr="00845CE5">
              <w:rPr>
                <w:rFonts w:ascii="Times New Roman" w:hAnsi="Times New Roman"/>
                <w:sz w:val="28"/>
                <w:szCs w:val="28"/>
              </w:rPr>
              <w:fldChar w:fldCharType="end"/>
            </w:r>
          </w:hyperlink>
        </w:p>
        <w:p w14:paraId="289DA550" w14:textId="49A69AE2" w:rsidR="003123AC" w:rsidRPr="00845CE5" w:rsidRDefault="00000000">
          <w:pPr>
            <w:pStyle w:val="TOC2"/>
            <w:tabs>
              <w:tab w:val="right" w:leader="dot" w:pos="9878"/>
            </w:tabs>
            <w:rPr>
              <w:rFonts w:ascii="Times New Roman" w:hAnsi="Times New Roman"/>
              <w:sz w:val="28"/>
              <w:szCs w:val="28"/>
            </w:rPr>
          </w:pPr>
          <w:hyperlink w:anchor="_Toc914881714" w:history="1">
            <w:r w:rsidRPr="00845CE5">
              <w:rPr>
                <w:rFonts w:ascii="Times New Roman" w:eastAsia="宋体" w:hAnsi="Times New Roman"/>
                <w:sz w:val="28"/>
                <w:szCs w:val="28"/>
              </w:rPr>
              <w:t>2.</w:t>
            </w:r>
            <w:r w:rsidRPr="00845CE5">
              <w:rPr>
                <w:rFonts w:ascii="Times New Roman" w:eastAsia="宋体" w:hAnsi="Times New Roman"/>
                <w:sz w:val="28"/>
                <w:szCs w:val="28"/>
              </w:rPr>
              <w:t>市场细分</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_Toc914881714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8</w:t>
            </w:r>
            <w:r w:rsidRPr="00845CE5">
              <w:rPr>
                <w:rFonts w:ascii="Times New Roman" w:hAnsi="Times New Roman"/>
                <w:sz w:val="28"/>
                <w:szCs w:val="28"/>
              </w:rPr>
              <w:fldChar w:fldCharType="end"/>
            </w:r>
          </w:hyperlink>
        </w:p>
        <w:p w14:paraId="42DBA4E9" w14:textId="1790999C" w:rsidR="003123AC" w:rsidRPr="00845CE5" w:rsidRDefault="00000000">
          <w:pPr>
            <w:pStyle w:val="TOC2"/>
            <w:tabs>
              <w:tab w:val="right" w:leader="dot" w:pos="9878"/>
            </w:tabs>
            <w:rPr>
              <w:rFonts w:ascii="Times New Roman" w:hAnsi="Times New Roman"/>
              <w:sz w:val="28"/>
              <w:szCs w:val="28"/>
            </w:rPr>
          </w:pPr>
          <w:hyperlink w:anchor="_Toc1216178801" w:history="1">
            <w:r w:rsidRPr="00845CE5">
              <w:rPr>
                <w:rFonts w:ascii="Times New Roman" w:eastAsia="宋体" w:hAnsi="Times New Roman"/>
                <w:sz w:val="28"/>
                <w:szCs w:val="28"/>
              </w:rPr>
              <w:t>3.</w:t>
            </w:r>
            <w:r w:rsidRPr="00845CE5">
              <w:rPr>
                <w:rFonts w:ascii="Times New Roman" w:eastAsia="宋体" w:hAnsi="Times New Roman"/>
                <w:sz w:val="28"/>
                <w:szCs w:val="28"/>
              </w:rPr>
              <w:t>竞争分析</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_Toc1216178801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9</w:t>
            </w:r>
            <w:r w:rsidRPr="00845CE5">
              <w:rPr>
                <w:rFonts w:ascii="Times New Roman" w:hAnsi="Times New Roman"/>
                <w:sz w:val="28"/>
                <w:szCs w:val="28"/>
              </w:rPr>
              <w:fldChar w:fldCharType="end"/>
            </w:r>
          </w:hyperlink>
        </w:p>
        <w:p w14:paraId="7F5256FB" w14:textId="2161B06B" w:rsidR="003123AC" w:rsidRPr="00845CE5" w:rsidRDefault="00000000">
          <w:pPr>
            <w:pStyle w:val="TOC2"/>
            <w:tabs>
              <w:tab w:val="right" w:leader="dot" w:pos="9878"/>
            </w:tabs>
            <w:rPr>
              <w:rFonts w:ascii="Times New Roman" w:hAnsi="Times New Roman"/>
              <w:sz w:val="28"/>
              <w:szCs w:val="28"/>
            </w:rPr>
          </w:pPr>
          <w:hyperlink w:anchor="_Toc260340349" w:history="1">
            <w:r w:rsidRPr="00845CE5">
              <w:rPr>
                <w:rFonts w:ascii="Times New Roman" w:eastAsia="宋体" w:hAnsi="Times New Roman"/>
                <w:sz w:val="28"/>
                <w:szCs w:val="28"/>
              </w:rPr>
              <w:t>4.SWOT</w:t>
            </w:r>
            <w:r w:rsidRPr="00845CE5">
              <w:rPr>
                <w:rFonts w:ascii="Times New Roman" w:eastAsia="宋体" w:hAnsi="Times New Roman"/>
                <w:sz w:val="28"/>
                <w:szCs w:val="28"/>
              </w:rPr>
              <w:t>分析</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_Toc260340349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10</w:t>
            </w:r>
            <w:r w:rsidRPr="00845CE5">
              <w:rPr>
                <w:rFonts w:ascii="Times New Roman" w:hAnsi="Times New Roman"/>
                <w:sz w:val="28"/>
                <w:szCs w:val="28"/>
              </w:rPr>
              <w:fldChar w:fldCharType="end"/>
            </w:r>
          </w:hyperlink>
        </w:p>
        <w:p w14:paraId="14DFE14F" w14:textId="77777777" w:rsidR="003123AC" w:rsidRPr="00845CE5" w:rsidRDefault="00000000">
          <w:pPr>
            <w:pStyle w:val="TOC2"/>
            <w:tabs>
              <w:tab w:val="right" w:leader="dot" w:pos="9878"/>
            </w:tabs>
            <w:rPr>
              <w:rFonts w:ascii="Times New Roman" w:hAnsi="Times New Roman"/>
              <w:sz w:val="28"/>
              <w:szCs w:val="28"/>
            </w:rPr>
          </w:pPr>
          <w:hyperlink w:anchor="_Toc299332906" w:history="1">
            <w:r w:rsidRPr="00845CE5">
              <w:rPr>
                <w:rFonts w:ascii="Times New Roman" w:eastAsia="宋体" w:hAnsi="Times New Roman"/>
                <w:sz w:val="28"/>
                <w:szCs w:val="28"/>
              </w:rPr>
              <w:t>5.</w:t>
            </w:r>
            <w:r w:rsidRPr="00845CE5">
              <w:rPr>
                <w:rFonts w:ascii="Times New Roman" w:eastAsia="宋体" w:hAnsi="Times New Roman"/>
                <w:sz w:val="28"/>
                <w:szCs w:val="28"/>
              </w:rPr>
              <w:t>结论</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_Toc299332906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10</w:t>
            </w:r>
            <w:r w:rsidRPr="00845CE5">
              <w:rPr>
                <w:rFonts w:ascii="Times New Roman" w:hAnsi="Times New Roman"/>
                <w:sz w:val="28"/>
                <w:szCs w:val="28"/>
              </w:rPr>
              <w:fldChar w:fldCharType="end"/>
            </w:r>
          </w:hyperlink>
        </w:p>
        <w:p w14:paraId="6BD34C91" w14:textId="77777777" w:rsidR="003123AC" w:rsidRPr="00845CE5" w:rsidRDefault="00000000">
          <w:pPr>
            <w:pStyle w:val="TOC1"/>
            <w:tabs>
              <w:tab w:val="right" w:leader="dot" w:pos="9878"/>
            </w:tabs>
            <w:rPr>
              <w:rFonts w:ascii="Times New Roman" w:hAnsi="Times New Roman"/>
              <w:sz w:val="28"/>
              <w:szCs w:val="28"/>
            </w:rPr>
          </w:pPr>
          <w:hyperlink w:anchor="_Toc1040401820" w:history="1">
            <w:r w:rsidRPr="00845CE5">
              <w:rPr>
                <w:rFonts w:ascii="Times New Roman" w:eastAsia="宋体" w:hAnsi="Times New Roman"/>
                <w:sz w:val="28"/>
                <w:szCs w:val="28"/>
              </w:rPr>
              <w:t>组织分工与风险应对</w:t>
            </w:r>
            <w:r w:rsidRPr="00845CE5">
              <w:rPr>
                <w:rFonts w:ascii="Times New Roman" w:hAnsi="Times New Roman"/>
                <w:sz w:val="28"/>
                <w:szCs w:val="28"/>
              </w:rPr>
              <w:tab/>
            </w:r>
            <w:r w:rsidRPr="00845CE5">
              <w:rPr>
                <w:rFonts w:ascii="Times New Roman" w:hAnsi="Times New Roman"/>
                <w:sz w:val="28"/>
                <w:szCs w:val="28"/>
              </w:rPr>
              <w:fldChar w:fldCharType="begin"/>
            </w:r>
            <w:r w:rsidRPr="00845CE5">
              <w:rPr>
                <w:rFonts w:ascii="Times New Roman" w:hAnsi="Times New Roman"/>
                <w:sz w:val="28"/>
                <w:szCs w:val="28"/>
              </w:rPr>
              <w:instrText xml:space="preserve"> PAGEREF _Toc1040401820 \h </w:instrText>
            </w:r>
            <w:r w:rsidRPr="00845CE5">
              <w:rPr>
                <w:rFonts w:ascii="Times New Roman" w:hAnsi="Times New Roman"/>
                <w:sz w:val="28"/>
                <w:szCs w:val="28"/>
              </w:rPr>
            </w:r>
            <w:r w:rsidRPr="00845CE5">
              <w:rPr>
                <w:rFonts w:ascii="Times New Roman" w:hAnsi="Times New Roman"/>
                <w:sz w:val="28"/>
                <w:szCs w:val="28"/>
              </w:rPr>
              <w:fldChar w:fldCharType="separate"/>
            </w:r>
            <w:r w:rsidRPr="00845CE5">
              <w:rPr>
                <w:rFonts w:ascii="Times New Roman" w:hAnsi="Times New Roman"/>
                <w:sz w:val="28"/>
                <w:szCs w:val="28"/>
              </w:rPr>
              <w:t>13</w:t>
            </w:r>
            <w:r w:rsidRPr="00845CE5">
              <w:rPr>
                <w:rFonts w:ascii="Times New Roman" w:hAnsi="Times New Roman"/>
                <w:sz w:val="28"/>
                <w:szCs w:val="28"/>
              </w:rPr>
              <w:fldChar w:fldCharType="end"/>
            </w:r>
          </w:hyperlink>
        </w:p>
        <w:p w14:paraId="242D51B6" w14:textId="77777777" w:rsidR="003123AC" w:rsidRPr="00845CE5" w:rsidRDefault="00000000">
          <w:pPr>
            <w:rPr>
              <w:rFonts w:ascii="Times New Roman" w:hAnsi="Times New Roman" w:cs="Times New Roman"/>
              <w:lang w:val="zh-CN"/>
            </w:rPr>
          </w:pPr>
          <w:r w:rsidRPr="00845CE5">
            <w:rPr>
              <w:rFonts w:ascii="Times New Roman" w:hAnsi="Times New Roman" w:cs="Times New Roman"/>
              <w:sz w:val="28"/>
              <w:szCs w:val="28"/>
              <w:lang w:val="zh-CN"/>
            </w:rPr>
            <w:fldChar w:fldCharType="end"/>
          </w:r>
        </w:p>
      </w:sdtContent>
    </w:sdt>
    <w:p w14:paraId="79A4707B" w14:textId="77777777" w:rsidR="003123AC" w:rsidRPr="00845CE5" w:rsidRDefault="003123AC">
      <w:pPr>
        <w:rPr>
          <w:rFonts w:ascii="Times New Roman" w:hAnsi="Times New Roman" w:cs="Times New Roman"/>
          <w:lang w:val="zh-CN"/>
        </w:rPr>
      </w:pPr>
    </w:p>
    <w:sdt>
      <w:sdtPr>
        <w:rPr>
          <w:rFonts w:ascii="Times New Roman" w:eastAsia="宋体" w:hAnsi="Times New Roman" w:cs="Times New Roman"/>
        </w:rPr>
        <w:id w:val="959435540"/>
        <w15:color w:val="DBDBDB"/>
        <w:docPartObj>
          <w:docPartGallery w:val="Table of Contents"/>
          <w:docPartUnique/>
        </w:docPartObj>
      </w:sdtPr>
      <w:sdtEndPr>
        <w:rPr>
          <w:rFonts w:eastAsia="微软雅黑"/>
          <w:lang w:val="zh-CN"/>
        </w:rPr>
      </w:sdtEndPr>
      <w:sdtContent>
        <w:p w14:paraId="347C15D2" w14:textId="77777777" w:rsidR="003123AC" w:rsidRPr="00845CE5" w:rsidRDefault="00000000">
          <w:pPr>
            <w:spacing w:after="0" w:line="240" w:lineRule="auto"/>
            <w:jc w:val="center"/>
            <w:rPr>
              <w:rFonts w:ascii="Times New Roman" w:hAnsi="Times New Roman" w:cs="Times New Roman"/>
              <w:lang w:eastAsia="zh-CN"/>
            </w:rPr>
          </w:pPr>
        </w:p>
      </w:sdtContent>
    </w:sdt>
    <w:p w14:paraId="175DEBF0" w14:textId="77777777" w:rsidR="003123AC" w:rsidRPr="00845CE5" w:rsidRDefault="003123AC">
      <w:pPr>
        <w:spacing w:after="80"/>
        <w:rPr>
          <w:rFonts w:ascii="Times New Roman" w:hAnsi="Times New Roman" w:cs="Times New Roman"/>
          <w:lang w:eastAsia="zh-CN"/>
        </w:rPr>
      </w:pPr>
    </w:p>
    <w:p w14:paraId="09311714" w14:textId="77777777" w:rsidR="003123AC" w:rsidRPr="00845CE5" w:rsidRDefault="00000000">
      <w:pPr>
        <w:rPr>
          <w:rFonts w:ascii="Times New Roman" w:hAnsi="Times New Roman" w:cs="Times New Roman"/>
          <w:lang w:eastAsia="zh-CN"/>
        </w:rPr>
      </w:pPr>
      <w:r w:rsidRPr="00845CE5">
        <w:rPr>
          <w:rFonts w:ascii="Times New Roman" w:hAnsi="Times New Roman" w:cs="Times New Roman"/>
          <w:lang w:eastAsia="zh-CN"/>
        </w:rPr>
        <w:br w:type="page"/>
      </w:r>
    </w:p>
    <w:p w14:paraId="3B4F1948" w14:textId="77777777" w:rsidR="003123AC" w:rsidRPr="00845CE5" w:rsidRDefault="00000000">
      <w:pPr>
        <w:pStyle w:val="1"/>
        <w:pBdr>
          <w:bottom w:val="single" w:sz="8" w:space="6" w:color="C9A84E"/>
        </w:pBdr>
        <w:rPr>
          <w:rFonts w:ascii="Times New Roman" w:eastAsia="宋体" w:hAnsi="Times New Roman" w:cs="Times New Roman"/>
          <w:lang w:eastAsia="zh-CN"/>
        </w:rPr>
      </w:pPr>
      <w:bookmarkStart w:id="6" w:name="_Toc234575131"/>
      <w:bookmarkStart w:id="7" w:name="_Toc1890704545"/>
      <w:bookmarkStart w:id="8" w:name="_Toc635128138"/>
      <w:bookmarkStart w:id="9" w:name="_Toc1746508101"/>
      <w:bookmarkStart w:id="10" w:name="_Toc1339366549"/>
      <w:bookmarkStart w:id="11" w:name="_Toc904242532"/>
      <w:r w:rsidRPr="00845CE5">
        <w:rPr>
          <w:rFonts w:ascii="Times New Roman" w:eastAsia="宋体" w:hAnsi="Times New Roman" w:cs="Times New Roman"/>
          <w:lang w:eastAsia="zh-CN"/>
        </w:rPr>
        <w:lastRenderedPageBreak/>
        <w:t>引言</w:t>
      </w:r>
      <w:bookmarkEnd w:id="6"/>
      <w:bookmarkEnd w:id="7"/>
      <w:bookmarkEnd w:id="8"/>
      <w:bookmarkEnd w:id="9"/>
      <w:bookmarkEnd w:id="10"/>
      <w:bookmarkEnd w:id="11"/>
    </w:p>
    <w:p w14:paraId="6489AFC7" w14:textId="77777777" w:rsidR="003123AC" w:rsidRPr="00845CE5" w:rsidRDefault="00000000">
      <w:pPr>
        <w:spacing w:after="0" w:line="360" w:lineRule="auto"/>
        <w:ind w:firstLineChars="200" w:firstLine="480"/>
        <w:jc w:val="both"/>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在生成式</w:t>
      </w:r>
      <w:r w:rsidRPr="00845CE5">
        <w:rPr>
          <w:rFonts w:ascii="Times New Roman" w:eastAsia="宋体" w:hAnsi="Times New Roman" w:cs="Times New Roman"/>
          <w:sz w:val="24"/>
          <w:szCs w:val="24"/>
          <w:lang w:eastAsia="zh-CN"/>
        </w:rPr>
        <w:t>AI</w:t>
      </w:r>
      <w:r w:rsidRPr="00845CE5">
        <w:rPr>
          <w:rFonts w:ascii="Times New Roman" w:eastAsia="宋体" w:hAnsi="Times New Roman" w:cs="Times New Roman"/>
          <w:sz w:val="24"/>
          <w:szCs w:val="24"/>
          <w:lang w:eastAsia="zh-CN"/>
        </w:rPr>
        <w:t>快速进入企业办公和内容生产场景的今天，许多组织已经意识到，大模型并不只是一个</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写作工具</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，更可能成为企业知识流动、业务协作和对外表达方式重构的基础设施。然而，对于产品复杂、专业门槛高、跨部门协作频繁的面向企业客户的复杂产品型企业（</w:t>
      </w:r>
      <w:r w:rsidRPr="00845CE5">
        <w:rPr>
          <w:rFonts w:ascii="Times New Roman" w:eastAsia="宋体" w:hAnsi="Times New Roman" w:cs="Times New Roman"/>
          <w:sz w:val="24"/>
          <w:szCs w:val="24"/>
          <w:lang w:eastAsia="zh-CN"/>
        </w:rPr>
        <w:t>Business-to-Business</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B2B</w:t>
      </w:r>
      <w:r w:rsidRPr="00845CE5">
        <w:rPr>
          <w:rFonts w:ascii="Times New Roman" w:eastAsia="宋体" w:hAnsi="Times New Roman" w:cs="Times New Roman"/>
          <w:sz w:val="24"/>
          <w:szCs w:val="24"/>
          <w:lang w:eastAsia="zh-CN"/>
        </w:rPr>
        <w:t>）企业而言</w:t>
      </w:r>
      <w:r w:rsidRPr="00DD6217">
        <w:rPr>
          <w:rFonts w:ascii="Times New Roman" w:eastAsia="宋体" w:hAnsi="Times New Roman" w:cs="Times New Roman"/>
          <w:sz w:val="24"/>
          <w:szCs w:val="24"/>
          <w:lang w:eastAsia="zh-CN"/>
        </w:rPr>
        <w:t>，真正的瓶颈往往并不在于</w:t>
      </w:r>
      <w:r w:rsidRPr="00DD6217">
        <w:rPr>
          <w:rFonts w:ascii="Times New Roman" w:eastAsia="宋体" w:hAnsi="Times New Roman" w:cs="Times New Roman"/>
          <w:sz w:val="24"/>
          <w:szCs w:val="24"/>
          <w:lang w:eastAsia="zh-CN"/>
        </w:rPr>
        <w:t>“</w:t>
      </w:r>
      <w:r w:rsidRPr="00DD6217">
        <w:rPr>
          <w:rFonts w:ascii="Times New Roman" w:eastAsia="宋体" w:hAnsi="Times New Roman" w:cs="Times New Roman"/>
          <w:sz w:val="24"/>
          <w:szCs w:val="24"/>
          <w:lang w:eastAsia="zh-CN"/>
        </w:rPr>
        <w:t>有没有</w:t>
      </w:r>
      <w:r w:rsidRPr="00DD6217">
        <w:rPr>
          <w:rFonts w:ascii="Times New Roman" w:eastAsia="宋体" w:hAnsi="Times New Roman" w:cs="Times New Roman"/>
          <w:sz w:val="24"/>
          <w:szCs w:val="24"/>
          <w:lang w:eastAsia="zh-CN"/>
        </w:rPr>
        <w:t>AI</w:t>
      </w:r>
      <w:r w:rsidRPr="00DD6217">
        <w:rPr>
          <w:rFonts w:ascii="Times New Roman" w:eastAsia="宋体" w:hAnsi="Times New Roman" w:cs="Times New Roman"/>
          <w:sz w:val="24"/>
          <w:szCs w:val="24"/>
          <w:lang w:eastAsia="zh-CN"/>
        </w:rPr>
        <w:t>可以生成内容</w:t>
      </w:r>
      <w:r w:rsidRPr="00DD6217">
        <w:rPr>
          <w:rFonts w:ascii="Times New Roman" w:eastAsia="宋体" w:hAnsi="Times New Roman" w:cs="Times New Roman"/>
          <w:sz w:val="24"/>
          <w:szCs w:val="24"/>
          <w:lang w:eastAsia="zh-CN"/>
        </w:rPr>
        <w:t>”</w:t>
      </w:r>
      <w:r w:rsidRPr="00DD6217">
        <w:rPr>
          <w:rFonts w:ascii="Times New Roman" w:eastAsia="宋体" w:hAnsi="Times New Roman" w:cs="Times New Roman"/>
          <w:sz w:val="24"/>
          <w:szCs w:val="24"/>
          <w:lang w:eastAsia="zh-CN"/>
        </w:rPr>
        <w:t>，而在于</w:t>
      </w:r>
      <w:r w:rsidRPr="00DD6217">
        <w:rPr>
          <w:rFonts w:ascii="Times New Roman" w:eastAsia="宋体" w:hAnsi="Times New Roman" w:cs="Times New Roman"/>
          <w:b/>
          <w:bCs/>
          <w:sz w:val="24"/>
          <w:szCs w:val="24"/>
          <w:lang w:eastAsia="zh-CN"/>
        </w:rPr>
        <w:t>企业内部长期沉淀的产品资料、客户案例、解决方案、术语规范、历史活动内容和专家经验，尚未被有效组织成人</w:t>
      </w:r>
      <w:proofErr w:type="gramStart"/>
      <w:r w:rsidRPr="00DD6217">
        <w:rPr>
          <w:rFonts w:ascii="Times New Roman" w:eastAsia="宋体" w:hAnsi="Times New Roman" w:cs="Times New Roman"/>
          <w:b/>
          <w:bCs/>
          <w:sz w:val="24"/>
          <w:szCs w:val="24"/>
          <w:lang w:eastAsia="zh-CN"/>
        </w:rPr>
        <w:t>人</w:t>
      </w:r>
      <w:proofErr w:type="gramEnd"/>
      <w:r w:rsidRPr="00DD6217">
        <w:rPr>
          <w:rFonts w:ascii="Times New Roman" w:eastAsia="宋体" w:hAnsi="Times New Roman" w:cs="Times New Roman"/>
          <w:b/>
          <w:bCs/>
          <w:sz w:val="24"/>
          <w:szCs w:val="24"/>
          <w:lang w:eastAsia="zh-CN"/>
        </w:rPr>
        <w:t>可调用、可追溯、可复用的生产能力</w:t>
      </w:r>
      <w:r w:rsidRPr="00DD6217">
        <w:rPr>
          <w:rFonts w:ascii="Times New Roman" w:eastAsia="宋体" w:hAnsi="Times New Roman" w:cs="Times New Roman"/>
          <w:sz w:val="24"/>
          <w:szCs w:val="24"/>
          <w:lang w:eastAsia="zh-CN"/>
        </w:rPr>
        <w:t>。</w:t>
      </w:r>
    </w:p>
    <w:p w14:paraId="11295038" w14:textId="77777777" w:rsidR="003123AC" w:rsidRPr="00845CE5" w:rsidRDefault="00000000">
      <w:pPr>
        <w:spacing w:after="0" w:line="360" w:lineRule="auto"/>
        <w:ind w:firstLineChars="200" w:firstLine="480"/>
        <w:jc w:val="both"/>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在实际业务中，市场、销售、售前、产品营销、客户成功等团队每天都在重复面对类似问题：资料分散在不同系统，专业概念需要反复向产品或研发确认；客户案例能否公开、产品能力边界如何表达、英文术语是否准确，都需要多轮沟通和审核；即使一次内容任务完成，过程中形成的优秀表达、审核意见和场景经验，也很难沉淀为下一次可直接复用的组织资产。久而久之，企业</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知道很多</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，但一线团队仍然难以快速、准确、一致地把这些知识转化为面向客户、市场和业务增长的高质量内容。</w:t>
      </w:r>
    </w:p>
    <w:p w14:paraId="78F72F89" w14:textId="72622B63" w:rsidR="003123AC" w:rsidRPr="00845CE5" w:rsidRDefault="00000000">
      <w:pPr>
        <w:spacing w:after="0" w:line="360" w:lineRule="auto"/>
        <w:ind w:firstLineChars="200" w:firstLine="480"/>
        <w:jc w:val="both"/>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正是基于这一核心需求而设计。它不是一个通用的空白聊天框，而是面向复杂</w:t>
      </w:r>
      <w:r w:rsidRPr="00845CE5">
        <w:rPr>
          <w:rFonts w:ascii="Times New Roman" w:eastAsia="宋体" w:hAnsi="Times New Roman" w:cs="Times New Roman"/>
          <w:sz w:val="24"/>
          <w:szCs w:val="24"/>
          <w:lang w:eastAsia="zh-CN"/>
        </w:rPr>
        <w:t>B2B</w:t>
      </w:r>
      <w:r w:rsidRPr="00845CE5">
        <w:rPr>
          <w:rFonts w:ascii="Times New Roman" w:eastAsia="宋体" w:hAnsi="Times New Roman" w:cs="Times New Roman"/>
          <w:sz w:val="24"/>
          <w:szCs w:val="24"/>
          <w:lang w:eastAsia="zh-CN"/>
        </w:rPr>
        <w:t>企业的知识内容生产助手：通过接入企业内部知识库、产品资料、术语库、风格规范与历史内容资产，结合检索增强、内容智能体、来源引用、权限治理和审核回流机制，帮助业务团队在真实工作任务中更快</w:t>
      </w:r>
      <w:r w:rsidRPr="00DD6217">
        <w:rPr>
          <w:rFonts w:ascii="Times New Roman" w:eastAsia="宋体" w:hAnsi="Times New Roman" w:cs="Times New Roman"/>
          <w:b/>
          <w:bCs/>
          <w:sz w:val="24"/>
          <w:szCs w:val="24"/>
          <w:lang w:eastAsia="zh-CN"/>
        </w:rPr>
        <w:t>生成可信、可审、可发布、可复用的内容成果</w:t>
      </w:r>
      <w:r w:rsidRPr="00845CE5">
        <w:rPr>
          <w:rFonts w:ascii="Times New Roman" w:eastAsia="宋体" w:hAnsi="Times New Roman" w:cs="Times New Roman"/>
          <w:sz w:val="24"/>
          <w:szCs w:val="24"/>
          <w:lang w:eastAsia="zh-CN"/>
        </w:rPr>
        <w:t>。它不仅关注一次文案或脚本的生成，更关注从</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知识检索、依据整理、内容生成、风险校验、审核沉淀</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到</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模板复用</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的完整闭环。</w:t>
      </w:r>
    </w:p>
    <w:p w14:paraId="3DE787A4" w14:textId="76CF4B83" w:rsidR="003123AC" w:rsidRPr="00845CE5" w:rsidRDefault="00000000">
      <w:pPr>
        <w:spacing w:after="0" w:line="360" w:lineRule="auto"/>
        <w:ind w:firstLineChars="200" w:firstLine="480"/>
        <w:jc w:val="both"/>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本商业计划书将围绕</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的市场机会、产品定位、技术路径、商业模式、试点验证和执行计划展开。</w:t>
      </w:r>
    </w:p>
    <w:p w14:paraId="764B7591" w14:textId="77777777" w:rsidR="003123AC" w:rsidRPr="00845CE5" w:rsidRDefault="00000000">
      <w:pPr>
        <w:spacing w:after="200" w:line="276" w:lineRule="auto"/>
        <w:rPr>
          <w:rFonts w:ascii="Times New Roman" w:hAnsi="Times New Roman" w:cs="Times New Roman"/>
          <w:lang w:eastAsia="zh-CN"/>
        </w:rPr>
      </w:pPr>
      <w:r w:rsidRPr="00845CE5">
        <w:rPr>
          <w:rFonts w:ascii="Times New Roman" w:eastAsia="宋体" w:hAnsi="Times New Roman" w:cs="Times New Roman"/>
          <w:sz w:val="24"/>
          <w:szCs w:val="24"/>
          <w:lang w:eastAsia="zh-CN"/>
        </w:rPr>
        <w:br w:type="page"/>
      </w:r>
    </w:p>
    <w:p w14:paraId="47EA3775" w14:textId="77777777" w:rsidR="003123AC" w:rsidRPr="00845CE5" w:rsidRDefault="00000000">
      <w:pPr>
        <w:pStyle w:val="1"/>
        <w:pBdr>
          <w:bottom w:val="single" w:sz="8" w:space="6" w:color="C9A84E"/>
        </w:pBdr>
        <w:rPr>
          <w:rFonts w:ascii="Times New Roman" w:eastAsia="宋体" w:hAnsi="Times New Roman" w:cs="Times New Roman"/>
          <w:lang w:eastAsia="zh-CN"/>
        </w:rPr>
      </w:pPr>
      <w:bookmarkStart w:id="12" w:name="_Toc234575133"/>
      <w:bookmarkStart w:id="13" w:name="_Toc1884312395"/>
      <w:bookmarkStart w:id="14" w:name="_Toc897201950"/>
      <w:bookmarkStart w:id="15" w:name="_Toc1691301539"/>
      <w:bookmarkStart w:id="16" w:name="_Toc246804020"/>
      <w:bookmarkStart w:id="17" w:name="_Toc2000822834"/>
      <w:r w:rsidRPr="00845CE5">
        <w:rPr>
          <w:rFonts w:ascii="Times New Roman" w:eastAsia="宋体" w:hAnsi="Times New Roman" w:cs="Times New Roman"/>
          <w:lang w:eastAsia="zh-CN"/>
        </w:rPr>
        <w:lastRenderedPageBreak/>
        <w:t>项目描述</w:t>
      </w:r>
      <w:bookmarkEnd w:id="12"/>
      <w:bookmarkEnd w:id="13"/>
      <w:bookmarkEnd w:id="14"/>
      <w:bookmarkEnd w:id="15"/>
      <w:bookmarkEnd w:id="16"/>
      <w:bookmarkEnd w:id="17"/>
    </w:p>
    <w:p w14:paraId="7F5E6009" w14:textId="77777777" w:rsidR="003123AC" w:rsidRPr="00845CE5" w:rsidRDefault="00000000">
      <w:pPr>
        <w:pStyle w:val="21"/>
        <w:spacing w:line="360" w:lineRule="auto"/>
        <w:rPr>
          <w:rFonts w:ascii="Times New Roman" w:eastAsia="宋体" w:hAnsi="Times New Roman" w:cs="Times New Roman"/>
          <w:lang w:eastAsia="zh-CN"/>
        </w:rPr>
      </w:pPr>
      <w:bookmarkStart w:id="18" w:name="_Toc2020765031"/>
      <w:bookmarkStart w:id="19" w:name="_Toc2120068603"/>
      <w:bookmarkStart w:id="20" w:name="_Toc1996556719"/>
      <w:bookmarkStart w:id="21" w:name="_Toc770736798"/>
      <w:r w:rsidRPr="00845CE5">
        <w:rPr>
          <w:rFonts w:ascii="Times New Roman" w:eastAsia="宋体" w:hAnsi="Times New Roman" w:cs="Times New Roman"/>
          <w:lang w:eastAsia="zh-CN"/>
        </w:rPr>
        <w:t>1.</w:t>
      </w:r>
      <w:r w:rsidRPr="00845CE5">
        <w:rPr>
          <w:rFonts w:ascii="Times New Roman" w:eastAsia="宋体" w:hAnsi="Times New Roman" w:cs="Times New Roman"/>
          <w:lang w:eastAsia="zh-CN"/>
        </w:rPr>
        <w:t>商业模型</w:t>
      </w:r>
      <w:bookmarkEnd w:id="18"/>
      <w:bookmarkEnd w:id="19"/>
      <w:bookmarkEnd w:id="20"/>
      <w:bookmarkEnd w:id="21"/>
    </w:p>
    <w:p w14:paraId="629745FC" w14:textId="5D0A0565" w:rsidR="003123AC" w:rsidRPr="00845CE5" w:rsidRDefault="00000000">
      <w:pPr>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的商业模式以</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企业私域知识内容生产平台</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为核心，围绕企业在知识调用、内容生成、口径统一和审核沉淀中的痛点提供价值。其核心价值主张是：帮助面向企业客户的复杂产品型企业，将分散在产品文档、客户案例、解决方案、历史活动、术语规范和专家经验中的知识，转化为可检索、可审核、可发布、可复用的内容生产能力，从而提升市场、销售、售前、产品营销和客户成功团队的工作效率。</w:t>
      </w:r>
    </w:p>
    <w:p w14:paraId="6064B32E" w14:textId="647DEE1F" w:rsidR="003123AC" w:rsidRPr="00845CE5" w:rsidRDefault="00000000">
      <w:pPr>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在收入来源上，</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可采用</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订阅制</w:t>
      </w:r>
      <w:r w:rsidRPr="00845CE5">
        <w:rPr>
          <w:rFonts w:ascii="Times New Roman" w:eastAsia="宋体" w:hAnsi="Times New Roman" w:cs="Times New Roman"/>
          <w:sz w:val="24"/>
          <w:szCs w:val="24"/>
          <w:lang w:eastAsia="zh-CN"/>
        </w:rPr>
        <w:t xml:space="preserve"> + </w:t>
      </w:r>
      <w:r w:rsidRPr="00845CE5">
        <w:rPr>
          <w:rFonts w:ascii="Times New Roman" w:eastAsia="宋体" w:hAnsi="Times New Roman" w:cs="Times New Roman"/>
          <w:sz w:val="24"/>
          <w:szCs w:val="24"/>
          <w:lang w:eastAsia="zh-CN"/>
        </w:rPr>
        <w:t>实施服务</w:t>
      </w:r>
      <w:r w:rsidRPr="00845CE5">
        <w:rPr>
          <w:rFonts w:ascii="Times New Roman" w:eastAsia="宋体" w:hAnsi="Times New Roman" w:cs="Times New Roman"/>
          <w:sz w:val="24"/>
          <w:szCs w:val="24"/>
          <w:lang w:eastAsia="zh-CN"/>
        </w:rPr>
        <w:t xml:space="preserve"> + </w:t>
      </w:r>
      <w:r w:rsidRPr="00845CE5">
        <w:rPr>
          <w:rFonts w:ascii="Times New Roman" w:eastAsia="宋体" w:hAnsi="Times New Roman" w:cs="Times New Roman"/>
          <w:sz w:val="24"/>
          <w:szCs w:val="24"/>
          <w:lang w:eastAsia="zh-CN"/>
        </w:rPr>
        <w:t>场景模板包</w:t>
      </w:r>
      <w:r w:rsidRPr="00845CE5">
        <w:rPr>
          <w:rFonts w:ascii="Times New Roman" w:eastAsia="宋体" w:hAnsi="Times New Roman" w:cs="Times New Roman"/>
          <w:sz w:val="24"/>
          <w:szCs w:val="24"/>
          <w:lang w:eastAsia="zh-CN"/>
        </w:rPr>
        <w:t xml:space="preserve"> + </w:t>
      </w:r>
      <w:r w:rsidRPr="00845CE5">
        <w:rPr>
          <w:rFonts w:ascii="Times New Roman" w:eastAsia="宋体" w:hAnsi="Times New Roman" w:cs="Times New Roman"/>
          <w:sz w:val="24"/>
          <w:szCs w:val="24"/>
          <w:lang w:eastAsia="zh-CN"/>
        </w:rPr>
        <w:t>增值模块</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的组合模式。基础收入来自企业年度订阅，根据账号数量、团队规模、知识库容量、调用次数或部署方式收费；实施服务收入来自知识库接入、数据清洗、权限配置、场景模板初始化和客户培训；场景模板包可围绕新品上市、销售话术、活动运营、售前方案、客户成功等、视频生成、审核工作流、销售助手、</w:t>
      </w:r>
      <w:r w:rsidRPr="00845CE5">
        <w:rPr>
          <w:rFonts w:ascii="Times New Roman" w:eastAsia="宋体" w:hAnsi="Times New Roman" w:cs="Times New Roman"/>
          <w:sz w:val="24"/>
          <w:szCs w:val="24"/>
          <w:lang w:eastAsia="zh-CN"/>
        </w:rPr>
        <w:t xml:space="preserve">API </w:t>
      </w:r>
      <w:r w:rsidRPr="00845CE5">
        <w:rPr>
          <w:rFonts w:ascii="Times New Roman" w:eastAsia="宋体" w:hAnsi="Times New Roman" w:cs="Times New Roman"/>
          <w:sz w:val="24"/>
          <w:szCs w:val="24"/>
          <w:lang w:eastAsia="zh-CN"/>
        </w:rPr>
        <w:t>集成、私有化部署等。</w:t>
      </w:r>
    </w:p>
    <w:p w14:paraId="123AD55D" w14:textId="4E2513D2" w:rsidR="003123AC" w:rsidRPr="00845CE5" w:rsidRDefault="00000000">
      <w:pPr>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在客户关系上，</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适合采用</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共创试点</w:t>
      </w:r>
      <w:r w:rsidRPr="00845CE5">
        <w:rPr>
          <w:rFonts w:ascii="Times New Roman" w:eastAsia="宋体" w:hAnsi="Times New Roman" w:cs="Times New Roman"/>
          <w:sz w:val="24"/>
          <w:szCs w:val="24"/>
          <w:lang w:eastAsia="zh-CN"/>
        </w:rPr>
        <w:t xml:space="preserve"> + </w:t>
      </w:r>
      <w:r w:rsidRPr="00845CE5">
        <w:rPr>
          <w:rFonts w:ascii="Times New Roman" w:eastAsia="宋体" w:hAnsi="Times New Roman" w:cs="Times New Roman"/>
          <w:sz w:val="24"/>
          <w:szCs w:val="24"/>
          <w:lang w:eastAsia="zh-CN"/>
        </w:rPr>
        <w:t>持续订阅</w:t>
      </w:r>
      <w:r w:rsidRPr="00845CE5">
        <w:rPr>
          <w:rFonts w:ascii="Times New Roman" w:eastAsia="宋体" w:hAnsi="Times New Roman" w:cs="Times New Roman"/>
          <w:sz w:val="24"/>
          <w:szCs w:val="24"/>
          <w:lang w:eastAsia="zh-CN"/>
        </w:rPr>
        <w:t xml:space="preserve"> + </w:t>
      </w:r>
      <w:r w:rsidRPr="00845CE5">
        <w:rPr>
          <w:rFonts w:ascii="Times New Roman" w:eastAsia="宋体" w:hAnsi="Times New Roman" w:cs="Times New Roman"/>
          <w:sz w:val="24"/>
          <w:szCs w:val="24"/>
          <w:lang w:eastAsia="zh-CN"/>
        </w:rPr>
        <w:t>客户成功陪跑</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的模式。早期先与内部团队或外部标杆客户共同验证真实场景，形成可量化的效率和质量提升结果；正式上线后，通过客户成功团队持续跟进使用情况、模板复用率、审核通过率和知识沉淀效果，推动客户续费、扩容和跨部门使用。</w:t>
      </w:r>
    </w:p>
    <w:p w14:paraId="7618089B" w14:textId="77777777" w:rsidR="003123AC" w:rsidRPr="00845CE5" w:rsidRDefault="00000000">
      <w:pPr>
        <w:pStyle w:val="21"/>
        <w:spacing w:line="360" w:lineRule="auto"/>
        <w:rPr>
          <w:rFonts w:ascii="Times New Roman" w:eastAsia="宋体" w:hAnsi="Times New Roman" w:cs="Times New Roman"/>
          <w:lang w:eastAsia="zh-CN"/>
        </w:rPr>
      </w:pPr>
      <w:bookmarkStart w:id="22" w:name="_Toc353397767"/>
      <w:bookmarkStart w:id="23" w:name="_Toc440883864"/>
      <w:bookmarkStart w:id="24" w:name="_Toc935107163"/>
      <w:bookmarkStart w:id="25" w:name="_Toc321895954"/>
      <w:r w:rsidRPr="00845CE5">
        <w:rPr>
          <w:rFonts w:ascii="Times New Roman" w:eastAsia="宋体" w:hAnsi="Times New Roman" w:cs="Times New Roman"/>
          <w:lang w:eastAsia="zh-CN"/>
        </w:rPr>
        <w:t>2.</w:t>
      </w:r>
      <w:r w:rsidRPr="00845CE5">
        <w:rPr>
          <w:rFonts w:ascii="Times New Roman" w:eastAsia="宋体" w:hAnsi="Times New Roman" w:cs="Times New Roman"/>
          <w:lang w:eastAsia="zh-CN"/>
        </w:rPr>
        <w:t>产品服务</w:t>
      </w:r>
      <w:bookmarkEnd w:id="22"/>
      <w:bookmarkEnd w:id="23"/>
      <w:bookmarkEnd w:id="24"/>
      <w:bookmarkEnd w:id="25"/>
    </w:p>
    <w:p w14:paraId="130F0884" w14:textId="7F764317" w:rsidR="003123AC" w:rsidRPr="00845CE5" w:rsidRDefault="00000000">
      <w:pPr>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是一款面向企业</w:t>
      </w:r>
      <w:proofErr w:type="gramStart"/>
      <w:r w:rsidRPr="00845CE5">
        <w:rPr>
          <w:rFonts w:ascii="Times New Roman" w:eastAsia="宋体" w:hAnsi="Times New Roman" w:cs="Times New Roman"/>
          <w:sz w:val="24"/>
          <w:szCs w:val="24"/>
          <w:lang w:eastAsia="zh-CN"/>
        </w:rPr>
        <w:t>私域知识</w:t>
      </w:r>
      <w:proofErr w:type="gramEnd"/>
      <w:r w:rsidRPr="00845CE5">
        <w:rPr>
          <w:rFonts w:ascii="Times New Roman" w:eastAsia="宋体" w:hAnsi="Times New Roman" w:cs="Times New Roman"/>
          <w:sz w:val="24"/>
          <w:szCs w:val="24"/>
          <w:lang w:eastAsia="zh-CN"/>
        </w:rPr>
        <w:t>场景的</w:t>
      </w:r>
      <w:r w:rsidRPr="00845CE5">
        <w:rPr>
          <w:rFonts w:ascii="Times New Roman" w:eastAsia="宋体" w:hAnsi="Times New Roman" w:cs="Times New Roman"/>
          <w:sz w:val="24"/>
          <w:szCs w:val="24"/>
          <w:lang w:eastAsia="zh-CN"/>
        </w:rPr>
        <w:t xml:space="preserve"> AI </w:t>
      </w:r>
      <w:r w:rsidRPr="00845CE5">
        <w:rPr>
          <w:rFonts w:ascii="Times New Roman" w:eastAsia="宋体" w:hAnsi="Times New Roman" w:cs="Times New Roman"/>
          <w:sz w:val="24"/>
          <w:szCs w:val="24"/>
          <w:lang w:eastAsia="zh-CN"/>
        </w:rPr>
        <w:t>内容生产助手。它不同于通用聊天机器人，也不只是单纯的</w:t>
      </w:r>
      <w:r w:rsidRPr="00845CE5">
        <w:rPr>
          <w:rFonts w:ascii="Times New Roman" w:eastAsia="宋体" w:hAnsi="Times New Roman" w:cs="Times New Roman"/>
          <w:sz w:val="24"/>
          <w:szCs w:val="24"/>
          <w:lang w:eastAsia="zh-CN"/>
        </w:rPr>
        <w:t xml:space="preserve"> AI </w:t>
      </w:r>
      <w:r w:rsidRPr="00845CE5">
        <w:rPr>
          <w:rFonts w:ascii="Times New Roman" w:eastAsia="宋体" w:hAnsi="Times New Roman" w:cs="Times New Roman"/>
          <w:sz w:val="24"/>
          <w:szCs w:val="24"/>
          <w:lang w:eastAsia="zh-CN"/>
        </w:rPr>
        <w:t>写作工具，而是围绕企业知识资产和业务任务构建的内容智能体平台。产品通过接入企业内部知识库、产品资料、客户案例、术语库、风格规范和历史内容，帮助用户在</w:t>
      </w:r>
      <w:proofErr w:type="gramStart"/>
      <w:r w:rsidRPr="00845CE5">
        <w:rPr>
          <w:rFonts w:ascii="Times New Roman" w:eastAsia="宋体" w:hAnsi="Times New Roman" w:cs="Times New Roman"/>
          <w:sz w:val="24"/>
          <w:szCs w:val="24"/>
          <w:lang w:eastAsia="zh-CN"/>
        </w:rPr>
        <w:t>真实业务</w:t>
      </w:r>
      <w:proofErr w:type="gramEnd"/>
      <w:r w:rsidRPr="00845CE5">
        <w:rPr>
          <w:rFonts w:ascii="Times New Roman" w:eastAsia="宋体" w:hAnsi="Times New Roman" w:cs="Times New Roman"/>
          <w:sz w:val="24"/>
          <w:szCs w:val="24"/>
          <w:lang w:eastAsia="zh-CN"/>
        </w:rPr>
        <w:t>场景中快速生成可信、可审、可发布的内容成果。</w:t>
      </w:r>
    </w:p>
    <w:p w14:paraId="42C65A23" w14:textId="77777777" w:rsidR="003123AC" w:rsidRPr="00845CE5" w:rsidRDefault="00000000">
      <w:pPr>
        <w:widowControl w:val="0"/>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产品主要特点包括：第一，基于</w:t>
      </w:r>
      <w:r w:rsidRPr="00DD6217">
        <w:rPr>
          <w:rFonts w:ascii="Times New Roman" w:eastAsia="宋体" w:hAnsi="Times New Roman" w:cs="Times New Roman"/>
          <w:sz w:val="24"/>
          <w:szCs w:val="24"/>
          <w:lang w:eastAsia="zh-CN"/>
        </w:rPr>
        <w:t>企业</w:t>
      </w:r>
      <w:proofErr w:type="gramStart"/>
      <w:r w:rsidRPr="00DD6217">
        <w:rPr>
          <w:rFonts w:ascii="Times New Roman" w:eastAsia="宋体" w:hAnsi="Times New Roman" w:cs="Times New Roman"/>
          <w:sz w:val="24"/>
          <w:szCs w:val="24"/>
          <w:lang w:eastAsia="zh-CN"/>
        </w:rPr>
        <w:t>私域知识</w:t>
      </w:r>
      <w:proofErr w:type="gramEnd"/>
      <w:r w:rsidRPr="00845CE5">
        <w:rPr>
          <w:rFonts w:ascii="Times New Roman" w:eastAsia="宋体" w:hAnsi="Times New Roman" w:cs="Times New Roman"/>
          <w:sz w:val="24"/>
          <w:szCs w:val="24"/>
          <w:lang w:eastAsia="zh-CN"/>
        </w:rPr>
        <w:t>生成内容，减少空泛表达和错误信息；第二，支持来源引用和依据包生成，方便业务人员和审核人员追溯内容来源；第三，内置术语、品牌风格和禁用表达规则，保证企业对外表达统一；第四，支持多场景输出，可生成销售话术、产品介绍、视频脚本、活动文案、邮件内容和售前方案；第五，具备审核反馈回流机制，让优秀内容、修改意见和常用模板持续沉淀为组织资产。</w:t>
      </w:r>
    </w:p>
    <w:p w14:paraId="4E7CD4AB" w14:textId="76F8C775" w:rsidR="003123AC" w:rsidRPr="00DD6217" w:rsidRDefault="00000000">
      <w:pPr>
        <w:widowControl w:val="0"/>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从产品优势看，</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的价值不只体现在单</w:t>
      </w:r>
      <w:proofErr w:type="gramStart"/>
      <w:r w:rsidRPr="00845CE5">
        <w:rPr>
          <w:rFonts w:ascii="Times New Roman" w:eastAsia="宋体" w:hAnsi="Times New Roman" w:cs="Times New Roman"/>
          <w:sz w:val="24"/>
          <w:szCs w:val="24"/>
          <w:lang w:eastAsia="zh-CN"/>
        </w:rPr>
        <w:t>次内容</w:t>
      </w:r>
      <w:proofErr w:type="gramEnd"/>
      <w:r w:rsidRPr="00845CE5">
        <w:rPr>
          <w:rFonts w:ascii="Times New Roman" w:eastAsia="宋体" w:hAnsi="Times New Roman" w:cs="Times New Roman"/>
          <w:sz w:val="24"/>
          <w:szCs w:val="24"/>
          <w:lang w:eastAsia="zh-CN"/>
        </w:rPr>
        <w:t>生成，而是体现在</w:t>
      </w:r>
      <w:r w:rsidRPr="00DD6217">
        <w:rPr>
          <w:rFonts w:ascii="Times New Roman" w:eastAsia="宋体" w:hAnsi="Times New Roman" w:cs="Times New Roman"/>
          <w:b/>
          <w:bCs/>
          <w:sz w:val="24"/>
          <w:szCs w:val="24"/>
          <w:lang w:eastAsia="zh-CN"/>
        </w:rPr>
        <w:t>完整的内容生产闭</w:t>
      </w:r>
      <w:r w:rsidRPr="00DD6217">
        <w:rPr>
          <w:rFonts w:ascii="Times New Roman" w:eastAsia="宋体" w:hAnsi="Times New Roman" w:cs="Times New Roman"/>
          <w:b/>
          <w:bCs/>
          <w:sz w:val="24"/>
          <w:szCs w:val="24"/>
          <w:lang w:eastAsia="zh-CN"/>
        </w:rPr>
        <w:lastRenderedPageBreak/>
        <w:t>环</w:t>
      </w:r>
      <w:r w:rsidRPr="00845CE5">
        <w:rPr>
          <w:rFonts w:ascii="Times New Roman" w:eastAsia="宋体" w:hAnsi="Times New Roman" w:cs="Times New Roman"/>
          <w:sz w:val="24"/>
          <w:szCs w:val="24"/>
          <w:lang w:eastAsia="zh-CN"/>
        </w:rPr>
        <w:t>。它能够帮助企业</w:t>
      </w:r>
      <w:r w:rsidRPr="00DD6217">
        <w:rPr>
          <w:rFonts w:ascii="Times New Roman" w:eastAsia="宋体" w:hAnsi="Times New Roman" w:cs="Times New Roman"/>
          <w:sz w:val="24"/>
          <w:szCs w:val="24"/>
          <w:lang w:eastAsia="zh-CN"/>
        </w:rPr>
        <w:t>减少资料查找时间、降低专家重复答疑成本、提升内容初稿质量、缩短审核周期，</w:t>
      </w:r>
      <w:proofErr w:type="gramStart"/>
      <w:r w:rsidRPr="00DD6217">
        <w:rPr>
          <w:rFonts w:ascii="Times New Roman" w:eastAsia="宋体" w:hAnsi="Times New Roman" w:cs="Times New Roman"/>
          <w:sz w:val="24"/>
          <w:szCs w:val="24"/>
          <w:lang w:eastAsia="zh-CN"/>
        </w:rPr>
        <w:t>并让跨部门</w:t>
      </w:r>
      <w:proofErr w:type="gramEnd"/>
      <w:r w:rsidRPr="00DD6217">
        <w:rPr>
          <w:rFonts w:ascii="Times New Roman" w:eastAsia="宋体" w:hAnsi="Times New Roman" w:cs="Times New Roman"/>
          <w:sz w:val="24"/>
          <w:szCs w:val="24"/>
          <w:lang w:eastAsia="zh-CN"/>
        </w:rPr>
        <w:t>团队使用同一套产品定义、术语规则和案例素材。</w:t>
      </w:r>
    </w:p>
    <w:p w14:paraId="25F789CD" w14:textId="77777777" w:rsidR="003123AC" w:rsidRPr="00845CE5" w:rsidRDefault="00000000">
      <w:pPr>
        <w:pStyle w:val="21"/>
        <w:spacing w:line="360" w:lineRule="auto"/>
        <w:rPr>
          <w:rFonts w:ascii="Times New Roman" w:eastAsia="宋体" w:hAnsi="Times New Roman" w:cs="Times New Roman"/>
          <w:lang w:eastAsia="zh-CN"/>
        </w:rPr>
      </w:pPr>
      <w:bookmarkStart w:id="26" w:name="_Toc925330910"/>
      <w:bookmarkStart w:id="27" w:name="_Toc292687345"/>
      <w:bookmarkStart w:id="28" w:name="_Toc12880852"/>
      <w:bookmarkStart w:id="29" w:name="_Toc1853089761"/>
      <w:r w:rsidRPr="00845CE5">
        <w:rPr>
          <w:rFonts w:ascii="Times New Roman" w:eastAsia="宋体" w:hAnsi="Times New Roman" w:cs="Times New Roman"/>
          <w:lang w:eastAsia="zh-CN"/>
        </w:rPr>
        <w:t>3.</w:t>
      </w:r>
      <w:r w:rsidRPr="00845CE5">
        <w:rPr>
          <w:rFonts w:ascii="Times New Roman" w:eastAsia="宋体" w:hAnsi="Times New Roman" w:cs="Times New Roman"/>
          <w:lang w:eastAsia="zh-CN"/>
        </w:rPr>
        <w:t>技术和研发</w:t>
      </w:r>
      <w:bookmarkEnd w:id="26"/>
      <w:bookmarkEnd w:id="27"/>
      <w:bookmarkEnd w:id="28"/>
      <w:bookmarkEnd w:id="29"/>
    </w:p>
    <w:p w14:paraId="246E439C" w14:textId="270DE264" w:rsidR="003123AC" w:rsidRPr="00845CE5" w:rsidRDefault="00000000">
      <w:pPr>
        <w:spacing w:after="0" w:line="360" w:lineRule="auto"/>
        <w:ind w:firstLineChars="200" w:firstLine="480"/>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的技术优势主要来自</w:t>
      </w:r>
      <w:proofErr w:type="gramStart"/>
      <w:r w:rsidRPr="00845CE5">
        <w:rPr>
          <w:rFonts w:ascii="Times New Roman" w:eastAsia="宋体" w:hAnsi="Times New Roman" w:cs="Times New Roman"/>
          <w:sz w:val="24"/>
          <w:szCs w:val="24"/>
          <w:lang w:eastAsia="zh-CN"/>
        </w:rPr>
        <w:t>企业本地</w:t>
      </w:r>
      <w:proofErr w:type="gramEnd"/>
      <w:r w:rsidRPr="00845CE5">
        <w:rPr>
          <w:rFonts w:ascii="Times New Roman" w:eastAsia="宋体" w:hAnsi="Times New Roman" w:cs="Times New Roman"/>
          <w:sz w:val="24"/>
          <w:szCs w:val="24"/>
          <w:lang w:eastAsia="zh-CN"/>
        </w:rPr>
        <w:t>知识的处理、检索增强生成、智能体编排和安全治理能力。产品底层可采用检索自动生成增强技术，在生成内容前先从企业授权知识库中检索相关资料，再结合大模型完成内容生成，从而降低通用人工智能模型容易出现的幻觉和口径不一致问题。</w:t>
      </w:r>
    </w:p>
    <w:p w14:paraId="35246BBF" w14:textId="08F9AC29" w:rsidR="003123AC" w:rsidRPr="00845CE5" w:rsidRDefault="00000000" w:rsidP="00DD6217">
      <w:pPr>
        <w:spacing w:after="0" w:line="360" w:lineRule="auto"/>
        <w:ind w:firstLineChars="200" w:firstLine="480"/>
        <w:jc w:val="both"/>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在研发方向上，</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sz w:val="24"/>
          <w:szCs w:val="24"/>
          <w:lang w:eastAsia="zh-CN"/>
        </w:rPr>
        <w:t>重点建设四类能力。第一是</w:t>
      </w:r>
      <w:r w:rsidRPr="00DD6217">
        <w:rPr>
          <w:rFonts w:ascii="Times New Roman" w:eastAsia="宋体" w:hAnsi="Times New Roman" w:cs="Times New Roman"/>
          <w:b/>
          <w:bCs/>
          <w:sz w:val="24"/>
          <w:szCs w:val="24"/>
          <w:lang w:eastAsia="zh-CN"/>
        </w:rPr>
        <w:t>知识接入与治理能力</w:t>
      </w:r>
      <w:r w:rsidRPr="00845CE5">
        <w:rPr>
          <w:rFonts w:ascii="Times New Roman" w:eastAsia="宋体" w:hAnsi="Times New Roman" w:cs="Times New Roman"/>
          <w:sz w:val="24"/>
          <w:szCs w:val="24"/>
          <w:lang w:eastAsia="zh-CN"/>
        </w:rPr>
        <w:t>，将产品文档、方案</w:t>
      </w:r>
      <w:r w:rsidRPr="00845CE5">
        <w:rPr>
          <w:rFonts w:ascii="Times New Roman" w:eastAsia="宋体" w:hAnsi="Times New Roman" w:cs="Times New Roman"/>
          <w:sz w:val="24"/>
          <w:szCs w:val="24"/>
          <w:lang w:eastAsia="zh-CN"/>
        </w:rPr>
        <w:t xml:space="preserve"> PPT</w:t>
      </w:r>
      <w:r w:rsidRPr="00845CE5">
        <w:rPr>
          <w:rFonts w:ascii="Times New Roman" w:eastAsia="宋体" w:hAnsi="Times New Roman" w:cs="Times New Roman"/>
          <w:sz w:val="24"/>
          <w:szCs w:val="24"/>
          <w:lang w:eastAsia="zh-CN"/>
        </w:rPr>
        <w:t>、客户案例、</w:t>
      </w:r>
      <w:proofErr w:type="gramStart"/>
      <w:r w:rsidRPr="00845CE5">
        <w:rPr>
          <w:rFonts w:ascii="Times New Roman" w:eastAsia="宋体" w:hAnsi="Times New Roman" w:cs="Times New Roman"/>
          <w:sz w:val="24"/>
          <w:szCs w:val="24"/>
          <w:lang w:eastAsia="zh-CN"/>
        </w:rPr>
        <w:t>官网内容</w:t>
      </w:r>
      <w:proofErr w:type="gramEnd"/>
      <w:r w:rsidRPr="00845CE5">
        <w:rPr>
          <w:rFonts w:ascii="Times New Roman" w:eastAsia="宋体" w:hAnsi="Times New Roman" w:cs="Times New Roman"/>
          <w:sz w:val="24"/>
          <w:szCs w:val="24"/>
          <w:lang w:eastAsia="zh-CN"/>
        </w:rPr>
        <w:t>、白皮书、历史活动资料和术语库进行结构化整理，形成</w:t>
      </w:r>
      <w:r w:rsidRPr="00845CE5">
        <w:rPr>
          <w:rFonts w:ascii="Times New Roman" w:eastAsia="宋体" w:hAnsi="Times New Roman" w:cs="Times New Roman"/>
          <w:sz w:val="24"/>
          <w:szCs w:val="24"/>
          <w:lang w:eastAsia="zh-CN"/>
        </w:rPr>
        <w:t xml:space="preserve"> AI </w:t>
      </w:r>
      <w:r w:rsidRPr="00845CE5">
        <w:rPr>
          <w:rFonts w:ascii="Times New Roman" w:eastAsia="宋体" w:hAnsi="Times New Roman" w:cs="Times New Roman"/>
          <w:sz w:val="24"/>
          <w:szCs w:val="24"/>
          <w:lang w:eastAsia="zh-CN"/>
        </w:rPr>
        <w:t>可调用的知识底座。第二是</w:t>
      </w:r>
      <w:r w:rsidRPr="00DD6217">
        <w:rPr>
          <w:rFonts w:ascii="Times New Roman" w:eastAsia="宋体" w:hAnsi="Times New Roman" w:cs="Times New Roman"/>
          <w:b/>
          <w:bCs/>
          <w:sz w:val="24"/>
          <w:szCs w:val="24"/>
          <w:lang w:eastAsia="zh-CN"/>
        </w:rPr>
        <w:t>内容智能体能力</w:t>
      </w:r>
      <w:r w:rsidRPr="00845CE5">
        <w:rPr>
          <w:rFonts w:ascii="Times New Roman" w:eastAsia="宋体" w:hAnsi="Times New Roman" w:cs="Times New Roman"/>
          <w:sz w:val="24"/>
          <w:szCs w:val="24"/>
          <w:lang w:eastAsia="zh-CN"/>
        </w:rPr>
        <w:t>，根据用户输入的目标、受众、渠道和内容形式，自动完成资料检索、依据整理、提纲生成、内容输出和风险提示。第三是</w:t>
      </w:r>
      <w:r w:rsidRPr="00DD6217">
        <w:rPr>
          <w:rFonts w:ascii="Times New Roman" w:eastAsia="宋体" w:hAnsi="Times New Roman" w:cs="Times New Roman"/>
          <w:b/>
          <w:bCs/>
          <w:sz w:val="24"/>
          <w:szCs w:val="24"/>
          <w:lang w:eastAsia="zh-CN"/>
        </w:rPr>
        <w:t>企业级安全能力</w:t>
      </w:r>
      <w:r w:rsidRPr="00845CE5">
        <w:rPr>
          <w:rFonts w:ascii="Times New Roman" w:eastAsia="宋体" w:hAnsi="Times New Roman" w:cs="Times New Roman"/>
          <w:sz w:val="24"/>
          <w:szCs w:val="24"/>
          <w:lang w:eastAsia="zh-CN"/>
        </w:rPr>
        <w:t>，包括权限分层、敏感信息识别、客户案例公开等级管理、生成内容审计和本地化</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私有化部署支持。第四是</w:t>
      </w:r>
      <w:r w:rsidRPr="00DD6217">
        <w:rPr>
          <w:rFonts w:ascii="Times New Roman" w:eastAsia="宋体" w:hAnsi="Times New Roman" w:cs="Times New Roman"/>
          <w:b/>
          <w:bCs/>
          <w:sz w:val="24"/>
          <w:szCs w:val="24"/>
          <w:lang w:eastAsia="zh-CN"/>
        </w:rPr>
        <w:t>长期记忆和反馈回流能力</w:t>
      </w:r>
      <w:r w:rsidRPr="00845CE5">
        <w:rPr>
          <w:rFonts w:ascii="Times New Roman" w:eastAsia="宋体" w:hAnsi="Times New Roman" w:cs="Times New Roman"/>
          <w:sz w:val="24"/>
          <w:szCs w:val="24"/>
          <w:lang w:eastAsia="zh-CN"/>
        </w:rPr>
        <w:t>，将审核意见、优秀表达和高频模板持续沉淀，提升后续生成质量。</w:t>
      </w:r>
    </w:p>
    <w:p w14:paraId="51466171" w14:textId="77777777" w:rsidR="003123AC" w:rsidRPr="00845CE5" w:rsidRDefault="00000000">
      <w:pPr>
        <w:rPr>
          <w:rFonts w:ascii="Times New Roman" w:eastAsia="宋体" w:hAnsi="Times New Roman" w:cs="Times New Roman"/>
          <w:lang w:eastAsia="zh-CN"/>
        </w:rPr>
      </w:pPr>
      <w:bookmarkStart w:id="30" w:name="_Toc234575134"/>
      <w:r w:rsidRPr="00845CE5">
        <w:rPr>
          <w:rFonts w:ascii="Times New Roman" w:eastAsia="宋体" w:hAnsi="Times New Roman" w:cs="Times New Roman"/>
          <w:lang w:eastAsia="zh-CN"/>
        </w:rPr>
        <w:br w:type="page"/>
      </w:r>
    </w:p>
    <w:p w14:paraId="14150AD7" w14:textId="77777777" w:rsidR="003123AC" w:rsidRPr="00845CE5" w:rsidRDefault="00000000">
      <w:pPr>
        <w:pStyle w:val="1"/>
        <w:pBdr>
          <w:bottom w:val="single" w:sz="8" w:space="6" w:color="C9A84E"/>
        </w:pBdr>
        <w:rPr>
          <w:rFonts w:ascii="Times New Roman" w:eastAsia="宋体" w:hAnsi="Times New Roman" w:cs="Times New Roman"/>
          <w:lang w:eastAsia="zh-CN"/>
        </w:rPr>
      </w:pPr>
      <w:bookmarkStart w:id="31" w:name="_Toc1179118070"/>
      <w:bookmarkStart w:id="32" w:name="_Toc971968410"/>
      <w:bookmarkStart w:id="33" w:name="_Toc2071221545"/>
      <w:bookmarkStart w:id="34" w:name="_Toc578737756"/>
      <w:bookmarkStart w:id="35" w:name="_Toc126638579"/>
      <w:r w:rsidRPr="00845CE5">
        <w:rPr>
          <w:rFonts w:ascii="Times New Roman" w:eastAsia="宋体" w:hAnsi="Times New Roman" w:cs="Times New Roman"/>
          <w:lang w:eastAsia="zh-CN"/>
        </w:rPr>
        <w:lastRenderedPageBreak/>
        <w:t>行业及市场分析</w:t>
      </w:r>
      <w:bookmarkEnd w:id="30"/>
      <w:bookmarkEnd w:id="31"/>
      <w:bookmarkEnd w:id="32"/>
      <w:bookmarkEnd w:id="33"/>
      <w:bookmarkEnd w:id="34"/>
      <w:bookmarkEnd w:id="35"/>
    </w:p>
    <w:p w14:paraId="064D84F8" w14:textId="77777777" w:rsidR="003123AC" w:rsidRPr="00845CE5" w:rsidRDefault="00000000">
      <w:pPr>
        <w:pStyle w:val="21"/>
        <w:spacing w:line="360" w:lineRule="auto"/>
        <w:rPr>
          <w:rFonts w:ascii="Times New Roman" w:eastAsia="宋体" w:hAnsi="Times New Roman" w:cs="Times New Roman"/>
          <w:lang w:eastAsia="zh-CN"/>
        </w:rPr>
      </w:pPr>
      <w:bookmarkStart w:id="36" w:name="_Toc703306490"/>
      <w:bookmarkStart w:id="37" w:name="_Toc1908794455"/>
      <w:bookmarkStart w:id="38" w:name="_Toc441338597"/>
      <w:bookmarkStart w:id="39" w:name="_Toc1080903083"/>
      <w:r w:rsidRPr="00845CE5">
        <w:rPr>
          <w:rFonts w:ascii="Times New Roman" w:eastAsia="宋体" w:hAnsi="Times New Roman" w:cs="Times New Roman"/>
          <w:lang w:eastAsia="zh-CN"/>
        </w:rPr>
        <w:t xml:space="preserve">1. </w:t>
      </w:r>
      <w:r w:rsidRPr="00845CE5">
        <w:rPr>
          <w:rFonts w:ascii="Times New Roman" w:eastAsia="宋体" w:hAnsi="Times New Roman" w:cs="Times New Roman"/>
          <w:lang w:eastAsia="zh-CN"/>
        </w:rPr>
        <w:t>行业分析</w:t>
      </w:r>
      <w:bookmarkEnd w:id="36"/>
      <w:bookmarkEnd w:id="37"/>
      <w:bookmarkEnd w:id="38"/>
      <w:bookmarkEnd w:id="39"/>
    </w:p>
    <w:p w14:paraId="66F2CDAC" w14:textId="6D4E6779"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所处行业可以界定为</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企业级</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应用</w:t>
      </w:r>
      <w:r w:rsidRPr="00845CE5">
        <w:rPr>
          <w:rFonts w:ascii="Times New Roman" w:eastAsia="宋体" w:hAnsi="Times New Roman" w:cs="Times New Roman"/>
          <w:color w:val="000000" w:themeColor="text1"/>
          <w:sz w:val="24"/>
          <w:szCs w:val="24"/>
          <w:lang w:eastAsia="zh-CN"/>
        </w:rPr>
        <w:t xml:space="preserve"> + </w:t>
      </w:r>
      <w:r w:rsidRPr="00845CE5">
        <w:rPr>
          <w:rFonts w:ascii="Times New Roman" w:eastAsia="宋体" w:hAnsi="Times New Roman" w:cs="Times New Roman"/>
          <w:color w:val="000000" w:themeColor="text1"/>
          <w:sz w:val="24"/>
          <w:szCs w:val="24"/>
          <w:lang w:eastAsia="zh-CN"/>
        </w:rPr>
        <w:t>私域知识管理</w:t>
      </w:r>
      <w:r w:rsidRPr="00845CE5">
        <w:rPr>
          <w:rFonts w:ascii="Times New Roman" w:eastAsia="宋体" w:hAnsi="Times New Roman" w:cs="Times New Roman"/>
          <w:color w:val="000000" w:themeColor="text1"/>
          <w:sz w:val="24"/>
          <w:szCs w:val="24"/>
          <w:lang w:eastAsia="zh-CN"/>
        </w:rPr>
        <w:t xml:space="preserve"> + </w:t>
      </w:r>
      <w:r w:rsidRPr="00845CE5">
        <w:rPr>
          <w:rFonts w:ascii="Times New Roman" w:eastAsia="宋体" w:hAnsi="Times New Roman" w:cs="Times New Roman"/>
          <w:color w:val="000000" w:themeColor="text1"/>
          <w:sz w:val="24"/>
          <w:szCs w:val="24"/>
          <w:lang w:eastAsia="zh-CN"/>
        </w:rPr>
        <w:t>内容生产自动化</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的交叉领域。过去，企业知识管理主要依赖文档库、知识库和协同办公系统，但这些系统更多解决</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资料存放</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和</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信息检索</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问题，并没有真正解决业务团队如何把知识转化为可发布内容、销售话术和客户沟通材料的问题。</w:t>
      </w:r>
    </w:p>
    <w:p w14:paraId="0BC92670"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从现状看，</w:t>
      </w:r>
      <w:r w:rsidRPr="00845CE5">
        <w:rPr>
          <w:rFonts w:ascii="Times New Roman" w:eastAsia="宋体" w:hAnsi="Times New Roman" w:cs="Times New Roman"/>
          <w:color w:val="000000" w:themeColor="text1"/>
          <w:sz w:val="24"/>
          <w:szCs w:val="24"/>
          <w:lang w:eastAsia="zh-CN"/>
        </w:rPr>
        <w:t xml:space="preserve">AI </w:t>
      </w:r>
      <w:r w:rsidRPr="00845CE5">
        <w:rPr>
          <w:rFonts w:ascii="Times New Roman" w:eastAsia="宋体" w:hAnsi="Times New Roman" w:cs="Times New Roman"/>
          <w:color w:val="000000" w:themeColor="text1"/>
          <w:sz w:val="24"/>
          <w:szCs w:val="24"/>
          <w:lang w:eastAsia="zh-CN"/>
        </w:rPr>
        <w:t>已经成为企业数字化转型的重要方向，但大量企业仍停留在工具试用和局部试点阶段。真正能落地的企业</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应用，必须解决数据安全、知识准确性、流程集成和投资回报等问题。市场需求正在从</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通用工具</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转向</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能嵌入业务流程的专业</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系统</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w:t>
      </w:r>
    </w:p>
    <w:p w14:paraId="3ED46031"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未来趋势主要体现在四个方面：第一，企业</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将从通用问答转向</w:t>
      </w:r>
      <w:proofErr w:type="gramStart"/>
      <w:r w:rsidRPr="00845CE5">
        <w:rPr>
          <w:rFonts w:ascii="Times New Roman" w:eastAsia="宋体" w:hAnsi="Times New Roman" w:cs="Times New Roman"/>
          <w:color w:val="000000" w:themeColor="text1"/>
          <w:sz w:val="24"/>
          <w:szCs w:val="24"/>
          <w:lang w:eastAsia="zh-CN"/>
        </w:rPr>
        <w:t>私域知识</w:t>
      </w:r>
      <w:proofErr w:type="gramEnd"/>
      <w:r w:rsidRPr="00845CE5">
        <w:rPr>
          <w:rFonts w:ascii="Times New Roman" w:eastAsia="宋体" w:hAnsi="Times New Roman" w:cs="Times New Roman"/>
          <w:color w:val="000000" w:themeColor="text1"/>
          <w:sz w:val="24"/>
          <w:szCs w:val="24"/>
          <w:lang w:eastAsia="zh-CN"/>
        </w:rPr>
        <w:t>驱动；第二，内容生产将从单次生成转向</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检索、生成、校验、审核、沉淀</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的闭环；第三，企业会更重视可追溯来源、权限控制和合</w:t>
      </w:r>
      <w:proofErr w:type="gramStart"/>
      <w:r w:rsidRPr="00845CE5">
        <w:rPr>
          <w:rFonts w:ascii="Times New Roman" w:eastAsia="宋体" w:hAnsi="Times New Roman" w:cs="Times New Roman"/>
          <w:color w:val="000000" w:themeColor="text1"/>
          <w:sz w:val="24"/>
          <w:szCs w:val="24"/>
          <w:lang w:eastAsia="zh-CN"/>
        </w:rPr>
        <w:t>规</w:t>
      </w:r>
      <w:proofErr w:type="gramEnd"/>
      <w:r w:rsidRPr="00845CE5">
        <w:rPr>
          <w:rFonts w:ascii="Times New Roman" w:eastAsia="宋体" w:hAnsi="Times New Roman" w:cs="Times New Roman"/>
          <w:color w:val="000000" w:themeColor="text1"/>
          <w:sz w:val="24"/>
          <w:szCs w:val="24"/>
          <w:lang w:eastAsia="zh-CN"/>
        </w:rPr>
        <w:t>审计；第四，面向复杂产品型企业的行业模板和场景化智能体将成为新的竞争重点。</w:t>
      </w:r>
    </w:p>
    <w:p w14:paraId="747B18E8" w14:textId="77777777" w:rsidR="003123AC" w:rsidRPr="00845CE5" w:rsidRDefault="00000000">
      <w:pPr>
        <w:spacing w:after="0" w:line="360" w:lineRule="auto"/>
        <w:ind w:firstLineChars="200" w:firstLine="480"/>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影响行业发展的关键因素包括：企业知识资产质量、模型能力和成本、数据安全政策、内部业务流程改造能力，以及客户是否能够看到明确的效率提升和商业回报。</w:t>
      </w:r>
    </w:p>
    <w:p w14:paraId="317765B5" w14:textId="77777777" w:rsidR="003123AC" w:rsidRPr="00845CE5" w:rsidRDefault="00000000">
      <w:pPr>
        <w:pStyle w:val="21"/>
        <w:spacing w:line="360" w:lineRule="auto"/>
        <w:rPr>
          <w:rFonts w:ascii="Times New Roman" w:eastAsia="宋体" w:hAnsi="Times New Roman" w:cs="Times New Roman"/>
          <w:lang w:eastAsia="zh-CN"/>
        </w:rPr>
      </w:pPr>
      <w:bookmarkStart w:id="40" w:name="_Toc646734966"/>
      <w:bookmarkStart w:id="41" w:name="_Toc1613486245"/>
      <w:bookmarkStart w:id="42" w:name="_Toc743962593"/>
      <w:bookmarkStart w:id="43" w:name="_Toc914881714"/>
      <w:r w:rsidRPr="00845CE5">
        <w:rPr>
          <w:rFonts w:ascii="Times New Roman" w:eastAsia="宋体" w:hAnsi="Times New Roman" w:cs="Times New Roman"/>
          <w:lang w:eastAsia="zh-CN"/>
        </w:rPr>
        <w:t xml:space="preserve">2. </w:t>
      </w:r>
      <w:r w:rsidRPr="00845CE5">
        <w:rPr>
          <w:rFonts w:ascii="Times New Roman" w:eastAsia="宋体" w:hAnsi="Times New Roman" w:cs="Times New Roman"/>
          <w:lang w:eastAsia="zh-CN"/>
        </w:rPr>
        <w:t>市场细分</w:t>
      </w:r>
      <w:bookmarkEnd w:id="40"/>
      <w:bookmarkEnd w:id="41"/>
      <w:bookmarkEnd w:id="42"/>
      <w:bookmarkEnd w:id="43"/>
    </w:p>
    <w:p w14:paraId="4C859A1C" w14:textId="73E49134" w:rsidR="003123AC" w:rsidRPr="00845CE5" w:rsidRDefault="00000000">
      <w:pPr>
        <w:spacing w:after="0" w:line="360" w:lineRule="auto"/>
        <w:ind w:firstLineChars="200" w:firstLine="480"/>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的目标市场不是所有内容创作者，而是</w:t>
      </w:r>
      <w:r w:rsidRPr="00157157">
        <w:rPr>
          <w:rFonts w:ascii="Times New Roman" w:eastAsia="宋体" w:hAnsi="Times New Roman" w:cs="Times New Roman"/>
          <w:b/>
          <w:bCs/>
          <w:color w:val="000000" w:themeColor="text1"/>
          <w:sz w:val="24"/>
          <w:szCs w:val="24"/>
          <w:lang w:eastAsia="zh-CN"/>
        </w:rPr>
        <w:t>以企业客户为主要服务对象的复杂产品型企业</w:t>
      </w:r>
      <w:r w:rsidRPr="00845CE5">
        <w:rPr>
          <w:rFonts w:ascii="Times New Roman" w:eastAsia="宋体" w:hAnsi="Times New Roman" w:cs="Times New Roman"/>
          <w:color w:val="000000" w:themeColor="text1"/>
          <w:sz w:val="24"/>
          <w:szCs w:val="24"/>
          <w:lang w:eastAsia="zh-CN"/>
        </w:rPr>
        <w:t>。这类企业通常产品专业度高、销售链路长、客户决策复杂、内部资料分散，对内容准确性和表达统一性要求较高。</w:t>
      </w:r>
    </w:p>
    <w:p w14:paraId="3C75F758"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 xml:space="preserve">     </w:t>
      </w:r>
      <w:r w:rsidRPr="00845CE5">
        <w:rPr>
          <w:rFonts w:ascii="Times New Roman" w:eastAsia="宋体" w:hAnsi="Times New Roman" w:cs="Times New Roman"/>
          <w:color w:val="000000" w:themeColor="text1"/>
          <w:sz w:val="24"/>
          <w:szCs w:val="24"/>
          <w:lang w:eastAsia="zh-CN"/>
        </w:rPr>
        <w:t>核心目标客户可分为三类：</w:t>
      </w:r>
    </w:p>
    <w:tbl>
      <w:tblPr>
        <w:tblStyle w:val="af4"/>
        <w:tblW w:w="0" w:type="auto"/>
        <w:jc w:val="center"/>
        <w:tblLook w:val="04A0" w:firstRow="1" w:lastRow="0" w:firstColumn="1" w:lastColumn="0" w:noHBand="0" w:noVBand="1"/>
      </w:tblPr>
      <w:tblGrid>
        <w:gridCol w:w="2523"/>
        <w:gridCol w:w="2808"/>
        <w:gridCol w:w="3438"/>
      </w:tblGrid>
      <w:tr w:rsidR="003123AC" w:rsidRPr="00845CE5" w14:paraId="31D1044F" w14:textId="77777777">
        <w:trPr>
          <w:jc w:val="center"/>
        </w:trPr>
        <w:tc>
          <w:tcPr>
            <w:tcW w:w="2523"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149EB646"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细分市场</w:t>
            </w:r>
          </w:p>
        </w:tc>
        <w:tc>
          <w:tcPr>
            <w:tcW w:w="280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27C363F6"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典型客户</w:t>
            </w:r>
          </w:p>
        </w:tc>
        <w:tc>
          <w:tcPr>
            <w:tcW w:w="343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0DDEA79E"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主要需求</w:t>
            </w:r>
          </w:p>
        </w:tc>
      </w:tr>
      <w:tr w:rsidR="003123AC" w:rsidRPr="00845CE5" w14:paraId="3651284F" w14:textId="77777777">
        <w:trPr>
          <w:jc w:val="center"/>
        </w:trPr>
        <w:tc>
          <w:tcPr>
            <w:tcW w:w="2523"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3A9F0F1C"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科技与企业服务公司</w:t>
            </w:r>
          </w:p>
        </w:tc>
        <w:tc>
          <w:tcPr>
            <w:tcW w:w="280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031378CC"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知识产权服务、数据服务、咨询服务公司</w:t>
            </w:r>
          </w:p>
        </w:tc>
        <w:tc>
          <w:tcPr>
            <w:tcW w:w="343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1D0DD280"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产品介绍、销售话术、客户案例、活动内容、方案材料</w:t>
            </w:r>
          </w:p>
        </w:tc>
      </w:tr>
      <w:tr w:rsidR="003123AC" w:rsidRPr="00845CE5" w14:paraId="3D45C0F9" w14:textId="77777777">
        <w:trPr>
          <w:jc w:val="center"/>
        </w:trPr>
        <w:tc>
          <w:tcPr>
            <w:tcW w:w="2523"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628424D5"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工业与研发型企业</w:t>
            </w:r>
          </w:p>
        </w:tc>
        <w:tc>
          <w:tcPr>
            <w:tcW w:w="280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0285D9D2"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工业软件、智能制造、医药器械企业</w:t>
            </w:r>
          </w:p>
        </w:tc>
        <w:tc>
          <w:tcPr>
            <w:tcW w:w="343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640209FB"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技术内容转译、售前方案、行业解决方案、海外传播</w:t>
            </w:r>
          </w:p>
        </w:tc>
      </w:tr>
      <w:tr w:rsidR="003123AC" w:rsidRPr="00845CE5" w14:paraId="72A4EE32" w14:textId="77777777">
        <w:trPr>
          <w:jc w:val="center"/>
        </w:trPr>
        <w:tc>
          <w:tcPr>
            <w:tcW w:w="2523"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3808D252"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lastRenderedPageBreak/>
              <w:t>大中型集团企业</w:t>
            </w:r>
          </w:p>
        </w:tc>
        <w:tc>
          <w:tcPr>
            <w:tcW w:w="280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57960AA"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多产品线、多部门、多区域经营企业</w:t>
            </w:r>
          </w:p>
        </w:tc>
        <w:tc>
          <w:tcPr>
            <w:tcW w:w="343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C7E4188"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统一口径、内部知识复用、新人培训、跨部门内容协作</w:t>
            </w:r>
          </w:p>
        </w:tc>
      </w:tr>
    </w:tbl>
    <w:p w14:paraId="3C52F4AB" w14:textId="77777777" w:rsidR="003123AC" w:rsidRPr="00845CE5" w:rsidRDefault="003123AC">
      <w:pPr>
        <w:spacing w:after="0" w:line="360" w:lineRule="auto"/>
        <w:rPr>
          <w:rFonts w:ascii="Times New Roman" w:eastAsia="宋体" w:hAnsi="Times New Roman" w:cs="Times New Roman"/>
          <w:color w:val="000000" w:themeColor="text1"/>
          <w:sz w:val="24"/>
          <w:szCs w:val="24"/>
          <w:lang w:eastAsia="zh-CN"/>
        </w:rPr>
      </w:pPr>
    </w:p>
    <w:p w14:paraId="55810B60" w14:textId="22A368A9" w:rsidR="003123AC" w:rsidRPr="00845CE5" w:rsidRDefault="00000000">
      <w:pPr>
        <w:spacing w:after="0" w:line="360" w:lineRule="auto"/>
        <w:ind w:firstLine="480"/>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潜在客户特征看，</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更适合以下企业：</w:t>
      </w:r>
      <w:r w:rsidRPr="00157157">
        <w:rPr>
          <w:rFonts w:ascii="Times New Roman" w:eastAsia="宋体" w:hAnsi="Times New Roman" w:cs="Times New Roman"/>
          <w:color w:val="000000" w:themeColor="text1"/>
          <w:sz w:val="24"/>
          <w:szCs w:val="24"/>
          <w:lang w:eastAsia="zh-CN"/>
        </w:rPr>
        <w:t>已有大量内部知识资产；市场、销售、售前、产品团队协作频繁；内容生产和审核成本高；需要多语言、多渠道、多场景表达；同时对数据安全和内容准确性有较高要求。</w:t>
      </w:r>
    </w:p>
    <w:p w14:paraId="529E581C" w14:textId="77777777" w:rsidR="003123AC" w:rsidRPr="00845CE5" w:rsidRDefault="00000000">
      <w:pPr>
        <w:pStyle w:val="21"/>
        <w:spacing w:line="360" w:lineRule="auto"/>
        <w:rPr>
          <w:rFonts w:ascii="Times New Roman" w:eastAsia="宋体" w:hAnsi="Times New Roman" w:cs="Times New Roman"/>
          <w:lang w:eastAsia="zh-CN"/>
        </w:rPr>
      </w:pPr>
      <w:bookmarkStart w:id="44" w:name="_Toc1882115623"/>
      <w:bookmarkStart w:id="45" w:name="_Toc90105067"/>
      <w:bookmarkStart w:id="46" w:name="_Toc1209496755"/>
      <w:bookmarkStart w:id="47" w:name="_Toc1216178801"/>
      <w:r w:rsidRPr="00845CE5">
        <w:rPr>
          <w:rFonts w:ascii="Times New Roman" w:eastAsia="宋体" w:hAnsi="Times New Roman" w:cs="Times New Roman"/>
          <w:lang w:eastAsia="zh-CN"/>
        </w:rPr>
        <w:t xml:space="preserve">3. </w:t>
      </w:r>
      <w:r w:rsidRPr="00845CE5">
        <w:rPr>
          <w:rFonts w:ascii="Times New Roman" w:eastAsia="宋体" w:hAnsi="Times New Roman" w:cs="Times New Roman"/>
          <w:lang w:eastAsia="zh-CN"/>
        </w:rPr>
        <w:t>竞争分析</w:t>
      </w:r>
      <w:bookmarkEnd w:id="44"/>
      <w:bookmarkEnd w:id="45"/>
      <w:bookmarkEnd w:id="46"/>
      <w:bookmarkEnd w:id="47"/>
    </w:p>
    <w:p w14:paraId="1FA71C24" w14:textId="71F2DD1B" w:rsidR="003123AC" w:rsidRPr="00845CE5" w:rsidRDefault="00000000">
      <w:pPr>
        <w:spacing w:after="0" w:line="360" w:lineRule="auto"/>
        <w:ind w:firstLineChars="200" w:firstLine="480"/>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面临的竞争并不是单一产品，而是多个类型的替代方案。</w:t>
      </w:r>
    </w:p>
    <w:tbl>
      <w:tblPr>
        <w:tblStyle w:val="af4"/>
        <w:tblW w:w="0" w:type="auto"/>
        <w:jc w:val="center"/>
        <w:tblLook w:val="04A0" w:firstRow="1" w:lastRow="0" w:firstColumn="1" w:lastColumn="0" w:noHBand="0" w:noVBand="1"/>
      </w:tblPr>
      <w:tblGrid>
        <w:gridCol w:w="1966"/>
        <w:gridCol w:w="1991"/>
        <w:gridCol w:w="1964"/>
        <w:gridCol w:w="1964"/>
        <w:gridCol w:w="1973"/>
      </w:tblGrid>
      <w:tr w:rsidR="003123AC" w:rsidRPr="00845CE5" w14:paraId="400D8E46" w14:textId="77777777">
        <w:trPr>
          <w:jc w:val="center"/>
        </w:trPr>
        <w:tc>
          <w:tcPr>
            <w:tcW w:w="201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68EF4F1E"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竞争类型</w:t>
            </w:r>
          </w:p>
        </w:tc>
        <w:tc>
          <w:tcPr>
            <w:tcW w:w="2019"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3FBB1B06"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代表形态</w:t>
            </w:r>
          </w:p>
        </w:tc>
        <w:tc>
          <w:tcPr>
            <w:tcW w:w="2019"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080888F4"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优势</w:t>
            </w:r>
          </w:p>
        </w:tc>
        <w:tc>
          <w:tcPr>
            <w:tcW w:w="2019"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4A7AAEF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b/>
                <w:bCs/>
                <w:color w:val="000000" w:themeColor="text1"/>
                <w:sz w:val="24"/>
                <w:szCs w:val="24"/>
                <w:lang w:eastAsia="zh-CN"/>
              </w:rPr>
              <w:t>局限</w:t>
            </w:r>
          </w:p>
        </w:tc>
        <w:tc>
          <w:tcPr>
            <w:tcW w:w="2019"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5F9707A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proofErr w:type="gramStart"/>
            <w:r w:rsidRPr="00845CE5">
              <w:rPr>
                <w:rFonts w:ascii="Times New Roman" w:eastAsia="宋体" w:hAnsi="Times New Roman" w:cs="Times New Roman"/>
                <w:b/>
                <w:bCs/>
                <w:color w:val="000000" w:themeColor="text1"/>
                <w:sz w:val="24"/>
                <w:szCs w:val="24"/>
                <w:lang w:eastAsia="zh-CN"/>
              </w:rPr>
              <w:t>芽懂</w:t>
            </w:r>
            <w:proofErr w:type="gramEnd"/>
            <w:r w:rsidRPr="00845CE5">
              <w:rPr>
                <w:rFonts w:ascii="Times New Roman" w:eastAsia="宋体" w:hAnsi="Times New Roman" w:cs="Times New Roman"/>
                <w:b/>
                <w:bCs/>
                <w:color w:val="000000" w:themeColor="text1"/>
                <w:sz w:val="24"/>
                <w:szCs w:val="24"/>
                <w:lang w:eastAsia="zh-CN"/>
              </w:rPr>
              <w:t xml:space="preserve"> YADO </w:t>
            </w:r>
            <w:r w:rsidRPr="00845CE5">
              <w:rPr>
                <w:rFonts w:ascii="Times New Roman" w:eastAsia="宋体" w:hAnsi="Times New Roman" w:cs="Times New Roman"/>
                <w:b/>
                <w:bCs/>
                <w:color w:val="000000" w:themeColor="text1"/>
                <w:sz w:val="24"/>
                <w:szCs w:val="24"/>
                <w:lang w:eastAsia="zh-CN"/>
              </w:rPr>
              <w:t>的竞争优势</w:t>
            </w:r>
          </w:p>
        </w:tc>
      </w:tr>
      <w:tr w:rsidR="003123AC" w:rsidRPr="00845CE5" w14:paraId="5CA26F9C" w14:textId="77777777">
        <w:trPr>
          <w:trHeight w:val="1708"/>
          <w:jc w:val="center"/>
        </w:trPr>
        <w:tc>
          <w:tcPr>
            <w:tcW w:w="20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6317EFE4"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通用大模型</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285ADD3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ChatGPT</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Claude</w:t>
            </w:r>
            <w:r w:rsidRPr="00845CE5">
              <w:rPr>
                <w:rFonts w:ascii="Times New Roman" w:eastAsia="宋体" w:hAnsi="Times New Roman" w:cs="Times New Roman"/>
                <w:color w:val="000000" w:themeColor="text1"/>
                <w:sz w:val="24"/>
                <w:szCs w:val="24"/>
                <w:lang w:eastAsia="zh-CN"/>
              </w:rPr>
              <w:t>、通义、豆包等</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0E54339"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生成能力强，使用门槛低</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3650BD0C"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proofErr w:type="gramStart"/>
            <w:r w:rsidRPr="00845CE5">
              <w:rPr>
                <w:rFonts w:ascii="Times New Roman" w:eastAsia="宋体" w:hAnsi="Times New Roman" w:cs="Times New Roman"/>
                <w:color w:val="000000" w:themeColor="text1"/>
                <w:sz w:val="24"/>
                <w:szCs w:val="24"/>
                <w:lang w:eastAsia="zh-CN"/>
              </w:rPr>
              <w:t>不</w:t>
            </w:r>
            <w:proofErr w:type="gramEnd"/>
            <w:r w:rsidRPr="00845CE5">
              <w:rPr>
                <w:rFonts w:ascii="Times New Roman" w:eastAsia="宋体" w:hAnsi="Times New Roman" w:cs="Times New Roman"/>
                <w:color w:val="000000" w:themeColor="text1"/>
                <w:sz w:val="24"/>
                <w:szCs w:val="24"/>
                <w:lang w:eastAsia="zh-CN"/>
              </w:rPr>
              <w:t>天然理解企业内部资料、术语和权限边界</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27138F2"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接入</w:t>
            </w:r>
            <w:proofErr w:type="gramStart"/>
            <w:r w:rsidRPr="00845CE5">
              <w:rPr>
                <w:rFonts w:ascii="Times New Roman" w:eastAsia="宋体" w:hAnsi="Times New Roman" w:cs="Times New Roman"/>
                <w:color w:val="000000" w:themeColor="text1"/>
                <w:sz w:val="24"/>
                <w:szCs w:val="24"/>
                <w:lang w:eastAsia="zh-CN"/>
              </w:rPr>
              <w:t>企业私域知识</w:t>
            </w:r>
            <w:proofErr w:type="gramEnd"/>
            <w:r w:rsidRPr="00845CE5">
              <w:rPr>
                <w:rFonts w:ascii="Times New Roman" w:eastAsia="宋体" w:hAnsi="Times New Roman" w:cs="Times New Roman"/>
                <w:color w:val="000000" w:themeColor="text1"/>
                <w:sz w:val="24"/>
                <w:szCs w:val="24"/>
                <w:lang w:eastAsia="zh-CN"/>
              </w:rPr>
              <w:t>，输出更贴合业务语境</w:t>
            </w:r>
          </w:p>
        </w:tc>
      </w:tr>
      <w:tr w:rsidR="003123AC" w:rsidRPr="00845CE5" w14:paraId="43FCCB6E" w14:textId="77777777">
        <w:trPr>
          <w:trHeight w:val="1691"/>
          <w:jc w:val="center"/>
        </w:trPr>
        <w:tc>
          <w:tcPr>
            <w:tcW w:w="201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5EA08963"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办公</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助手</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4FC39360"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Copilot</w:t>
            </w:r>
            <w:r w:rsidRPr="00845CE5">
              <w:rPr>
                <w:rFonts w:ascii="Times New Roman" w:eastAsia="宋体" w:hAnsi="Times New Roman" w:cs="Times New Roman"/>
                <w:color w:val="000000" w:themeColor="text1"/>
                <w:sz w:val="24"/>
                <w:szCs w:val="24"/>
                <w:lang w:eastAsia="zh-CN"/>
              </w:rPr>
              <w:t>、飞书、钉钉等</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1CF99FBF"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嵌入办公场景，覆盖面广</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2F721C02"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偏通用办公，不聚焦复杂产品内容生产</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47A9465A"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聚焦市场、销售、售前等高价值内容任务</w:t>
            </w:r>
          </w:p>
        </w:tc>
      </w:tr>
      <w:tr w:rsidR="003123AC" w:rsidRPr="00845CE5" w14:paraId="31D397D6" w14:textId="77777777">
        <w:trPr>
          <w:trHeight w:val="1720"/>
          <w:jc w:val="center"/>
        </w:trPr>
        <w:tc>
          <w:tcPr>
            <w:tcW w:w="20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415018B" w14:textId="0BAEFDD6"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知识库</w:t>
            </w:r>
            <w:r w:rsidRPr="00845CE5">
              <w:rPr>
                <w:rFonts w:ascii="Times New Roman" w:eastAsia="宋体" w:hAnsi="Times New Roman" w:cs="Times New Roman"/>
                <w:color w:val="000000" w:themeColor="text1"/>
                <w:sz w:val="24"/>
                <w:szCs w:val="24"/>
                <w:lang w:eastAsia="zh-CN"/>
              </w:rPr>
              <w:t>/RAG</w:t>
            </w:r>
            <w:r w:rsidRPr="00845CE5">
              <w:rPr>
                <w:rFonts w:ascii="Times New Roman" w:eastAsia="宋体" w:hAnsi="Times New Roman" w:cs="Times New Roman"/>
                <w:color w:val="000000" w:themeColor="text1"/>
                <w:sz w:val="24"/>
                <w:szCs w:val="24"/>
                <w:lang w:eastAsia="zh-CN"/>
              </w:rPr>
              <w:t>工具</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4E90F62"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企业知识问答、文档检索系统</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3BFFECEE"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能提升知识检索效率</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6431477E"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多停留在问答层面，缺少内容交付闭环</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1908F3A"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从知识检索延伸到内容生成、审核和沉淀</w:t>
            </w:r>
          </w:p>
        </w:tc>
      </w:tr>
      <w:tr w:rsidR="003123AC" w:rsidRPr="00845CE5" w14:paraId="4FE05971" w14:textId="77777777">
        <w:trPr>
          <w:trHeight w:val="1708"/>
          <w:jc w:val="center"/>
        </w:trPr>
        <w:tc>
          <w:tcPr>
            <w:tcW w:w="201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1D74B892"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营销内容工具</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21D98BFD"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 xml:space="preserve">AI </w:t>
            </w:r>
            <w:r w:rsidRPr="00845CE5">
              <w:rPr>
                <w:rFonts w:ascii="Times New Roman" w:eastAsia="宋体" w:hAnsi="Times New Roman" w:cs="Times New Roman"/>
                <w:color w:val="000000" w:themeColor="text1"/>
                <w:sz w:val="24"/>
                <w:szCs w:val="24"/>
                <w:lang w:eastAsia="zh-CN"/>
              </w:rPr>
              <w:t>文案、海报、视频脚本工具</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31DC1F4F"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适合快速生成内容</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64A9EE9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容易泛化，缺少企业可信来源和合</w:t>
            </w:r>
            <w:proofErr w:type="gramStart"/>
            <w:r w:rsidRPr="00845CE5">
              <w:rPr>
                <w:rFonts w:ascii="Times New Roman" w:eastAsia="宋体" w:hAnsi="Times New Roman" w:cs="Times New Roman"/>
                <w:color w:val="000000" w:themeColor="text1"/>
                <w:sz w:val="24"/>
                <w:szCs w:val="24"/>
                <w:lang w:eastAsia="zh-CN"/>
              </w:rPr>
              <w:t>规</w:t>
            </w:r>
            <w:proofErr w:type="gramEnd"/>
            <w:r w:rsidRPr="00845CE5">
              <w:rPr>
                <w:rFonts w:ascii="Times New Roman" w:eastAsia="宋体" w:hAnsi="Times New Roman" w:cs="Times New Roman"/>
                <w:color w:val="000000" w:themeColor="text1"/>
                <w:sz w:val="24"/>
                <w:szCs w:val="24"/>
                <w:lang w:eastAsia="zh-CN"/>
              </w:rPr>
              <w:t>控制</w:t>
            </w:r>
          </w:p>
        </w:tc>
        <w:tc>
          <w:tcPr>
            <w:tcW w:w="201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66330F5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强调可引用、可审核、可复用的企业级内容</w:t>
            </w:r>
          </w:p>
        </w:tc>
      </w:tr>
      <w:tr w:rsidR="003123AC" w:rsidRPr="00845CE5" w14:paraId="3EBC6FC3" w14:textId="77777777">
        <w:trPr>
          <w:trHeight w:val="1691"/>
          <w:jc w:val="center"/>
        </w:trPr>
        <w:tc>
          <w:tcPr>
            <w:tcW w:w="20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6CD41FE9"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lastRenderedPageBreak/>
              <w:t>企业自</w:t>
            </w:r>
            <w:proofErr w:type="gramStart"/>
            <w:r w:rsidRPr="00845CE5">
              <w:rPr>
                <w:rFonts w:ascii="Times New Roman" w:eastAsia="宋体" w:hAnsi="Times New Roman" w:cs="Times New Roman"/>
                <w:color w:val="000000" w:themeColor="text1"/>
                <w:sz w:val="24"/>
                <w:szCs w:val="24"/>
                <w:lang w:eastAsia="zh-CN"/>
              </w:rPr>
              <w:t>研</w:t>
            </w:r>
            <w:proofErr w:type="gramEnd"/>
            <w:r w:rsidRPr="00845CE5">
              <w:rPr>
                <w:rFonts w:ascii="Times New Roman" w:eastAsia="宋体" w:hAnsi="Times New Roman" w:cs="Times New Roman"/>
                <w:color w:val="000000" w:themeColor="text1"/>
                <w:sz w:val="24"/>
                <w:szCs w:val="24"/>
                <w:lang w:eastAsia="zh-CN"/>
              </w:rPr>
              <w:t>系统</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20D92203"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内部</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项目组搭建</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4FA8403"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可高度定制</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9A74666"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成本高、周期长、维护压力大</w:t>
            </w:r>
          </w:p>
        </w:tc>
        <w:tc>
          <w:tcPr>
            <w:tcW w:w="201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014492B2"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提供产品化能力和行业模板，降低落地成本</w:t>
            </w:r>
          </w:p>
        </w:tc>
      </w:tr>
    </w:tbl>
    <w:p w14:paraId="5E184F0D" w14:textId="77777777" w:rsidR="003123AC" w:rsidRPr="00845CE5" w:rsidRDefault="003123AC">
      <w:pPr>
        <w:spacing w:after="0" w:line="360" w:lineRule="auto"/>
        <w:ind w:firstLineChars="200" w:firstLine="480"/>
        <w:rPr>
          <w:rFonts w:ascii="Times New Roman" w:eastAsia="宋体" w:hAnsi="Times New Roman" w:cs="Times New Roman"/>
          <w:color w:val="000000" w:themeColor="text1"/>
          <w:sz w:val="24"/>
          <w:szCs w:val="24"/>
          <w:lang w:eastAsia="zh-CN"/>
        </w:rPr>
      </w:pPr>
    </w:p>
    <w:p w14:paraId="659D8867" w14:textId="0D193A1D" w:rsidR="003123AC" w:rsidRPr="00845CE5" w:rsidRDefault="00000000">
      <w:pPr>
        <w:spacing w:after="0" w:line="360" w:lineRule="auto"/>
        <w:ind w:firstLine="482"/>
        <w:rPr>
          <w:rFonts w:ascii="Times New Roman" w:eastAsia="宋体" w:hAnsi="Times New Roman" w:cs="Times New Roman"/>
          <w:b/>
          <w:bCs/>
          <w:color w:val="000000" w:themeColor="text1"/>
          <w:sz w:val="24"/>
          <w:szCs w:val="24"/>
          <w:lang w:eastAsia="zh-CN"/>
        </w:rPr>
      </w:pP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的核心竞争优势在于：</w:t>
      </w:r>
      <w:r w:rsidRPr="00157157">
        <w:rPr>
          <w:rFonts w:ascii="Times New Roman" w:eastAsia="宋体" w:hAnsi="Times New Roman" w:cs="Times New Roman"/>
          <w:color w:val="000000" w:themeColor="text1"/>
          <w:sz w:val="24"/>
          <w:szCs w:val="24"/>
          <w:lang w:eastAsia="zh-CN"/>
        </w:rPr>
        <w:t>不与大模型比参数，而是围绕</w:t>
      </w:r>
      <w:proofErr w:type="gramStart"/>
      <w:r w:rsidRPr="00157157">
        <w:rPr>
          <w:rFonts w:ascii="Times New Roman" w:eastAsia="宋体" w:hAnsi="Times New Roman" w:cs="Times New Roman"/>
          <w:color w:val="000000" w:themeColor="text1"/>
          <w:sz w:val="24"/>
          <w:szCs w:val="24"/>
          <w:lang w:eastAsia="zh-CN"/>
        </w:rPr>
        <w:t>企业私域知识</w:t>
      </w:r>
      <w:proofErr w:type="gramEnd"/>
      <w:r w:rsidRPr="00157157">
        <w:rPr>
          <w:rFonts w:ascii="Times New Roman" w:eastAsia="宋体" w:hAnsi="Times New Roman" w:cs="Times New Roman"/>
          <w:color w:val="000000" w:themeColor="text1"/>
          <w:sz w:val="24"/>
          <w:szCs w:val="24"/>
          <w:lang w:eastAsia="zh-CN"/>
        </w:rPr>
        <w:t>、复杂产品表达、审核流程和组织记忆建立差异。</w:t>
      </w:r>
    </w:p>
    <w:p w14:paraId="6786B9B9" w14:textId="1BD73431" w:rsidR="003123AC" w:rsidRPr="00845CE5" w:rsidRDefault="00000000">
      <w:pPr>
        <w:pStyle w:val="21"/>
        <w:spacing w:line="360" w:lineRule="auto"/>
        <w:rPr>
          <w:rFonts w:ascii="Times New Roman" w:eastAsia="宋体" w:hAnsi="Times New Roman" w:cs="Times New Roman"/>
          <w:lang w:eastAsia="zh-CN"/>
        </w:rPr>
      </w:pPr>
      <w:bookmarkStart w:id="48" w:name="_Toc1000476314"/>
      <w:bookmarkStart w:id="49" w:name="_Toc1703495386"/>
      <w:bookmarkStart w:id="50" w:name="_Toc2079894504"/>
      <w:bookmarkStart w:id="51" w:name="_Toc260340349"/>
      <w:r w:rsidRPr="00845CE5">
        <w:rPr>
          <w:rFonts w:ascii="Times New Roman" w:eastAsia="宋体" w:hAnsi="Times New Roman" w:cs="Times New Roman"/>
          <w:lang w:eastAsia="zh-CN"/>
        </w:rPr>
        <w:t>4. SWOT</w:t>
      </w:r>
      <w:r w:rsidRPr="00845CE5">
        <w:rPr>
          <w:rFonts w:ascii="Times New Roman" w:eastAsia="宋体" w:hAnsi="Times New Roman" w:cs="Times New Roman"/>
          <w:lang w:eastAsia="zh-CN"/>
        </w:rPr>
        <w:t>分析</w:t>
      </w:r>
      <w:bookmarkEnd w:id="48"/>
      <w:bookmarkEnd w:id="49"/>
      <w:bookmarkEnd w:id="50"/>
      <w:bookmarkEnd w:id="51"/>
    </w:p>
    <w:tbl>
      <w:tblPr>
        <w:tblStyle w:val="af4"/>
        <w:tblW w:w="10094" w:type="dxa"/>
        <w:jc w:val="center"/>
        <w:tblLook w:val="04A0" w:firstRow="1" w:lastRow="0" w:firstColumn="1" w:lastColumn="0" w:noHBand="0" w:noVBand="1"/>
      </w:tblPr>
      <w:tblGrid>
        <w:gridCol w:w="1668"/>
        <w:gridCol w:w="8426"/>
      </w:tblGrid>
      <w:tr w:rsidR="003123AC" w:rsidRPr="00845CE5" w14:paraId="3C5FA8CD" w14:textId="77777777">
        <w:trPr>
          <w:trHeight w:val="478"/>
          <w:jc w:val="center"/>
        </w:trPr>
        <w:tc>
          <w:tcPr>
            <w:tcW w:w="166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368FD409" w14:textId="77777777" w:rsidR="003123AC" w:rsidRPr="00845CE5" w:rsidRDefault="00000000">
            <w:pPr>
              <w:spacing w:after="0" w:line="276" w:lineRule="auto"/>
              <w:jc w:val="center"/>
              <w:rPr>
                <w:rFonts w:ascii="Times New Roman" w:hAnsi="Times New Roman" w:cs="Times New Roman"/>
                <w:b/>
                <w:color w:val="4F6228" w:themeColor="accent3" w:themeShade="80"/>
                <w:sz w:val="18"/>
              </w:rPr>
            </w:pPr>
            <w:proofErr w:type="spellStart"/>
            <w:r w:rsidRPr="00845CE5">
              <w:rPr>
                <w:rFonts w:ascii="Times New Roman" w:hAnsi="Times New Roman" w:cs="Times New Roman"/>
                <w:b/>
                <w:color w:val="4F6228" w:themeColor="accent3" w:themeShade="80"/>
                <w:sz w:val="18"/>
              </w:rPr>
              <w:t>维度</w:t>
            </w:r>
            <w:proofErr w:type="spellEnd"/>
          </w:p>
        </w:tc>
        <w:tc>
          <w:tcPr>
            <w:tcW w:w="8426"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46C63157" w14:textId="77777777" w:rsidR="003123AC" w:rsidRPr="00845CE5" w:rsidRDefault="00000000">
            <w:pPr>
              <w:spacing w:after="0" w:line="276" w:lineRule="auto"/>
              <w:jc w:val="center"/>
              <w:rPr>
                <w:rFonts w:ascii="Times New Roman" w:hAnsi="Times New Roman" w:cs="Times New Roman"/>
                <w:b/>
                <w:color w:val="4F6228" w:themeColor="accent3" w:themeShade="80"/>
                <w:sz w:val="18"/>
              </w:rPr>
            </w:pPr>
            <w:proofErr w:type="spellStart"/>
            <w:r w:rsidRPr="00845CE5">
              <w:rPr>
                <w:rFonts w:ascii="Times New Roman" w:hAnsi="Times New Roman" w:cs="Times New Roman"/>
                <w:b/>
                <w:color w:val="4F6228" w:themeColor="accent3" w:themeShade="80"/>
                <w:sz w:val="18"/>
              </w:rPr>
              <w:t>分析</w:t>
            </w:r>
            <w:proofErr w:type="spellEnd"/>
          </w:p>
        </w:tc>
      </w:tr>
      <w:tr w:rsidR="003123AC" w:rsidRPr="00845CE5" w14:paraId="3B72C925" w14:textId="77777777">
        <w:trPr>
          <w:jc w:val="center"/>
        </w:trPr>
        <w:tc>
          <w:tcPr>
            <w:tcW w:w="166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3CDBA44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优势</w:t>
            </w:r>
            <w:r w:rsidRPr="00845CE5">
              <w:rPr>
                <w:rFonts w:ascii="Times New Roman" w:eastAsia="宋体" w:hAnsi="Times New Roman" w:cs="Times New Roman"/>
                <w:color w:val="000000" w:themeColor="text1"/>
                <w:sz w:val="24"/>
                <w:szCs w:val="24"/>
                <w:lang w:eastAsia="zh-CN"/>
              </w:rPr>
              <w:t xml:space="preserve"> </w:t>
            </w:r>
          </w:p>
        </w:tc>
        <w:tc>
          <w:tcPr>
            <w:tcW w:w="8426"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13A0F89"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聚焦复杂产品型企业的真实痛点；可</w:t>
            </w:r>
            <w:proofErr w:type="gramStart"/>
            <w:r w:rsidRPr="00845CE5">
              <w:rPr>
                <w:rFonts w:ascii="Times New Roman" w:eastAsia="宋体" w:hAnsi="Times New Roman" w:cs="Times New Roman"/>
                <w:color w:val="000000" w:themeColor="text1"/>
                <w:sz w:val="24"/>
                <w:szCs w:val="24"/>
                <w:lang w:eastAsia="zh-CN"/>
              </w:rPr>
              <w:t>接入私域知识库</w:t>
            </w:r>
            <w:proofErr w:type="gramEnd"/>
            <w:r w:rsidRPr="00845CE5">
              <w:rPr>
                <w:rFonts w:ascii="Times New Roman" w:eastAsia="宋体" w:hAnsi="Times New Roman" w:cs="Times New Roman"/>
                <w:color w:val="000000" w:themeColor="text1"/>
                <w:sz w:val="24"/>
                <w:szCs w:val="24"/>
                <w:lang w:eastAsia="zh-CN"/>
              </w:rPr>
              <w:t>、术语库和风格库；支持来源引用、审核回流和模板复用；从智慧</w:t>
            </w:r>
            <w:proofErr w:type="gramStart"/>
            <w:r w:rsidRPr="00845CE5">
              <w:rPr>
                <w:rFonts w:ascii="Times New Roman" w:eastAsia="宋体" w:hAnsi="Times New Roman" w:cs="Times New Roman"/>
                <w:color w:val="000000" w:themeColor="text1"/>
                <w:sz w:val="24"/>
                <w:szCs w:val="24"/>
                <w:lang w:eastAsia="zh-CN"/>
              </w:rPr>
              <w:t>芽</w:t>
            </w:r>
            <w:proofErr w:type="gramEnd"/>
            <w:r w:rsidRPr="00845CE5">
              <w:rPr>
                <w:rFonts w:ascii="Times New Roman" w:eastAsia="宋体" w:hAnsi="Times New Roman" w:cs="Times New Roman"/>
                <w:color w:val="000000" w:themeColor="text1"/>
                <w:sz w:val="24"/>
                <w:szCs w:val="24"/>
                <w:lang w:eastAsia="zh-CN"/>
              </w:rPr>
              <w:t>内部场景起步，具备真实验证土壤。</w:t>
            </w:r>
          </w:p>
        </w:tc>
      </w:tr>
      <w:tr w:rsidR="003123AC" w:rsidRPr="00845CE5" w14:paraId="497D53A0" w14:textId="77777777">
        <w:trPr>
          <w:jc w:val="center"/>
        </w:trPr>
        <w:tc>
          <w:tcPr>
            <w:tcW w:w="166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3D9B6A22"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劣势</w:t>
            </w:r>
            <w:r w:rsidRPr="00845CE5">
              <w:rPr>
                <w:rFonts w:ascii="Times New Roman" w:eastAsia="宋体" w:hAnsi="Times New Roman" w:cs="Times New Roman"/>
                <w:color w:val="000000" w:themeColor="text1"/>
                <w:sz w:val="24"/>
                <w:szCs w:val="24"/>
                <w:lang w:eastAsia="zh-CN"/>
              </w:rPr>
              <w:t xml:space="preserve"> </w:t>
            </w:r>
          </w:p>
        </w:tc>
        <w:tc>
          <w:tcPr>
            <w:tcW w:w="8426"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0E435E17"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产品仍处于早期阶段，外部客户案例和收入数据不足；知识接入和数据治理成本较高；客户对</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输出质量和安全性的信任需要逐步建立。</w:t>
            </w:r>
          </w:p>
        </w:tc>
      </w:tr>
      <w:tr w:rsidR="003123AC" w:rsidRPr="00845CE5" w14:paraId="7C6DB3D8" w14:textId="77777777">
        <w:trPr>
          <w:jc w:val="center"/>
        </w:trPr>
        <w:tc>
          <w:tcPr>
            <w:tcW w:w="166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67FDEE99"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机会</w:t>
            </w:r>
            <w:r w:rsidRPr="00845CE5">
              <w:rPr>
                <w:rFonts w:ascii="Times New Roman" w:eastAsia="宋体" w:hAnsi="Times New Roman" w:cs="Times New Roman"/>
                <w:color w:val="000000" w:themeColor="text1"/>
                <w:sz w:val="24"/>
                <w:szCs w:val="24"/>
                <w:lang w:eastAsia="zh-CN"/>
              </w:rPr>
              <w:t xml:space="preserve"> </w:t>
            </w:r>
          </w:p>
        </w:tc>
        <w:tc>
          <w:tcPr>
            <w:tcW w:w="8426"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13B75CBE"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企业</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正从工具试用走向业务流程落地；市场、销售、售前、客户成功等团队对高质量内容生产需求持续增长；数据安全和合</w:t>
            </w:r>
            <w:proofErr w:type="gramStart"/>
            <w:r w:rsidRPr="00845CE5">
              <w:rPr>
                <w:rFonts w:ascii="Times New Roman" w:eastAsia="宋体" w:hAnsi="Times New Roman" w:cs="Times New Roman"/>
                <w:color w:val="000000" w:themeColor="text1"/>
                <w:sz w:val="24"/>
                <w:szCs w:val="24"/>
                <w:lang w:eastAsia="zh-CN"/>
              </w:rPr>
              <w:t>规</w:t>
            </w:r>
            <w:proofErr w:type="gramEnd"/>
            <w:r w:rsidRPr="00845CE5">
              <w:rPr>
                <w:rFonts w:ascii="Times New Roman" w:eastAsia="宋体" w:hAnsi="Times New Roman" w:cs="Times New Roman"/>
                <w:color w:val="000000" w:themeColor="text1"/>
                <w:sz w:val="24"/>
                <w:szCs w:val="24"/>
                <w:lang w:eastAsia="zh-CN"/>
              </w:rPr>
              <w:t>要求反而会推动企业</w:t>
            </w:r>
            <w:proofErr w:type="gramStart"/>
            <w:r w:rsidRPr="00845CE5">
              <w:rPr>
                <w:rFonts w:ascii="Times New Roman" w:eastAsia="宋体" w:hAnsi="Times New Roman" w:cs="Times New Roman"/>
                <w:color w:val="000000" w:themeColor="text1"/>
                <w:sz w:val="24"/>
                <w:szCs w:val="24"/>
                <w:lang w:eastAsia="zh-CN"/>
              </w:rPr>
              <w:t>选择私域化</w:t>
            </w:r>
            <w:proofErr w:type="gramEnd"/>
            <w:r w:rsidRPr="00845CE5">
              <w:rPr>
                <w:rFonts w:ascii="Times New Roman" w:eastAsia="宋体" w:hAnsi="Times New Roman" w:cs="Times New Roman"/>
                <w:color w:val="000000" w:themeColor="text1"/>
                <w:sz w:val="24"/>
                <w:szCs w:val="24"/>
                <w:lang w:eastAsia="zh-CN"/>
              </w:rPr>
              <w:t>、可控化</w:t>
            </w:r>
            <w:r w:rsidRPr="00845CE5">
              <w:rPr>
                <w:rFonts w:ascii="Times New Roman" w:eastAsia="宋体" w:hAnsi="Times New Roman" w:cs="Times New Roman"/>
                <w:color w:val="000000" w:themeColor="text1"/>
                <w:sz w:val="24"/>
                <w:szCs w:val="24"/>
                <w:lang w:eastAsia="zh-CN"/>
              </w:rPr>
              <w:t xml:space="preserve"> </w:t>
            </w:r>
            <w:proofErr w:type="spellStart"/>
            <w:r w:rsidRPr="00845CE5">
              <w:rPr>
                <w:rFonts w:ascii="Times New Roman" w:eastAsia="宋体" w:hAnsi="Times New Roman" w:cs="Times New Roman"/>
                <w:color w:val="000000" w:themeColor="text1"/>
                <w:sz w:val="24"/>
                <w:szCs w:val="24"/>
                <w:lang w:eastAsia="zh-CN"/>
              </w:rPr>
              <w:t>AI</w:t>
            </w:r>
            <w:proofErr w:type="spellEnd"/>
            <w:r w:rsidRPr="00845CE5">
              <w:rPr>
                <w:rFonts w:ascii="Times New Roman" w:eastAsia="宋体" w:hAnsi="Times New Roman" w:cs="Times New Roman"/>
                <w:color w:val="000000" w:themeColor="text1"/>
                <w:sz w:val="24"/>
                <w:szCs w:val="24"/>
                <w:lang w:eastAsia="zh-CN"/>
              </w:rPr>
              <w:t xml:space="preserve"> </w:t>
            </w:r>
            <w:r w:rsidRPr="00845CE5">
              <w:rPr>
                <w:rFonts w:ascii="Times New Roman" w:eastAsia="宋体" w:hAnsi="Times New Roman" w:cs="Times New Roman"/>
                <w:color w:val="000000" w:themeColor="text1"/>
                <w:sz w:val="24"/>
                <w:szCs w:val="24"/>
                <w:lang w:eastAsia="zh-CN"/>
              </w:rPr>
              <w:t>方案。</w:t>
            </w:r>
          </w:p>
        </w:tc>
      </w:tr>
      <w:tr w:rsidR="003123AC" w:rsidRPr="00845CE5" w14:paraId="48C66FFB" w14:textId="77777777">
        <w:trPr>
          <w:jc w:val="center"/>
        </w:trPr>
        <w:tc>
          <w:tcPr>
            <w:tcW w:w="166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179968F8"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威胁</w:t>
            </w:r>
            <w:r w:rsidRPr="00845CE5">
              <w:rPr>
                <w:rFonts w:ascii="Times New Roman" w:eastAsia="宋体" w:hAnsi="Times New Roman" w:cs="Times New Roman"/>
                <w:color w:val="000000" w:themeColor="text1"/>
                <w:sz w:val="24"/>
                <w:szCs w:val="24"/>
                <w:lang w:eastAsia="zh-CN"/>
              </w:rPr>
              <w:t xml:space="preserve"> </w:t>
            </w:r>
          </w:p>
        </w:tc>
        <w:tc>
          <w:tcPr>
            <w:tcW w:w="8426"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735CC38A" w14:textId="77777777" w:rsidR="003123AC" w:rsidRPr="00845CE5" w:rsidRDefault="00000000">
            <w:pPr>
              <w:spacing w:after="0" w:line="360" w:lineRule="auto"/>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大型办公平台和通用大模型可能向企业知识场景延伸；客户预算可能趋于谨慎；若生成结果不稳定或审核成本过高，会影响续费；政策和数据合</w:t>
            </w:r>
            <w:proofErr w:type="gramStart"/>
            <w:r w:rsidRPr="00845CE5">
              <w:rPr>
                <w:rFonts w:ascii="Times New Roman" w:eastAsia="宋体" w:hAnsi="Times New Roman" w:cs="Times New Roman"/>
                <w:color w:val="000000" w:themeColor="text1"/>
                <w:sz w:val="24"/>
                <w:szCs w:val="24"/>
                <w:lang w:eastAsia="zh-CN"/>
              </w:rPr>
              <w:t>规</w:t>
            </w:r>
            <w:proofErr w:type="gramEnd"/>
            <w:r w:rsidRPr="00845CE5">
              <w:rPr>
                <w:rFonts w:ascii="Times New Roman" w:eastAsia="宋体" w:hAnsi="Times New Roman" w:cs="Times New Roman"/>
                <w:color w:val="000000" w:themeColor="text1"/>
                <w:sz w:val="24"/>
                <w:szCs w:val="24"/>
                <w:lang w:eastAsia="zh-CN"/>
              </w:rPr>
              <w:t>要求也可能提高交付门槛。</w:t>
            </w:r>
          </w:p>
        </w:tc>
      </w:tr>
    </w:tbl>
    <w:p w14:paraId="7FC2CAEB" w14:textId="77777777" w:rsidR="003123AC" w:rsidRPr="00845CE5" w:rsidRDefault="003123AC">
      <w:pPr>
        <w:spacing w:after="0" w:line="360" w:lineRule="auto"/>
        <w:rPr>
          <w:rFonts w:ascii="Times New Roman" w:eastAsia="宋体" w:hAnsi="Times New Roman" w:cs="Times New Roman"/>
          <w:color w:val="000000" w:themeColor="text1"/>
          <w:sz w:val="24"/>
          <w:szCs w:val="24"/>
          <w:lang w:eastAsia="zh-CN"/>
        </w:rPr>
      </w:pPr>
    </w:p>
    <w:p w14:paraId="6EEF984C" w14:textId="77777777" w:rsidR="003123AC" w:rsidRPr="00845CE5" w:rsidRDefault="00000000">
      <w:pPr>
        <w:pStyle w:val="21"/>
        <w:spacing w:line="360" w:lineRule="auto"/>
        <w:rPr>
          <w:rFonts w:ascii="Times New Roman" w:eastAsia="宋体" w:hAnsi="Times New Roman" w:cs="Times New Roman"/>
          <w:lang w:eastAsia="zh-CN"/>
        </w:rPr>
      </w:pPr>
      <w:bookmarkStart w:id="52" w:name="_Toc1306062440"/>
      <w:bookmarkStart w:id="53" w:name="_Toc1783570809"/>
      <w:bookmarkStart w:id="54" w:name="_Toc524799620"/>
      <w:bookmarkStart w:id="55" w:name="_Toc299332906"/>
      <w:r w:rsidRPr="00845CE5">
        <w:rPr>
          <w:rFonts w:ascii="Times New Roman" w:eastAsia="宋体" w:hAnsi="Times New Roman" w:cs="Times New Roman"/>
          <w:lang w:eastAsia="zh-CN"/>
        </w:rPr>
        <w:t>5.</w:t>
      </w:r>
      <w:r w:rsidRPr="00845CE5">
        <w:rPr>
          <w:rFonts w:ascii="Times New Roman" w:eastAsia="宋体" w:hAnsi="Times New Roman" w:cs="Times New Roman"/>
          <w:lang w:eastAsia="zh-CN"/>
        </w:rPr>
        <w:t>结论</w:t>
      </w:r>
      <w:bookmarkEnd w:id="52"/>
      <w:bookmarkEnd w:id="53"/>
      <w:bookmarkEnd w:id="54"/>
      <w:bookmarkEnd w:id="55"/>
    </w:p>
    <w:p w14:paraId="78B2906B" w14:textId="729C6F6A" w:rsidR="003123AC" w:rsidRPr="00845CE5" w:rsidRDefault="00000000">
      <w:pPr>
        <w:spacing w:after="0" w:line="360" w:lineRule="auto"/>
        <w:ind w:firstLineChars="200" w:firstLine="480"/>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总体来看，</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面向的是一个正在形成但尚未完全成熟的企业级</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应用市场。它的机会不在于做一个泛化</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写作工具，而在于成为复杂产品型企业的</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私域知识到内容表达</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的工作流平台。只要能够在内部试点中证明效率提升、口径统一、审核质量和知识复用价值，</w:t>
      </w:r>
      <w:r w:rsidRPr="00845CE5">
        <w:rPr>
          <w:rFonts w:ascii="Times New Roman" w:eastAsia="宋体" w:hAnsi="Times New Roman" w:cs="Times New Roman"/>
          <w:sz w:val="24"/>
          <w:szCs w:val="24"/>
          <w:lang w:eastAsia="zh-CN"/>
        </w:rPr>
        <w:t>YADO</w:t>
      </w:r>
      <w:r w:rsidRPr="00845CE5">
        <w:rPr>
          <w:rFonts w:ascii="Times New Roman" w:eastAsia="宋体" w:hAnsi="Times New Roman" w:cs="Times New Roman"/>
          <w:color w:val="000000" w:themeColor="text1"/>
          <w:sz w:val="24"/>
          <w:szCs w:val="24"/>
          <w:lang w:eastAsia="zh-CN"/>
        </w:rPr>
        <w:t>具备从内部工具发展为企业级产品的市场潜力。</w:t>
      </w:r>
    </w:p>
    <w:p w14:paraId="755B5FF7" w14:textId="77777777" w:rsidR="003123AC" w:rsidRPr="00845CE5" w:rsidRDefault="00000000">
      <w:pPr>
        <w:spacing w:after="0" w:line="360" w:lineRule="auto"/>
        <w:ind w:firstLineChars="200" w:firstLine="480"/>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产品护城河来自知识治理、任务链路和企业安全，而不是单一模型能力。</w:t>
      </w:r>
    </w:p>
    <w:p w14:paraId="6AEBED63" w14:textId="44A10306" w:rsidR="003123AC" w:rsidRPr="00845CE5" w:rsidRDefault="00000000" w:rsidP="00845CE5">
      <w:pPr>
        <w:rPr>
          <w:rFonts w:ascii="Times New Roman" w:eastAsia="宋体" w:hAnsi="Times New Roman" w:cs="Times New Roman"/>
          <w:b/>
          <w:bCs/>
          <w:color w:val="064C3A"/>
          <w:sz w:val="32"/>
          <w:szCs w:val="28"/>
          <w:lang w:eastAsia="zh-CN"/>
        </w:rPr>
      </w:pPr>
      <w:bookmarkStart w:id="56" w:name="_Toc234575135"/>
      <w:r w:rsidRPr="00845CE5">
        <w:rPr>
          <w:rFonts w:ascii="Times New Roman" w:eastAsia="宋体" w:hAnsi="Times New Roman" w:cs="Times New Roman"/>
          <w:b/>
          <w:bCs/>
          <w:color w:val="064C3A"/>
          <w:sz w:val="32"/>
          <w:szCs w:val="28"/>
          <w:lang w:eastAsia="zh-CN"/>
        </w:rPr>
        <w:lastRenderedPageBreak/>
        <w:t>项目执行计划</w:t>
      </w:r>
      <w:bookmarkEnd w:id="56"/>
    </w:p>
    <w:p w14:paraId="77FECC3F" w14:textId="77777777" w:rsidR="003123AC" w:rsidRPr="00845CE5" w:rsidRDefault="00000000">
      <w:pPr>
        <w:pStyle w:val="21"/>
        <w:spacing w:line="360" w:lineRule="auto"/>
        <w:rPr>
          <w:rFonts w:ascii="Times New Roman" w:eastAsia="宋体" w:hAnsi="Times New Roman" w:cs="Times New Roman"/>
          <w:lang w:eastAsia="zh-CN"/>
        </w:rPr>
      </w:pPr>
      <w:bookmarkStart w:id="57" w:name="_Toc1121485376"/>
      <w:bookmarkStart w:id="58" w:name="_Toc591525327"/>
      <w:bookmarkStart w:id="59" w:name="_Toc1806364278"/>
      <w:bookmarkStart w:id="60" w:name="_Toc1901900862"/>
      <w:r w:rsidRPr="00845CE5">
        <w:rPr>
          <w:rFonts w:ascii="Times New Roman" w:eastAsia="宋体" w:hAnsi="Times New Roman" w:cs="Times New Roman"/>
          <w:lang w:eastAsia="zh-CN"/>
        </w:rPr>
        <w:t>1.</w:t>
      </w:r>
      <w:r w:rsidRPr="00845CE5">
        <w:rPr>
          <w:rFonts w:ascii="Times New Roman" w:eastAsia="宋体" w:hAnsi="Times New Roman" w:cs="Times New Roman"/>
          <w:lang w:eastAsia="zh-CN"/>
        </w:rPr>
        <w:t>战略目标</w:t>
      </w:r>
      <w:bookmarkEnd w:id="57"/>
      <w:bookmarkEnd w:id="58"/>
      <w:bookmarkEnd w:id="59"/>
      <w:bookmarkEnd w:id="60"/>
    </w:p>
    <w:p w14:paraId="04EE92A3" w14:textId="6FFDD4FE"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YADO</w:t>
      </w:r>
      <w:r w:rsidRPr="00845CE5">
        <w:rPr>
          <w:rFonts w:ascii="Times New Roman" w:eastAsia="宋体" w:hAnsi="Times New Roman" w:cs="Times New Roman"/>
          <w:color w:val="000000" w:themeColor="text1"/>
          <w:sz w:val="24"/>
          <w:szCs w:val="24"/>
          <w:lang w:eastAsia="zh-CN"/>
        </w:rPr>
        <w:t>的战略目标是从智慧</w:t>
      </w:r>
      <w:proofErr w:type="gramStart"/>
      <w:r w:rsidRPr="00845CE5">
        <w:rPr>
          <w:rFonts w:ascii="Times New Roman" w:eastAsia="宋体" w:hAnsi="Times New Roman" w:cs="Times New Roman"/>
          <w:color w:val="000000" w:themeColor="text1"/>
          <w:sz w:val="24"/>
          <w:szCs w:val="24"/>
          <w:lang w:eastAsia="zh-CN"/>
        </w:rPr>
        <w:t>芽</w:t>
      </w:r>
      <w:proofErr w:type="gramEnd"/>
      <w:r w:rsidRPr="00845CE5">
        <w:rPr>
          <w:rFonts w:ascii="Times New Roman" w:eastAsia="宋体" w:hAnsi="Times New Roman" w:cs="Times New Roman"/>
          <w:color w:val="000000" w:themeColor="text1"/>
          <w:sz w:val="24"/>
          <w:szCs w:val="24"/>
          <w:lang w:eastAsia="zh-CN"/>
        </w:rPr>
        <w:t>内部</w:t>
      </w:r>
      <w:proofErr w:type="gramStart"/>
      <w:r w:rsidRPr="00845CE5">
        <w:rPr>
          <w:rFonts w:ascii="Times New Roman" w:eastAsia="宋体" w:hAnsi="Times New Roman" w:cs="Times New Roman"/>
          <w:color w:val="000000" w:themeColor="text1"/>
          <w:sz w:val="24"/>
          <w:szCs w:val="24"/>
          <w:lang w:eastAsia="zh-CN"/>
        </w:rPr>
        <w:t>真实业务</w:t>
      </w:r>
      <w:proofErr w:type="gramEnd"/>
      <w:r w:rsidRPr="00845CE5">
        <w:rPr>
          <w:rFonts w:ascii="Times New Roman" w:eastAsia="宋体" w:hAnsi="Times New Roman" w:cs="Times New Roman"/>
          <w:color w:val="000000" w:themeColor="text1"/>
          <w:sz w:val="24"/>
          <w:szCs w:val="24"/>
          <w:lang w:eastAsia="zh-CN"/>
        </w:rPr>
        <w:t>场景出发，逐步发展为面向企业客户的</w:t>
      </w:r>
      <w:proofErr w:type="gramStart"/>
      <w:r w:rsidRPr="00845CE5">
        <w:rPr>
          <w:rFonts w:ascii="Times New Roman" w:eastAsia="宋体" w:hAnsi="Times New Roman" w:cs="Times New Roman"/>
          <w:color w:val="000000" w:themeColor="text1"/>
          <w:sz w:val="24"/>
          <w:szCs w:val="24"/>
          <w:lang w:eastAsia="zh-CN"/>
        </w:rPr>
        <w:t>私域知识</w:t>
      </w:r>
      <w:proofErr w:type="gramEnd"/>
      <w:r w:rsidRPr="00845CE5">
        <w:rPr>
          <w:rFonts w:ascii="Times New Roman" w:eastAsia="宋体" w:hAnsi="Times New Roman" w:cs="Times New Roman"/>
          <w:color w:val="000000" w:themeColor="text1"/>
          <w:sz w:val="24"/>
          <w:szCs w:val="24"/>
          <w:lang w:eastAsia="zh-CN"/>
        </w:rPr>
        <w:t>内容生产平台。短期目标是完成内部验证，围绕市场、销售、售前、产品营销等高频内容任务，证明产品在效率提升、口径统一、知识复用和审核质量方面的价值。中期目标是形成可复制的企业版产品和交付方法，选择</w:t>
      </w:r>
      <w:r w:rsidRPr="00845CE5">
        <w:rPr>
          <w:rFonts w:ascii="Times New Roman" w:eastAsia="宋体" w:hAnsi="Times New Roman" w:cs="Times New Roman"/>
          <w:color w:val="000000" w:themeColor="text1"/>
          <w:sz w:val="24"/>
          <w:szCs w:val="24"/>
          <w:lang w:eastAsia="zh-CN"/>
        </w:rPr>
        <w:t>2</w:t>
      </w:r>
      <w:r w:rsidRPr="00845CE5">
        <w:rPr>
          <w:rFonts w:ascii="Times New Roman" w:eastAsia="宋体" w:hAnsi="Times New Roman" w:cs="Times New Roman"/>
          <w:color w:val="000000" w:themeColor="text1"/>
          <w:sz w:val="24"/>
          <w:szCs w:val="24"/>
          <w:lang w:eastAsia="zh-CN"/>
        </w:rPr>
        <w:t>家外部标杆客户开展共创试点，验证商业化路径。长期目标是沉淀行业知识模板和内容生产工作流，成为复杂产品型企业将</w:t>
      </w:r>
      <w:proofErr w:type="gramStart"/>
      <w:r w:rsidRPr="00845CE5">
        <w:rPr>
          <w:rFonts w:ascii="Times New Roman" w:eastAsia="宋体" w:hAnsi="Times New Roman" w:cs="Times New Roman"/>
          <w:color w:val="000000" w:themeColor="text1"/>
          <w:sz w:val="24"/>
          <w:szCs w:val="24"/>
          <w:lang w:eastAsia="zh-CN"/>
        </w:rPr>
        <w:t>私域知识</w:t>
      </w:r>
      <w:proofErr w:type="gramEnd"/>
      <w:r w:rsidRPr="00845CE5">
        <w:rPr>
          <w:rFonts w:ascii="Times New Roman" w:eastAsia="宋体" w:hAnsi="Times New Roman" w:cs="Times New Roman"/>
          <w:color w:val="000000" w:themeColor="text1"/>
          <w:sz w:val="24"/>
          <w:szCs w:val="24"/>
          <w:lang w:eastAsia="zh-CN"/>
        </w:rPr>
        <w:t>转化为商业表达和增长内容的核心基础设施。</w:t>
      </w:r>
    </w:p>
    <w:tbl>
      <w:tblPr>
        <w:tblStyle w:val="af4"/>
        <w:tblW w:w="0" w:type="auto"/>
        <w:jc w:val="center"/>
        <w:tblLook w:val="04A0" w:firstRow="1" w:lastRow="0" w:firstColumn="1" w:lastColumn="0" w:noHBand="0" w:noVBand="1"/>
      </w:tblPr>
      <w:tblGrid>
        <w:gridCol w:w="1384"/>
        <w:gridCol w:w="1843"/>
        <w:gridCol w:w="6379"/>
      </w:tblGrid>
      <w:tr w:rsidR="003123AC" w:rsidRPr="00845CE5" w14:paraId="6604510E" w14:textId="77777777">
        <w:trPr>
          <w:jc w:val="center"/>
        </w:trPr>
        <w:tc>
          <w:tcPr>
            <w:tcW w:w="1384"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4F7C3388"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阶段</w:t>
            </w:r>
          </w:p>
        </w:tc>
        <w:tc>
          <w:tcPr>
            <w:tcW w:w="1843"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6AD1CAB6"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时间</w:t>
            </w:r>
          </w:p>
        </w:tc>
        <w:tc>
          <w:tcPr>
            <w:tcW w:w="6379"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0D5A8DF3"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战略目标</w:t>
            </w:r>
          </w:p>
        </w:tc>
      </w:tr>
      <w:tr w:rsidR="003123AC" w:rsidRPr="00845CE5" w14:paraId="01A6D93A" w14:textId="77777777">
        <w:trPr>
          <w:jc w:val="center"/>
        </w:trPr>
        <w:tc>
          <w:tcPr>
            <w:tcW w:w="1384"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EA6859D"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短期</w:t>
            </w:r>
          </w:p>
        </w:tc>
        <w:tc>
          <w:tcPr>
            <w:tcW w:w="1843"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6560B7B7"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0-6</w:t>
            </w:r>
            <w:r w:rsidRPr="00845CE5">
              <w:rPr>
                <w:rFonts w:ascii="Times New Roman" w:eastAsia="宋体" w:hAnsi="Times New Roman" w:cs="Times New Roman"/>
                <w:color w:val="000000" w:themeColor="text1"/>
                <w:sz w:val="24"/>
                <w:szCs w:val="24"/>
                <w:lang w:eastAsia="zh-CN"/>
              </w:rPr>
              <w:t>个月</w:t>
            </w:r>
          </w:p>
        </w:tc>
        <w:tc>
          <w:tcPr>
            <w:tcW w:w="637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A74E5F6"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完成内部试点，跑通核心产品功能和</w:t>
            </w:r>
            <w:r w:rsidRPr="00845CE5">
              <w:rPr>
                <w:rFonts w:ascii="Times New Roman" w:eastAsia="宋体" w:hAnsi="Times New Roman" w:cs="Times New Roman"/>
                <w:color w:val="000000" w:themeColor="text1"/>
                <w:sz w:val="24"/>
                <w:szCs w:val="24"/>
                <w:lang w:eastAsia="zh-CN"/>
              </w:rPr>
              <w:t>3</w:t>
            </w:r>
            <w:r w:rsidRPr="00845CE5">
              <w:rPr>
                <w:rFonts w:ascii="Times New Roman" w:eastAsia="宋体" w:hAnsi="Times New Roman" w:cs="Times New Roman"/>
                <w:color w:val="000000" w:themeColor="text1"/>
                <w:sz w:val="24"/>
                <w:szCs w:val="24"/>
                <w:lang w:eastAsia="zh-CN"/>
              </w:rPr>
              <w:t>类高频业务场景</w:t>
            </w:r>
          </w:p>
        </w:tc>
      </w:tr>
      <w:tr w:rsidR="003123AC" w:rsidRPr="00845CE5" w14:paraId="0E3A7F33" w14:textId="77777777">
        <w:trPr>
          <w:jc w:val="center"/>
        </w:trPr>
        <w:tc>
          <w:tcPr>
            <w:tcW w:w="1384"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78E824CA"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中期</w:t>
            </w:r>
          </w:p>
        </w:tc>
        <w:tc>
          <w:tcPr>
            <w:tcW w:w="1843"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7CD8455A"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6-12</w:t>
            </w:r>
            <w:r w:rsidRPr="00845CE5">
              <w:rPr>
                <w:rFonts w:ascii="Times New Roman" w:eastAsia="宋体" w:hAnsi="Times New Roman" w:cs="Times New Roman"/>
                <w:color w:val="000000" w:themeColor="text1"/>
                <w:sz w:val="24"/>
                <w:szCs w:val="24"/>
                <w:lang w:eastAsia="zh-CN"/>
              </w:rPr>
              <w:t>个月</w:t>
            </w:r>
          </w:p>
        </w:tc>
        <w:tc>
          <w:tcPr>
            <w:tcW w:w="6379"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0FE98FB3"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形成企业版产品，开展外部</w:t>
            </w:r>
            <w:r w:rsidRPr="00845CE5">
              <w:rPr>
                <w:rFonts w:ascii="Times New Roman" w:eastAsia="宋体" w:hAnsi="Times New Roman" w:cs="Times New Roman"/>
                <w:color w:val="000000" w:themeColor="text1"/>
                <w:sz w:val="24"/>
                <w:szCs w:val="24"/>
                <w:lang w:eastAsia="zh-CN"/>
              </w:rPr>
              <w:t>PoC</w:t>
            </w:r>
            <w:r w:rsidRPr="00845CE5">
              <w:rPr>
                <w:rFonts w:ascii="Times New Roman" w:eastAsia="宋体" w:hAnsi="Times New Roman" w:cs="Times New Roman"/>
                <w:color w:val="000000" w:themeColor="text1"/>
                <w:sz w:val="24"/>
                <w:szCs w:val="24"/>
                <w:lang w:eastAsia="zh-CN"/>
              </w:rPr>
              <w:t>，验证收费模式</w:t>
            </w:r>
          </w:p>
        </w:tc>
      </w:tr>
      <w:tr w:rsidR="003123AC" w:rsidRPr="00845CE5" w14:paraId="455737EE" w14:textId="77777777">
        <w:trPr>
          <w:jc w:val="center"/>
        </w:trPr>
        <w:tc>
          <w:tcPr>
            <w:tcW w:w="1384"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752E91B4"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长期</w:t>
            </w:r>
          </w:p>
        </w:tc>
        <w:tc>
          <w:tcPr>
            <w:tcW w:w="1843"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16989FDA"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1-3</w:t>
            </w:r>
            <w:r w:rsidRPr="00845CE5">
              <w:rPr>
                <w:rFonts w:ascii="Times New Roman" w:eastAsia="宋体" w:hAnsi="Times New Roman" w:cs="Times New Roman"/>
                <w:color w:val="000000" w:themeColor="text1"/>
                <w:sz w:val="24"/>
                <w:szCs w:val="24"/>
                <w:lang w:eastAsia="zh-CN"/>
              </w:rPr>
              <w:t>年</w:t>
            </w:r>
          </w:p>
        </w:tc>
        <w:tc>
          <w:tcPr>
            <w:tcW w:w="6379"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7839329A" w14:textId="77777777" w:rsidR="003123AC" w:rsidRPr="00845CE5" w:rsidRDefault="00000000">
            <w:pPr>
              <w:spacing w:after="0" w:line="360" w:lineRule="auto"/>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拓展至多</w:t>
            </w:r>
            <w:proofErr w:type="gramStart"/>
            <w:r w:rsidRPr="00845CE5">
              <w:rPr>
                <w:rFonts w:ascii="Times New Roman" w:eastAsia="宋体" w:hAnsi="Times New Roman" w:cs="Times New Roman"/>
                <w:color w:val="000000" w:themeColor="text1"/>
                <w:sz w:val="24"/>
                <w:szCs w:val="24"/>
                <w:lang w:eastAsia="zh-CN"/>
              </w:rPr>
              <w:t>个</w:t>
            </w:r>
            <w:proofErr w:type="gramEnd"/>
            <w:r w:rsidRPr="00845CE5">
              <w:rPr>
                <w:rFonts w:ascii="Times New Roman" w:eastAsia="宋体" w:hAnsi="Times New Roman" w:cs="Times New Roman"/>
                <w:color w:val="000000" w:themeColor="text1"/>
                <w:sz w:val="24"/>
                <w:szCs w:val="24"/>
                <w:lang w:eastAsia="zh-CN"/>
              </w:rPr>
              <w:t>行业，建立订阅收入和行业模板壁垒</w:t>
            </w:r>
          </w:p>
        </w:tc>
      </w:tr>
    </w:tbl>
    <w:p w14:paraId="3E097436" w14:textId="77777777" w:rsidR="003123AC" w:rsidRPr="00845CE5" w:rsidRDefault="003123AC">
      <w:pPr>
        <w:spacing w:after="0" w:line="360" w:lineRule="auto"/>
        <w:jc w:val="both"/>
        <w:rPr>
          <w:rFonts w:ascii="Times New Roman" w:eastAsia="宋体" w:hAnsi="Times New Roman" w:cs="Times New Roman"/>
          <w:color w:val="000000" w:themeColor="text1"/>
          <w:sz w:val="24"/>
          <w:szCs w:val="24"/>
          <w:lang w:eastAsia="zh-CN"/>
        </w:rPr>
      </w:pPr>
    </w:p>
    <w:p w14:paraId="0BBC11CA" w14:textId="77777777" w:rsidR="003123AC" w:rsidRPr="00845CE5" w:rsidRDefault="00000000">
      <w:pPr>
        <w:pStyle w:val="21"/>
        <w:spacing w:line="360" w:lineRule="auto"/>
        <w:rPr>
          <w:rFonts w:ascii="Times New Roman" w:eastAsia="宋体" w:hAnsi="Times New Roman" w:cs="Times New Roman"/>
          <w:lang w:eastAsia="zh-CN"/>
        </w:rPr>
      </w:pPr>
      <w:bookmarkStart w:id="61" w:name="_Toc1357806788"/>
      <w:bookmarkStart w:id="62" w:name="_Toc293152646"/>
      <w:bookmarkStart w:id="63" w:name="_Toc1383217486"/>
      <w:bookmarkStart w:id="64" w:name="_Toc267885248"/>
      <w:r w:rsidRPr="00845CE5">
        <w:rPr>
          <w:rFonts w:ascii="Times New Roman" w:eastAsia="宋体" w:hAnsi="Times New Roman" w:cs="Times New Roman"/>
          <w:lang w:eastAsia="zh-CN"/>
        </w:rPr>
        <w:t>2.</w:t>
      </w:r>
      <w:r w:rsidRPr="00845CE5">
        <w:rPr>
          <w:rFonts w:ascii="Times New Roman" w:eastAsia="宋体" w:hAnsi="Times New Roman" w:cs="Times New Roman"/>
          <w:lang w:eastAsia="zh-CN"/>
        </w:rPr>
        <w:t>研发和生产计划</w:t>
      </w:r>
      <w:bookmarkEnd w:id="61"/>
      <w:bookmarkEnd w:id="62"/>
      <w:bookmarkEnd w:id="63"/>
      <w:bookmarkEnd w:id="64"/>
    </w:p>
    <w:p w14:paraId="49032183" w14:textId="77E10FFA"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YADO</w:t>
      </w:r>
      <w:r w:rsidRPr="00845CE5">
        <w:rPr>
          <w:rFonts w:ascii="Times New Roman" w:eastAsia="宋体" w:hAnsi="Times New Roman" w:cs="Times New Roman"/>
          <w:color w:val="000000" w:themeColor="text1"/>
          <w:sz w:val="24"/>
          <w:szCs w:val="24"/>
          <w:lang w:eastAsia="zh-CN"/>
        </w:rPr>
        <w:t>作为</w:t>
      </w:r>
      <w:r w:rsidRPr="00845CE5">
        <w:rPr>
          <w:rFonts w:ascii="Times New Roman" w:eastAsia="宋体" w:hAnsi="Times New Roman" w:cs="Times New Roman"/>
          <w:color w:val="000000" w:themeColor="text1"/>
          <w:sz w:val="24"/>
          <w:szCs w:val="24"/>
          <w:lang w:eastAsia="zh-CN"/>
        </w:rPr>
        <w:t xml:space="preserve"> AI </w:t>
      </w:r>
      <w:r w:rsidRPr="00845CE5">
        <w:rPr>
          <w:rFonts w:ascii="Times New Roman" w:eastAsia="宋体" w:hAnsi="Times New Roman" w:cs="Times New Roman"/>
          <w:color w:val="000000" w:themeColor="text1"/>
          <w:sz w:val="24"/>
          <w:szCs w:val="24"/>
          <w:lang w:eastAsia="zh-CN"/>
        </w:rPr>
        <w:t>软件产品，其</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生产计划</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主要体现为产品研发、知识接入、模型能力建设、系统交付和持续迭代。研发将围绕</w:t>
      </w:r>
      <w:proofErr w:type="gramStart"/>
      <w:r w:rsidRPr="00845CE5">
        <w:rPr>
          <w:rFonts w:ascii="Times New Roman" w:eastAsia="宋体" w:hAnsi="Times New Roman" w:cs="Times New Roman"/>
          <w:color w:val="000000" w:themeColor="text1"/>
          <w:sz w:val="24"/>
          <w:szCs w:val="24"/>
          <w:lang w:eastAsia="zh-CN"/>
        </w:rPr>
        <w:t>企业私域知识库</w:t>
      </w:r>
      <w:proofErr w:type="gramEnd"/>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 xml:space="preserve">RAG </w:t>
      </w:r>
      <w:r w:rsidRPr="00845CE5">
        <w:rPr>
          <w:rFonts w:ascii="Times New Roman" w:eastAsia="宋体" w:hAnsi="Times New Roman" w:cs="Times New Roman"/>
          <w:color w:val="000000" w:themeColor="text1"/>
          <w:sz w:val="24"/>
          <w:szCs w:val="24"/>
          <w:lang w:eastAsia="zh-CN"/>
        </w:rPr>
        <w:t>检索增强、内容智能体、术语与风格约束、权限治理、审核回流和多场景模板展开。</w:t>
      </w:r>
    </w:p>
    <w:p w14:paraId="18298219"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第一阶段为产品原型期，重点完成核心知识库接入、基础问答、内容生成和来源引用能力。第二阶段为场景验证期，围绕海外运营、新品上市、销售话术、售前方案等任务打磨产品体验和生成质量。第三阶段为企业版产品化阶段，完善权限管理、审计日志、模板库、审核流程、</w:t>
      </w:r>
      <w:r w:rsidRPr="00845CE5">
        <w:rPr>
          <w:rFonts w:ascii="Times New Roman" w:eastAsia="宋体" w:hAnsi="Times New Roman" w:cs="Times New Roman"/>
          <w:color w:val="000000" w:themeColor="text1"/>
          <w:sz w:val="24"/>
          <w:szCs w:val="24"/>
          <w:lang w:eastAsia="zh-CN"/>
        </w:rPr>
        <w:t xml:space="preserve">API </w:t>
      </w:r>
      <w:r w:rsidRPr="00845CE5">
        <w:rPr>
          <w:rFonts w:ascii="Times New Roman" w:eastAsia="宋体" w:hAnsi="Times New Roman" w:cs="Times New Roman"/>
          <w:color w:val="000000" w:themeColor="text1"/>
          <w:sz w:val="24"/>
          <w:szCs w:val="24"/>
          <w:lang w:eastAsia="zh-CN"/>
        </w:rPr>
        <w:t>接入和私有化部署能力。第四阶段为规模复制阶段，沉淀行业模板、标准化实施流程和客户成功方法。</w:t>
      </w:r>
    </w:p>
    <w:tbl>
      <w:tblPr>
        <w:tblStyle w:val="af4"/>
        <w:tblW w:w="0" w:type="auto"/>
        <w:jc w:val="center"/>
        <w:tblLook w:val="04A0" w:firstRow="1" w:lastRow="0" w:firstColumn="1" w:lastColumn="0" w:noHBand="0" w:noVBand="1"/>
      </w:tblPr>
      <w:tblGrid>
        <w:gridCol w:w="1636"/>
        <w:gridCol w:w="1418"/>
        <w:gridCol w:w="6410"/>
      </w:tblGrid>
      <w:tr w:rsidR="003123AC" w:rsidRPr="00845CE5" w14:paraId="7570692D" w14:textId="77777777">
        <w:trPr>
          <w:jc w:val="center"/>
        </w:trPr>
        <w:tc>
          <w:tcPr>
            <w:tcW w:w="1636"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0B70B4F4"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阶段</w:t>
            </w:r>
          </w:p>
        </w:tc>
        <w:tc>
          <w:tcPr>
            <w:tcW w:w="141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7DDAAD22"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时间</w:t>
            </w:r>
          </w:p>
        </w:tc>
        <w:tc>
          <w:tcPr>
            <w:tcW w:w="6410"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4930EFE8"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关键里程碑</w:t>
            </w:r>
          </w:p>
        </w:tc>
      </w:tr>
      <w:tr w:rsidR="003123AC" w:rsidRPr="00845CE5" w14:paraId="1B6DD4C4" w14:textId="77777777">
        <w:trPr>
          <w:jc w:val="center"/>
        </w:trPr>
        <w:tc>
          <w:tcPr>
            <w:tcW w:w="1636"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747FD1A4"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原型开发</w:t>
            </w:r>
          </w:p>
        </w:tc>
        <w:tc>
          <w:tcPr>
            <w:tcW w:w="14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669A68CD"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0-2</w:t>
            </w:r>
            <w:r w:rsidRPr="00845CE5">
              <w:rPr>
                <w:rFonts w:ascii="Times New Roman" w:eastAsia="宋体" w:hAnsi="Times New Roman" w:cs="Times New Roman"/>
                <w:color w:val="000000" w:themeColor="text1"/>
                <w:sz w:val="24"/>
                <w:szCs w:val="24"/>
                <w:lang w:eastAsia="zh-CN"/>
              </w:rPr>
              <w:t>个月</w:t>
            </w:r>
          </w:p>
        </w:tc>
        <w:tc>
          <w:tcPr>
            <w:tcW w:w="6410"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4CB373C9"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完成知识库接入、基础检索、内容生成和依据包输出</w:t>
            </w:r>
          </w:p>
        </w:tc>
      </w:tr>
      <w:tr w:rsidR="003123AC" w:rsidRPr="00845CE5" w14:paraId="6FEA2D41" w14:textId="77777777">
        <w:trPr>
          <w:jc w:val="center"/>
        </w:trPr>
        <w:tc>
          <w:tcPr>
            <w:tcW w:w="1636"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5F882883"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场景验证</w:t>
            </w:r>
          </w:p>
        </w:tc>
        <w:tc>
          <w:tcPr>
            <w:tcW w:w="141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0587041B"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3-4</w:t>
            </w:r>
            <w:r w:rsidRPr="00845CE5">
              <w:rPr>
                <w:rFonts w:ascii="Times New Roman" w:eastAsia="宋体" w:hAnsi="Times New Roman" w:cs="Times New Roman"/>
                <w:color w:val="000000" w:themeColor="text1"/>
                <w:sz w:val="24"/>
                <w:szCs w:val="24"/>
                <w:lang w:eastAsia="zh-CN"/>
              </w:rPr>
              <w:t>个月</w:t>
            </w:r>
          </w:p>
        </w:tc>
        <w:tc>
          <w:tcPr>
            <w:tcW w:w="6410"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27B54378"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跑通</w:t>
            </w:r>
            <w:r w:rsidRPr="00845CE5">
              <w:rPr>
                <w:rFonts w:ascii="Times New Roman" w:eastAsia="宋体" w:hAnsi="Times New Roman" w:cs="Times New Roman"/>
                <w:color w:val="000000" w:themeColor="text1"/>
                <w:sz w:val="24"/>
                <w:szCs w:val="24"/>
                <w:lang w:eastAsia="zh-CN"/>
              </w:rPr>
              <w:t>3</w:t>
            </w:r>
            <w:r w:rsidRPr="00845CE5">
              <w:rPr>
                <w:rFonts w:ascii="Times New Roman" w:eastAsia="宋体" w:hAnsi="Times New Roman" w:cs="Times New Roman"/>
                <w:color w:val="000000" w:themeColor="text1"/>
                <w:sz w:val="24"/>
                <w:szCs w:val="24"/>
                <w:lang w:eastAsia="zh-CN"/>
              </w:rPr>
              <w:t>类</w:t>
            </w:r>
            <w:proofErr w:type="gramStart"/>
            <w:r w:rsidRPr="00845CE5">
              <w:rPr>
                <w:rFonts w:ascii="Times New Roman" w:eastAsia="宋体" w:hAnsi="Times New Roman" w:cs="Times New Roman"/>
                <w:color w:val="000000" w:themeColor="text1"/>
                <w:sz w:val="24"/>
                <w:szCs w:val="24"/>
                <w:lang w:eastAsia="zh-CN"/>
              </w:rPr>
              <w:t>真实业务</w:t>
            </w:r>
            <w:proofErr w:type="gramEnd"/>
            <w:r w:rsidRPr="00845CE5">
              <w:rPr>
                <w:rFonts w:ascii="Times New Roman" w:eastAsia="宋体" w:hAnsi="Times New Roman" w:cs="Times New Roman"/>
                <w:color w:val="000000" w:themeColor="text1"/>
                <w:sz w:val="24"/>
                <w:szCs w:val="24"/>
                <w:lang w:eastAsia="zh-CN"/>
              </w:rPr>
              <w:t>场景，收集审核反馈和效率数据</w:t>
            </w:r>
          </w:p>
        </w:tc>
      </w:tr>
      <w:tr w:rsidR="003123AC" w:rsidRPr="00845CE5" w14:paraId="1AF2E945" w14:textId="77777777">
        <w:trPr>
          <w:jc w:val="center"/>
        </w:trPr>
        <w:tc>
          <w:tcPr>
            <w:tcW w:w="1636"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05D70E94"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产品化</w:t>
            </w:r>
          </w:p>
        </w:tc>
        <w:tc>
          <w:tcPr>
            <w:tcW w:w="14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2656EFE6"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5-8</w:t>
            </w:r>
            <w:r w:rsidRPr="00845CE5">
              <w:rPr>
                <w:rFonts w:ascii="Times New Roman" w:eastAsia="宋体" w:hAnsi="Times New Roman" w:cs="Times New Roman"/>
                <w:color w:val="000000" w:themeColor="text1"/>
                <w:sz w:val="24"/>
                <w:szCs w:val="24"/>
                <w:lang w:eastAsia="zh-CN"/>
              </w:rPr>
              <w:t>个月</w:t>
            </w:r>
          </w:p>
        </w:tc>
        <w:tc>
          <w:tcPr>
            <w:tcW w:w="6410"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703E23DE"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完成权限、审计、模板库、审核回流和多团队使用</w:t>
            </w:r>
          </w:p>
        </w:tc>
      </w:tr>
      <w:tr w:rsidR="003123AC" w:rsidRPr="00845CE5" w14:paraId="53CA0E1B" w14:textId="77777777">
        <w:trPr>
          <w:jc w:val="center"/>
        </w:trPr>
        <w:tc>
          <w:tcPr>
            <w:tcW w:w="1636"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73EBCC03"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商业化准备</w:t>
            </w:r>
          </w:p>
        </w:tc>
        <w:tc>
          <w:tcPr>
            <w:tcW w:w="141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37FE8806"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9-12</w:t>
            </w:r>
            <w:r w:rsidRPr="00845CE5">
              <w:rPr>
                <w:rFonts w:ascii="Times New Roman" w:eastAsia="宋体" w:hAnsi="Times New Roman" w:cs="Times New Roman"/>
                <w:color w:val="000000" w:themeColor="text1"/>
                <w:sz w:val="24"/>
                <w:szCs w:val="24"/>
                <w:lang w:eastAsia="zh-CN"/>
              </w:rPr>
              <w:t>个月</w:t>
            </w:r>
          </w:p>
        </w:tc>
        <w:tc>
          <w:tcPr>
            <w:tcW w:w="6410"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3AB52E9D" w14:textId="77777777" w:rsidR="003123AC" w:rsidRPr="00845CE5" w:rsidRDefault="00000000">
            <w:pPr>
              <w:spacing w:after="0" w:line="360" w:lineRule="auto"/>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支持外部</w:t>
            </w:r>
            <w:r w:rsidRPr="00845CE5">
              <w:rPr>
                <w:rFonts w:ascii="Times New Roman" w:eastAsia="宋体" w:hAnsi="Times New Roman" w:cs="Times New Roman"/>
                <w:color w:val="000000" w:themeColor="text1"/>
                <w:sz w:val="24"/>
                <w:szCs w:val="24"/>
                <w:lang w:eastAsia="zh-CN"/>
              </w:rPr>
              <w:t>PoC</w:t>
            </w:r>
            <w:r w:rsidRPr="00845CE5">
              <w:rPr>
                <w:rFonts w:ascii="Times New Roman" w:eastAsia="宋体" w:hAnsi="Times New Roman" w:cs="Times New Roman"/>
                <w:color w:val="000000" w:themeColor="text1"/>
                <w:sz w:val="24"/>
                <w:szCs w:val="24"/>
                <w:lang w:eastAsia="zh-CN"/>
              </w:rPr>
              <w:t>，形成企业版报价、交付流程和案例材料</w:t>
            </w:r>
          </w:p>
        </w:tc>
      </w:tr>
    </w:tbl>
    <w:p w14:paraId="098C102E" w14:textId="77777777" w:rsidR="003123AC" w:rsidRPr="00845CE5" w:rsidRDefault="003123AC">
      <w:pPr>
        <w:spacing w:after="0" w:line="360" w:lineRule="auto"/>
        <w:jc w:val="both"/>
        <w:rPr>
          <w:rFonts w:ascii="Times New Roman" w:eastAsia="宋体" w:hAnsi="Times New Roman" w:cs="Times New Roman"/>
          <w:b/>
          <w:bCs/>
          <w:color w:val="000000" w:themeColor="text1"/>
          <w:sz w:val="24"/>
          <w:szCs w:val="24"/>
          <w:lang w:eastAsia="zh-CN"/>
        </w:rPr>
      </w:pPr>
    </w:p>
    <w:p w14:paraId="5D557D8A" w14:textId="77777777" w:rsidR="003123AC" w:rsidRPr="00845CE5" w:rsidRDefault="00000000">
      <w:pPr>
        <w:pStyle w:val="21"/>
        <w:spacing w:line="360" w:lineRule="auto"/>
        <w:rPr>
          <w:rFonts w:ascii="Times New Roman" w:eastAsia="宋体" w:hAnsi="Times New Roman" w:cs="Times New Roman"/>
          <w:lang w:eastAsia="zh-CN"/>
        </w:rPr>
      </w:pPr>
      <w:bookmarkStart w:id="65" w:name="_Toc226754360"/>
      <w:bookmarkStart w:id="66" w:name="_Toc327445595"/>
      <w:bookmarkStart w:id="67" w:name="_Toc273134597"/>
      <w:bookmarkStart w:id="68" w:name="_Toc1243399690"/>
      <w:r w:rsidRPr="00845CE5">
        <w:rPr>
          <w:rFonts w:ascii="Times New Roman" w:eastAsia="宋体" w:hAnsi="Times New Roman" w:cs="Times New Roman"/>
          <w:lang w:eastAsia="zh-CN"/>
        </w:rPr>
        <w:t>3.</w:t>
      </w:r>
      <w:r w:rsidRPr="00845CE5">
        <w:rPr>
          <w:rFonts w:ascii="Times New Roman" w:eastAsia="宋体" w:hAnsi="Times New Roman" w:cs="Times New Roman"/>
          <w:lang w:eastAsia="zh-CN"/>
        </w:rPr>
        <w:t>营销计划</w:t>
      </w:r>
      <w:bookmarkEnd w:id="65"/>
      <w:bookmarkEnd w:id="66"/>
      <w:bookmarkEnd w:id="67"/>
      <w:bookmarkEnd w:id="68"/>
    </w:p>
    <w:p w14:paraId="33BE0641" w14:textId="102EE5D4"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YADO</w:t>
      </w:r>
      <w:r w:rsidRPr="00845CE5">
        <w:rPr>
          <w:rFonts w:ascii="Times New Roman" w:eastAsia="宋体" w:hAnsi="Times New Roman" w:cs="Times New Roman"/>
          <w:color w:val="000000" w:themeColor="text1"/>
          <w:sz w:val="24"/>
          <w:szCs w:val="24"/>
          <w:lang w:eastAsia="zh-CN"/>
        </w:rPr>
        <w:t>的产品定位是</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面向企业客户的私域知识内容生产平台</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核心卖点不是简单替代人工写作，而是帮助企业把分散知识转化为可信、可审、可复用的内容生产力。目标客户优先选择产品复杂、资料分散、销售链路长、内容审核要求高的企业，例如科技服务、知识产权服务、工业软件、企业服务、研发工具等行业客户。</w:t>
      </w:r>
    </w:p>
    <w:p w14:paraId="1C02AD67"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定价策略建议采用</w:t>
      </w:r>
      <w:r w:rsidRPr="00845CE5">
        <w:rPr>
          <w:rFonts w:ascii="Times New Roman" w:eastAsia="宋体" w:hAnsi="Times New Roman" w:cs="Times New Roman"/>
          <w:color w:val="000000" w:themeColor="text1"/>
          <w:sz w:val="24"/>
          <w:szCs w:val="24"/>
          <w:lang w:eastAsia="zh-CN"/>
        </w:rPr>
        <w:t>“PoC</w:t>
      </w:r>
      <w:r w:rsidRPr="00845CE5">
        <w:rPr>
          <w:rFonts w:ascii="Times New Roman" w:eastAsia="宋体" w:hAnsi="Times New Roman" w:cs="Times New Roman"/>
          <w:color w:val="000000" w:themeColor="text1"/>
          <w:sz w:val="24"/>
          <w:szCs w:val="24"/>
          <w:lang w:eastAsia="zh-CN"/>
        </w:rPr>
        <w:t>试点</w:t>
      </w:r>
      <w:r w:rsidRPr="00845CE5">
        <w:rPr>
          <w:rFonts w:ascii="Times New Roman" w:eastAsia="宋体" w:hAnsi="Times New Roman" w:cs="Times New Roman"/>
          <w:color w:val="000000" w:themeColor="text1"/>
          <w:sz w:val="24"/>
          <w:szCs w:val="24"/>
          <w:lang w:eastAsia="zh-CN"/>
        </w:rPr>
        <w:t xml:space="preserve"> + </w:t>
      </w:r>
      <w:r w:rsidRPr="00845CE5">
        <w:rPr>
          <w:rFonts w:ascii="Times New Roman" w:eastAsia="宋体" w:hAnsi="Times New Roman" w:cs="Times New Roman"/>
          <w:color w:val="000000" w:themeColor="text1"/>
          <w:sz w:val="24"/>
          <w:szCs w:val="24"/>
          <w:lang w:eastAsia="zh-CN"/>
        </w:rPr>
        <w:t>年度订阅</w:t>
      </w:r>
      <w:r w:rsidRPr="00845CE5">
        <w:rPr>
          <w:rFonts w:ascii="Times New Roman" w:eastAsia="宋体" w:hAnsi="Times New Roman" w:cs="Times New Roman"/>
          <w:color w:val="000000" w:themeColor="text1"/>
          <w:sz w:val="24"/>
          <w:szCs w:val="24"/>
          <w:lang w:eastAsia="zh-CN"/>
        </w:rPr>
        <w:t xml:space="preserve"> + </w:t>
      </w:r>
      <w:r w:rsidRPr="00845CE5">
        <w:rPr>
          <w:rFonts w:ascii="Times New Roman" w:eastAsia="宋体" w:hAnsi="Times New Roman" w:cs="Times New Roman"/>
          <w:color w:val="000000" w:themeColor="text1"/>
          <w:sz w:val="24"/>
          <w:szCs w:val="24"/>
          <w:lang w:eastAsia="zh-CN"/>
        </w:rPr>
        <w:t>实施服务</w:t>
      </w:r>
      <w:r w:rsidRPr="00845CE5">
        <w:rPr>
          <w:rFonts w:ascii="Times New Roman" w:eastAsia="宋体" w:hAnsi="Times New Roman" w:cs="Times New Roman"/>
          <w:color w:val="000000" w:themeColor="text1"/>
          <w:sz w:val="24"/>
          <w:szCs w:val="24"/>
          <w:lang w:eastAsia="zh-CN"/>
        </w:rPr>
        <w:t xml:space="preserve"> + </w:t>
      </w:r>
      <w:r w:rsidRPr="00845CE5">
        <w:rPr>
          <w:rFonts w:ascii="Times New Roman" w:eastAsia="宋体" w:hAnsi="Times New Roman" w:cs="Times New Roman"/>
          <w:color w:val="000000" w:themeColor="text1"/>
          <w:sz w:val="24"/>
          <w:szCs w:val="24"/>
          <w:lang w:eastAsia="zh-CN"/>
        </w:rPr>
        <w:t>增值模块</w:t>
      </w:r>
      <w:r w:rsidRPr="00845CE5">
        <w:rPr>
          <w:rFonts w:ascii="Times New Roman" w:eastAsia="宋体" w:hAnsi="Times New Roman" w:cs="Times New Roman"/>
          <w:color w:val="000000" w:themeColor="text1"/>
          <w:sz w:val="24"/>
          <w:szCs w:val="24"/>
          <w:lang w:eastAsia="zh-CN"/>
        </w:rPr>
        <w:t>”</w:t>
      </w:r>
      <w:r w:rsidRPr="00845CE5">
        <w:rPr>
          <w:rFonts w:ascii="Times New Roman" w:eastAsia="宋体" w:hAnsi="Times New Roman" w:cs="Times New Roman"/>
          <w:color w:val="000000" w:themeColor="text1"/>
          <w:sz w:val="24"/>
          <w:szCs w:val="24"/>
          <w:lang w:eastAsia="zh-CN"/>
        </w:rPr>
        <w:t>的组合方式。早期通过较低门槛的</w:t>
      </w:r>
      <w:r w:rsidRPr="00845CE5">
        <w:rPr>
          <w:rFonts w:ascii="Times New Roman" w:eastAsia="宋体" w:hAnsi="Times New Roman" w:cs="Times New Roman"/>
          <w:color w:val="000000" w:themeColor="text1"/>
          <w:sz w:val="24"/>
          <w:szCs w:val="24"/>
          <w:lang w:eastAsia="zh-CN"/>
        </w:rPr>
        <w:t xml:space="preserve"> PoC </w:t>
      </w:r>
      <w:r w:rsidRPr="00845CE5">
        <w:rPr>
          <w:rFonts w:ascii="Times New Roman" w:eastAsia="宋体" w:hAnsi="Times New Roman" w:cs="Times New Roman"/>
          <w:color w:val="000000" w:themeColor="text1"/>
          <w:sz w:val="24"/>
          <w:szCs w:val="24"/>
          <w:lang w:eastAsia="zh-CN"/>
        </w:rPr>
        <w:t>试点降低客户决策压力，验证价值后转入年度订阅；对知识接入、权限配置、模板初始化和私有化部署收取实施费用；对视频生成、审核工作流、销售助手、</w:t>
      </w:r>
      <w:r w:rsidRPr="00845CE5">
        <w:rPr>
          <w:rFonts w:ascii="Times New Roman" w:eastAsia="宋体" w:hAnsi="Times New Roman" w:cs="Times New Roman"/>
          <w:color w:val="000000" w:themeColor="text1"/>
          <w:sz w:val="24"/>
          <w:szCs w:val="24"/>
          <w:lang w:eastAsia="zh-CN"/>
        </w:rPr>
        <w:t xml:space="preserve">API </w:t>
      </w:r>
      <w:r w:rsidRPr="00845CE5">
        <w:rPr>
          <w:rFonts w:ascii="Times New Roman" w:eastAsia="宋体" w:hAnsi="Times New Roman" w:cs="Times New Roman"/>
          <w:color w:val="000000" w:themeColor="text1"/>
          <w:sz w:val="24"/>
          <w:szCs w:val="24"/>
          <w:lang w:eastAsia="zh-CN"/>
        </w:rPr>
        <w:t>集成等能力单独收费。</w:t>
      </w:r>
    </w:p>
    <w:p w14:paraId="2DC30E54" w14:textId="77777777" w:rsidR="003123AC" w:rsidRPr="00845CE5" w:rsidRDefault="00000000">
      <w:pPr>
        <w:spacing w:after="0" w:line="360" w:lineRule="auto"/>
        <w:ind w:firstLineChars="200" w:firstLine="480"/>
        <w:jc w:val="both"/>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推广活动方面，</w:t>
      </w:r>
      <w:proofErr w:type="gramStart"/>
      <w:r w:rsidRPr="00845CE5">
        <w:rPr>
          <w:rFonts w:ascii="Times New Roman" w:eastAsia="宋体" w:hAnsi="Times New Roman" w:cs="Times New Roman"/>
          <w:color w:val="000000" w:themeColor="text1"/>
          <w:sz w:val="24"/>
          <w:szCs w:val="24"/>
          <w:lang w:eastAsia="zh-CN"/>
        </w:rPr>
        <w:t>前期应</w:t>
      </w:r>
      <w:proofErr w:type="gramEnd"/>
      <w:r w:rsidRPr="00845CE5">
        <w:rPr>
          <w:rFonts w:ascii="Times New Roman" w:eastAsia="宋体" w:hAnsi="Times New Roman" w:cs="Times New Roman"/>
          <w:color w:val="000000" w:themeColor="text1"/>
          <w:sz w:val="24"/>
          <w:szCs w:val="24"/>
          <w:lang w:eastAsia="zh-CN"/>
        </w:rPr>
        <w:t>重点打造内部标杆案例，形成可量化的效率提升数据，例如初稿产出时间缩短、术语准确率提升、产品团队重复答疑减少、审核一次通过率提升等。随后通过客户成功团队、行业活动、产品演示、白皮书、标杆客户访谈和现有客户网络拓展外部线索。</w:t>
      </w:r>
    </w:p>
    <w:tbl>
      <w:tblPr>
        <w:tblStyle w:val="af4"/>
        <w:tblW w:w="0" w:type="auto"/>
        <w:jc w:val="center"/>
        <w:tblLook w:val="04A0" w:firstRow="1" w:lastRow="0" w:firstColumn="1" w:lastColumn="0" w:noHBand="0" w:noVBand="1"/>
      </w:tblPr>
      <w:tblGrid>
        <w:gridCol w:w="2518"/>
        <w:gridCol w:w="6095"/>
      </w:tblGrid>
      <w:tr w:rsidR="003123AC" w:rsidRPr="00845CE5" w14:paraId="14DB20F5" w14:textId="77777777">
        <w:trPr>
          <w:jc w:val="center"/>
        </w:trPr>
        <w:tc>
          <w:tcPr>
            <w:tcW w:w="251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2F09720D"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营销动作</w:t>
            </w:r>
          </w:p>
        </w:tc>
        <w:tc>
          <w:tcPr>
            <w:tcW w:w="6095"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186925C8"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目标</w:t>
            </w:r>
          </w:p>
        </w:tc>
      </w:tr>
      <w:tr w:rsidR="003123AC" w:rsidRPr="00845CE5" w14:paraId="3071579B" w14:textId="77777777">
        <w:trPr>
          <w:jc w:val="center"/>
        </w:trPr>
        <w:tc>
          <w:tcPr>
            <w:tcW w:w="25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358C0C6E"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内部标杆案例</w:t>
            </w:r>
          </w:p>
        </w:tc>
        <w:tc>
          <w:tcPr>
            <w:tcW w:w="6095"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8C59EFE"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证明</w:t>
            </w:r>
            <w:proofErr w:type="gramStart"/>
            <w:r w:rsidRPr="00845CE5">
              <w:rPr>
                <w:rFonts w:ascii="Times New Roman" w:eastAsia="宋体" w:hAnsi="Times New Roman" w:cs="Times New Roman"/>
                <w:color w:val="000000" w:themeColor="text1"/>
                <w:sz w:val="24"/>
                <w:szCs w:val="24"/>
                <w:lang w:eastAsia="zh-CN"/>
              </w:rPr>
              <w:t>真实业务</w:t>
            </w:r>
            <w:proofErr w:type="gramEnd"/>
            <w:r w:rsidRPr="00845CE5">
              <w:rPr>
                <w:rFonts w:ascii="Times New Roman" w:eastAsia="宋体" w:hAnsi="Times New Roman" w:cs="Times New Roman"/>
                <w:color w:val="000000" w:themeColor="text1"/>
                <w:sz w:val="24"/>
                <w:szCs w:val="24"/>
                <w:lang w:eastAsia="zh-CN"/>
              </w:rPr>
              <w:t>价值，形成销售素材</w:t>
            </w:r>
          </w:p>
        </w:tc>
      </w:tr>
      <w:tr w:rsidR="003123AC" w:rsidRPr="00845CE5" w14:paraId="7CB0C871" w14:textId="77777777">
        <w:trPr>
          <w:jc w:val="center"/>
        </w:trPr>
        <w:tc>
          <w:tcPr>
            <w:tcW w:w="251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073AAD47"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行业场景方案</w:t>
            </w:r>
          </w:p>
        </w:tc>
        <w:tc>
          <w:tcPr>
            <w:tcW w:w="6095"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711639B5"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针对科技服务、工业软件等行业输出解决方案</w:t>
            </w:r>
          </w:p>
        </w:tc>
      </w:tr>
      <w:tr w:rsidR="003123AC" w:rsidRPr="00845CE5" w14:paraId="472A5A65" w14:textId="77777777">
        <w:trPr>
          <w:jc w:val="center"/>
        </w:trPr>
        <w:tc>
          <w:tcPr>
            <w:tcW w:w="25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25068246"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PoC</w:t>
            </w:r>
            <w:r w:rsidRPr="00845CE5">
              <w:rPr>
                <w:rFonts w:ascii="Times New Roman" w:eastAsia="宋体" w:hAnsi="Times New Roman" w:cs="Times New Roman"/>
                <w:color w:val="000000" w:themeColor="text1"/>
                <w:sz w:val="24"/>
                <w:szCs w:val="24"/>
                <w:lang w:eastAsia="zh-CN"/>
              </w:rPr>
              <w:t>共创计划</w:t>
            </w:r>
          </w:p>
        </w:tc>
        <w:tc>
          <w:tcPr>
            <w:tcW w:w="6095"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05C08E93"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以低风险方式获取首批外部客户</w:t>
            </w:r>
          </w:p>
        </w:tc>
      </w:tr>
      <w:tr w:rsidR="003123AC" w:rsidRPr="00845CE5" w14:paraId="217F61C0" w14:textId="77777777">
        <w:trPr>
          <w:jc w:val="center"/>
        </w:trPr>
        <w:tc>
          <w:tcPr>
            <w:tcW w:w="2518"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3EDAA8FC"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客户成功复盘</w:t>
            </w:r>
          </w:p>
        </w:tc>
        <w:tc>
          <w:tcPr>
            <w:tcW w:w="6095" w:type="dxa"/>
            <w:tcBorders>
              <w:top w:val="single" w:sz="8" w:space="0" w:color="87C220"/>
              <w:left w:val="single" w:sz="8" w:space="0" w:color="87C220"/>
              <w:bottom w:val="single" w:sz="8" w:space="0" w:color="87C220"/>
              <w:right w:val="single" w:sz="8" w:space="0" w:color="87C220"/>
            </w:tcBorders>
            <w:shd w:val="clear" w:color="FFFFFF" w:fill="DCEEC9"/>
            <w:vAlign w:val="center"/>
          </w:tcPr>
          <w:p w14:paraId="6591B2A5"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用数据证明效率、质量和复用价值</w:t>
            </w:r>
          </w:p>
        </w:tc>
      </w:tr>
      <w:tr w:rsidR="003123AC" w:rsidRPr="00845CE5" w14:paraId="60DC11D5" w14:textId="77777777">
        <w:trPr>
          <w:jc w:val="center"/>
        </w:trPr>
        <w:tc>
          <w:tcPr>
            <w:tcW w:w="2518"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2ED5B541"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内容营销</w:t>
            </w:r>
          </w:p>
        </w:tc>
        <w:tc>
          <w:tcPr>
            <w:tcW w:w="6095" w:type="dxa"/>
            <w:tcBorders>
              <w:top w:val="single" w:sz="8" w:space="0" w:color="87C220"/>
              <w:left w:val="single" w:sz="8" w:space="0" w:color="87C220"/>
              <w:bottom w:val="single" w:sz="8" w:space="0" w:color="87C220"/>
              <w:right w:val="single" w:sz="8" w:space="0" w:color="87C220"/>
            </w:tcBorders>
            <w:shd w:val="clear" w:color="FFFFFF" w:fill="EDF6E8"/>
            <w:vAlign w:val="center"/>
          </w:tcPr>
          <w:p w14:paraId="5797426C" w14:textId="77777777" w:rsidR="003123AC" w:rsidRPr="00845CE5" w:rsidRDefault="00000000">
            <w:pPr>
              <w:spacing w:after="0" w:line="360" w:lineRule="auto"/>
              <w:ind w:firstLineChars="200" w:firstLine="480"/>
              <w:jc w:val="center"/>
              <w:rPr>
                <w:rFonts w:ascii="Times New Roman" w:eastAsia="宋体" w:hAnsi="Times New Roman" w:cs="Times New Roman"/>
                <w:color w:val="000000" w:themeColor="text1"/>
                <w:sz w:val="24"/>
                <w:szCs w:val="24"/>
                <w:lang w:eastAsia="zh-CN"/>
              </w:rPr>
            </w:pPr>
            <w:r w:rsidRPr="00845CE5">
              <w:rPr>
                <w:rFonts w:ascii="Times New Roman" w:eastAsia="宋体" w:hAnsi="Times New Roman" w:cs="Times New Roman"/>
                <w:color w:val="000000" w:themeColor="text1"/>
                <w:sz w:val="24"/>
                <w:szCs w:val="24"/>
                <w:lang w:eastAsia="zh-CN"/>
              </w:rPr>
              <w:t>输出企业</w:t>
            </w:r>
            <w:r w:rsidRPr="00845CE5">
              <w:rPr>
                <w:rFonts w:ascii="Times New Roman" w:eastAsia="宋体" w:hAnsi="Times New Roman" w:cs="Times New Roman"/>
                <w:color w:val="000000" w:themeColor="text1"/>
                <w:sz w:val="24"/>
                <w:szCs w:val="24"/>
                <w:lang w:eastAsia="zh-CN"/>
              </w:rPr>
              <w:t>AI</w:t>
            </w:r>
            <w:r w:rsidRPr="00845CE5">
              <w:rPr>
                <w:rFonts w:ascii="Times New Roman" w:eastAsia="宋体" w:hAnsi="Times New Roman" w:cs="Times New Roman"/>
                <w:color w:val="000000" w:themeColor="text1"/>
                <w:sz w:val="24"/>
                <w:szCs w:val="24"/>
                <w:lang w:eastAsia="zh-CN"/>
              </w:rPr>
              <w:t>、</w:t>
            </w:r>
            <w:proofErr w:type="gramStart"/>
            <w:r w:rsidRPr="00845CE5">
              <w:rPr>
                <w:rFonts w:ascii="Times New Roman" w:eastAsia="宋体" w:hAnsi="Times New Roman" w:cs="Times New Roman"/>
                <w:color w:val="000000" w:themeColor="text1"/>
                <w:sz w:val="24"/>
                <w:szCs w:val="24"/>
                <w:lang w:eastAsia="zh-CN"/>
              </w:rPr>
              <w:t>私域知识</w:t>
            </w:r>
            <w:proofErr w:type="gramEnd"/>
            <w:r w:rsidRPr="00845CE5">
              <w:rPr>
                <w:rFonts w:ascii="Times New Roman" w:eastAsia="宋体" w:hAnsi="Times New Roman" w:cs="Times New Roman"/>
                <w:color w:val="000000" w:themeColor="text1"/>
                <w:sz w:val="24"/>
                <w:szCs w:val="24"/>
                <w:lang w:eastAsia="zh-CN"/>
              </w:rPr>
              <w:t>、内容生产力相关观点文章和案例</w:t>
            </w:r>
          </w:p>
        </w:tc>
      </w:tr>
    </w:tbl>
    <w:p w14:paraId="75A50818" w14:textId="77777777" w:rsidR="003123AC" w:rsidRPr="00845CE5" w:rsidRDefault="003123AC">
      <w:pPr>
        <w:spacing w:after="200" w:line="276" w:lineRule="auto"/>
        <w:rPr>
          <w:rFonts w:ascii="Times New Roman" w:eastAsia="宋体" w:hAnsi="Times New Roman" w:cs="Times New Roman"/>
          <w:sz w:val="24"/>
          <w:szCs w:val="24"/>
          <w:lang w:eastAsia="zh-CN"/>
        </w:rPr>
      </w:pPr>
    </w:p>
    <w:p w14:paraId="57347A40" w14:textId="77777777" w:rsidR="003123AC" w:rsidRPr="00845CE5" w:rsidRDefault="00000000">
      <w:pPr>
        <w:rPr>
          <w:rFonts w:ascii="Times New Roman" w:eastAsia="宋体" w:hAnsi="Times New Roman" w:cs="Times New Roman"/>
          <w:lang w:eastAsia="zh-CN"/>
        </w:rPr>
      </w:pPr>
      <w:bookmarkStart w:id="69" w:name="_Toc234575137"/>
      <w:r w:rsidRPr="00845CE5">
        <w:rPr>
          <w:rFonts w:ascii="Times New Roman" w:eastAsia="宋体" w:hAnsi="Times New Roman" w:cs="Times New Roman"/>
          <w:lang w:eastAsia="zh-CN"/>
        </w:rPr>
        <w:br w:type="page"/>
      </w:r>
    </w:p>
    <w:p w14:paraId="1342DB12" w14:textId="77777777" w:rsidR="003123AC" w:rsidRPr="00845CE5" w:rsidRDefault="00000000">
      <w:pPr>
        <w:pStyle w:val="1"/>
        <w:pBdr>
          <w:bottom w:val="single" w:sz="8" w:space="6" w:color="C9A84E"/>
        </w:pBdr>
        <w:rPr>
          <w:rFonts w:ascii="Times New Roman" w:eastAsia="宋体" w:hAnsi="Times New Roman" w:cs="Times New Roman"/>
          <w:lang w:eastAsia="zh-CN"/>
        </w:rPr>
      </w:pPr>
      <w:bookmarkStart w:id="70" w:name="_Toc1721545035"/>
      <w:bookmarkStart w:id="71" w:name="_Toc303224721"/>
      <w:bookmarkStart w:id="72" w:name="_Toc242998266"/>
      <w:bookmarkStart w:id="73" w:name="_Toc668368158"/>
      <w:bookmarkStart w:id="74" w:name="_Toc1040401820"/>
      <w:r w:rsidRPr="00845CE5">
        <w:rPr>
          <w:rFonts w:ascii="Times New Roman" w:eastAsia="宋体" w:hAnsi="Times New Roman" w:cs="Times New Roman"/>
          <w:lang w:eastAsia="zh-CN"/>
        </w:rPr>
        <w:lastRenderedPageBreak/>
        <w:t>组织</w:t>
      </w:r>
      <w:bookmarkEnd w:id="69"/>
      <w:r w:rsidRPr="00845CE5">
        <w:rPr>
          <w:rFonts w:ascii="Times New Roman" w:eastAsia="宋体" w:hAnsi="Times New Roman" w:cs="Times New Roman"/>
          <w:lang w:eastAsia="zh-CN"/>
        </w:rPr>
        <w:t>分工</w:t>
      </w:r>
      <w:bookmarkEnd w:id="70"/>
      <w:bookmarkEnd w:id="71"/>
      <w:bookmarkEnd w:id="72"/>
      <w:bookmarkEnd w:id="73"/>
      <w:bookmarkEnd w:id="74"/>
    </w:p>
    <w:tbl>
      <w:tblPr>
        <w:tblW w:w="9360" w:type="dxa"/>
        <w:jc w:val="center"/>
        <w:tblBorders>
          <w:top w:val="single" w:sz="6" w:space="0" w:color="D7E2DA"/>
          <w:left w:val="single" w:sz="6" w:space="0" w:color="D7E2DA"/>
          <w:bottom w:val="single" w:sz="6" w:space="0" w:color="D7E2DA"/>
          <w:right w:val="single" w:sz="6" w:space="0" w:color="D7E2DA"/>
          <w:insideH w:val="single" w:sz="6" w:space="0" w:color="D7E2DA"/>
          <w:insideV w:val="single" w:sz="6" w:space="0" w:color="D7E2DA"/>
        </w:tblBorders>
        <w:tblLayout w:type="fixed"/>
        <w:tblCellMar>
          <w:top w:w="95" w:type="dxa"/>
          <w:left w:w="120" w:type="dxa"/>
          <w:bottom w:w="95" w:type="dxa"/>
          <w:right w:w="120" w:type="dxa"/>
        </w:tblCellMar>
        <w:tblLook w:val="04A0" w:firstRow="1" w:lastRow="0" w:firstColumn="1" w:lastColumn="0" w:noHBand="0" w:noVBand="1"/>
      </w:tblPr>
      <w:tblGrid>
        <w:gridCol w:w="2718"/>
        <w:gridCol w:w="1314"/>
        <w:gridCol w:w="5328"/>
      </w:tblGrid>
      <w:tr w:rsidR="003123AC" w:rsidRPr="00845CE5" w14:paraId="15C10B8F"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06DAF1A6"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b/>
                <w:color w:val="FFFFFF"/>
                <w:sz w:val="24"/>
                <w:szCs w:val="24"/>
              </w:rPr>
              <w:t>角色</w:t>
            </w:r>
            <w:proofErr w:type="spellEnd"/>
          </w:p>
        </w:tc>
        <w:tc>
          <w:tcPr>
            <w:tcW w:w="1314"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187511F3"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b/>
                <w:color w:val="FFFFFF"/>
                <w:sz w:val="24"/>
                <w:szCs w:val="24"/>
              </w:rPr>
              <w:t>负责人</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5E3E43EF"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b/>
                <w:color w:val="FFFFFF"/>
                <w:sz w:val="24"/>
                <w:szCs w:val="24"/>
              </w:rPr>
              <w:t>主要职责</w:t>
            </w:r>
            <w:proofErr w:type="spellEnd"/>
          </w:p>
        </w:tc>
      </w:tr>
      <w:tr w:rsidR="003123AC" w:rsidRPr="00845CE5" w14:paraId="6FC11D31"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EDF6E8"/>
          </w:tcPr>
          <w:p w14:paraId="29E5175C"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业务负责人</w:t>
            </w:r>
            <w:proofErr w:type="spellEnd"/>
            <w:r w:rsidRPr="00845CE5">
              <w:rPr>
                <w:rFonts w:ascii="Times New Roman" w:eastAsia="宋体" w:hAnsi="Times New Roman" w:cs="Times New Roman"/>
                <w:sz w:val="24"/>
                <w:szCs w:val="24"/>
              </w:rPr>
              <w:t xml:space="preserve"> </w:t>
            </w:r>
          </w:p>
        </w:tc>
        <w:tc>
          <w:tcPr>
            <w:tcW w:w="1314" w:type="dxa"/>
            <w:tcBorders>
              <w:top w:val="single" w:sz="8" w:space="0" w:color="87C220"/>
              <w:left w:val="single" w:sz="8" w:space="0" w:color="87C220"/>
              <w:bottom w:val="single" w:sz="8" w:space="0" w:color="87C220"/>
              <w:right w:val="single" w:sz="8" w:space="0" w:color="87C220"/>
            </w:tcBorders>
            <w:shd w:val="clear" w:color="FFFFFF" w:fill="EDF6E8"/>
          </w:tcPr>
          <w:p w14:paraId="54BDF6EB"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马梅月楠</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EDF6E8"/>
          </w:tcPr>
          <w:p w14:paraId="16B66EB0"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定义商业方向、关键客户场景与资源优先级。</w:t>
            </w:r>
          </w:p>
        </w:tc>
      </w:tr>
      <w:tr w:rsidR="003123AC" w:rsidRPr="00845CE5" w14:paraId="0C619170"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DCEEC9"/>
          </w:tcPr>
          <w:p w14:paraId="5E89D709"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产品负责人</w:t>
            </w:r>
            <w:r w:rsidRPr="00845CE5">
              <w:rPr>
                <w:rFonts w:ascii="Times New Roman" w:eastAsia="宋体" w:hAnsi="Times New Roman" w:cs="Times New Roman"/>
                <w:sz w:val="24"/>
                <w:szCs w:val="24"/>
                <w:lang w:eastAsia="zh-CN"/>
              </w:rPr>
              <w:t xml:space="preserve"> </w:t>
            </w:r>
          </w:p>
        </w:tc>
        <w:tc>
          <w:tcPr>
            <w:tcW w:w="1314" w:type="dxa"/>
            <w:tcBorders>
              <w:top w:val="single" w:sz="8" w:space="0" w:color="87C220"/>
              <w:left w:val="single" w:sz="8" w:space="0" w:color="87C220"/>
              <w:bottom w:val="single" w:sz="8" w:space="0" w:color="87C220"/>
              <w:right w:val="single" w:sz="8" w:space="0" w:color="87C220"/>
            </w:tcBorders>
            <w:shd w:val="clear" w:color="FFFFFF" w:fill="DCEEC9"/>
          </w:tcPr>
          <w:p w14:paraId="690B6662"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陈西宁</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DCEEC9"/>
          </w:tcPr>
          <w:p w14:paraId="7563AFF0"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把客户需求翻译为可交付的</w:t>
            </w:r>
            <w:r w:rsidRPr="00845CE5">
              <w:rPr>
                <w:rFonts w:ascii="Times New Roman" w:eastAsia="宋体" w:hAnsi="Times New Roman" w:cs="Times New Roman"/>
                <w:sz w:val="24"/>
                <w:szCs w:val="24"/>
                <w:lang w:eastAsia="zh-CN"/>
              </w:rPr>
              <w:t>Agent</w:t>
            </w:r>
            <w:r w:rsidRPr="00845CE5">
              <w:rPr>
                <w:rFonts w:ascii="Times New Roman" w:eastAsia="宋体" w:hAnsi="Times New Roman" w:cs="Times New Roman"/>
                <w:sz w:val="24"/>
                <w:szCs w:val="24"/>
                <w:lang w:eastAsia="zh-CN"/>
              </w:rPr>
              <w:t>产品形态。</w:t>
            </w:r>
          </w:p>
        </w:tc>
      </w:tr>
      <w:tr w:rsidR="003123AC" w:rsidRPr="00845CE5" w14:paraId="4B7FEB3A"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EDF6E8"/>
          </w:tcPr>
          <w:p w14:paraId="161523EC"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AI</w:t>
            </w:r>
            <w:r w:rsidRPr="00845CE5">
              <w:rPr>
                <w:rFonts w:ascii="Times New Roman" w:eastAsia="宋体" w:hAnsi="Times New Roman" w:cs="Times New Roman"/>
                <w:sz w:val="24"/>
                <w:szCs w:val="24"/>
                <w:lang w:eastAsia="zh-CN"/>
              </w:rPr>
              <w:t>技术负责人</w:t>
            </w:r>
            <w:r w:rsidRPr="00845CE5">
              <w:rPr>
                <w:rFonts w:ascii="Times New Roman" w:eastAsia="宋体" w:hAnsi="Times New Roman" w:cs="Times New Roman"/>
                <w:sz w:val="24"/>
                <w:szCs w:val="24"/>
                <w:lang w:eastAsia="zh-CN"/>
              </w:rPr>
              <w:t xml:space="preserve"> </w:t>
            </w:r>
          </w:p>
        </w:tc>
        <w:tc>
          <w:tcPr>
            <w:tcW w:w="1314" w:type="dxa"/>
            <w:tcBorders>
              <w:top w:val="single" w:sz="8" w:space="0" w:color="87C220"/>
              <w:left w:val="single" w:sz="8" w:space="0" w:color="87C220"/>
              <w:bottom w:val="single" w:sz="8" w:space="0" w:color="87C220"/>
              <w:right w:val="single" w:sz="8" w:space="0" w:color="87C220"/>
            </w:tcBorders>
            <w:shd w:val="clear" w:color="FFFFFF" w:fill="EDF6E8"/>
          </w:tcPr>
          <w:p w14:paraId="440FCAFC"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滕兆桓</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EDF6E8"/>
          </w:tcPr>
          <w:p w14:paraId="2CEAEC81"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负责模型、</w:t>
            </w:r>
            <w:r w:rsidRPr="00845CE5">
              <w:rPr>
                <w:rFonts w:ascii="Times New Roman" w:eastAsia="宋体" w:hAnsi="Times New Roman" w:cs="Times New Roman"/>
                <w:sz w:val="24"/>
                <w:szCs w:val="24"/>
                <w:lang w:eastAsia="zh-CN"/>
              </w:rPr>
              <w:t>RAG</w:t>
            </w:r>
            <w:r w:rsidRPr="00845CE5">
              <w:rPr>
                <w:rFonts w:ascii="Times New Roman" w:eastAsia="宋体" w:hAnsi="Times New Roman" w:cs="Times New Roman"/>
                <w:sz w:val="24"/>
                <w:szCs w:val="24"/>
                <w:lang w:eastAsia="zh-CN"/>
              </w:rPr>
              <w:t>、工具调用与</w:t>
            </w:r>
            <w:r w:rsidRPr="00845CE5">
              <w:rPr>
                <w:rFonts w:ascii="Times New Roman" w:eastAsia="宋体" w:hAnsi="Times New Roman" w:cs="Times New Roman"/>
                <w:sz w:val="24"/>
                <w:szCs w:val="24"/>
                <w:lang w:eastAsia="zh-CN"/>
              </w:rPr>
              <w:t>Agent</w:t>
            </w:r>
            <w:r w:rsidRPr="00845CE5">
              <w:rPr>
                <w:rFonts w:ascii="Times New Roman" w:eastAsia="宋体" w:hAnsi="Times New Roman" w:cs="Times New Roman"/>
                <w:sz w:val="24"/>
                <w:szCs w:val="24"/>
                <w:lang w:eastAsia="zh-CN"/>
              </w:rPr>
              <w:t>编排。</w:t>
            </w:r>
          </w:p>
        </w:tc>
      </w:tr>
      <w:tr w:rsidR="003123AC" w:rsidRPr="00845CE5" w14:paraId="7A173B3B"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DCEEC9"/>
          </w:tcPr>
          <w:p w14:paraId="056FEC29"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私域数据与知识工程</w:t>
            </w:r>
            <w:proofErr w:type="spellEnd"/>
          </w:p>
        </w:tc>
        <w:tc>
          <w:tcPr>
            <w:tcW w:w="1314" w:type="dxa"/>
            <w:tcBorders>
              <w:top w:val="single" w:sz="8" w:space="0" w:color="87C220"/>
              <w:left w:val="single" w:sz="8" w:space="0" w:color="87C220"/>
              <w:bottom w:val="single" w:sz="8" w:space="0" w:color="87C220"/>
              <w:right w:val="single" w:sz="8" w:space="0" w:color="87C220"/>
            </w:tcBorders>
            <w:shd w:val="clear" w:color="FFFFFF" w:fill="DCEEC9"/>
          </w:tcPr>
          <w:p w14:paraId="31C39D70"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张得钊</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DCEEC9"/>
          </w:tcPr>
          <w:p w14:paraId="387BA289"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让企业</w:t>
            </w:r>
            <w:proofErr w:type="gramStart"/>
            <w:r w:rsidRPr="00845CE5">
              <w:rPr>
                <w:rFonts w:ascii="Times New Roman" w:eastAsia="宋体" w:hAnsi="Times New Roman" w:cs="Times New Roman"/>
                <w:sz w:val="24"/>
                <w:szCs w:val="24"/>
                <w:lang w:eastAsia="zh-CN"/>
              </w:rPr>
              <w:t>私域数据</w:t>
            </w:r>
            <w:proofErr w:type="gramEnd"/>
            <w:r w:rsidRPr="00845CE5">
              <w:rPr>
                <w:rFonts w:ascii="Times New Roman" w:eastAsia="宋体" w:hAnsi="Times New Roman" w:cs="Times New Roman"/>
                <w:sz w:val="24"/>
                <w:szCs w:val="24"/>
                <w:lang w:eastAsia="zh-CN"/>
              </w:rPr>
              <w:t>可用、可信、可追溯。</w:t>
            </w:r>
          </w:p>
        </w:tc>
      </w:tr>
      <w:tr w:rsidR="003123AC" w:rsidRPr="00845CE5" w14:paraId="54E9F21A"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EDF6E8"/>
          </w:tcPr>
          <w:p w14:paraId="684841FD"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实施交付</w:t>
            </w:r>
            <w:proofErr w:type="spellEnd"/>
            <w:r w:rsidRPr="00845CE5">
              <w:rPr>
                <w:rFonts w:ascii="Times New Roman" w:eastAsia="宋体" w:hAnsi="Times New Roman" w:cs="Times New Roman"/>
                <w:sz w:val="24"/>
                <w:szCs w:val="24"/>
              </w:rPr>
              <w:t xml:space="preserve"> </w:t>
            </w:r>
          </w:p>
        </w:tc>
        <w:tc>
          <w:tcPr>
            <w:tcW w:w="1314" w:type="dxa"/>
            <w:tcBorders>
              <w:top w:val="single" w:sz="8" w:space="0" w:color="87C220"/>
              <w:left w:val="single" w:sz="8" w:space="0" w:color="87C220"/>
              <w:bottom w:val="single" w:sz="8" w:space="0" w:color="87C220"/>
              <w:right w:val="single" w:sz="8" w:space="0" w:color="87C220"/>
            </w:tcBorders>
            <w:shd w:val="clear" w:color="FFFFFF" w:fill="EDF6E8"/>
          </w:tcPr>
          <w:p w14:paraId="371874FB"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张雯</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EDF6E8"/>
          </w:tcPr>
          <w:p w14:paraId="404C9481"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把</w:t>
            </w:r>
            <w:r w:rsidRPr="00845CE5">
              <w:rPr>
                <w:rFonts w:ascii="Times New Roman" w:eastAsia="宋体" w:hAnsi="Times New Roman" w:cs="Times New Roman"/>
                <w:sz w:val="24"/>
                <w:szCs w:val="24"/>
                <w:lang w:eastAsia="zh-CN"/>
              </w:rPr>
              <w:t>PoC</w:t>
            </w:r>
            <w:r w:rsidRPr="00845CE5">
              <w:rPr>
                <w:rFonts w:ascii="Times New Roman" w:eastAsia="宋体" w:hAnsi="Times New Roman" w:cs="Times New Roman"/>
                <w:sz w:val="24"/>
                <w:szCs w:val="24"/>
                <w:lang w:eastAsia="zh-CN"/>
              </w:rPr>
              <w:t>做成可验收、可复盘的客户价值。</w:t>
            </w:r>
          </w:p>
        </w:tc>
      </w:tr>
      <w:tr w:rsidR="003123AC" w:rsidRPr="00845CE5" w14:paraId="6F7324B2"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DCEEC9"/>
          </w:tcPr>
          <w:p w14:paraId="2DF9B619"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销售增长</w:t>
            </w:r>
            <w:proofErr w:type="spellEnd"/>
            <w:r w:rsidRPr="00845CE5">
              <w:rPr>
                <w:rFonts w:ascii="Times New Roman" w:eastAsia="宋体" w:hAnsi="Times New Roman" w:cs="Times New Roman"/>
                <w:sz w:val="24"/>
                <w:szCs w:val="24"/>
              </w:rPr>
              <w:t xml:space="preserve"> </w:t>
            </w:r>
          </w:p>
        </w:tc>
        <w:tc>
          <w:tcPr>
            <w:tcW w:w="1314" w:type="dxa"/>
            <w:tcBorders>
              <w:top w:val="single" w:sz="8" w:space="0" w:color="87C220"/>
              <w:left w:val="single" w:sz="8" w:space="0" w:color="87C220"/>
              <w:bottom w:val="single" w:sz="8" w:space="0" w:color="87C220"/>
              <w:right w:val="single" w:sz="8" w:space="0" w:color="87C220"/>
            </w:tcBorders>
            <w:shd w:val="clear" w:color="FFFFFF" w:fill="DCEEC9"/>
          </w:tcPr>
          <w:p w14:paraId="5FCBB113"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罗露娜</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DCEEC9"/>
          </w:tcPr>
          <w:p w14:paraId="2455177F"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负责获客、渠道、商机转化与标杆复制。</w:t>
            </w:r>
          </w:p>
        </w:tc>
      </w:tr>
      <w:tr w:rsidR="003123AC" w:rsidRPr="00845CE5" w14:paraId="002DED08" w14:textId="77777777">
        <w:trPr>
          <w:jc w:val="center"/>
        </w:trPr>
        <w:tc>
          <w:tcPr>
            <w:tcW w:w="2718" w:type="dxa"/>
            <w:tcBorders>
              <w:top w:val="single" w:sz="8" w:space="0" w:color="87C220"/>
              <w:left w:val="single" w:sz="8" w:space="0" w:color="87C220"/>
              <w:bottom w:val="single" w:sz="8" w:space="0" w:color="87C220"/>
              <w:right w:val="single" w:sz="8" w:space="0" w:color="87C220"/>
            </w:tcBorders>
            <w:shd w:val="clear" w:color="FFFFFF" w:fill="EDF6E8"/>
          </w:tcPr>
          <w:p w14:paraId="2F53BE65"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安全合规</w:t>
            </w:r>
            <w:proofErr w:type="spellEnd"/>
            <w:r w:rsidRPr="00845CE5">
              <w:rPr>
                <w:rFonts w:ascii="Times New Roman" w:eastAsia="宋体" w:hAnsi="Times New Roman" w:cs="Times New Roman"/>
                <w:sz w:val="24"/>
                <w:szCs w:val="24"/>
              </w:rPr>
              <w:t xml:space="preserve"> </w:t>
            </w:r>
          </w:p>
        </w:tc>
        <w:tc>
          <w:tcPr>
            <w:tcW w:w="1314" w:type="dxa"/>
            <w:tcBorders>
              <w:top w:val="single" w:sz="8" w:space="0" w:color="87C220"/>
              <w:left w:val="single" w:sz="8" w:space="0" w:color="87C220"/>
              <w:bottom w:val="single" w:sz="8" w:space="0" w:color="87C220"/>
              <w:right w:val="single" w:sz="8" w:space="0" w:color="87C220"/>
            </w:tcBorders>
            <w:shd w:val="clear" w:color="FFFFFF" w:fill="EDF6E8"/>
          </w:tcPr>
          <w:p w14:paraId="3ABBFABD" w14:textId="77777777" w:rsidR="003123AC" w:rsidRPr="00845CE5" w:rsidRDefault="00000000">
            <w:pPr>
              <w:spacing w:after="0" w:line="276"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陈嘉鹏</w:t>
            </w:r>
            <w:proofErr w:type="spellEnd"/>
          </w:p>
        </w:tc>
        <w:tc>
          <w:tcPr>
            <w:tcW w:w="5328" w:type="dxa"/>
            <w:tcBorders>
              <w:top w:val="single" w:sz="8" w:space="0" w:color="87C220"/>
              <w:left w:val="single" w:sz="8" w:space="0" w:color="87C220"/>
              <w:bottom w:val="single" w:sz="8" w:space="0" w:color="87C220"/>
              <w:right w:val="single" w:sz="8" w:space="0" w:color="87C220"/>
            </w:tcBorders>
            <w:shd w:val="clear" w:color="FFFFFF" w:fill="EDF6E8"/>
          </w:tcPr>
          <w:p w14:paraId="588EFA87" w14:textId="77777777" w:rsidR="003123AC" w:rsidRPr="00845CE5" w:rsidRDefault="00000000">
            <w:pPr>
              <w:spacing w:after="0" w:line="276" w:lineRule="auto"/>
              <w:jc w:val="center"/>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守住数据边界、输出风险和交付质量。</w:t>
            </w:r>
          </w:p>
        </w:tc>
      </w:tr>
    </w:tbl>
    <w:p w14:paraId="7CEAF32A" w14:textId="77777777" w:rsidR="003123AC" w:rsidRPr="00845CE5" w:rsidRDefault="003123AC">
      <w:pPr>
        <w:spacing w:after="0" w:line="360" w:lineRule="auto"/>
        <w:rPr>
          <w:rFonts w:ascii="Times New Roman" w:eastAsia="宋体" w:hAnsi="Times New Roman" w:cs="Times New Roman"/>
          <w:sz w:val="24"/>
          <w:szCs w:val="24"/>
          <w:lang w:eastAsia="zh-CN"/>
        </w:rPr>
      </w:pPr>
    </w:p>
    <w:p w14:paraId="5C7F995B" w14:textId="77777777" w:rsidR="003123AC" w:rsidRPr="00845CE5" w:rsidRDefault="00000000">
      <w:pPr>
        <w:pBdr>
          <w:bottom w:val="single" w:sz="8" w:space="0" w:color="C9A84E"/>
        </w:pBdr>
        <w:spacing w:after="200" w:line="276" w:lineRule="auto"/>
        <w:rPr>
          <w:rFonts w:ascii="Times New Roman" w:eastAsia="宋体" w:hAnsi="Times New Roman" w:cs="Times New Roman"/>
          <w:b/>
          <w:bCs/>
          <w:color w:val="064C3A"/>
          <w:sz w:val="32"/>
          <w:szCs w:val="28"/>
          <w:lang w:eastAsia="zh-CN"/>
        </w:rPr>
      </w:pPr>
      <w:bookmarkStart w:id="75" w:name="_Toc234575138"/>
      <w:r w:rsidRPr="00845CE5">
        <w:rPr>
          <w:rFonts w:ascii="Times New Roman" w:eastAsia="宋体" w:hAnsi="Times New Roman" w:cs="Times New Roman"/>
          <w:b/>
          <w:bCs/>
          <w:color w:val="064C3A"/>
          <w:sz w:val="32"/>
          <w:szCs w:val="28"/>
          <w:lang w:eastAsia="zh-CN"/>
        </w:rPr>
        <w:t>风险与应对</w:t>
      </w:r>
      <w:bookmarkEnd w:id="75"/>
    </w:p>
    <w:tbl>
      <w:tblPr>
        <w:tblW w:w="9360" w:type="dxa"/>
        <w:jc w:val="center"/>
        <w:tblBorders>
          <w:top w:val="single" w:sz="6" w:space="0" w:color="D7E2DA"/>
          <w:left w:val="single" w:sz="6" w:space="0" w:color="D7E2DA"/>
          <w:bottom w:val="single" w:sz="6" w:space="0" w:color="D7E2DA"/>
          <w:right w:val="single" w:sz="6" w:space="0" w:color="D7E2DA"/>
          <w:insideH w:val="single" w:sz="6" w:space="0" w:color="D7E2DA"/>
          <w:insideV w:val="single" w:sz="6" w:space="0" w:color="D7E2DA"/>
        </w:tblBorders>
        <w:tblLayout w:type="fixed"/>
        <w:tblCellMar>
          <w:top w:w="95" w:type="dxa"/>
          <w:left w:w="120" w:type="dxa"/>
          <w:bottom w:w="95" w:type="dxa"/>
          <w:right w:w="120" w:type="dxa"/>
        </w:tblCellMar>
        <w:tblLook w:val="04A0" w:firstRow="1" w:lastRow="0" w:firstColumn="1" w:lastColumn="0" w:noHBand="0" w:noVBand="1"/>
      </w:tblPr>
      <w:tblGrid>
        <w:gridCol w:w="1800"/>
        <w:gridCol w:w="2952"/>
        <w:gridCol w:w="4608"/>
      </w:tblGrid>
      <w:tr w:rsidR="003123AC" w:rsidRPr="00845CE5" w14:paraId="707E381D" w14:textId="77777777">
        <w:trPr>
          <w:jc w:val="center"/>
        </w:trPr>
        <w:tc>
          <w:tcPr>
            <w:tcW w:w="1800"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262B0D1B"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b/>
                <w:color w:val="FFFFFF"/>
                <w:sz w:val="24"/>
                <w:szCs w:val="24"/>
              </w:rPr>
              <w:t>风险</w:t>
            </w:r>
            <w:proofErr w:type="spellEnd"/>
          </w:p>
        </w:tc>
        <w:tc>
          <w:tcPr>
            <w:tcW w:w="2952"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5CA27E81"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b/>
                <w:color w:val="FFFFFF"/>
                <w:sz w:val="24"/>
                <w:szCs w:val="24"/>
              </w:rPr>
              <w:t>可能影响</w:t>
            </w:r>
            <w:proofErr w:type="spellEnd"/>
          </w:p>
        </w:tc>
        <w:tc>
          <w:tcPr>
            <w:tcW w:w="4608" w:type="dxa"/>
            <w:tcBorders>
              <w:top w:val="single" w:sz="8" w:space="0" w:color="87C220"/>
              <w:left w:val="single" w:sz="8" w:space="0" w:color="87C220"/>
              <w:bottom w:val="single" w:sz="8" w:space="0" w:color="87C220"/>
              <w:right w:val="single" w:sz="8" w:space="0" w:color="87C220"/>
            </w:tcBorders>
            <w:shd w:val="clear" w:color="FFFFFF" w:fill="BEDDA1"/>
            <w:vAlign w:val="center"/>
          </w:tcPr>
          <w:p w14:paraId="60DBEF75"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b/>
                <w:color w:val="FFFFFF"/>
                <w:sz w:val="24"/>
                <w:szCs w:val="24"/>
              </w:rPr>
              <w:t>应对策略</w:t>
            </w:r>
            <w:proofErr w:type="spellEnd"/>
          </w:p>
        </w:tc>
      </w:tr>
      <w:tr w:rsidR="003123AC" w:rsidRPr="00845CE5" w14:paraId="3959CE16" w14:textId="77777777">
        <w:trPr>
          <w:jc w:val="center"/>
        </w:trPr>
        <w:tc>
          <w:tcPr>
            <w:tcW w:w="1800" w:type="dxa"/>
            <w:tcBorders>
              <w:top w:val="single" w:sz="8" w:space="0" w:color="87C220"/>
              <w:left w:val="single" w:sz="8" w:space="0" w:color="87C220"/>
              <w:bottom w:val="single" w:sz="8" w:space="0" w:color="87C220"/>
              <w:right w:val="single" w:sz="8" w:space="0" w:color="87C220"/>
            </w:tcBorders>
            <w:shd w:val="clear" w:color="FFFFFF" w:fill="EDF6E8"/>
          </w:tcPr>
          <w:p w14:paraId="353B9DDB"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知识质量不足</w:t>
            </w:r>
            <w:proofErr w:type="spellEnd"/>
          </w:p>
        </w:tc>
        <w:tc>
          <w:tcPr>
            <w:tcW w:w="2952" w:type="dxa"/>
            <w:tcBorders>
              <w:top w:val="single" w:sz="8" w:space="0" w:color="87C220"/>
              <w:left w:val="single" w:sz="8" w:space="0" w:color="87C220"/>
              <w:bottom w:val="single" w:sz="8" w:space="0" w:color="87C220"/>
              <w:right w:val="single" w:sz="8" w:space="0" w:color="87C220"/>
            </w:tcBorders>
            <w:shd w:val="clear" w:color="FFFFFF" w:fill="EDF6E8"/>
          </w:tcPr>
          <w:p w14:paraId="4B23B4FF"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生成结果不稳定，用户信任下降。</w:t>
            </w:r>
          </w:p>
        </w:tc>
        <w:tc>
          <w:tcPr>
            <w:tcW w:w="4608" w:type="dxa"/>
            <w:tcBorders>
              <w:top w:val="single" w:sz="8" w:space="0" w:color="87C220"/>
              <w:left w:val="single" w:sz="8" w:space="0" w:color="87C220"/>
              <w:bottom w:val="single" w:sz="8" w:space="0" w:color="87C220"/>
              <w:right w:val="single" w:sz="8" w:space="0" w:color="87C220"/>
            </w:tcBorders>
            <w:shd w:val="clear" w:color="FFFFFF" w:fill="EDF6E8"/>
          </w:tcPr>
          <w:p w14:paraId="33E37DB1"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先限定知识源；建立资料等级、更新时间和负责人机制。</w:t>
            </w:r>
          </w:p>
        </w:tc>
      </w:tr>
      <w:tr w:rsidR="003123AC" w:rsidRPr="00845CE5" w14:paraId="5E868771" w14:textId="77777777">
        <w:trPr>
          <w:jc w:val="center"/>
        </w:trPr>
        <w:tc>
          <w:tcPr>
            <w:tcW w:w="1800" w:type="dxa"/>
            <w:tcBorders>
              <w:top w:val="single" w:sz="8" w:space="0" w:color="87C220"/>
              <w:left w:val="single" w:sz="8" w:space="0" w:color="87C220"/>
              <w:bottom w:val="single" w:sz="8" w:space="0" w:color="87C220"/>
              <w:right w:val="single" w:sz="8" w:space="0" w:color="87C220"/>
            </w:tcBorders>
            <w:shd w:val="clear" w:color="FFFFFF" w:fill="DCEEC9"/>
          </w:tcPr>
          <w:p w14:paraId="4543F337"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安全顾虑</w:t>
            </w:r>
            <w:proofErr w:type="spellEnd"/>
          </w:p>
        </w:tc>
        <w:tc>
          <w:tcPr>
            <w:tcW w:w="2952" w:type="dxa"/>
            <w:tcBorders>
              <w:top w:val="single" w:sz="8" w:space="0" w:color="87C220"/>
              <w:left w:val="single" w:sz="8" w:space="0" w:color="87C220"/>
              <w:bottom w:val="single" w:sz="8" w:space="0" w:color="87C220"/>
              <w:right w:val="single" w:sz="8" w:space="0" w:color="87C220"/>
            </w:tcBorders>
            <w:shd w:val="clear" w:color="FFFFFF" w:fill="DCEEC9"/>
          </w:tcPr>
          <w:p w14:paraId="5AD65AEC"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客户不愿接入真实资料。</w:t>
            </w:r>
          </w:p>
        </w:tc>
        <w:tc>
          <w:tcPr>
            <w:tcW w:w="4608" w:type="dxa"/>
            <w:tcBorders>
              <w:top w:val="single" w:sz="8" w:space="0" w:color="87C220"/>
              <w:left w:val="single" w:sz="8" w:space="0" w:color="87C220"/>
              <w:bottom w:val="single" w:sz="8" w:space="0" w:color="87C220"/>
              <w:right w:val="single" w:sz="8" w:space="0" w:color="87C220"/>
            </w:tcBorders>
            <w:shd w:val="clear" w:color="FFFFFF" w:fill="DCEEC9"/>
          </w:tcPr>
          <w:p w14:paraId="6C6AF6AF"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提供私有化</w:t>
            </w:r>
            <w:r w:rsidRPr="00845CE5">
              <w:rPr>
                <w:rFonts w:ascii="Times New Roman" w:eastAsia="宋体" w:hAnsi="Times New Roman" w:cs="Times New Roman"/>
                <w:sz w:val="24"/>
                <w:szCs w:val="24"/>
                <w:lang w:eastAsia="zh-CN"/>
              </w:rPr>
              <w:t>/</w:t>
            </w:r>
            <w:r w:rsidRPr="00845CE5">
              <w:rPr>
                <w:rFonts w:ascii="Times New Roman" w:eastAsia="宋体" w:hAnsi="Times New Roman" w:cs="Times New Roman"/>
                <w:sz w:val="24"/>
                <w:szCs w:val="24"/>
                <w:lang w:eastAsia="zh-CN"/>
              </w:rPr>
              <w:t>专属实例、权限审计、敏感词和公开等级控制。</w:t>
            </w:r>
          </w:p>
        </w:tc>
      </w:tr>
      <w:tr w:rsidR="003123AC" w:rsidRPr="00845CE5" w14:paraId="55FC32EC" w14:textId="77777777">
        <w:trPr>
          <w:jc w:val="center"/>
        </w:trPr>
        <w:tc>
          <w:tcPr>
            <w:tcW w:w="1800" w:type="dxa"/>
            <w:tcBorders>
              <w:top w:val="single" w:sz="8" w:space="0" w:color="87C220"/>
              <w:left w:val="single" w:sz="8" w:space="0" w:color="87C220"/>
              <w:bottom w:val="single" w:sz="8" w:space="0" w:color="87C220"/>
              <w:right w:val="single" w:sz="8" w:space="0" w:color="87C220"/>
            </w:tcBorders>
            <w:shd w:val="clear" w:color="FFFFFF" w:fill="EDF6E8"/>
          </w:tcPr>
          <w:p w14:paraId="6A06DB3B"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用户采用不足</w:t>
            </w:r>
            <w:proofErr w:type="spellEnd"/>
          </w:p>
        </w:tc>
        <w:tc>
          <w:tcPr>
            <w:tcW w:w="2952" w:type="dxa"/>
            <w:tcBorders>
              <w:top w:val="single" w:sz="8" w:space="0" w:color="87C220"/>
              <w:left w:val="single" w:sz="8" w:space="0" w:color="87C220"/>
              <w:bottom w:val="single" w:sz="8" w:space="0" w:color="87C220"/>
              <w:right w:val="single" w:sz="8" w:space="0" w:color="87C220"/>
            </w:tcBorders>
            <w:shd w:val="clear" w:color="FFFFFF" w:fill="EDF6E8"/>
          </w:tcPr>
          <w:p w14:paraId="241556D4"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系统上线后使用率低，难续费。</w:t>
            </w:r>
          </w:p>
        </w:tc>
        <w:tc>
          <w:tcPr>
            <w:tcW w:w="4608" w:type="dxa"/>
            <w:tcBorders>
              <w:top w:val="single" w:sz="8" w:space="0" w:color="87C220"/>
              <w:left w:val="single" w:sz="8" w:space="0" w:color="87C220"/>
              <w:bottom w:val="single" w:sz="8" w:space="0" w:color="87C220"/>
              <w:right w:val="single" w:sz="8" w:space="0" w:color="87C220"/>
            </w:tcBorders>
            <w:shd w:val="clear" w:color="FFFFFF" w:fill="EDF6E8"/>
          </w:tcPr>
          <w:p w14:paraId="61B0C82C"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绑定真实任务和审核流程；用效率与质量指标推动部门负责人参与。</w:t>
            </w:r>
          </w:p>
        </w:tc>
      </w:tr>
      <w:tr w:rsidR="003123AC" w:rsidRPr="00845CE5" w14:paraId="59E31D92" w14:textId="77777777">
        <w:trPr>
          <w:jc w:val="center"/>
        </w:trPr>
        <w:tc>
          <w:tcPr>
            <w:tcW w:w="1800" w:type="dxa"/>
            <w:tcBorders>
              <w:top w:val="single" w:sz="8" w:space="0" w:color="87C220"/>
              <w:left w:val="single" w:sz="8" w:space="0" w:color="87C220"/>
              <w:bottom w:val="single" w:sz="8" w:space="0" w:color="87C220"/>
              <w:right w:val="single" w:sz="8" w:space="0" w:color="87C220"/>
            </w:tcBorders>
            <w:shd w:val="clear" w:color="FFFFFF" w:fill="DCEEC9"/>
          </w:tcPr>
          <w:p w14:paraId="473A7A00"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平台竞争</w:t>
            </w:r>
            <w:proofErr w:type="spellEnd"/>
          </w:p>
        </w:tc>
        <w:tc>
          <w:tcPr>
            <w:tcW w:w="2952" w:type="dxa"/>
            <w:tcBorders>
              <w:top w:val="single" w:sz="8" w:space="0" w:color="87C220"/>
              <w:left w:val="single" w:sz="8" w:space="0" w:color="87C220"/>
              <w:bottom w:val="single" w:sz="8" w:space="0" w:color="87C220"/>
              <w:right w:val="single" w:sz="8" w:space="0" w:color="87C220"/>
            </w:tcBorders>
            <w:shd w:val="clear" w:color="FFFFFF" w:fill="DCEEC9"/>
          </w:tcPr>
          <w:p w14:paraId="29672BEA"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通用</w:t>
            </w:r>
            <w:r w:rsidRPr="00845CE5">
              <w:rPr>
                <w:rFonts w:ascii="Times New Roman" w:eastAsia="宋体" w:hAnsi="Times New Roman" w:cs="Times New Roman"/>
                <w:sz w:val="24"/>
                <w:szCs w:val="24"/>
                <w:lang w:eastAsia="zh-CN"/>
              </w:rPr>
              <w:t>AI</w:t>
            </w:r>
            <w:r w:rsidRPr="00845CE5">
              <w:rPr>
                <w:rFonts w:ascii="Times New Roman" w:eastAsia="宋体" w:hAnsi="Times New Roman" w:cs="Times New Roman"/>
                <w:sz w:val="24"/>
                <w:szCs w:val="24"/>
                <w:lang w:eastAsia="zh-CN"/>
              </w:rPr>
              <w:t>或办公套件补齐部分能力。</w:t>
            </w:r>
          </w:p>
        </w:tc>
        <w:tc>
          <w:tcPr>
            <w:tcW w:w="4608" w:type="dxa"/>
            <w:tcBorders>
              <w:top w:val="single" w:sz="8" w:space="0" w:color="87C220"/>
              <w:left w:val="single" w:sz="8" w:space="0" w:color="87C220"/>
              <w:bottom w:val="single" w:sz="8" w:space="0" w:color="87C220"/>
              <w:right w:val="single" w:sz="8" w:space="0" w:color="87C220"/>
            </w:tcBorders>
            <w:shd w:val="clear" w:color="FFFFFF" w:fill="DCEEC9"/>
          </w:tcPr>
          <w:p w14:paraId="760C88A5"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专注复杂</w:t>
            </w:r>
            <w:r w:rsidRPr="00845CE5">
              <w:rPr>
                <w:rFonts w:ascii="Times New Roman" w:eastAsia="宋体" w:hAnsi="Times New Roman" w:cs="Times New Roman"/>
                <w:sz w:val="24"/>
                <w:szCs w:val="24"/>
                <w:lang w:eastAsia="zh-CN"/>
              </w:rPr>
              <w:t>B2B</w:t>
            </w:r>
            <w:r w:rsidRPr="00845CE5">
              <w:rPr>
                <w:rFonts w:ascii="Times New Roman" w:eastAsia="宋体" w:hAnsi="Times New Roman" w:cs="Times New Roman"/>
                <w:sz w:val="24"/>
                <w:szCs w:val="24"/>
                <w:lang w:eastAsia="zh-CN"/>
              </w:rPr>
              <w:t>内容链路、行业模板、审核复用和企业知识治理。</w:t>
            </w:r>
          </w:p>
        </w:tc>
      </w:tr>
      <w:tr w:rsidR="003123AC" w:rsidRPr="00845CE5" w14:paraId="26EB208B" w14:textId="77777777">
        <w:trPr>
          <w:jc w:val="center"/>
        </w:trPr>
        <w:tc>
          <w:tcPr>
            <w:tcW w:w="1800" w:type="dxa"/>
            <w:tcBorders>
              <w:top w:val="single" w:sz="8" w:space="0" w:color="87C220"/>
              <w:left w:val="single" w:sz="8" w:space="0" w:color="87C220"/>
              <w:bottom w:val="single" w:sz="8" w:space="0" w:color="87C220"/>
              <w:right w:val="single" w:sz="8" w:space="0" w:color="87C220"/>
            </w:tcBorders>
            <w:shd w:val="clear" w:color="FFFFFF" w:fill="EDF6E8"/>
          </w:tcPr>
          <w:p w14:paraId="78F25F26" w14:textId="77777777" w:rsidR="003123AC" w:rsidRPr="00845CE5" w:rsidRDefault="00000000">
            <w:pPr>
              <w:spacing w:after="0" w:line="360" w:lineRule="auto"/>
              <w:jc w:val="center"/>
              <w:rPr>
                <w:rFonts w:ascii="Times New Roman" w:eastAsia="宋体" w:hAnsi="Times New Roman" w:cs="Times New Roman"/>
                <w:sz w:val="24"/>
                <w:szCs w:val="24"/>
              </w:rPr>
            </w:pPr>
            <w:proofErr w:type="spellStart"/>
            <w:r w:rsidRPr="00845CE5">
              <w:rPr>
                <w:rFonts w:ascii="Times New Roman" w:eastAsia="宋体" w:hAnsi="Times New Roman" w:cs="Times New Roman"/>
                <w:sz w:val="24"/>
                <w:szCs w:val="24"/>
              </w:rPr>
              <w:t>价值难量化</w:t>
            </w:r>
            <w:proofErr w:type="spellEnd"/>
          </w:p>
        </w:tc>
        <w:tc>
          <w:tcPr>
            <w:tcW w:w="2952" w:type="dxa"/>
            <w:tcBorders>
              <w:top w:val="single" w:sz="8" w:space="0" w:color="87C220"/>
              <w:left w:val="single" w:sz="8" w:space="0" w:color="87C220"/>
              <w:bottom w:val="single" w:sz="8" w:space="0" w:color="87C220"/>
              <w:right w:val="single" w:sz="8" w:space="0" w:color="87C220"/>
            </w:tcBorders>
            <w:shd w:val="clear" w:color="FFFFFF" w:fill="EDF6E8"/>
          </w:tcPr>
          <w:p w14:paraId="05393157"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客户采购理由不清晰。</w:t>
            </w:r>
          </w:p>
        </w:tc>
        <w:tc>
          <w:tcPr>
            <w:tcW w:w="4608" w:type="dxa"/>
            <w:tcBorders>
              <w:top w:val="single" w:sz="8" w:space="0" w:color="87C220"/>
              <w:left w:val="single" w:sz="8" w:space="0" w:color="87C220"/>
              <w:bottom w:val="single" w:sz="8" w:space="0" w:color="87C220"/>
              <w:right w:val="single" w:sz="8" w:space="0" w:color="87C220"/>
            </w:tcBorders>
            <w:shd w:val="clear" w:color="FFFFFF" w:fill="EDF6E8"/>
          </w:tcPr>
          <w:p w14:paraId="7E2685E2" w14:textId="77777777" w:rsidR="003123AC" w:rsidRPr="00845CE5" w:rsidRDefault="00000000">
            <w:pPr>
              <w:spacing w:after="0" w:line="360" w:lineRule="auto"/>
              <w:rPr>
                <w:rFonts w:ascii="Times New Roman" w:eastAsia="宋体" w:hAnsi="Times New Roman" w:cs="Times New Roman"/>
                <w:sz w:val="24"/>
                <w:szCs w:val="24"/>
                <w:lang w:eastAsia="zh-CN"/>
              </w:rPr>
            </w:pPr>
            <w:r w:rsidRPr="00845CE5">
              <w:rPr>
                <w:rFonts w:ascii="Times New Roman" w:eastAsia="宋体" w:hAnsi="Times New Roman" w:cs="Times New Roman"/>
                <w:sz w:val="24"/>
                <w:szCs w:val="24"/>
                <w:lang w:eastAsia="zh-CN"/>
              </w:rPr>
              <w:t>试点前定义基线，验收时用时间、返工、引用覆盖和审核通过率证明。</w:t>
            </w:r>
          </w:p>
        </w:tc>
      </w:tr>
    </w:tbl>
    <w:p w14:paraId="254C4EA3" w14:textId="77777777" w:rsidR="003123AC" w:rsidRDefault="003123AC">
      <w:pPr>
        <w:spacing w:after="200" w:line="276" w:lineRule="auto"/>
        <w:rPr>
          <w:rFonts w:ascii="宋体" w:eastAsia="宋体" w:hAnsi="宋体" w:hint="eastAsia"/>
          <w:sz w:val="24"/>
          <w:szCs w:val="24"/>
          <w:lang w:eastAsia="zh-CN"/>
        </w:rPr>
      </w:pPr>
    </w:p>
    <w:sectPr w:rsidR="003123AC">
      <w:headerReference w:type="default" r:id="rId9"/>
      <w:footerReference w:type="default" r:id="rId10"/>
      <w:pgSz w:w="12240" w:h="15840"/>
      <w:pgMar w:top="1123" w:right="1181" w:bottom="1037" w:left="1181"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EAE3" w14:textId="77777777" w:rsidR="00DD0E70" w:rsidRDefault="00DD0E70">
      <w:pPr>
        <w:spacing w:line="240" w:lineRule="auto"/>
      </w:pPr>
      <w:r>
        <w:separator/>
      </w:r>
    </w:p>
  </w:endnote>
  <w:endnote w:type="continuationSeparator" w:id="0">
    <w:p w14:paraId="5AA94485" w14:textId="77777777" w:rsidR="00DD0E70" w:rsidRDefault="00DD0E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altName w:val="汉仪旗黑KW 55S"/>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68ED" w14:textId="77777777" w:rsidR="003123AC" w:rsidRDefault="00000000">
    <w:pPr>
      <w:pStyle w:val="ab"/>
      <w:jc w:val="right"/>
      <w:rPr>
        <w:lang w:eastAsia="zh-CN"/>
      </w:rPr>
    </w:pPr>
    <w:r>
      <w:rPr>
        <w:color w:val="66736C"/>
        <w:sz w:val="17"/>
        <w:lang w:eastAsia="zh-CN"/>
      </w:rPr>
      <w:t>第</w:t>
    </w:r>
    <w:r>
      <w:rPr>
        <w:color w:val="66736C"/>
        <w:sz w:val="17"/>
        <w:lang w:eastAsia="zh-CN"/>
      </w:rPr>
      <w:t xml:space="preserve"> </w:t>
    </w:r>
    <w:r>
      <w:fldChar w:fldCharType="begin"/>
    </w:r>
    <w:r>
      <w:rPr>
        <w:lang w:eastAsia="zh-CN"/>
      </w:rPr>
      <w:instrText>PAGE</w:instrText>
    </w:r>
    <w:r>
      <w:fldChar w:fldCharType="separate"/>
    </w:r>
    <w:r>
      <w:rPr>
        <w:lang w:eastAsia="zh-CN"/>
      </w:rPr>
      <w:t>2</w:t>
    </w:r>
    <w:r>
      <w:fldChar w:fldCharType="end"/>
    </w:r>
    <w:r>
      <w:rPr>
        <w:color w:val="66736C"/>
        <w:sz w:val="17"/>
        <w:lang w:eastAsia="zh-CN"/>
      </w:rPr>
      <w:t xml:space="preserve"> </w:t>
    </w:r>
    <w:r>
      <w:rPr>
        <w:color w:val="66736C"/>
        <w:sz w:val="17"/>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3EDD" w14:textId="77777777" w:rsidR="00DD0E70" w:rsidRDefault="00DD0E70">
      <w:pPr>
        <w:spacing w:after="0"/>
      </w:pPr>
      <w:r>
        <w:separator/>
      </w:r>
    </w:p>
  </w:footnote>
  <w:footnote w:type="continuationSeparator" w:id="0">
    <w:p w14:paraId="1F17BC63" w14:textId="77777777" w:rsidR="00DD0E70" w:rsidRDefault="00DD0E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07AF" w14:textId="77777777" w:rsidR="003123AC" w:rsidRDefault="00000000">
    <w:pPr>
      <w:pStyle w:val="ad"/>
      <w:rPr>
        <w:lang w:eastAsia="zh-CN"/>
      </w:rPr>
    </w:pPr>
    <w:r>
      <w:rPr>
        <w:noProof/>
      </w:rPr>
      <w:drawing>
        <wp:inline distT="0" distB="0" distL="0" distR="0" wp14:anchorId="0739612D" wp14:editId="3F51A9CE">
          <wp:extent cx="676275" cy="361315"/>
          <wp:effectExtent l="0" t="0" r="0" b="0"/>
          <wp:docPr id="125094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7437" name="Picture 1"/>
                  <pic:cNvPicPr>
                    <a:picLocks noChangeAspect="1"/>
                  </pic:cNvPicPr>
                </pic:nvPicPr>
                <pic:blipFill>
                  <a:blip r:embed="rId1"/>
                  <a:stretch>
                    <a:fillRect/>
                  </a:stretch>
                </pic:blipFill>
                <pic:spPr>
                  <a:xfrm>
                    <a:off x="0" y="0"/>
                    <a:ext cx="676656" cy="361616"/>
                  </a:xfrm>
                  <a:prstGeom prst="rect">
                    <a:avLst/>
                  </a:prstGeom>
                </pic:spPr>
              </pic:pic>
            </a:graphicData>
          </a:graphic>
        </wp:inline>
      </w:drawing>
    </w:r>
    <w:r>
      <w:rPr>
        <w:b/>
        <w:color w:val="66736C"/>
        <w:sz w:val="17"/>
        <w:lang w:eastAsia="zh-CN"/>
      </w:rPr>
      <w:t xml:space="preserve">   YADO </w:t>
    </w:r>
    <w:r>
      <w:rPr>
        <w:b/>
        <w:color w:val="66736C"/>
        <w:sz w:val="17"/>
        <w:lang w:eastAsia="zh-CN"/>
      </w:rPr>
      <w:t>商业计划书</w:t>
    </w:r>
    <w:r>
      <w:rPr>
        <w:b/>
        <w:color w:val="66736C"/>
        <w:sz w:val="17"/>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01530489">
    <w:abstractNumId w:val="1"/>
  </w:num>
  <w:num w:numId="2" w16cid:durableId="759061099">
    <w:abstractNumId w:val="4"/>
  </w:num>
  <w:num w:numId="3" w16cid:durableId="1923220335">
    <w:abstractNumId w:val="5"/>
  </w:num>
  <w:num w:numId="4" w16cid:durableId="1469397340">
    <w:abstractNumId w:val="2"/>
  </w:num>
  <w:num w:numId="5" w16cid:durableId="1717240851">
    <w:abstractNumId w:val="0"/>
  </w:num>
  <w:num w:numId="6" w16cid:durableId="90392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67A"/>
    <w:rsid w:val="00034616"/>
    <w:rsid w:val="00054088"/>
    <w:rsid w:val="0006063C"/>
    <w:rsid w:val="000D1A43"/>
    <w:rsid w:val="0014172A"/>
    <w:rsid w:val="0015074B"/>
    <w:rsid w:val="00157157"/>
    <w:rsid w:val="001A0430"/>
    <w:rsid w:val="0022411C"/>
    <w:rsid w:val="0029639D"/>
    <w:rsid w:val="002B2D12"/>
    <w:rsid w:val="002C1561"/>
    <w:rsid w:val="00303806"/>
    <w:rsid w:val="003123AC"/>
    <w:rsid w:val="00326F90"/>
    <w:rsid w:val="0035095E"/>
    <w:rsid w:val="00395902"/>
    <w:rsid w:val="0041716E"/>
    <w:rsid w:val="00467719"/>
    <w:rsid w:val="004D0812"/>
    <w:rsid w:val="00547FB8"/>
    <w:rsid w:val="005A505F"/>
    <w:rsid w:val="005D7084"/>
    <w:rsid w:val="005E24B9"/>
    <w:rsid w:val="005F0E66"/>
    <w:rsid w:val="005F3411"/>
    <w:rsid w:val="00605E7B"/>
    <w:rsid w:val="006127ED"/>
    <w:rsid w:val="00670DDA"/>
    <w:rsid w:val="006D49C3"/>
    <w:rsid w:val="00734632"/>
    <w:rsid w:val="007539B2"/>
    <w:rsid w:val="0076545E"/>
    <w:rsid w:val="007870B1"/>
    <w:rsid w:val="00791709"/>
    <w:rsid w:val="007B02EB"/>
    <w:rsid w:val="007E236B"/>
    <w:rsid w:val="008418FF"/>
    <w:rsid w:val="00845CE5"/>
    <w:rsid w:val="0086147B"/>
    <w:rsid w:val="008A1409"/>
    <w:rsid w:val="008B7557"/>
    <w:rsid w:val="008D2226"/>
    <w:rsid w:val="00931B45"/>
    <w:rsid w:val="00943A6C"/>
    <w:rsid w:val="00992BF9"/>
    <w:rsid w:val="00A60A6D"/>
    <w:rsid w:val="00A60BB1"/>
    <w:rsid w:val="00AA1D8D"/>
    <w:rsid w:val="00AA6269"/>
    <w:rsid w:val="00AB110C"/>
    <w:rsid w:val="00AB54DB"/>
    <w:rsid w:val="00AD22C6"/>
    <w:rsid w:val="00AD26CB"/>
    <w:rsid w:val="00AE1EB9"/>
    <w:rsid w:val="00AE7234"/>
    <w:rsid w:val="00B16274"/>
    <w:rsid w:val="00B47730"/>
    <w:rsid w:val="00BA1542"/>
    <w:rsid w:val="00BB361A"/>
    <w:rsid w:val="00C171C4"/>
    <w:rsid w:val="00CB0664"/>
    <w:rsid w:val="00CC2D6E"/>
    <w:rsid w:val="00CD2924"/>
    <w:rsid w:val="00CE6E41"/>
    <w:rsid w:val="00D77EFA"/>
    <w:rsid w:val="00DC0A0A"/>
    <w:rsid w:val="00DD0E70"/>
    <w:rsid w:val="00DD6217"/>
    <w:rsid w:val="00E509A4"/>
    <w:rsid w:val="00EC73DE"/>
    <w:rsid w:val="00ED2C95"/>
    <w:rsid w:val="00F202A2"/>
    <w:rsid w:val="00F73583"/>
    <w:rsid w:val="00FC588B"/>
    <w:rsid w:val="00FC693F"/>
    <w:rsid w:val="00FD729F"/>
    <w:rsid w:val="2DFFDCB3"/>
    <w:rsid w:val="3BCF9332"/>
    <w:rsid w:val="57BFCBBF"/>
    <w:rsid w:val="6BBF2218"/>
    <w:rsid w:val="6FA75CC6"/>
    <w:rsid w:val="79FF6F0C"/>
    <w:rsid w:val="7FEF99CC"/>
    <w:rsid w:val="BADF45AA"/>
    <w:rsid w:val="EFEB3876"/>
    <w:rsid w:val="F3DF7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07E0DF"/>
  <w14:defaultImageDpi w14:val="300"/>
  <w15:docId w15:val="{2F26968F-2D91-489B-9B1B-248444D9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Aptos" w:eastAsia="微软雅黑" w:hAnsi="Aptos"/>
      <w:color w:val="14231D"/>
      <w:sz w:val="21"/>
      <w:szCs w:val="22"/>
      <w:lang w:eastAsia="en-US"/>
    </w:rPr>
  </w:style>
  <w:style w:type="paragraph" w:styleId="1">
    <w:name w:val="heading 1"/>
    <w:basedOn w:val="a1"/>
    <w:next w:val="a1"/>
    <w:link w:val="10"/>
    <w:uiPriority w:val="9"/>
    <w:qFormat/>
    <w:pPr>
      <w:keepNext/>
      <w:keepLines/>
      <w:spacing w:before="320" w:after="160"/>
      <w:outlineLvl w:val="0"/>
    </w:pPr>
    <w:rPr>
      <w:rFonts w:asciiTheme="majorHAnsi" w:eastAsiaTheme="majorEastAsia" w:hAnsiTheme="majorHAnsi" w:cstheme="majorBidi"/>
      <w:b/>
      <w:bCs/>
      <w:color w:val="064C3A"/>
      <w:sz w:val="32"/>
      <w:szCs w:val="28"/>
    </w:rPr>
  </w:style>
  <w:style w:type="paragraph" w:styleId="21">
    <w:name w:val="heading 2"/>
    <w:basedOn w:val="a1"/>
    <w:next w:val="a1"/>
    <w:link w:val="22"/>
    <w:uiPriority w:val="9"/>
    <w:unhideWhenUsed/>
    <w:qFormat/>
    <w:pPr>
      <w:keepNext/>
      <w:keepLines/>
      <w:spacing w:before="240"/>
      <w:outlineLvl w:val="1"/>
    </w:pPr>
    <w:rPr>
      <w:rFonts w:asciiTheme="majorHAnsi" w:eastAsiaTheme="majorEastAsia" w:hAnsiTheme="majorHAnsi" w:cstheme="majorBidi"/>
      <w:b/>
      <w:bCs/>
      <w:color w:val="2F6F58"/>
      <w:sz w:val="26"/>
      <w:szCs w:val="26"/>
    </w:rPr>
  </w:style>
  <w:style w:type="paragraph" w:styleId="31">
    <w:name w:val="heading 3"/>
    <w:basedOn w:val="a1"/>
    <w:next w:val="a1"/>
    <w:link w:val="32"/>
    <w:uiPriority w:val="9"/>
    <w:unhideWhenUsed/>
    <w:qFormat/>
    <w:pPr>
      <w:keepNext/>
      <w:keepLines/>
      <w:spacing w:before="160" w:after="80"/>
      <w:outlineLvl w:val="2"/>
    </w:pPr>
    <w:rPr>
      <w:rFonts w:asciiTheme="majorHAnsi" w:eastAsiaTheme="majorEastAsia" w:hAnsiTheme="majorHAnsi" w:cstheme="majorBidi"/>
      <w:b/>
      <w:bCs/>
      <w:color w:val="10251C"/>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spacing w:after="60"/>
      <w:ind w:left="461" w:hanging="173"/>
      <w:contextualSpacing/>
    </w:pPr>
    <w:rPr>
      <w:sz w:val="20"/>
    </w:r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spacing w:after="60"/>
      <w:ind w:left="403" w:hanging="173"/>
      <w:contextualSpacing/>
    </w:pPr>
    <w:rPr>
      <w:sz w:val="20"/>
    </w:r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unhideWhenUsed/>
    <w:qFormat/>
    <w:pPr>
      <w:spacing w:after="100" w:line="259" w:lineRule="auto"/>
      <w:ind w:left="440"/>
    </w:pPr>
    <w:rPr>
      <w:rFonts w:asciiTheme="minorHAnsi" w:eastAsiaTheme="minorEastAsia" w:hAnsiTheme="minorHAnsi" w:cs="Times New Roman"/>
      <w:color w:val="auto"/>
      <w:sz w:val="22"/>
      <w:lang w:eastAsia="zh-CN"/>
    </w:r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unhideWhenUsed/>
    <w:pPr>
      <w:spacing w:after="100" w:line="259" w:lineRule="auto"/>
    </w:pPr>
    <w:rPr>
      <w:rFonts w:asciiTheme="minorHAnsi" w:eastAsiaTheme="minorEastAsia" w:hAnsiTheme="minorHAnsi" w:cs="Times New Roman"/>
      <w:color w:val="auto"/>
      <w:sz w:val="22"/>
      <w:lang w:eastAsia="zh-CN"/>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spacing w:after="100" w:line="259" w:lineRule="auto"/>
      <w:ind w:left="220"/>
    </w:pPr>
    <w:rPr>
      <w:rFonts w:asciiTheme="minorHAnsi" w:eastAsiaTheme="minorEastAsia" w:hAnsiTheme="minorHAnsi" w:cs="Times New Roman"/>
      <w:color w:val="auto"/>
      <w:sz w:val="22"/>
      <w:lang w:eastAsia="zh-CN"/>
    </w:r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芽懂YADO商业计划书</dc:title>
  <dc:subject>私域知识内容生产力</dc:subject>
  <dc:creator>python-docx</dc:creator>
  <cp:keywords>YADO, 商业计划书, 企业AI, 私域知识, 内容生产</cp:keywords>
  <dc:description>Generated from user-provided YADO roadshow PPT.</dc:description>
  <cp:lastModifiedBy>Jiapeng Chen</cp:lastModifiedBy>
  <cp:revision>3</cp:revision>
  <dcterms:created xsi:type="dcterms:W3CDTF">2026-07-10T19:26:00Z</dcterms:created>
  <dcterms:modified xsi:type="dcterms:W3CDTF">2026-07-10T07:46:00Z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