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答：</w:t>
      </w:r>
    </w:p>
    <w:p w:rsidR="00B529EF" w:rsidRPr="000243FB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）系统的愿景（</w:t>
      </w:r>
      <w:r>
        <w:rPr>
          <w:rFonts w:hint="eastAsia"/>
          <w:szCs w:val="21"/>
        </w:rPr>
        <w:t>Vision</w:t>
      </w:r>
      <w:r>
        <w:rPr>
          <w:rFonts w:hint="eastAsia"/>
          <w:szCs w:val="21"/>
        </w:rPr>
        <w:t>）如下</w:t>
      </w:r>
      <w:r>
        <w:rPr>
          <w:rFonts w:hint="eastAsia"/>
          <w:szCs w:val="21"/>
        </w:rPr>
        <w:t xml:space="preserve">: </w:t>
      </w:r>
    </w:p>
    <w:p w:rsidR="00B529EF" w:rsidRDefault="00B529EF" w:rsidP="00B529EF">
      <w:pPr>
        <w:spacing w:line="360" w:lineRule="auto"/>
        <w:jc w:val="center"/>
        <w:rPr>
          <w:rFonts w:hint="eastAsia"/>
          <w:sz w:val="18"/>
          <w:szCs w:val="18"/>
        </w:rPr>
      </w:pPr>
      <w:r w:rsidRPr="006658A1">
        <w:rPr>
          <w:rFonts w:hint="eastAsia"/>
          <w:noProof/>
          <w:sz w:val="18"/>
          <w:szCs w:val="18"/>
        </w:rPr>
        <w:drawing>
          <wp:inline distT="0" distB="0" distL="0" distR="0">
            <wp:extent cx="3562350" cy="2647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业务模型</w:t>
      </w:r>
      <w:r>
        <w:rPr>
          <w:rFonts w:hint="eastAsia"/>
          <w:szCs w:val="21"/>
        </w:rPr>
        <w:t xml:space="preserve">(Business model): 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 xml:space="preserve">usiness use case model </w:t>
      </w:r>
      <w:r>
        <w:rPr>
          <w:rFonts w:hint="eastAsia"/>
          <w:szCs w:val="21"/>
        </w:rPr>
        <w:t>如下：</w:t>
      </w:r>
    </w:p>
    <w:p w:rsidR="00B529EF" w:rsidRDefault="00B529EF" w:rsidP="00B529EF">
      <w:pPr>
        <w:spacing w:line="360" w:lineRule="auto"/>
        <w:jc w:val="center"/>
        <w:rPr>
          <w:rFonts w:hint="eastAsia"/>
          <w:sz w:val="18"/>
          <w:szCs w:val="18"/>
        </w:rPr>
      </w:pPr>
      <w:r w:rsidRPr="006658A1">
        <w:rPr>
          <w:rFonts w:hint="eastAsia"/>
          <w:noProof/>
          <w:sz w:val="18"/>
          <w:szCs w:val="18"/>
        </w:rPr>
        <w:drawing>
          <wp:inline distT="0" distB="0" distL="0" distR="0">
            <wp:extent cx="3535045" cy="344614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EF" w:rsidRPr="004958ED" w:rsidRDefault="00B529EF" w:rsidP="00B529EF">
      <w:pPr>
        <w:spacing w:line="360" w:lineRule="auto"/>
        <w:rPr>
          <w:rFonts w:hint="eastAsia"/>
          <w:szCs w:val="21"/>
        </w:rPr>
      </w:pPr>
      <w:r w:rsidRPr="004958ED">
        <w:rPr>
          <w:rFonts w:hint="eastAsia"/>
          <w:szCs w:val="21"/>
        </w:rPr>
        <w:t>选择“挂号”业务用例，现状序列图如下：</w:t>
      </w:r>
    </w:p>
    <w:p w:rsidR="00B529EF" w:rsidRDefault="00B529EF" w:rsidP="00B529EF">
      <w:pPr>
        <w:spacing w:line="360" w:lineRule="auto"/>
        <w:jc w:val="center"/>
        <w:rPr>
          <w:rFonts w:hint="eastAsia"/>
          <w:sz w:val="18"/>
          <w:szCs w:val="18"/>
        </w:rPr>
      </w:pPr>
      <w:r w:rsidRPr="006658A1">
        <w:rPr>
          <w:rFonts w:hint="eastAsia"/>
          <w:noProof/>
          <w:sz w:val="18"/>
          <w:szCs w:val="18"/>
        </w:rPr>
        <w:lastRenderedPageBreak/>
        <w:drawing>
          <wp:inline distT="0" distB="0" distL="0" distR="0">
            <wp:extent cx="5274945" cy="392366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EF" w:rsidRPr="004958ED" w:rsidRDefault="00B529EF" w:rsidP="00B529EF">
      <w:pPr>
        <w:spacing w:line="360" w:lineRule="auto"/>
        <w:rPr>
          <w:rFonts w:hint="eastAsia"/>
          <w:szCs w:val="21"/>
        </w:rPr>
      </w:pPr>
      <w:r w:rsidRPr="004958ED">
        <w:rPr>
          <w:rFonts w:hint="eastAsia"/>
          <w:szCs w:val="21"/>
        </w:rPr>
        <w:t>改进后的序列图如下：</w:t>
      </w:r>
    </w:p>
    <w:p w:rsidR="00B529EF" w:rsidRDefault="00B529EF" w:rsidP="00B529EF">
      <w:pPr>
        <w:spacing w:line="360" w:lineRule="auto"/>
        <w:rPr>
          <w:rFonts w:hint="eastAsia"/>
          <w:sz w:val="18"/>
          <w:szCs w:val="18"/>
        </w:rPr>
      </w:pPr>
      <w:r w:rsidRPr="00BE0A6F">
        <w:rPr>
          <w:rFonts w:hint="eastAsia"/>
          <w:noProof/>
          <w:sz w:val="18"/>
          <w:szCs w:val="18"/>
        </w:rPr>
        <w:lastRenderedPageBreak/>
        <w:drawing>
          <wp:inline distT="0" distB="0" distL="0" distR="0">
            <wp:extent cx="5274945" cy="463359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EF" w:rsidRPr="004958ED" w:rsidRDefault="00B529EF" w:rsidP="00B529EF">
      <w:pPr>
        <w:spacing w:line="360" w:lineRule="auto"/>
        <w:rPr>
          <w:rFonts w:hint="eastAsia"/>
          <w:szCs w:val="21"/>
        </w:rPr>
      </w:pPr>
      <w:r w:rsidRPr="004958ED">
        <w:rPr>
          <w:rFonts w:hint="eastAsia"/>
          <w:szCs w:val="21"/>
        </w:rPr>
        <w:t xml:space="preserve">(3) </w:t>
      </w:r>
      <w:r w:rsidRPr="004958ED">
        <w:rPr>
          <w:rFonts w:hint="eastAsia"/>
          <w:szCs w:val="21"/>
        </w:rPr>
        <w:t>“挂号”业务用例的系统用例模型如下：</w:t>
      </w:r>
    </w:p>
    <w:p w:rsidR="00B529EF" w:rsidRDefault="00B529EF" w:rsidP="00B529EF">
      <w:pPr>
        <w:spacing w:line="360" w:lineRule="auto"/>
        <w:jc w:val="center"/>
        <w:rPr>
          <w:rFonts w:hint="eastAsia"/>
          <w:sz w:val="18"/>
          <w:szCs w:val="18"/>
        </w:rPr>
      </w:pPr>
      <w:r w:rsidRPr="007F13DB">
        <w:rPr>
          <w:rFonts w:hint="eastAsia"/>
          <w:noProof/>
          <w:sz w:val="18"/>
          <w:szCs w:val="18"/>
        </w:rPr>
        <w:lastRenderedPageBreak/>
        <w:drawing>
          <wp:inline distT="0" distB="0" distL="0" distR="0">
            <wp:extent cx="4735830" cy="384175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9EF" w:rsidRPr="004958ED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选择</w:t>
      </w:r>
      <w:r w:rsidRPr="004958ED">
        <w:rPr>
          <w:rFonts w:hint="eastAsia"/>
          <w:szCs w:val="21"/>
        </w:rPr>
        <w:t>“</w:t>
      </w:r>
      <w:r>
        <w:rPr>
          <w:rFonts w:hint="eastAsia"/>
          <w:szCs w:val="21"/>
        </w:rPr>
        <w:t>办理挂号”</w:t>
      </w:r>
      <w:r w:rsidRPr="004958ED">
        <w:rPr>
          <w:rFonts w:hint="eastAsia"/>
          <w:szCs w:val="21"/>
        </w:rPr>
        <w:t>用例</w:t>
      </w:r>
      <w:r>
        <w:rPr>
          <w:rFonts w:hint="eastAsia"/>
          <w:szCs w:val="21"/>
        </w:rPr>
        <w:t>，用例规约</w:t>
      </w:r>
      <w:r w:rsidRPr="004958ED">
        <w:rPr>
          <w:rFonts w:hint="eastAsia"/>
          <w:szCs w:val="21"/>
        </w:rPr>
        <w:t>如下：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 w:rsidRPr="00B20885">
        <w:rPr>
          <w:rFonts w:hint="eastAsia"/>
          <w:szCs w:val="21"/>
        </w:rPr>
        <w:t>用例编号：</w:t>
      </w:r>
      <w:r w:rsidRPr="00B20885">
        <w:rPr>
          <w:rFonts w:hint="eastAsia"/>
          <w:szCs w:val="21"/>
        </w:rPr>
        <w:t xml:space="preserve">u01 </w:t>
      </w:r>
    </w:p>
    <w:p w:rsidR="00B529EF" w:rsidRPr="00B20885" w:rsidRDefault="00B529EF" w:rsidP="00B529EF">
      <w:pPr>
        <w:spacing w:line="360" w:lineRule="auto"/>
        <w:rPr>
          <w:rFonts w:hint="eastAsia"/>
          <w:szCs w:val="21"/>
        </w:rPr>
      </w:pPr>
      <w:r w:rsidRPr="00B20885">
        <w:rPr>
          <w:rFonts w:hint="eastAsia"/>
          <w:szCs w:val="21"/>
        </w:rPr>
        <w:t>用例名称：办理挂号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 w:rsidRPr="00B20885">
        <w:rPr>
          <w:rFonts w:hint="eastAsia"/>
          <w:szCs w:val="21"/>
        </w:rPr>
        <w:t>主执行者：</w:t>
      </w:r>
      <w:r>
        <w:rPr>
          <w:rFonts w:hint="eastAsia"/>
          <w:szCs w:val="21"/>
        </w:rPr>
        <w:t>患者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辅助执行者：无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前置条件：无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后置条件：系统已经计算好挂号费用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涉众利益：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患者</w:t>
      </w:r>
      <w:r>
        <w:rPr>
          <w:rFonts w:hint="eastAsia"/>
          <w:szCs w:val="21"/>
        </w:rPr>
        <w:t xml:space="preserve">--- </w:t>
      </w:r>
      <w:r>
        <w:rPr>
          <w:rFonts w:hint="eastAsia"/>
          <w:szCs w:val="21"/>
        </w:rPr>
        <w:t>希望方便，减少手工劳动；担心个人隐私泄漏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挂号室主任</w:t>
      </w:r>
      <w:r>
        <w:rPr>
          <w:rFonts w:hint="eastAsia"/>
          <w:szCs w:val="21"/>
        </w:rPr>
        <w:t xml:space="preserve">--- </w:t>
      </w:r>
      <w:r>
        <w:rPr>
          <w:rFonts w:hint="eastAsia"/>
          <w:szCs w:val="21"/>
        </w:rPr>
        <w:t>担心患者不遵守协议损害系统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基本路径：</w:t>
      </w:r>
    </w:p>
    <w:p w:rsidR="00B529EF" w:rsidRDefault="00B529EF" w:rsidP="00B529EF">
      <w:r>
        <w:rPr>
          <w:rFonts w:hint="eastAsia"/>
        </w:rPr>
        <w:t>患者【登录】</w:t>
      </w:r>
    </w:p>
    <w:p w:rsidR="00B529EF" w:rsidRDefault="00B529EF" w:rsidP="00B529EF">
      <w:r>
        <w:t>1.</w:t>
      </w:r>
      <w:r>
        <w:rPr>
          <w:rFonts w:hint="eastAsia"/>
        </w:rPr>
        <w:t>患者请求挂号</w:t>
      </w:r>
    </w:p>
    <w:p w:rsidR="00B529EF" w:rsidRDefault="00B529EF" w:rsidP="00B529EF">
      <w:r>
        <w:t>2.</w:t>
      </w:r>
      <w:r>
        <w:rPr>
          <w:rFonts w:hint="eastAsia"/>
        </w:rPr>
        <w:t>系统显示挂号页面</w:t>
      </w:r>
    </w:p>
    <w:p w:rsidR="00B529EF" w:rsidRDefault="00B529EF" w:rsidP="00B529EF">
      <w:r>
        <w:t>3.</w:t>
      </w:r>
      <w:r>
        <w:rPr>
          <w:rFonts w:hint="eastAsia"/>
        </w:rPr>
        <w:t>患者选择科室、挂号类型和专家等，提交</w:t>
      </w:r>
      <w:r>
        <w:rPr>
          <w:rFonts w:hint="eastAsia"/>
        </w:rPr>
        <w:t xml:space="preserve"> </w:t>
      </w:r>
    </w:p>
    <w:p w:rsidR="00B529EF" w:rsidRDefault="00B529EF" w:rsidP="00B529EF">
      <w:r>
        <w:t>4.</w:t>
      </w:r>
      <w:r>
        <w:rPr>
          <w:rFonts w:hint="eastAsia"/>
        </w:rPr>
        <w:t>系统计算挂号费</w:t>
      </w:r>
    </w:p>
    <w:p w:rsidR="00B529EF" w:rsidRPr="009F2CD6" w:rsidRDefault="00B529EF" w:rsidP="00B529EF">
      <w:pPr>
        <w:rPr>
          <w:rFonts w:hint="eastAsia"/>
        </w:rPr>
      </w:pPr>
      <w:r>
        <w:t>5.</w:t>
      </w:r>
      <w:r>
        <w:rPr>
          <w:rFonts w:hint="eastAsia"/>
        </w:rPr>
        <w:t>系统反馈挂号信息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扩展路径：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无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字段列表：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科室</w:t>
      </w:r>
      <w:r>
        <w:rPr>
          <w:rFonts w:hint="eastAsia"/>
          <w:szCs w:val="21"/>
        </w:rPr>
        <w:t xml:space="preserve">= </w:t>
      </w:r>
      <w:r>
        <w:rPr>
          <w:rFonts w:hint="eastAsia"/>
          <w:szCs w:val="21"/>
        </w:rPr>
        <w:t>科室编号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科室名称</w:t>
      </w:r>
    </w:p>
    <w:p w:rsidR="00B529EF" w:rsidRDefault="00B529EF" w:rsidP="00B529EF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挂号类型</w:t>
      </w:r>
      <w:r>
        <w:rPr>
          <w:rFonts w:hint="eastAsia"/>
          <w:szCs w:val="21"/>
        </w:rPr>
        <w:t xml:space="preserve">= </w:t>
      </w:r>
      <w:r>
        <w:rPr>
          <w:rFonts w:hint="eastAsia"/>
          <w:szCs w:val="21"/>
        </w:rPr>
        <w:t>类型编号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类型名称</w:t>
      </w:r>
    </w:p>
    <w:p w:rsidR="00B529EF" w:rsidRDefault="00B529EF" w:rsidP="00B529EF">
      <w:pPr>
        <w:spacing w:line="360" w:lineRule="auto"/>
        <w:ind w:leftChars="100" w:left="210"/>
        <w:rPr>
          <w:rFonts w:hint="eastAsia"/>
          <w:szCs w:val="21"/>
        </w:rPr>
      </w:pPr>
      <w:r>
        <w:rPr>
          <w:rFonts w:hint="eastAsia"/>
          <w:szCs w:val="21"/>
        </w:rPr>
        <w:t>专家</w:t>
      </w:r>
      <w:r>
        <w:rPr>
          <w:rFonts w:hint="eastAsia"/>
          <w:szCs w:val="21"/>
        </w:rPr>
        <w:t xml:space="preserve">= </w:t>
      </w:r>
      <w:r>
        <w:rPr>
          <w:rFonts w:hint="eastAsia"/>
          <w:szCs w:val="21"/>
        </w:rPr>
        <w:t>专家编号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专家类型</w:t>
      </w:r>
    </w:p>
    <w:p w:rsidR="00B529EF" w:rsidRDefault="00B529EF" w:rsidP="00B529EF">
      <w:pPr>
        <w:spacing w:line="360" w:lineRule="auto"/>
        <w:rPr>
          <w:rFonts w:hint="eastAsia"/>
        </w:rPr>
      </w:pPr>
      <w:r>
        <w:rPr>
          <w:rFonts w:hint="eastAsia"/>
          <w:szCs w:val="21"/>
        </w:rPr>
        <w:t>5.</w:t>
      </w:r>
      <w:r>
        <w:rPr>
          <w:rFonts w:hint="eastAsia"/>
        </w:rPr>
        <w:t>挂号信息</w:t>
      </w:r>
      <w:r>
        <w:rPr>
          <w:rFonts w:hint="eastAsia"/>
        </w:rPr>
        <w:t xml:space="preserve"> =</w:t>
      </w:r>
      <w:r>
        <w:rPr>
          <w:rFonts w:hint="eastAsia"/>
          <w:szCs w:val="21"/>
        </w:rPr>
        <w:t>科室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类型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专家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业务规则：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患者选择专家门诊时必须确定专家姓名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非功能需求：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无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设计约束：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无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(4) </w:t>
      </w:r>
      <w:r w:rsidRPr="004958ED">
        <w:rPr>
          <w:rFonts w:hint="eastAsia"/>
          <w:szCs w:val="21"/>
        </w:rPr>
        <w:t>“</w:t>
      </w:r>
      <w:r>
        <w:rPr>
          <w:rFonts w:hint="eastAsia"/>
          <w:szCs w:val="21"/>
        </w:rPr>
        <w:t>办理挂号”</w:t>
      </w:r>
      <w:r w:rsidRPr="004958ED">
        <w:rPr>
          <w:rFonts w:hint="eastAsia"/>
          <w:szCs w:val="21"/>
        </w:rPr>
        <w:t>用例</w:t>
      </w:r>
      <w:r>
        <w:rPr>
          <w:rFonts w:hint="eastAsia"/>
          <w:szCs w:val="21"/>
        </w:rPr>
        <w:t>的分析模型如下：（仅仅给出类图）</w:t>
      </w:r>
    </w:p>
    <w:p w:rsidR="00B529EF" w:rsidRDefault="00B529EF" w:rsidP="00B529EF">
      <w:pPr>
        <w:spacing w:line="360" w:lineRule="auto"/>
        <w:rPr>
          <w:rFonts w:hint="eastAsia"/>
          <w:szCs w:val="21"/>
        </w:rPr>
      </w:pPr>
    </w:p>
    <w:p w:rsidR="00B529EF" w:rsidRPr="00B20885" w:rsidRDefault="00B529EF" w:rsidP="00B529EF">
      <w:pPr>
        <w:spacing w:line="360" w:lineRule="auto"/>
        <w:jc w:val="center"/>
        <w:rPr>
          <w:rFonts w:hint="eastAsia"/>
          <w:szCs w:val="21"/>
        </w:rPr>
      </w:pPr>
      <w:r w:rsidRPr="007F13DB">
        <w:rPr>
          <w:rFonts w:hint="eastAsia"/>
          <w:noProof/>
          <w:szCs w:val="21"/>
        </w:rPr>
        <w:drawing>
          <wp:inline distT="0" distB="0" distL="0" distR="0">
            <wp:extent cx="4763135" cy="309816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0DA" w:rsidRPr="00B529EF" w:rsidRDefault="006B70DA">
      <w:bookmarkStart w:id="0" w:name="_GoBack"/>
      <w:bookmarkEnd w:id="0"/>
    </w:p>
    <w:sectPr w:rsidR="006B70DA" w:rsidRPr="00B52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572" w:rsidRDefault="00523572" w:rsidP="00B529EF">
      <w:r>
        <w:separator/>
      </w:r>
    </w:p>
  </w:endnote>
  <w:endnote w:type="continuationSeparator" w:id="0">
    <w:p w:rsidR="00523572" w:rsidRDefault="00523572" w:rsidP="00B52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572" w:rsidRDefault="00523572" w:rsidP="00B529EF">
      <w:r>
        <w:separator/>
      </w:r>
    </w:p>
  </w:footnote>
  <w:footnote w:type="continuationSeparator" w:id="0">
    <w:p w:rsidR="00523572" w:rsidRDefault="00523572" w:rsidP="00B52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0AD"/>
    <w:rsid w:val="004A70AD"/>
    <w:rsid w:val="00523572"/>
    <w:rsid w:val="006B70DA"/>
    <w:rsid w:val="00B5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B2E9DDB-9234-4D2D-8FA5-EF8FF1B5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9E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29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29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29E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29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</Words>
  <Characters>441</Characters>
  <Application>Microsoft Office Word</Application>
  <DocSecurity>0</DocSecurity>
  <Lines>3</Lines>
  <Paragraphs>1</Paragraphs>
  <ScaleCrop>false</ScaleCrop>
  <Company>Microsoft</Company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schuang</dc:creator>
  <cp:keywords/>
  <dc:description/>
  <cp:lastModifiedBy>schuang</cp:lastModifiedBy>
  <cp:revision>2</cp:revision>
  <dcterms:created xsi:type="dcterms:W3CDTF">2018-06-27T06:39:00Z</dcterms:created>
  <dcterms:modified xsi:type="dcterms:W3CDTF">2018-06-27T06:39:00Z</dcterms:modified>
</cp:coreProperties>
</file>