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rPr>
          <w:rFonts w:ascii="Times New Roman" w:hAnsi="Times New Roman"/>
          <w:sz w:val="28"/>
        </w:rPr>
        <w:t>DOCUMENTAÇÃO TÉCNICA — HUB DE FERRAMENTAS NITTRANS</w:t>
      </w:r>
    </w:p>
    <w:p>
      <w:pPr>
        <w:jc w:val="right"/>
      </w:pPr>
      <w:r>
        <w:t>Niterói, 29 de julho de 2026</w:t>
      </w:r>
    </w:p>
    <w:p>
      <w:pPr>
        <w:spacing w:after="0"/>
      </w:pPr>
      <w:r>
        <w:rPr>
          <w:b/>
        </w:rPr>
        <w:t xml:space="preserve">Sistema: </w:t>
      </w:r>
      <w:r>
        <w:t>Hub de Ferramentas — Gestão e Modernização</w:t>
      </w:r>
    </w:p>
    <w:p>
      <w:pPr>
        <w:spacing w:after="0"/>
      </w:pPr>
      <w:r>
        <w:rPr>
          <w:b/>
        </w:rPr>
        <w:t xml:space="preserve">Órgão: </w:t>
      </w:r>
      <w:r>
        <w:t>NITTRANS — Niterói Transporte S.A. / Prefeitura de Niterói/RJ</w:t>
      </w:r>
    </w:p>
    <w:p>
      <w:pPr>
        <w:spacing w:after="0"/>
      </w:pPr>
      <w:r>
        <w:rPr>
          <w:b/>
        </w:rPr>
        <w:t xml:space="preserve">Versão: </w:t>
      </w:r>
      <w:r>
        <w:t>5.1</w:t>
      </w:r>
    </w:p>
    <w:p>
      <w:pPr>
        <w:spacing w:after="0"/>
      </w:pPr>
      <w:r>
        <w:rPr>
          <w:b/>
        </w:rPr>
        <w:t xml:space="preserve">Tecnologia: </w:t>
      </w:r>
      <w:r>
        <w:t>Python 3.13 · CustomTkinter · pandas · pdfplumber · PyMuPDF · Tesseract OCR · matplotlib · cryptography · PyInstaller · Inno Setup</w:t>
      </w:r>
    </w:p>
    <w:p>
      <w:pPr>
        <w:spacing w:after="0"/>
      </w:pPr>
      <w:r>
        <w:rPr>
          <w:b/>
        </w:rPr>
        <w:t xml:space="preserve">Ano: </w:t>
      </w:r>
      <w:r>
        <w:t>2026</w:t>
      </w:r>
    </w:p>
    <w:p>
      <w:pPr>
        <w:spacing w:after="0"/>
      </w:pPr>
      <w:r>
        <w:rPr>
          <w:b/>
        </w:rPr>
        <w:t xml:space="preserve">Desenvolvedor: </w:t>
      </w:r>
      <w:r>
        <w:t>Alan Doyle Costa Ribeiro</w:t>
      </w:r>
    </w:p>
    <w:p>
      <w:pPr>
        <w:spacing w:after="0"/>
      </w:pPr>
      <w:r>
        <w:rPr>
          <w:b/>
        </w:rPr>
        <w:t xml:space="preserve">Cargo: </w:t>
      </w:r>
      <w:r>
        <w:t>Estagiário — Gestão e Modernização</w:t>
      </w:r>
    </w:p>
    <w:p/>
    <w:p>
      <w:pPr>
        <w:pStyle w:val="Ttulo3"/>
      </w:pPr>
      <w:r>
        <w:t>1. Visão Geral</w:t>
      </w:r>
    </w:p>
    <w:p>
      <w:pPr>
        <w:pStyle w:val="Corpodetexto"/>
      </w:pPr>
      <w:r>
        <w:t>O Hub de Ferramentas NITTRANS é uma aplicação desktop Windows com interface gráfica que centraliza onze automações de dados usadas internamente pela equipe técnica. Cada ferramenta opera de forma independente: o usuário seleciona o arquivo de entrada, a ferramenta processa e gera o resultado, que pode ser exportado para qualquer destino.</w:t>
      </w:r>
    </w:p>
    <w:p>
      <w:pPr>
        <w:pStyle w:val="Corpodetexto"/>
      </w:pPr>
      <w:r>
        <w:t>A aplicação não exige instalação de Python nem de nenhuma dependência: tudo está empacotado no instalador .exe, que instala sem necessidade de privilégios de administrador. Ao passar o mouse sobre qualquer botão, uma dica resumida descreve o que aquela ferramenta faz.</w:t>
      </w:r>
    </w:p>
    <w:p>
      <w:pPr>
        <w:pStyle w:val="Corpodetexto"/>
      </w:pPr>
      <w:r>
        <w:t>A arquitetura separa três responsabilidades: main.py apenas inicia a aplicação, interface.py desenha a tela e trata os eventos, e processamento.py orquestra a execução — seleção de arquivos, preparo das pastas e disparo da thread de trabalho. Cada ferramenta é um módulo isolado, exposto por uma única função de entrada.</w:t>
      </w:r>
    </w:p>
    <w:p>
      <w:r>
        <w:rPr>
          <w:b/>
          <w:color w:val="1F3563"/>
          <w:sz w:val="26"/>
        </w:rPr>
        <w:t>Ferramentas disponíveis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567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2041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94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231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Função resumida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Latitude e Longitude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LatitudeLongitude/enderecos.py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Converte coordenadas em endereços via OpenStreetMap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b w:val="0"/>
                <w:sz w:val="20"/>
              </w:rPr>
              <w:t>Limpeza de Arquivos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b w:val="0"/>
                <w:sz w:val="20"/>
              </w:rPr>
              <w:t>LimpezaArquivo/limpeza.py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b w:val="0"/>
                <w:sz w:val="20"/>
              </w:rPr>
              <w:t>Corrige encoding e padroniza logradouros em planilhas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Organizador TXT Detran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OrganizadorTxtDetran/decifradorTxt.py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Converte .txt posicional do DETRAN em Excel estruturado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b w:val="0"/>
                <w:sz w:val="20"/>
              </w:rPr>
              <w:t>Organizador Detran Limpo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b w:val="0"/>
                <w:sz w:val="20"/>
              </w:rPr>
              <w:t>DetranLimpo/detranLimpo.py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b w:val="0"/>
                <w:sz w:val="20"/>
              </w:rPr>
              <w:t>Limpa coluna de endereço removendo números e sufixos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PDF e Excel Multas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PdfExcelMultas/pdfDeferidoIndeferido.py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Extrai processos deferidos/indeferidos de PDFs GAIDE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b w:val="0"/>
                <w:sz w:val="20"/>
              </w:rPr>
              <w:t>Processos Abertos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b w:val="0"/>
                <w:sz w:val="20"/>
              </w:rPr>
              <w:t>ProcessosAbertos/processosAbertos.py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b w:val="0"/>
                <w:sz w:val="20"/>
              </w:rPr>
              <w:t>Lê relatórios PDF de Processos Abertos e exporta para Excel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Estatísticas SEI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EstatisticasSEI/sei_estatisticas.py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Lê o relatório de Estatísticas da Unidade do SEI e gera gráfico e planilha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b w:val="0"/>
                <w:sz w:val="20"/>
              </w:rPr>
              <w:t>Mesclar e Remover Duplicadas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b w:val="0"/>
                <w:sz w:val="20"/>
              </w:rPr>
              <w:t>RemovedorDuplicadasDetran/removerDuplicada.py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b w:val="0"/>
                <w:sz w:val="20"/>
              </w:rPr>
              <w:t>Consolida várias planilhas em um CSV único sem linhas repetidas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Criptografar Arquivos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Criptografia/crypto.py, html_builder.py, gui.py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Criptografa arquivos com AES-256-GCM e gera HTML autocontido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b w:val="0"/>
                <w:sz w:val="20"/>
              </w:rPr>
              <w:t>Tarjar PDF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b w:val="0"/>
                <w:sz w:val="20"/>
              </w:rPr>
              <w:t>TarjarPDF/logica.py, interface_tarjar.py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b w:val="0"/>
                <w:sz w:val="20"/>
              </w:rPr>
              <w:t>Oculta CPF, RG, CNPJ e e-mails de PDFs para adequação à LGPD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041"/>
            <w:shd w:val="clear" w:color="auto" w:fill="F5F5F5"/>
          </w:tcPr>
          <w:p>
            <w:r>
              <w:rPr>
                <w:b w:val="0"/>
                <w:sz w:val="20"/>
              </w:rPr>
              <w:t>Bloquear Planilha</w:t>
            </w:r>
          </w:p>
        </w:tc>
        <w:tc>
          <w:tcPr>
            <w:tcW w:type="dxa" w:w="2948"/>
            <w:shd w:val="clear" w:color="auto" w:fill="F5F5F5"/>
          </w:tcPr>
          <w:p>
            <w:r>
              <w:rPr>
                <w:b w:val="0"/>
                <w:sz w:val="20"/>
              </w:rPr>
              <w:t>BloquearPlanilha/bloqueador.py, gui.py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b w:val="0"/>
                <w:sz w:val="20"/>
              </w:rPr>
              <w:t>Formata a planilha e protege a aba com senha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As ferramentas 1 a 8 seguem o fluxo padrão do orquestrador. As ferramentas 9, 10 e 11 abrem uma janela própria (CTkToplevel) e não passam pelo GerenciadorProcessos.</w:t>
      </w:r>
    </w:p>
    <w:p>
      <w:pPr>
        <w:pStyle w:val="Ttulo3"/>
      </w:pPr>
      <w:r>
        <w:t>2. Estrutura de Pastas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ProjetosNITTRANS/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main.py                       &lt;- Ponto de entrada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interface.py                  &lt;- Interface grafica (CustomTkinter)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processamento.py              &lt;- Orquestrador (threads e pastas)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doc_modelo.py                 &lt;- Blocos de montagem dos documentos .docx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gerar_doc_hub.py              &lt;- Gera o manual de uso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gerar_doc_tecnico.py          &lt;- Gera esta documentacao tecnica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limpar_cache_ruas.py          &lt;- Manutencao do cache de ruas do Detran Limpo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hub.spec                      &lt;- Configuracao do PyInstaller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version_info.txt              &lt;- Metadados de autoria do .exe (v5.1)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build.ps1                     &lt;- Script de build automatizado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requirements.txt              &lt;- Dependencias de desenvolvimento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logo.ico / LogoNittrans.jpeg  &lt;- Identidade visual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FundoAplicativoNITTRANS.png   &lt;- Fundo das janelas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installer/setup.iss           &lt;- Script do Inno Setup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LatitudeLongitude/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enderecos.py              &lt;- Ferramenta 1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cache_enderecos.json      &lt;- Cache de geocodificacao (pre-preenchido)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LimpezaArquivo/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limpeza.py                &lt;- Ferramenta 2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OrganizadorTxtDetran/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decifradorTxt.py          &lt;- Ferramenta 3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DetranLimpo/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detranLimpo.py            &lt;- Ferramenta 4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ruas_oficiais_niteroi.json &lt;- Base de ruas de Niteroi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baixar_base_niteroi.py    &lt;- Baixa a base de ruas (OpenStreetMap)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minerados_api_ruas.py     &lt;- Enriquece a base via Nominatim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PdfExcelMultas/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pdfDeferidoIndeferido.py  &lt;- Ferramenta 5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ProcessosAbertos/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processosAbertos.py       &lt;- Ferramenta 6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EstatisticasSEI/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sei_estatisticas.py       &lt;- Ferramenta 7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RemovedorDuplicadasDetran/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removerDuplicada.py       &lt;- Ferramenta 8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Criptografia/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criptografia.py           &lt;- Ferramenta 9 (entrada standalone)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gui.py                    &lt;- Interface do criptografador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crypto.py                 &lt;- AES-256-GCM e PBKDF2-SHA256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html_builder.py           &lt;- Gerador do HTML autocontido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TarjarPDF/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interface_tarjar.py       &lt;- Interface do tarjador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logica.py                 &lt;- Ferramenta 10 (redacao + OCR)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   |-- tesseract/                &lt;- Tesseract OCR embutido (por + eng)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|-- BloquearPlanilha/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|-- gui.py                    &lt;- Interface do bloqueador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|-- bloqueador.py             &lt;- Ferramenta 11</w:t>
      </w:r>
    </w:p>
    <w:p/>
    <w:p>
      <w:pPr>
        <w:pStyle w:val="Corpodetexto"/>
      </w:pPr>
      <w:r>
        <w:t>Cada ferramenta de 1 a 8 cria automaticamente três subpastas ao ser executada: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type="dxa" w:w="652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entrada/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Arquivo enviado pelo usuário para processar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backup/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Cópia do arquivo original após o processamento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resultados/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Arquivo(s) gerado(s) pela ferramenta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pasta entrada/ é limpa a cada execução: o orquestrador remove os arquivos antigos antes de copiar os novos, evitando que uma sobra de execução anterior seja reprocessada.</w:t>
      </w:r>
    </w:p>
    <w:p>
      <w:pPr>
        <w:pStyle w:val="Ttulo3"/>
      </w:pPr>
      <w:r>
        <w:t>3. Fluxo de Uso (Ferramentas 1 a 8)</w:t>
      </w:r>
    </w:p>
    <w:p>
      <w:pPr>
        <w:pStyle w:val="PargrafodaLista"/>
        <w:numPr>
          <w:ilvl w:val="0"/>
          <w:numId w:val="52"/>
        </w:numPr>
      </w:pPr>
      <w:r>
        <w:t>O usuário clica em uma das ferramentas na tela principal.</w:t>
      </w:r>
    </w:p>
    <w:p>
      <w:pPr>
        <w:pStyle w:val="PargrafodaLista"/>
        <w:numPr>
          <w:ilvl w:val="0"/>
          <w:numId w:val="52"/>
        </w:numPr>
      </w:pPr>
      <w:r>
        <w:t>Um diálogo de seleção de arquivo abre — askopenfilename, ou askopenfilenames nas ferramentas 1 e 8, que aceitam vários arquivos.</w:t>
      </w:r>
    </w:p>
    <w:p>
      <w:pPr>
        <w:pStyle w:val="PargrafodaLista"/>
        <w:numPr>
          <w:ilvl w:val="0"/>
          <w:numId w:val="52"/>
        </w:numPr>
      </w:pPr>
      <w:r>
        <w:t>O arquivo escolhido é copiado para a pasta entrada/ da ferramenta.</w:t>
      </w:r>
    </w:p>
    <w:p>
      <w:pPr>
        <w:pStyle w:val="PargrafodaLista"/>
        <w:numPr>
          <w:ilvl w:val="0"/>
          <w:numId w:val="52"/>
        </w:numPr>
      </w:pPr>
      <w:r>
        <w:t>O processamento roda em uma thread separada, com o diretório de trabalho apontado para a pasta da ferramenta (a interface não trava).</w:t>
      </w:r>
    </w:p>
    <w:p>
      <w:pPr>
        <w:pStyle w:val="PargrafodaLista"/>
        <w:numPr>
          <w:ilvl w:val="0"/>
          <w:numId w:val="52"/>
        </w:numPr>
      </w:pPr>
      <w:r>
        <w:t>Ao finalizar, o orquestrador confere se algum arquivo novo apareceu em resultados/; havendo, exibe "Concluído" e o botão "Exportar Arquivo Pronto".</w:t>
      </w:r>
    </w:p>
    <w:p>
      <w:pPr>
        <w:pStyle w:val="PargrafodaLista"/>
        <w:numPr>
          <w:ilvl w:val="0"/>
          <w:numId w:val="52"/>
        </w:numPr>
      </w:pPr>
      <w:r>
        <w:t>O usuário salva o resultado onde quiser via diálogo de salvamento — o arquivo mais recente de resultados/ é copiado para o destino.</w:t>
      </w:r>
    </w:p>
    <w:p>
      <w:pPr>
        <w:pStyle w:val="PargrafodaLista"/>
        <w:numPr>
          <w:ilvl w:val="0"/>
          <w:numId w:val="52"/>
        </w:numPr>
      </w:pPr>
      <w:r>
        <w:t>O botão de pasta ao lado de cada ferramenta abre o Explorer na pasta da ferramenta.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O orquestrador aceita uma execução por vez: enquanto uma ferramenta estiver rodando, novos cliques retornam "Aguarde o processamento atual terminar."</w:t>
      </w:r>
    </w:p>
    <w:p>
      <w:pPr>
        <w:pStyle w:val="Corpodetexto"/>
      </w:pPr>
      <w:r>
        <w:t>Ferramentas 9 (Criptografar), 10 (Tarjar PDF) e 11 (Bloquear Planilha) abrem uma janela própria dentro do Hub, com interface dedicada. Elas não usam as pastas entrada/, backup/ e resultados/ nem o botão de exportar: as 9 e 11 pedem o destino em um diálogo de salvamento, e a 10 grava o PDF ao lado do arquivo original.</w:t>
      </w:r>
    </w:p>
    <w:p>
      <w:pPr>
        <w:pStyle w:val="Ttulo3"/>
      </w:pPr>
      <w:r>
        <w:t>4. Ferramentas</w:t>
      </w:r>
    </w:p>
    <w:p>
      <w:pPr>
        <w:pStyle w:val="Ttulo4"/>
      </w:pPr>
      <w:r>
        <w:rPr>
          <w:color w:val="FF8B00"/>
        </w:rPr>
        <w:t>4.1  Latitude e Longitude</w:t>
      </w:r>
    </w:p>
    <w:p>
      <w:pPr>
        <w:pStyle w:val="Corpodetexto"/>
      </w:pPr>
      <w:r>
        <w:rPr>
          <w:b/>
        </w:rPr>
        <w:t xml:space="preserve">Arquivo: </w:t>
      </w:r>
      <w:r>
        <w:t>LatitudeLongitude/enderecos.py</w:t>
      </w:r>
    </w:p>
    <w:p>
      <w:pPr>
        <w:pStyle w:val="Ttulo5"/>
      </w:pPr>
      <w:r>
        <w:t>O que faz</w:t>
      </w:r>
    </w:p>
    <w:p>
      <w:pPr>
        <w:pStyle w:val="Corpodetexto"/>
      </w:pPr>
      <w:r>
        <w:t>Recebe uma planilha com coordenadas geográficas (latitude/longitude) e enriquece cada linha com o endereço completo correspondente (rua, bairro, número, cidade, CEP, estado) via geocodificação reversa usando a API pública OpenStreetMap/Nominatim.</w:t>
      </w:r>
    </w:p>
    <w:p>
      <w:pPr>
        <w:pStyle w:val="Ttulo5"/>
      </w:pPr>
      <w:r>
        <w:t>Arquivos aceitos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53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25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Extensão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b w:val="0"/>
                <w:sz w:val="20"/>
              </w:rPr>
              <w:t>Planilha Excel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b w:val="0"/>
                <w:sz w:val="20"/>
              </w:rPr>
              <w:t>.xlsx, .xls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20"/>
              </w:rPr>
              <w:t>CSV com separador ponto-e-vírgula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sz w:val="20"/>
              </w:rPr>
              <w:t>.csv</w:t>
            </w:r>
          </w:p>
        </w:tc>
      </w:tr>
    </w:tbl>
    <w:p/>
    <w:p>
      <w:pPr>
        <w:pStyle w:val="Ttulo5"/>
      </w:pPr>
      <w:r>
        <w:t>Como processa</w:t>
      </w:r>
    </w:p>
    <w:p>
      <w:pPr>
        <w:pStyle w:val="PargrafodaLista"/>
        <w:numPr>
          <w:ilvl w:val="0"/>
          <w:numId w:val="51"/>
        </w:numPr>
      </w:pPr>
      <w:r>
        <w:t>Identifica colunas de latitude e longitude por nome (latitude, lat, y, longitude, lon, lng, x) ou por faixa de valores.</w:t>
      </w:r>
    </w:p>
    <w:p>
      <w:pPr>
        <w:pStyle w:val="PargrafodaLista"/>
        <w:numPr>
          <w:ilvl w:val="0"/>
          <w:numId w:val="51"/>
        </w:numPr>
      </w:pPr>
      <w:r>
        <w:t>Usa a API Nominatim com RateLimiter (mínimo 1,2 s entre requisições) para respeitar os limites da API gratuita.</w:t>
      </w:r>
    </w:p>
    <w:p>
      <w:pPr>
        <w:pStyle w:val="PargrafodaLista"/>
        <w:numPr>
          <w:ilvl w:val="0"/>
          <w:numId w:val="51"/>
        </w:numPr>
      </w:pPr>
      <w:r>
        <w:t>Mantém cache local (cache_enderecos.json) — coordenadas já consultadas não são buscadas novamente. O instalador inclui cache pré-preenchido.</w:t>
      </w:r>
    </w:p>
    <w:p>
      <w:pPr>
        <w:pStyle w:val="PargrafodaLista"/>
        <w:numPr>
          <w:ilvl w:val="0"/>
          <w:numId w:val="51"/>
        </w:numPr>
      </w:pPr>
      <w:r>
        <w:t>O cache é salvo a cada 10 novas entradas para evitar perda em caso de interrupção.</w:t>
      </w:r>
    </w:p>
    <w:p>
      <w:pPr>
        <w:pStyle w:val="PargrafodaLista"/>
        <w:numPr>
          <w:ilvl w:val="0"/>
          <w:numId w:val="51"/>
        </w:numPr>
      </w:pPr>
      <w:r>
        <w:t>Coordenadas sem endereço encontrado são registradas em coordenadas_nao_encontradas.txt.</w:t>
      </w:r>
    </w:p>
    <w:p>
      <w:pPr>
        <w:pStyle w:val="PargrafodaLista"/>
        <w:numPr>
          <w:ilvl w:val="0"/>
          <w:numId w:val="51"/>
        </w:numPr>
      </w:pPr>
      <w:r>
        <w:t>Aceita seleção múltipla: vários arquivos processados na mesma execução são consolidados em uma planilha única.</w:t>
      </w:r>
    </w:p>
    <w:p>
      <w:pPr>
        <w:pStyle w:val="PargrafodaLista"/>
        <w:numPr>
          <w:ilvl w:val="0"/>
          <w:numId w:val="51"/>
        </w:numPr>
      </w:pPr>
      <w:r>
        <w:t>Detecta pela mediana de cada coluna quando o arquivo veio com latitude e longitude trocadas, inverte os valores antes da consulta e avisa no log.</w:t>
      </w:r>
    </w:p>
    <w:p>
      <w:pPr>
        <w:pStyle w:val="PargrafodaLista"/>
        <w:numPr>
          <w:ilvl w:val="0"/>
          <w:numId w:val="51"/>
        </w:numPr>
      </w:pPr>
      <w:r>
        <w:t>Nenhuma coluna do arquivo original é sobrescrita: havendo conflito de nome, o dado do OpenStreetMap recebe o sufixo _OSM.</w:t>
      </w:r>
    </w:p>
    <w:p>
      <w:pPr>
        <w:pStyle w:val="Ttulo5"/>
      </w:pPr>
      <w:r>
        <w:t>Colunas adicionadas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83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5953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Endereco_Rua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Nome da rua/logradouro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Bairro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Bairro — vira Bairro_OSM quando a planilha já tem uma coluna com esse nome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Numero_Imovel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Número do imóvel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Cidade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Município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CEP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Código postal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Estado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Estado</w:t>
            </w:r>
          </w:p>
        </w:tc>
      </w:tr>
    </w:tbl>
    <w:p/>
    <w:p>
      <w:pPr>
        <w:pStyle w:val="Ttulo5"/>
      </w:pPr>
      <w:r>
        <w:t>Saída gerada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68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1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Quando é gerado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 w:val="0"/>
                <w:sz w:val="20"/>
              </w:rPr>
              <w:t>{nome}_corrigido.xlsx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Um único arquivo de entrada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sz w:val="20"/>
              </w:rPr>
              <w:t>planilha_consolidada_corrigida.xlsx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Vários arquivos processados juntos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 w:val="0"/>
                <w:sz w:val="20"/>
              </w:rPr>
              <w:t>coordenadas_nao_encontradas.txt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Sempre que alguma coordenada não retornar endereço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Depende de conexão com a internet.</w:t>
      </w:r>
    </w:p>
    <w:p>
      <w:pPr>
        <w:pStyle w:val="Ttulo4"/>
      </w:pPr>
      <w:r>
        <w:rPr>
          <w:color w:val="FF8B00"/>
        </w:rPr>
        <w:t>4.2  Limpeza de Arquivos</w:t>
      </w:r>
    </w:p>
    <w:p>
      <w:pPr>
        <w:pStyle w:val="Corpodetexto"/>
      </w:pPr>
      <w:r>
        <w:rPr>
          <w:b/>
        </w:rPr>
        <w:t xml:space="preserve">Arquivo: </w:t>
      </w:r>
      <w:r>
        <w:t>LimpezaArquivo/limpeza.py</w:t>
      </w:r>
    </w:p>
    <w:p>
      <w:pPr>
        <w:pStyle w:val="Ttulo5"/>
      </w:pPr>
      <w:r>
        <w:t>O que faz</w:t>
      </w:r>
    </w:p>
    <w:p>
      <w:pPr>
        <w:pStyle w:val="Corpodetexto"/>
      </w:pPr>
      <w:r>
        <w:t>Recebe planilhas de cadastro ou fiscalização e realiza limpeza profunda dos dados: corrige texto mal codificado (mojibake), padroniza nomes de logradouros, normaliza capitalização, valida endereços via geocodificação e gera relatório de todas as alterações realizadas.</w:t>
      </w:r>
    </w:p>
    <w:p>
      <w:pPr>
        <w:pStyle w:val="Ttulo5"/>
      </w:pPr>
      <w:r>
        <w:t>Como processa</w:t>
      </w:r>
    </w:p>
    <w:p>
      <w:pPr>
        <w:pStyle w:val="PargrafodaLista"/>
        <w:numPr>
          <w:ilvl w:val="0"/>
          <w:numId w:val="51"/>
        </w:numPr>
      </w:pPr>
      <w:r>
        <w:t>Tenta automaticamente múltiplas combinações de encoding (utf-8, cp1252, latin-1) e separador até encontrar leitura válida (mínimo 15 colunas).</w:t>
      </w:r>
    </w:p>
    <w:p>
      <w:pPr>
        <w:pStyle w:val="PargrafodaLista"/>
        <w:numPr>
          <w:ilvl w:val="0"/>
          <w:numId w:val="51"/>
        </w:numPr>
      </w:pPr>
      <w:r>
        <w:t>Calcula hash SHA-256 do arquivo original para rastreabilidade.</w:t>
      </w:r>
    </w:p>
    <w:p>
      <w:pPr>
        <w:pStyle w:val="PargrafodaLista"/>
        <w:numPr>
          <w:ilvl w:val="0"/>
          <w:numId w:val="51"/>
        </w:numPr>
      </w:pPr>
      <w:r>
        <w:t>Corrige mojibake por re-decodificação latin1→utf-8, com até 5 passagens iterativas.</w:t>
      </w:r>
    </w:p>
    <w:p>
      <w:pPr>
        <w:pStyle w:val="PargrafodaLista"/>
        <w:numPr>
          <w:ilvl w:val="0"/>
          <w:numId w:val="51"/>
        </w:numPr>
      </w:pPr>
      <w:r>
        <w:t>Aplica capitalização inteligente — artigos "da", "de", "do" ficam em minúsculo.</w:t>
      </w:r>
    </w:p>
    <w:p>
      <w:pPr>
        <w:pStyle w:val="PargrafodaLista"/>
        <w:numPr>
          <w:ilvl w:val="0"/>
          <w:numId w:val="51"/>
        </w:numPr>
      </w:pPr>
      <w:r>
        <w:t>Expande abreviações: R. → Rua, Av. → Av., Estr. → Estrada, Tv. → Travessa, Pça. → Praça.</w:t>
      </w:r>
    </w:p>
    <w:p>
      <w:pPr>
        <w:pStyle w:val="PargrafodaLista"/>
        <w:numPr>
          <w:ilvl w:val="0"/>
          <w:numId w:val="51"/>
        </w:numPr>
      </w:pPr>
      <w:r>
        <w:t>Valida endereço e bairro via Nominatim para obter o nome oficial do logradouro em Niterói/RJ.</w:t>
      </w:r>
    </w:p>
    <w:p>
      <w:pPr>
        <w:pStyle w:val="Ttulo5"/>
      </w:pPr>
      <w:r>
        <w:t>Saídas geradas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4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386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{nome}_LIMPO.xlsx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b w:val="0"/>
                <w:sz w:val="20"/>
              </w:rPr>
              <w:t>Planilha com todos os dados corrigidos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{nome}_RELATORIO.xlsx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b w:val="0"/>
                <w:sz w:val="20"/>
              </w:rPr>
              <w:t>Registro de cada alteração: campo, valor original e corrigido</w:t>
            </w:r>
          </w:p>
        </w:tc>
      </w:tr>
    </w:tbl>
    <w:p/>
    <w:p>
      <w:pPr>
        <w:pStyle w:val="Ttulo4"/>
      </w:pPr>
      <w:r>
        <w:rPr>
          <w:color w:val="FF8B00"/>
        </w:rPr>
        <w:t>4.3  Organizador TXT Detran</w:t>
      </w:r>
    </w:p>
    <w:p>
      <w:pPr>
        <w:pStyle w:val="Corpodetexto"/>
      </w:pPr>
      <w:r>
        <w:rPr>
          <w:b/>
        </w:rPr>
        <w:t xml:space="preserve">Arquivo: </w:t>
      </w:r>
      <w:r>
        <w:t>OrganizadorTxtDetran/decifradorTxt.py</w:t>
      </w:r>
    </w:p>
    <w:p>
      <w:pPr>
        <w:pStyle w:val="Ttulo5"/>
      </w:pPr>
      <w:r>
        <w:t>O que faz</w:t>
      </w:r>
    </w:p>
    <w:p>
      <w:pPr>
        <w:pStyle w:val="Corpodetexto"/>
      </w:pPr>
      <w:r>
        <w:t>Converte arquivos .txt de posição fixa exportados pelo sistema do DETRAN/RJ em planilhas Excel estruturadas e legíveis, extraindo cada campo pela sua posição exata no layout do arquivo. Cria também uma coluna "Descrição sem Número" com o logradouro limpo logo após a coluna original.</w:t>
      </w:r>
    </w:p>
    <w:p>
      <w:pPr>
        <w:pStyle w:val="Ttulo5"/>
      </w:pPr>
      <w:r>
        <w:t>Layout — campos por posição de caractere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type="dxa" w:w="652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0 – 6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Código do Órgão Atuador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6 – 9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Código da Infração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11 – 71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Descrição da Infração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71 – 91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Tipo de Enquadramento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91 – 103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Auto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103 – 111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Data (AAAAMMDD → DD/MM/AAAA)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111 – 117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Hora (HHMMSS → HH:MM:SS)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158 – 167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Valor da Infração (centavos → R$ 0,00)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174 – 181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Placa do Veículo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233 – 293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Nome do Infrator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293 – 337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Logradouro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388 +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Descrição do Município do Endereço + coluna extra sem número</w:t>
            </w:r>
          </w:p>
        </w:tc>
      </w:tr>
    </w:tbl>
    <w:p/>
    <w:p>
      <w:pPr>
        <w:pStyle w:val="Ttulo5"/>
      </w:pPr>
      <w:r>
        <w:t>Saída gerada</w:t>
      </w:r>
    </w:p>
    <w:p>
      <w:pPr>
        <w:pStyle w:val="Corpodetexto"/>
      </w:pPr>
      <w:r>
        <w:t>{nome}_normalizado.xlsx, com uma coluna para cada campo do layout.</w:t>
      </w:r>
    </w:p>
    <w:p>
      <w:pPr>
        <w:pStyle w:val="Ttulo4"/>
      </w:pPr>
      <w:r>
        <w:rPr>
          <w:color w:val="FF8B00"/>
        </w:rPr>
        <w:t>4.4  Organizador Detran Limpo</w:t>
      </w:r>
    </w:p>
    <w:p>
      <w:pPr>
        <w:pStyle w:val="Corpodetexto"/>
      </w:pPr>
      <w:r>
        <w:rPr>
          <w:b/>
        </w:rPr>
        <w:t xml:space="preserve">Arquivo: </w:t>
      </w:r>
      <w:r>
        <w:t>DetranLimpo/detranLimpo.py</w:t>
      </w:r>
    </w:p>
    <w:p>
      <w:pPr>
        <w:pStyle w:val="Ttulo5"/>
      </w:pPr>
      <w:r>
        <w:t>O que faz</w:t>
      </w:r>
    </w:p>
    <w:p>
      <w:pPr>
        <w:pStyle w:val="Corpodetexto"/>
      </w:pPr>
      <w:r>
        <w:t>Recebe planilhas que contenham uma coluna de endereço (por exemplo, a saída do Organizador TXT Detran ou arquivos exportados diretamente do sistema GAIDE) e cria ou atualiza uma coluna "Rua" com o logradouro limpo, sem número e sem referências de cruzamento ou sufixos de posição.</w:t>
      </w:r>
    </w:p>
    <w:p>
      <w:pPr>
        <w:pStyle w:val="Ttulo5"/>
      </w:pPr>
      <w:r>
        <w:t>Arquivos aceitos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53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25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Extensão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b w:val="0"/>
                <w:sz w:val="20"/>
              </w:rPr>
              <w:t>Planilha Excel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b w:val="0"/>
                <w:sz w:val="20"/>
              </w:rPr>
              <w:t>.xlsx, .xls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20"/>
              </w:rPr>
              <w:t>CSV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sz w:val="20"/>
              </w:rPr>
              <w:t>.csv</w:t>
            </w:r>
          </w:p>
        </w:tc>
      </w:tr>
    </w:tbl>
    <w:p/>
    <w:p>
      <w:pPr>
        <w:pStyle w:val="Ttulo5"/>
      </w:pPr>
      <w:r>
        <w:t>Regras de limpeza</w:t>
      </w:r>
    </w:p>
    <w:p>
      <w:pPr>
        <w:pStyle w:val="PargrafodaLista"/>
        <w:numPr>
          <w:ilvl w:val="0"/>
          <w:numId w:val="51"/>
        </w:numPr>
      </w:pPr>
      <w:r>
        <w:t>Remove número do final do endereço: "AV. BRASIL 341" → "AV. BRASIL".</w:t>
      </w:r>
    </w:p>
    <w:p>
      <w:pPr>
        <w:pStyle w:val="PargrafodaLista"/>
        <w:numPr>
          <w:ilvl w:val="0"/>
          <w:numId w:val="51"/>
        </w:numPr>
      </w:pPr>
      <w:r>
        <w:t>Remove "N" abreviado de número: "RUA BARÃO DO AMAZONAS N 340" → "RUA BARÃO DO AMAZONAS".</w:t>
      </w:r>
    </w:p>
    <w:p>
      <w:pPr>
        <w:pStyle w:val="PargrafodaLista"/>
        <w:numPr>
          <w:ilvl w:val="0"/>
          <w:numId w:val="51"/>
        </w:numPr>
      </w:pPr>
      <w:r>
        <w:t>Remove sufixos de posição: OP., OP. OP., OPOSTO, LADO OP.</w:t>
      </w:r>
    </w:p>
    <w:p>
      <w:pPr>
        <w:pStyle w:val="PargrafodaLista"/>
        <w:numPr>
          <w:ilvl w:val="0"/>
          <w:numId w:val="51"/>
        </w:numPr>
      </w:pPr>
      <w:r>
        <w:t>Remove referências de cruzamento: "COM RUA SÃO PEDRO", "C/ R. BARÃO…", "CRUZAMENTO COM…".</w:t>
      </w:r>
    </w:p>
    <w:p>
      <w:pPr>
        <w:pStyle w:val="PargrafodaLista"/>
        <w:numPr>
          <w:ilvl w:val="0"/>
          <w:numId w:val="51"/>
        </w:numPr>
      </w:pPr>
      <w:r>
        <w:t>Reconhece faixas de números: "151 AO 251" e remove o intervalo inteiro.</w:t>
      </w:r>
    </w:p>
    <w:p>
      <w:pPr>
        <w:pStyle w:val="Ttulo5"/>
      </w:pPr>
      <w:r>
        <w:t>Comportamento da coluna Rua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4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386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Coluna "Rua" não existe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b w:val="0"/>
                <w:sz w:val="20"/>
              </w:rPr>
              <w:t>Cria a coluna logo após o campo de endereço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Coluna "Rua" existe (qualquer valor)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b w:val="0"/>
                <w:sz w:val="20"/>
              </w:rPr>
              <w:t>Sempre sobrescreve com o valor limpo do endereço</w:t>
            </w:r>
          </w:p>
        </w:tc>
      </w:tr>
    </w:tbl>
    <w:p/>
    <w:p>
      <w:pPr>
        <w:pStyle w:val="Ttulo5"/>
      </w:pPr>
      <w:r>
        <w:t>Base de apoio</w:t>
      </w:r>
    </w:p>
    <w:p>
      <w:pPr>
        <w:pStyle w:val="Corpodetexto"/>
      </w:pPr>
      <w:r>
        <w:t>A pasta da ferramenta traz ruas_oficiais_niteroi.json, com os logradouros oficiais do município. Os scripts baixar_base_niteroi.py (consulta ao OpenStreetMap) e minerados_api_ruas.py (enriquecimento via Nominatim) são utilitários de manutenção dessa base — não são chamados pelo Hub durante o uso normal.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Se a coluna de endereço não for localizada, o erro exibido lista todas as colunas que a ferramenta enxergou no arquivo, o que facilita identificar planilha fora do padrão.</w:t>
      </w:r>
    </w:p>
    <w:p>
      <w:pPr>
        <w:pStyle w:val="Ttulo4"/>
      </w:pPr>
      <w:r>
        <w:rPr>
          <w:color w:val="FF8B00"/>
        </w:rPr>
        <w:t>4.5  PDF e Excel Multas</w:t>
      </w:r>
    </w:p>
    <w:p>
      <w:pPr>
        <w:pStyle w:val="Corpodetexto"/>
      </w:pPr>
      <w:r>
        <w:rPr>
          <w:b/>
        </w:rPr>
        <w:t xml:space="preserve">Arquivo: </w:t>
      </w:r>
      <w:r>
        <w:t>PdfExcelMultas/pdfDeferidoIndeferido.py</w:t>
      </w:r>
    </w:p>
    <w:p>
      <w:pPr>
        <w:pStyle w:val="Ttulo5"/>
      </w:pPr>
      <w:r>
        <w:t>O que faz</w:t>
      </w:r>
    </w:p>
    <w:p>
      <w:pPr>
        <w:pStyle w:val="Corpodetexto"/>
      </w:pPr>
      <w:r>
        <w:t>Extrai dados de processos julgados (Deferido/Indeferido) a partir de relatórios PDF gerados pelo sistema GAIDE/Niterói e consolida todos os registros em uma única planilha Excel.</w:t>
      </w:r>
    </w:p>
    <w:p>
      <w:pPr>
        <w:pStyle w:val="Ttulo5"/>
      </w:pPr>
      <w:r>
        <w:t>Desafios do PDF e como são tratados</w:t>
      </w:r>
    </w:p>
    <w:p>
      <w:pPr>
        <w:pStyle w:val="PargrafodaLista"/>
        <w:numPr>
          <w:ilvl w:val="0"/>
          <w:numId w:val="51"/>
        </w:numPr>
      </w:pPr>
      <w:r>
        <w:t>CNPJ quebrado em duas linhas: reunificado antes da extração.</w:t>
      </w:r>
    </w:p>
    <w:p>
      <w:pPr>
        <w:pStyle w:val="PargrafodaLista"/>
        <w:numPr>
          <w:ilvl w:val="0"/>
          <w:numId w:val="51"/>
        </w:numPr>
      </w:pPr>
      <w:r>
        <w:t>Placa isolada abaixo do nome do proprietário: fundida à linha correta.</w:t>
      </w:r>
    </w:p>
    <w:p>
      <w:pPr>
        <w:pStyle w:val="PargrafodaLista"/>
        <w:numPr>
          <w:ilvl w:val="0"/>
          <w:numId w:val="51"/>
        </w:numPr>
      </w:pPr>
      <w:r>
        <w:t>Sobrenome do relator em linha separada: lista configurável de sobrenomes conhecidos.</w:t>
      </w:r>
    </w:p>
    <w:p>
      <w:pPr>
        <w:pStyle w:val="PargrafodaLista"/>
        <w:numPr>
          <w:ilvl w:val="0"/>
          <w:numId w:val="51"/>
        </w:numPr>
      </w:pPr>
      <w:r>
        <w:t>Texto de infração espalhado por múltiplas linhas: concatenado até o próximo marcador.</w:t>
      </w:r>
    </w:p>
    <w:p>
      <w:pPr>
        <w:pStyle w:val="PargrafodaLista"/>
        <w:numPr>
          <w:ilvl w:val="0"/>
          <w:numId w:val="51"/>
        </w:numPr>
      </w:pPr>
      <w:r>
        <w:t>Linhas de cabeçalho e rodapé descartadas por regex.</w:t>
      </w:r>
    </w:p>
    <w:p>
      <w:pPr>
        <w:pStyle w:val="Ttulo5"/>
      </w:pPr>
      <w:r>
        <w:t>Saída gerada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4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386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Colunas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relatorio_processos_{data_hora}.xlsx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b w:val="0"/>
                <w:sz w:val="20"/>
              </w:rPr>
              <w:t>Arquivo, Página, CPF/CNPJ, Proprietário, Placa, Processo, Data de Abertura, Data Resultado, Resultado, Relator</w:t>
            </w:r>
          </w:p>
        </w:tc>
      </w:tr>
    </w:tbl>
    <w:p/>
    <w:p>
      <w:pPr>
        <w:pStyle w:val="Ttulo4"/>
      </w:pPr>
      <w:r>
        <w:rPr>
          <w:color w:val="FF8B00"/>
        </w:rPr>
        <w:t>4.6  Processos Abertos</w:t>
      </w:r>
    </w:p>
    <w:p>
      <w:pPr>
        <w:pStyle w:val="Corpodetexto"/>
      </w:pPr>
      <w:r>
        <w:rPr>
          <w:b/>
        </w:rPr>
        <w:t xml:space="preserve">Arquivo: </w:t>
      </w:r>
      <w:r>
        <w:t>ProcessosAbertos/processosAbertos.py</w:t>
      </w:r>
    </w:p>
    <w:p>
      <w:pPr>
        <w:pStyle w:val="Ttulo5"/>
      </w:pPr>
      <w:r>
        <w:t>O que faz</w:t>
      </w:r>
    </w:p>
    <w:p>
      <w:pPr>
        <w:pStyle w:val="Corpodetexto"/>
      </w:pPr>
      <w:r>
        <w:t>Lê o relatório "Relatório de Processos Abertos — 1ª Instância" exportado pelo sistema GAIDE/DETRAN em formato PDF e extrai todos os registros organizados por data de abertura, gerando uma planilha Excel estruturada.</w:t>
      </w:r>
    </w:p>
    <w:p>
      <w:pPr>
        <w:pStyle w:val="Ttulo5"/>
      </w:pPr>
      <w:r>
        <w:t>Colunas do arquivo de saída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652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Data de Abertura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Data no formato DD/MM/AAAA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SEQ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Número sequencial do registro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Requerimento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Tipo: 0P, 1P, 2C, etc.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Nº Processo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Número do processo administrativo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Nº Auto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Número do auto de infração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Login do usuário responsável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Arquivo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Nome do PDF de origem</w:t>
            </w:r>
          </w:p>
        </w:tc>
      </w:tr>
    </w:tbl>
    <w:p/>
    <w:p>
      <w:pPr>
        <w:pStyle w:val="Corpodetexto"/>
      </w:pPr>
      <w:r>
        <w:t>Saída: processos_abertos_{data_hora}.xlsx.</w:t>
      </w:r>
    </w:p>
    <w:p>
      <w:pPr>
        <w:pStyle w:val="Ttulo4"/>
      </w:pPr>
      <w:r>
        <w:rPr>
          <w:color w:val="FF8B00"/>
        </w:rPr>
        <w:t>4.7  Estatísticas SEI</w:t>
      </w:r>
    </w:p>
    <w:p>
      <w:pPr>
        <w:pStyle w:val="Corpodetexto"/>
      </w:pPr>
      <w:r>
        <w:rPr>
          <w:b/>
        </w:rPr>
        <w:t xml:space="preserve">Arquivo: </w:t>
      </w:r>
      <w:r>
        <w:t>EstatisticasSEI/sei_estatisticas.py</w:t>
      </w:r>
    </w:p>
    <w:p>
      <w:pPr>
        <w:pStyle w:val="Ttulo5"/>
      </w:pPr>
      <w:r>
        <w:t>O que faz</w:t>
      </w:r>
    </w:p>
    <w:p>
      <w:pPr>
        <w:pStyle w:val="Corpodetexto"/>
      </w:pPr>
      <w:r>
        <w:t>Lê o relatório "Estatísticas da Unidade" exportado do SEI em PDF e gera, na mesma execução, um gráfico de barras horizontais (.png) e uma planilha consolidada (.xlsx) com a quantidade de processos por tipo.</w:t>
      </w:r>
    </w:p>
    <w:p>
      <w:pPr>
        <w:pStyle w:val="Ttulo5"/>
      </w:pPr>
      <w:r>
        <w:t>Como processa</w:t>
      </w:r>
    </w:p>
    <w:p>
      <w:pPr>
        <w:pStyle w:val="PargrafodaLista"/>
        <w:numPr>
          <w:ilvl w:val="0"/>
          <w:numId w:val="51"/>
        </w:numPr>
      </w:pPr>
      <w:r>
        <w:t>Usa pdfplumber para extrair o texto e as tabelas do PDF.</w:t>
      </w:r>
    </w:p>
    <w:p>
      <w:pPr>
        <w:pStyle w:val="PargrafodaLista"/>
        <w:numPr>
          <w:ilvl w:val="0"/>
          <w:numId w:val="51"/>
        </w:numPr>
      </w:pPr>
      <w:r>
        <w:t>Identifica a unidade por expressão regular sobre o trecho "no período (…)", descartando o sufixo "/NITEROI".</w:t>
      </w:r>
    </w:p>
    <w:p>
      <w:pPr>
        <w:pStyle w:val="PargrafodaLista"/>
        <w:numPr>
          <w:ilvl w:val="0"/>
          <w:numId w:val="51"/>
        </w:numPr>
      </w:pPr>
      <w:r>
        <w:t>Localiza a tabela de processos pela presença do prefixo "Administrativo:" e a de documentos pela ausência dele.</w:t>
      </w:r>
    </w:p>
    <w:p>
      <w:pPr>
        <w:pStyle w:val="PargrafodaLista"/>
        <w:numPr>
          <w:ilvl w:val="0"/>
          <w:numId w:val="51"/>
        </w:numPr>
      </w:pPr>
      <w:r>
        <w:t>Reconhece uma linha como tipo de processo pelo padrão "Categoria: Nome" — o que descarta cabeçalhos como "Tipo", cuja coluna ao lado traz o ano e virava uma barra falsa.</w:t>
      </w:r>
    </w:p>
    <w:p>
      <w:pPr>
        <w:pStyle w:val="PargrafodaLista"/>
        <w:numPr>
          <w:ilvl w:val="0"/>
          <w:numId w:val="51"/>
        </w:numPr>
      </w:pPr>
      <w:r>
        <w:t>Renderiza o gráfico com matplotlib no backend Agg, sem abrir janela (evita o erro "main thread is not in main loop" ao rodar em thread).</w:t>
      </w:r>
    </w:p>
    <w:p>
      <w:pPr>
        <w:pStyle w:val="Ttulo5"/>
      </w:pPr>
      <w:r>
        <w:t>Nomenclatura das categorias</w:t>
      </w:r>
    </w:p>
    <w:p>
      <w:pPr>
        <w:pStyle w:val="Corpodetexto"/>
      </w:pPr>
      <w:r>
        <w:t>A tradução para a nomenclatura interna vale apenas para a unidade NIT/NITTRANS/DIVDOC. Nas demais divisões, cada tipo é exibido com o nome original do SEI e os tipos zerados são omitidos, já que ali a lista vem dos dados e não é fixa.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819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Categoria no relatório do SEI</w:t>
            </w:r>
          </w:p>
        </w:tc>
        <w:tc>
          <w:tcPr>
            <w:tcW w:type="dxa" w:w="3969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Nome usado no gráfico/Excel (apenas DIVDOC)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b w:val="0"/>
                <w:sz w:val="20"/>
              </w:rPr>
              <w:t>Administrativo: Defesa Prévia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b w:val="0"/>
                <w:sz w:val="20"/>
              </w:rPr>
              <w:t>Defesa Prévia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20"/>
              </w:rPr>
              <w:t>Administrativo: Troca de Real Infrator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b w:val="0"/>
                <w:sz w:val="20"/>
              </w:rPr>
              <w:t>Trocar de Real Infrator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b w:val="0"/>
                <w:sz w:val="20"/>
              </w:rPr>
              <w:t>Administrativo: Auto de Infração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b w:val="0"/>
                <w:sz w:val="20"/>
              </w:rPr>
              <w:t>Decreto N° 743/2026 Rotativo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20"/>
              </w:rPr>
              <w:t>Administrativo: Recursos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b w:val="0"/>
                <w:sz w:val="20"/>
              </w:rPr>
              <w:t>Defesa 1° e 2° Instancia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b w:val="0"/>
                <w:sz w:val="20"/>
              </w:rPr>
              <w:t>Financeiro: Cancelamento de Lançamentos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b w:val="0"/>
                <w:sz w:val="20"/>
              </w:rPr>
              <w:t>Formulário de Ajuste de Recurso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20"/>
              </w:rPr>
              <w:t>Administrativo: Requerimento Geral/Envio de Expedientes Diversos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b w:val="0"/>
                <w:sz w:val="20"/>
              </w:rPr>
              <w:t>Auto de Infração</w:t>
            </w:r>
          </w:p>
        </w:tc>
      </w:tr>
    </w:tbl>
    <w:p/>
    <w:p>
      <w:pPr>
        <w:pStyle w:val="Corpodetexto"/>
      </w:pPr>
      <w:r>
        <w:t>Tipos de processo fora desse mapeamento entram no gráfico com o nome real lido do PDF, em laranja, ordenados do maior para o menor. O que restar do total do relatório sem se encaixar em nenhum tipo é somado à barra cinza "Outros (Não Listados)".</w:t>
      </w:r>
    </w:p>
    <w:p>
      <w:pPr>
        <w:pStyle w:val="Ttulo5"/>
      </w:pPr>
      <w:r>
        <w:t>Escala do gráfico</w:t>
      </w:r>
    </w:p>
    <w:p>
      <w:pPr>
        <w:pStyle w:val="Corpodetexto"/>
      </w:pPr>
      <w:r>
        <w:t>As marcas do eixo horizontal são definidas por MaxNLocator (no máximo dez marcas inteiras) e a altura da figura cresce conforme o número de barras. A versão anterior fixava ax.set_xticks(range(0, max+2)), o que gerava centenas de marcas sobrepostas quando algum tipo passava da casa das dezenas.</w:t>
      </w:r>
    </w:p>
    <w:p>
      <w:pPr>
        <w:pStyle w:val="Ttulo5"/>
      </w:pPr>
      <w:r>
        <w:t>Saídas geradas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11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669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b w:val="0"/>
                <w:sz w:val="20"/>
              </w:rPr>
              <w:t>Grafico_Estatisticas.png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b w:val="0"/>
                <w:sz w:val="20"/>
              </w:rPr>
              <w:t>Gráfico de barras horizontais, 300 dpi, com o título "Estatísticas da Unidade" seguido do nome da unidade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20"/>
              </w:rPr>
              <w:t>Relatorio_Consolidado.xlsx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sz w:val="20"/>
              </w:rPr>
              <w:t>Colunas Unidade, Tipo de Processo e Quantidade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Ao final, o gráfico é aberto no visualizador padrão do Windows via os.startfile. Se o Excel de saída estiver aberto em outro programa, a gravação falha com "O arquivo Excel antigo está aberto!".</w:t>
      </w:r>
    </w:p>
    <w:p>
      <w:pPr>
        <w:pStyle w:val="Ttulo4"/>
      </w:pPr>
      <w:r>
        <w:rPr>
          <w:color w:val="FF8B00"/>
        </w:rPr>
        <w:t>4.8  Mesclar e Remover Duplicadas</w:t>
      </w:r>
    </w:p>
    <w:p>
      <w:pPr>
        <w:pStyle w:val="Corpodetexto"/>
      </w:pPr>
      <w:r>
        <w:rPr>
          <w:b/>
        </w:rPr>
        <w:t xml:space="preserve">Arquivo: </w:t>
      </w:r>
      <w:r>
        <w:t>RemovedorDuplicadasDetran/removerDuplicada.py</w:t>
      </w:r>
    </w:p>
    <w:p>
      <w:pPr>
        <w:pStyle w:val="Ttulo5"/>
      </w:pPr>
      <w:r>
        <w:t>O que faz</w:t>
      </w:r>
    </w:p>
    <w:p>
      <w:pPr>
        <w:pStyle w:val="Corpodetexto"/>
      </w:pPr>
      <w:r>
        <w:t>Consolida várias planilhas em um único arquivo, descartando as linhas repetidas. Aceita seleção múltipla de arquivos na janela do Hub.</w:t>
      </w:r>
    </w:p>
    <w:p>
      <w:pPr>
        <w:pStyle w:val="Ttulo5"/>
      </w:pPr>
      <w:r>
        <w:t>Como processa</w:t>
      </w:r>
    </w:p>
    <w:p>
      <w:pPr>
        <w:pStyle w:val="PargrafodaLista"/>
        <w:numPr>
          <w:ilvl w:val="0"/>
          <w:numId w:val="51"/>
        </w:numPr>
      </w:pPr>
      <w:r>
        <w:t>Lê um arquivo por vez e concatena na base acumulada, em vez de carregar tudo de uma só vez.</w:t>
      </w:r>
    </w:p>
    <w:p>
      <w:pPr>
        <w:pStyle w:val="PargrafodaLista"/>
        <w:numPr>
          <w:ilvl w:val="0"/>
          <w:numId w:val="51"/>
        </w:numPr>
      </w:pPr>
      <w:r>
        <w:t>Aplica drop_duplicates a cada arquivo incorporado — a base intermediária nunca cresce mais que o necessário.</w:t>
      </w:r>
    </w:p>
    <w:p>
      <w:pPr>
        <w:pStyle w:val="PargrafodaLista"/>
        <w:numPr>
          <w:ilvl w:val="0"/>
          <w:numId w:val="51"/>
        </w:numPr>
      </w:pPr>
      <w:r>
        <w:t>Libera o DataFrame temporário da memória a cada iteração (del + garbage collector), o que permite consolidar bases grandes.</w:t>
      </w:r>
    </w:p>
    <w:p>
      <w:pPr>
        <w:pStyle w:val="PargrafodaLista"/>
        <w:numPr>
          <w:ilvl w:val="0"/>
          <w:numId w:val="51"/>
        </w:numPr>
      </w:pPr>
      <w:r>
        <w:t>A comparação de duplicidade considera a linha inteira, não uma coluna-chave.</w:t>
      </w:r>
    </w:p>
    <w:p>
      <w:pPr>
        <w:pStyle w:val="Ttulo5"/>
      </w:pPr>
      <w:r>
        <w:t>Saída gerada</w:t>
      </w:r>
    </w:p>
    <w:p>
      <w:pPr>
        <w:pStyle w:val="Corpodetexto"/>
      </w:pPr>
      <w:r>
        <w:t>Estatisticas_Niteroi_Consolidado.csv — CSV com separador ponto-e-vírgula e encoding utf-8-sig, que abre diretamente no Excel com os acentos corretos.</w:t>
      </w:r>
    </w:p>
    <w:p>
      <w:pPr>
        <w:pStyle w:val="Ttulo4"/>
      </w:pPr>
      <w:r>
        <w:rPr>
          <w:color w:val="FF8B00"/>
        </w:rPr>
        <w:t>4.9  Criptografar Arquivos</w:t>
      </w:r>
    </w:p>
    <w:p>
      <w:pPr>
        <w:pStyle w:val="Corpodetexto"/>
      </w:pPr>
      <w:r>
        <w:rPr>
          <w:b/>
        </w:rPr>
        <w:t xml:space="preserve">Arquivos: </w:t>
      </w:r>
      <w:r>
        <w:t>Criptografia/crypto.py, html_builder.py, gui.py</w:t>
      </w:r>
    </w:p>
    <w:p>
      <w:pPr>
        <w:pStyle w:val="Ttulo5"/>
      </w:pPr>
      <w:r>
        <w:t>O que faz</w:t>
      </w:r>
    </w:p>
    <w:p>
      <w:pPr>
        <w:pStyle w:val="Corpodetexto"/>
      </w:pPr>
      <w:r>
        <w:t>Criptografa qualquer tipo de arquivo (Excel, PDF, Word, TXT) com uma senha definida pelo usuário e gera um arquivo HTML autocontido. O destinatário abre o HTML em qualquer navegador, digita a senha e o arquivo original é baixado já descriptografado diretamente na máquina dele — sem passar por nenhum servidor.</w:t>
      </w:r>
    </w:p>
    <w:p>
      <w:pPr>
        <w:pStyle w:val="Ttulo5"/>
      </w:pPr>
      <w:r>
        <w:t>Fluxo completo</w:t>
      </w:r>
    </w:p>
    <w:p>
      <w:pPr>
        <w:pStyle w:val="PargrafodaLista"/>
        <w:numPr>
          <w:ilvl w:val="0"/>
          <w:numId w:val="53"/>
        </w:numPr>
      </w:pPr>
      <w:r>
        <w:t>Usuário seleciona o arquivo e digita uma senha (com confirmação).</w:t>
      </w:r>
    </w:p>
    <w:p>
      <w:pPr>
        <w:pStyle w:val="PargrafodaLista"/>
        <w:numPr>
          <w:ilvl w:val="0"/>
          <w:numId w:val="53"/>
        </w:numPr>
      </w:pPr>
      <w:r>
        <w:t>O app gera um arquivo .html com os dados cifrados embutidos.</w:t>
      </w:r>
    </w:p>
    <w:p>
      <w:pPr>
        <w:pStyle w:val="PargrafodaLista"/>
        <w:numPr>
          <w:ilvl w:val="0"/>
          <w:numId w:val="53"/>
        </w:numPr>
      </w:pPr>
      <w:r>
        <w:t>O .html é enviado ao destinatário (e-mail, WhatsApp, pendrive etc.).</w:t>
      </w:r>
    </w:p>
    <w:p>
      <w:pPr>
        <w:pStyle w:val="PargrafodaLista"/>
        <w:numPr>
          <w:ilvl w:val="0"/>
          <w:numId w:val="53"/>
        </w:numPr>
      </w:pPr>
      <w:r>
        <w:t>O destinatário abre o .html no navegador e digita a senha.</w:t>
      </w:r>
    </w:p>
    <w:p>
      <w:pPr>
        <w:pStyle w:val="PargrafodaLista"/>
        <w:numPr>
          <w:ilvl w:val="0"/>
          <w:numId w:val="53"/>
        </w:numPr>
      </w:pPr>
      <w:r>
        <w:t>O arquivo original é baixado diretamente pelo navegador — sem servidor intermediário.</w:t>
      </w:r>
    </w:p>
    <w:p>
      <w:pPr>
        <w:pStyle w:val="Ttulo5"/>
      </w:pPr>
      <w:r>
        <w:t>Camadas de segurança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1871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09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4819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Por que protege</w:t>
            </w:r>
          </w:p>
        </w:tc>
      </w:tr>
      <w:tr>
        <w:tc>
          <w:tcPr>
            <w:tcW w:type="dxa" w:w="1871"/>
            <w:shd w:val="clear" w:color="auto" w:fill="F5F5F5"/>
          </w:tcPr>
          <w:p>
            <w:r>
              <w:rPr>
                <w:b w:val="0"/>
                <w:sz w:val="20"/>
              </w:rPr>
              <w:t>Derivação de senha</w:t>
            </w:r>
          </w:p>
        </w:tc>
        <w:tc>
          <w:tcPr>
            <w:tcW w:type="dxa" w:w="2098"/>
            <w:shd w:val="clear" w:color="auto" w:fill="F5F5F5"/>
          </w:tcPr>
          <w:p>
            <w:r>
              <w:rPr>
                <w:b w:val="0"/>
                <w:sz w:val="20"/>
              </w:rPr>
              <w:t>PBKDF2-SHA256, 480.000 iterações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b w:val="0"/>
                <w:sz w:val="20"/>
              </w:rPr>
              <w:t>Torna ataques de força bruta extremamente lentos — testar milhões de senhas por segundo se torna inviável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r>
              <w:rPr>
                <w:b w:val="0"/>
                <w:sz w:val="20"/>
              </w:rPr>
              <w:t>Sal aleatório</w:t>
            </w:r>
          </w:p>
        </w:tc>
        <w:tc>
          <w:tcPr>
            <w:tcW w:type="dxa" w:w="2098"/>
            <w:shd w:val="clear" w:color="auto" w:fill="FFFFFF"/>
          </w:tcPr>
          <w:p>
            <w:r>
              <w:rPr>
                <w:b w:val="0"/>
                <w:sz w:val="20"/>
              </w:rPr>
              <w:t>16 bytes aleatórios por arquivo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20"/>
              </w:rPr>
              <w:t>Mesmo cifrando o mesmo arquivo com a mesma senha duas vezes, os resultados são completamente diferentes. Elimina ataques por tabela pré-calculada</w:t>
            </w:r>
          </w:p>
        </w:tc>
      </w:tr>
      <w:tr>
        <w:tc>
          <w:tcPr>
            <w:tcW w:type="dxa" w:w="1871"/>
            <w:shd w:val="clear" w:color="auto" w:fill="F5F5F5"/>
          </w:tcPr>
          <w:p>
            <w:r>
              <w:rPr>
                <w:b w:val="0"/>
                <w:sz w:val="20"/>
              </w:rPr>
              <w:t>Cifra simétrica</w:t>
            </w:r>
          </w:p>
        </w:tc>
        <w:tc>
          <w:tcPr>
            <w:tcW w:type="dxa" w:w="2098"/>
            <w:shd w:val="clear" w:color="auto" w:fill="F5F5F5"/>
          </w:tcPr>
          <w:p>
            <w:r>
              <w:rPr>
                <w:b w:val="0"/>
                <w:sz w:val="20"/>
              </w:rPr>
              <w:t>AES-256-GCM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b w:val="0"/>
                <w:sz w:val="20"/>
              </w:rPr>
              <w:t>Padrão usado por governos e bancos. O modo GCM autentica os dados: qualquer alteração no arquivo cifrado é detectada imediatamente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r>
              <w:rPr>
                <w:b w:val="0"/>
                <w:sz w:val="20"/>
              </w:rPr>
              <w:t>Processamento local</w:t>
            </w:r>
          </w:p>
        </w:tc>
        <w:tc>
          <w:tcPr>
            <w:tcW w:type="dxa" w:w="2098"/>
            <w:shd w:val="clear" w:color="auto" w:fill="FFFFFF"/>
          </w:tcPr>
          <w:p>
            <w:r>
              <w:rPr>
                <w:b w:val="0"/>
                <w:sz w:val="20"/>
              </w:rPr>
              <w:t>Web Crypto API (nativa do navegador)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20"/>
              </w:rPr>
              <w:t>A descriptografia ocorre 100% no navegador do destinatário. O arquivo nunca trafega pela rede em aberto</w:t>
            </w:r>
          </w:p>
        </w:tc>
      </w:tr>
    </w:tbl>
    <w:p/>
    <w:p>
      <w:pPr>
        <w:pStyle w:val="Ttulo5"/>
      </w:pPr>
      <w:r>
        <w:t>Proteção contra tentativas repetidas</w:t>
      </w:r>
    </w:p>
    <w:p>
      <w:pPr>
        <w:pStyle w:val="Corpodetexto"/>
      </w:pPr>
      <w:r>
        <w:t>O HTML gerado possui bloqueio progressivo embutido: cada senha errada dobra o tempo de espera até a próxima tentativa (2 s, 4 s, 8 s…). Após 10 tentativas erradas, o arquivo é bloqueado permanentemente naquele navegador. O estado é salvo no localStorage, portanto fechar e reabrir o navegador não reseta o contador.</w:t>
      </w:r>
    </w:p>
    <w:p>
      <w:pPr>
        <w:pStyle w:val="Ttulo5"/>
      </w:pPr>
      <w:r>
        <w:t>Limitações conhecidas</w:t>
      </w:r>
    </w:p>
    <w:p>
      <w:pPr>
        <w:pStyle w:val="PargrafodaLista"/>
        <w:numPr>
          <w:ilvl w:val="0"/>
          <w:numId w:val="51"/>
        </w:numPr>
      </w:pPr>
      <w:r>
        <w:t>Senha fraca anula a proteção — a força está na senha escolhida pelo usuário.</w:t>
      </w:r>
    </w:p>
    <w:p>
      <w:pPr>
        <w:pStyle w:val="PargrafodaLista"/>
        <w:numPr>
          <w:ilvl w:val="0"/>
          <w:numId w:val="51"/>
        </w:numPr>
      </w:pPr>
      <w:r>
        <w:t>O bloqueio por tentativas é por navegador, não por arquivo. Um atacante com acesso ao .html pode tentá-lo em outro navegador.</w:t>
      </w:r>
    </w:p>
    <w:p>
      <w:pPr>
        <w:pStyle w:val="PargrafodaLista"/>
        <w:numPr>
          <w:ilvl w:val="0"/>
          <w:numId w:val="51"/>
        </w:numPr>
      </w:pPr>
      <w:r>
        <w:t>Máquina comprometida com malware pode capturar o arquivo após a descriptografia.</w:t>
      </w:r>
    </w:p>
    <w:p>
      <w:pPr>
        <w:pStyle w:val="Corpodetexto"/>
      </w:pPr>
      <w:r>
        <w:t>Para uso interno da NITTRANS — compartilhamento de planilhas e documentos por e-mail ou aplicativos de mensagem — o nível de segurança oferecido é equivalente ao usado em HTTPS e em cofres de senha profissionais.</w:t>
      </w:r>
    </w:p>
    <w:p>
      <w:pPr>
        <w:pStyle w:val="Ttulo4"/>
      </w:pPr>
      <w:r>
        <w:rPr>
          <w:color w:val="FF8B00"/>
        </w:rPr>
        <w:t>4.10  Tarjar PDF</w:t>
      </w:r>
    </w:p>
    <w:p>
      <w:pPr>
        <w:pStyle w:val="Corpodetexto"/>
      </w:pPr>
      <w:r>
        <w:rPr>
          <w:b/>
        </w:rPr>
        <w:t xml:space="preserve">Arquivos: </w:t>
      </w:r>
      <w:r>
        <w:t>TarjarPDF/logica.py, TarjarPDF/interface_tarjar.py</w:t>
      </w:r>
    </w:p>
    <w:p>
      <w:pPr>
        <w:pStyle w:val="Ttulo5"/>
      </w:pPr>
      <w:r>
        <w:t>O que faz</w:t>
      </w:r>
    </w:p>
    <w:p>
      <w:pPr>
        <w:pStyle w:val="Corpodetexto"/>
      </w:pPr>
      <w:r>
        <w:t>Recebe um arquivo PDF e oculta com bloco preto as informações pessoais sensíveis selecionadas, para adequação à LGPD. A tarja é destrutiva: o texto é removido do documento pelo apply_redactions do PyMuPDF, não apenas coberto por um retângulo.</w:t>
      </w:r>
    </w:p>
    <w:p>
      <w:pPr>
        <w:pStyle w:val="Ttulo5"/>
      </w:pPr>
      <w:r>
        <w:t>Campos tarjados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reconhece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CPF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Com ou sem pontuação (000.000.000-00 ou 11 dígitos seguidos)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RG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Formatos com 1 a 3 dígitos no primeiro grupo, incluindo o padrão do DETRAN-RJ, e variantes com dígito 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E-mail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Qualquer endereço no formato usuario@dominio.ext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CNPJ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Com ou sem pontuação (00.000.000/0000-00 ou 14 dígitos seguidos)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Palavras manuais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Lista livre digitada pelo usuário, uma por linha</w:t>
            </w:r>
          </w:p>
        </w:tc>
      </w:tr>
    </w:tbl>
    <w:p/>
    <w:p>
      <w:pPr>
        <w:pStyle w:val="Ttulo5"/>
      </w:pPr>
      <w:r>
        <w:t>Como processa</w:t>
      </w:r>
    </w:p>
    <w:p>
      <w:pPr>
        <w:pStyle w:val="PargrafodaLista"/>
        <w:numPr>
          <w:ilvl w:val="0"/>
          <w:numId w:val="51"/>
        </w:numPr>
      </w:pPr>
      <w:r>
        <w:t>Varre o texto de cada página em busca dos padrões marcados, via expressões regulares com limitadores para não capturar números maiores por engano.</w:t>
      </w:r>
    </w:p>
    <w:p>
      <w:pPr>
        <w:pStyle w:val="PargrafodaLista"/>
        <w:numPr>
          <w:ilvl w:val="0"/>
          <w:numId w:val="51"/>
        </w:numPr>
      </w:pPr>
      <w:r>
        <w:t>Aplica uma exceção para não tarjar matrículas funcionais da NITTRANS, que seguem formato parecido com o de RG.</w:t>
      </w:r>
    </w:p>
    <w:p>
      <w:pPr>
        <w:pStyle w:val="PargrafodaLista"/>
        <w:numPr>
          <w:ilvl w:val="0"/>
          <w:numId w:val="51"/>
        </w:numPr>
      </w:pPr>
      <w:r>
        <w:t>Termos manuais de uma palavra são comparados token a token, o que evita tarjar trechos maiores que contenham o termo; termos com espaço são buscados como frase.</w:t>
      </w:r>
    </w:p>
    <w:p>
      <w:pPr>
        <w:pStyle w:val="PargrafodaLista"/>
        <w:numPr>
          <w:ilvl w:val="0"/>
          <w:numId w:val="51"/>
        </w:numPr>
      </w:pPr>
      <w:r>
        <w:t>Aciona OCR (Tesseract em português, 300 dpi) quando a página tem menos de 50 caracteres extraíveis ou contém alguma imagem embutida — cobre tanto o PDF 100% escaneado quanto a foto de documento colada em página com texto.</w:t>
      </w:r>
    </w:p>
    <w:p>
      <w:pPr>
        <w:pStyle w:val="PargrafodaLista"/>
        <w:numPr>
          <w:ilvl w:val="0"/>
          <w:numId w:val="51"/>
        </w:numPr>
      </w:pPr>
      <w:r>
        <w:t>O resultado do OCR é reaproveitado como textpage na busca, e não descartado.</w:t>
      </w:r>
    </w:p>
    <w:p>
      <w:pPr>
        <w:pStyle w:val="PargrafodaLista"/>
        <w:numPr>
          <w:ilvl w:val="0"/>
          <w:numId w:val="51"/>
        </w:numPr>
      </w:pPr>
      <w:r>
        <w:t>As tarjas só são aplicadas nas páginas em que algo foi encontrado.</w:t>
      </w:r>
    </w:p>
    <w:p>
      <w:pPr>
        <w:pStyle w:val="Ttulo5"/>
      </w:pPr>
      <w:r>
        <w:t>Saída gerada</w:t>
      </w:r>
    </w:p>
    <w:p>
      <w:pPr>
        <w:pStyle w:val="Corpodetexto"/>
      </w:pPr>
      <w:r>
        <w:t>{nome}_higienizado.pdf, gravado na mesma pasta do arquivo original. Ao final, a janela informa quantas ocorrências foram ocultadas.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As quatro caixas de seleção começam desmarcadas. O Tesseract é distribuído dentro de TarjarPDF/tesseract e apontado por variáveis de ambiente em tempo de execução — não depende de instalação no sistema.</w:t>
      </w:r>
    </w:p>
    <w:p>
      <w:pPr>
        <w:pStyle w:val="Ttulo4"/>
      </w:pPr>
      <w:r>
        <w:rPr>
          <w:color w:val="FF8B00"/>
        </w:rPr>
        <w:t>4.11  Bloquear Planilha</w:t>
      </w:r>
    </w:p>
    <w:p>
      <w:pPr>
        <w:pStyle w:val="Corpodetexto"/>
      </w:pPr>
      <w:r>
        <w:rPr>
          <w:b/>
        </w:rPr>
        <w:t xml:space="preserve">Arquivos: </w:t>
      </w:r>
      <w:r>
        <w:t>BloquearPlanilha/bloqueador.py, BloquearPlanilha/gui.py</w:t>
      </w:r>
    </w:p>
    <w:p>
      <w:pPr>
        <w:pStyle w:val="Ttulo5"/>
      </w:pPr>
      <w:r>
        <w:t>O que faz</w:t>
      </w:r>
    </w:p>
    <w:p>
      <w:pPr>
        <w:pStyle w:val="Corpodetexto"/>
      </w:pPr>
      <w:r>
        <w:t>Aplica formatação padronizada em uma planilha Excel e protege a aba com senha, usando openpyxl. A janela pede o arquivo, a senha e a confirmação da senha antes de abrir o diálogo de salvamento.</w:t>
      </w:r>
    </w:p>
    <w:p>
      <w:pPr>
        <w:pStyle w:val="Ttulo5"/>
      </w:pPr>
      <w:r>
        <w:t>Formatação aplicada</w:t>
      </w:r>
    </w:p>
    <w:p>
      <w:pPr>
        <w:pStyle w:val="PargrafodaLista"/>
        <w:numPr>
          <w:ilvl w:val="0"/>
          <w:numId w:val="51"/>
        </w:numPr>
      </w:pPr>
      <w:r>
        <w:t>Primeira linha tratada como cabeçalho: preenchimento 1F4E78, fonte Calibri 11 branca em negrito e alinhamento centralizado.</w:t>
      </w:r>
    </w:p>
    <w:p>
      <w:pPr>
        <w:pStyle w:val="PargrafodaLista"/>
        <w:numPr>
          <w:ilvl w:val="0"/>
          <w:numId w:val="51"/>
        </w:numPr>
      </w:pPr>
      <w:r>
        <w:t>Demais células em Calibri 11, com bordas finas (D3D3D3) em toda a área preenchida.</w:t>
      </w:r>
    </w:p>
    <w:p>
      <w:pPr>
        <w:pStyle w:val="PargrafodaLista"/>
        <w:numPr>
          <w:ilvl w:val="0"/>
          <w:numId w:val="51"/>
        </w:numPr>
      </w:pPr>
      <w:r>
        <w:t>Números alinhados à direita e textos à esquerda, ambos centralizados na vertical.</w:t>
      </w:r>
    </w:p>
    <w:p>
      <w:pPr>
        <w:pStyle w:val="PargrafodaLista"/>
        <w:numPr>
          <w:ilvl w:val="0"/>
          <w:numId w:val="51"/>
        </w:numPr>
      </w:pPr>
      <w:r>
        <w:t>Largura de cada coluna ajustada ao maior conteúdo, com mínimo de 12 caracteres.</w:t>
      </w:r>
    </w:p>
    <w:p>
      <w:pPr>
        <w:pStyle w:val="PargrafodaLista"/>
        <w:numPr>
          <w:ilvl w:val="0"/>
          <w:numId w:val="51"/>
        </w:numPr>
      </w:pPr>
      <w:r>
        <w:t>Linhas de grade mantidas visíveis.</w:t>
      </w:r>
    </w:p>
    <w:p>
      <w:pPr>
        <w:pStyle w:val="Ttulo5"/>
      </w:pPr>
      <w:r>
        <w:t>Proteção</w:t>
      </w:r>
    </w:p>
    <w:p>
      <w:pPr>
        <w:pStyle w:val="Corpodetexto"/>
      </w:pPr>
      <w:r>
        <w:t>A proteção é aplicada na aba ativa (ws.protection.sheet = True) com a senha informada. O parâmetro modo_bloqueio já existe na assinatura da função, com "total" como padrão e "parcial" reservado para uma futura opção de bloqueio por intervalo.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proteção de planilha do Excel evita edição acidental, mas não criptografa o conteúdo — para sigilo real do arquivo, use a ferramenta 9.</w:t>
      </w:r>
    </w:p>
    <w:p>
      <w:pPr>
        <w:pStyle w:val="Ttulo3"/>
      </w:pPr>
      <w:r>
        <w:t>5. Dependências e Bibliotecas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type="dxa" w:w="652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customtkinter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Interface gráfica das janelas do Hub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Pillow (PIL)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Carregamento e composição das imagens de fundo e logos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pandas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Leitura, manipulação e exportação de planilhas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openpyxl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Escrita de .xlsx, formatação e proteção de planilha (ferramenta 11)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xlrd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Leitura de arquivos .xls (formato legado)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geopy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Geocodificação via Nominatim/OpenStreetMap (ferramentas 1, 2 e 4)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pdfplumber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Extração de texto e tabelas de PDFs (ferramentas 5, 6 e 7)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PyMuPDF (fitz)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Redação de PDFs e OCR integrado (ferramenta 10)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Tesseract OCR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Reconhecimento de texto em PDFs escaneados — embutido no projeto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matplotlib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Geração do gráfico de barras, backend Agg (ferramenta 7)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cryptography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AES-256-GCM e PBKDF2-SHA256 (ferramenta 9)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requests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Download da base de ruas de Niterói (utilitário do Detran Limpo)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tqdm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b w:val="0"/>
                <w:sz w:val="20"/>
              </w:rPr>
              <w:t>Barra de progresso (ativa apenas no terminal)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unicodedata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sz w:val="20"/>
              </w:rPr>
              <w:t>Normalização de texto e correção de encoding (stdlib)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O requirements.txt cobre as dependências de desenvolvimento mais usadas, mas não lista cryptography, PyMuPDF, xlrd e requests, que também são necessárias para rodar o projeto a partir do código-fonte. No executável isso não afeta nada: o PyInstaller resolve as dependências pelo hub.spec.</w:t>
      </w:r>
    </w:p>
    <w:p>
      <w:pPr>
        <w:pStyle w:val="Ttulo3"/>
      </w:pPr>
      <w:r>
        <w:t>6. Build e Distribuição</w:t>
      </w:r>
    </w:p>
    <w:p>
      <w:pPr>
        <w:pStyle w:val="Corpodetexto"/>
      </w:pPr>
      <w:r>
        <w:t>O script build.ps1 automatiza todo o processo de empacotamento:</w:t>
      </w:r>
    </w:p>
    <w:p>
      <w:pPr>
        <w:pStyle w:val="PargrafodaLista"/>
        <w:numPr>
          <w:ilvl w:val="0"/>
          <w:numId w:val="54"/>
        </w:numPr>
      </w:pPr>
      <w:r>
        <w:t>Verifica se o PyInstaller está instalado.</w:t>
      </w:r>
    </w:p>
    <w:p>
      <w:pPr>
        <w:pStyle w:val="PargrafodaLista"/>
        <w:numPr>
          <w:ilvl w:val="0"/>
          <w:numId w:val="54"/>
        </w:numPr>
      </w:pPr>
      <w:r>
        <w:t>Verifica se logo.ico existe.</w:t>
      </w:r>
    </w:p>
    <w:p>
      <w:pPr>
        <w:pStyle w:val="PargrafodaLista"/>
        <w:numPr>
          <w:ilvl w:val="0"/>
          <w:numId w:val="54"/>
        </w:numPr>
      </w:pPr>
      <w:r>
        <w:t>Remove builds anteriores (build/ e dist/).</w:t>
      </w:r>
    </w:p>
    <w:p>
      <w:pPr>
        <w:pStyle w:val="PargrafodaLista"/>
        <w:numPr>
          <w:ilvl w:val="0"/>
          <w:numId w:val="54"/>
        </w:numPr>
      </w:pPr>
      <w:r>
        <w:t>Empacota com PyInstaller a partir do hub.spec — gera dist/HubNITTRANS/. Os metadados de autoria definidos em version_info.txt são embutidos no .exe e ficam visíveis em Propriedades → Detalhes no Windows Explorer.</w:t>
      </w:r>
    </w:p>
    <w:p>
      <w:pPr>
        <w:pStyle w:val="PargrafodaLista"/>
        <w:numPr>
          <w:ilvl w:val="0"/>
          <w:numId w:val="54"/>
        </w:numPr>
      </w:pPr>
      <w:r>
        <w:t>Compila o instalador com Inno Setup — gera installer/Output/Setup_HubNITTRANS_v5.1.exe.</w:t>
      </w:r>
    </w:p>
    <w:p>
      <w:pPr>
        <w:pStyle w:val="PargrafodaLista"/>
        <w:numPr>
          <w:ilvl w:val="0"/>
          <w:numId w:val="54"/>
        </w:numPr>
      </w:pPr>
      <w:r>
        <w:t>O instalador inclui os caches pré-preenchidos. Em instalações novas eles são copiados; em reinstalações o cache acumulado do usuário é preservado (flag onlyifdoesntexist).</w:t>
      </w:r>
    </w:p>
    <w:p>
      <w:pPr>
        <w:pStyle w:val="Corpodetexto"/>
      </w:pPr>
      <w:r>
        <w:t>O hub.spec empacota como dados a pasta TarjarPDF/tesseract, o fundo das janelas, a logo e o ícone, e declara como hiddenimports os módulos que o PyInstaller não descobre sozinho por serem importados dinamicamente.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83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Versão atual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5.1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Tamanho do instalador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~116 MB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Compressão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lzma2/ultra64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Diretório de instalação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%LOCALAPPDATA%\Programs\HubNITTRANS\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Requer administrador?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Não (PrivilegesRequired=lowest)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Idioma do instalador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Português do Brasil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Atalho na área de trabalho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Opcional (marcado por padrão no instalador)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20"/>
              </w:rPr>
              <w:t>Metadados de autoria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b w:val="0"/>
                <w:sz w:val="20"/>
              </w:rPr>
              <w:t>Visíveis em Propriedades → Detalhes do HubNITTRANS.exe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 w:val="0"/>
                <w:sz w:val="20"/>
              </w:rPr>
              <w:t>Desinstalação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b w:val="0"/>
                <w:sz w:val="20"/>
              </w:rPr>
              <w:t>Configurações → Aplicativos → Hub de Ferramentas NITTRANS</w:t>
            </w:r>
          </w:p>
        </w:tc>
      </w:tr>
    </w:tbl>
    <w:p/>
    <w:sectPr w:rsidR="00AF190A" w:rsidRPr="00EA092B" w:rsidSect="00260F4D">
      <w:headerReference w:type="default" r:id="rId10"/>
      <w:footerReference w:type="default" r:id="rId11"/>
      <w:pgSz w:w="11906" w:h="16838"/>
      <w:pgMar w:top="1134" w:right="1021" w:bottom="1134" w:left="993" w:header="737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8728B" w14:textId="77777777" w:rsidR="00AA4FF9" w:rsidRDefault="00AA4FF9" w:rsidP="005531F1">
      <w:pPr>
        <w:spacing w:after="0" w:line="240" w:lineRule="auto"/>
      </w:pPr>
      <w:r>
        <w:separator/>
      </w:r>
    </w:p>
  </w:endnote>
  <w:endnote w:type="continuationSeparator" w:id="0">
    <w:p w14:paraId="6F98A3CD" w14:textId="77777777" w:rsidR="00AA4FF9" w:rsidRDefault="00AA4FF9" w:rsidP="00553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E2C3" w14:textId="1D8299CC" w:rsidR="00C538AD" w:rsidRPr="000877CC" w:rsidRDefault="000877CC" w:rsidP="000877CC">
    <w:pPr>
      <w:pStyle w:val="Corpodetexto"/>
      <w:spacing w:before="20"/>
      <w:ind w:left="-851"/>
      <w:rPr>
        <w:sz w:val="22"/>
        <w:szCs w:val="22"/>
      </w:rPr>
    </w:pPr>
    <w:r w:rsidRPr="000877CC">
      <w:rPr>
        <w:sz w:val="22"/>
        <w:szCs w:val="22"/>
      </w:rPr>
      <w:t>Departamento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de</w:t>
    </w:r>
    <w:r w:rsidRPr="000877CC">
      <w:rPr>
        <w:spacing w:val="-1"/>
        <w:sz w:val="22"/>
        <w:szCs w:val="22"/>
      </w:rPr>
      <w:t xml:space="preserve"> </w:t>
    </w:r>
    <w:r w:rsidRPr="000877CC">
      <w:rPr>
        <w:sz w:val="22"/>
        <w:szCs w:val="22"/>
      </w:rPr>
      <w:t>Gestão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e</w:t>
    </w:r>
    <w:r w:rsidRPr="000877CC">
      <w:rPr>
        <w:spacing w:val="-2"/>
        <w:sz w:val="22"/>
        <w:szCs w:val="22"/>
      </w:rPr>
      <w:t xml:space="preserve"> </w:t>
    </w:r>
    <w:r w:rsidRPr="000877CC">
      <w:rPr>
        <w:sz w:val="22"/>
        <w:szCs w:val="22"/>
      </w:rPr>
      <w:t xml:space="preserve">Modernização – </w:t>
    </w:r>
    <w:r w:rsidRPr="000877CC">
      <w:rPr>
        <w:spacing w:val="-2"/>
        <w:sz w:val="22"/>
        <w:szCs w:val="22"/>
      </w:rPr>
      <w:t>Nittrans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9799" w14:textId="377B40AE" w:rsidR="005155FB" w:rsidRDefault="00260F4D" w:rsidP="00260F4D">
    <w:pPr>
      <w:pStyle w:val="Rodap"/>
    </w:pPr>
    <w:r>
      <w:t>Departamento de Gestão e Modernização – Nittrans</w:t>
    </w:r>
    <w:r>
      <w:tab/>
    </w:r>
    <w:r>
      <w:tab/>
    </w:r>
    <w:sdt>
      <w:sdtPr>
        <w:id w:val="1592739955"/>
        <w:docPartObj>
          <w:docPartGallery w:val="Page Numbers (Bottom of Page)"/>
          <w:docPartUnique/>
        </w:docPartObj>
      </w:sdtPr>
      <w:sdtEndPr/>
      <w:sdtContent>
        <w:r w:rsidR="005155FB">
          <w:fldChar w:fldCharType="begin"/>
        </w:r>
        <w:r w:rsidR="005155FB">
          <w:instrText>PAGE   \* MERGEFORMAT</w:instrText>
        </w:r>
        <w:r w:rsidR="005155FB">
          <w:fldChar w:fldCharType="separate"/>
        </w:r>
        <w:r w:rsidR="005155FB">
          <w:t>2</w:t>
        </w:r>
        <w:r w:rsidR="005155FB">
          <w:fldChar w:fldCharType="end"/>
        </w:r>
      </w:sdtContent>
    </w:sdt>
  </w:p>
  <w:p w14:paraId="6EC44C13" w14:textId="77777777" w:rsidR="005155FB" w:rsidRDefault="005155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FFD8" w14:textId="77777777" w:rsidR="00AA4FF9" w:rsidRDefault="00AA4FF9" w:rsidP="005531F1">
      <w:pPr>
        <w:spacing w:after="0" w:line="240" w:lineRule="auto"/>
      </w:pPr>
      <w:r>
        <w:separator/>
      </w:r>
    </w:p>
  </w:footnote>
  <w:footnote w:type="continuationSeparator" w:id="0">
    <w:p w14:paraId="745D27CB" w14:textId="77777777" w:rsidR="00AA4FF9" w:rsidRDefault="00AA4FF9" w:rsidP="00553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76F6" w14:textId="77777777" w:rsidR="00630C16" w:rsidRDefault="00630C16">
    <w:pPr>
      <w:pStyle w:val="Cabealho"/>
    </w:pPr>
    <w:r>
      <w:rPr>
        <w:noProof/>
        <w:sz w:val="20"/>
      </w:rPr>
      <w:drawing>
        <wp:anchor distT="0" distB="0" distL="0" distR="0" simplePos="0" relativeHeight="251676672" behindDoc="1" locked="0" layoutInCell="1" allowOverlap="1" wp14:anchorId="7B2117C4" wp14:editId="3F99B636">
          <wp:simplePos x="0" y="0"/>
          <wp:positionH relativeFrom="page">
            <wp:posOffset>1899920</wp:posOffset>
          </wp:positionH>
          <wp:positionV relativeFrom="page">
            <wp:posOffset>371475</wp:posOffset>
          </wp:positionV>
          <wp:extent cx="3152440" cy="55798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2440" cy="5579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399C" w14:textId="35E427A3" w:rsidR="005038C2" w:rsidRDefault="005038C2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054C5BD1" wp14:editId="68AF800A">
          <wp:simplePos x="0" y="0"/>
          <wp:positionH relativeFrom="margin">
            <wp:posOffset>558165</wp:posOffset>
          </wp:positionH>
          <wp:positionV relativeFrom="paragraph">
            <wp:posOffset>-613410</wp:posOffset>
          </wp:positionV>
          <wp:extent cx="4391025" cy="126746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025" cy="126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7EC8E8" w14:textId="77777777" w:rsidR="005038C2" w:rsidRDefault="005038C2">
    <w:pPr>
      <w:pStyle w:val="Cabealho"/>
    </w:pPr>
  </w:p>
  <w:p w14:paraId="57B0F1BF" w14:textId="6CA2A015" w:rsidR="005531F1" w:rsidRDefault="005531F1">
    <w:pPr>
      <w:pStyle w:val="Cabealho"/>
    </w:pPr>
    <w: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CA7"/>
    <w:multiLevelType w:val="hybridMultilevel"/>
    <w:tmpl w:val="79A2A220"/>
    <w:lvl w:ilvl="0" w:tplc="1068B418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D7AF7C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33D03AF0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900C92DC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BD8D8A6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0FD4A97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CE84576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8ADECED6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5E60FCBE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09033F1"/>
    <w:multiLevelType w:val="multilevel"/>
    <w:tmpl w:val="D0F01FB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31622E"/>
    <w:multiLevelType w:val="multilevel"/>
    <w:tmpl w:val="1474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584398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EF5DA4"/>
    <w:multiLevelType w:val="hybridMultilevel"/>
    <w:tmpl w:val="67C6B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27B1"/>
    <w:multiLevelType w:val="multilevel"/>
    <w:tmpl w:val="D0C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129DF"/>
    <w:multiLevelType w:val="hybridMultilevel"/>
    <w:tmpl w:val="060669B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76E59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B4CBD"/>
    <w:multiLevelType w:val="multilevel"/>
    <w:tmpl w:val="8C8C446C"/>
    <w:lvl w:ilvl="0">
      <w:start w:val="1"/>
      <w:numFmt w:val="decimal"/>
      <w:lvlText w:val="%1."/>
      <w:lvlJc w:val="left"/>
      <w:pPr>
        <w:ind w:left="727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44" w:hanging="2160"/>
      </w:pPr>
      <w:rPr>
        <w:rFonts w:hint="default"/>
      </w:rPr>
    </w:lvl>
  </w:abstractNum>
  <w:abstractNum w:abstractNumId="9" w15:restartNumberingAfterBreak="0">
    <w:nsid w:val="196B48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FA2C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53100"/>
    <w:multiLevelType w:val="hybridMultilevel"/>
    <w:tmpl w:val="F586A846"/>
    <w:lvl w:ilvl="0" w:tplc="9DA8C1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E143B"/>
    <w:multiLevelType w:val="multilevel"/>
    <w:tmpl w:val="913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E601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975C4"/>
    <w:multiLevelType w:val="hybridMultilevel"/>
    <w:tmpl w:val="3E54A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B5441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C4058B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D01A8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18" w15:restartNumberingAfterBreak="0">
    <w:nsid w:val="37E1776D"/>
    <w:multiLevelType w:val="hybridMultilevel"/>
    <w:tmpl w:val="D576B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C4B43"/>
    <w:multiLevelType w:val="hybridMultilevel"/>
    <w:tmpl w:val="374A5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56E9B"/>
    <w:multiLevelType w:val="multilevel"/>
    <w:tmpl w:val="FC14333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F95064"/>
    <w:multiLevelType w:val="multilevel"/>
    <w:tmpl w:val="918E7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CB499A"/>
    <w:multiLevelType w:val="hybridMultilevel"/>
    <w:tmpl w:val="C36804D0"/>
    <w:lvl w:ilvl="0" w:tplc="089467F6">
      <w:start w:val="1"/>
      <w:numFmt w:val="decimal"/>
      <w:lvlText w:val="%1."/>
      <w:lvlJc w:val="left"/>
      <w:pPr>
        <w:ind w:left="38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A83A425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6E74E6E6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BD0020F2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138168C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5CC2FED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0FEE6DD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2F3EC090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C6206A0C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23" w15:restartNumberingAfterBreak="0">
    <w:nsid w:val="50DF2FC9"/>
    <w:multiLevelType w:val="hybridMultilevel"/>
    <w:tmpl w:val="E1B68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D2D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6D682F"/>
    <w:multiLevelType w:val="multilevel"/>
    <w:tmpl w:val="535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126BA"/>
    <w:multiLevelType w:val="hybridMultilevel"/>
    <w:tmpl w:val="E6C80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C2D96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424E3"/>
    <w:multiLevelType w:val="hybridMultilevel"/>
    <w:tmpl w:val="52F4CCCC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>
      <w:start w:val="1"/>
      <w:numFmt w:val="decimal"/>
      <w:lvlText w:val="%4."/>
      <w:lvlJc w:val="left"/>
      <w:pPr>
        <w:ind w:left="3589" w:hanging="360"/>
      </w:pPr>
    </w:lvl>
    <w:lvl w:ilvl="4" w:tplc="04160019">
      <w:start w:val="1"/>
      <w:numFmt w:val="lowerLetter"/>
      <w:lvlText w:val="%5."/>
      <w:lvlJc w:val="left"/>
      <w:pPr>
        <w:ind w:left="4309" w:hanging="360"/>
      </w:pPr>
    </w:lvl>
    <w:lvl w:ilvl="5" w:tplc="0416001B">
      <w:start w:val="1"/>
      <w:numFmt w:val="lowerRoman"/>
      <w:lvlText w:val="%6."/>
      <w:lvlJc w:val="right"/>
      <w:pPr>
        <w:ind w:left="5029" w:hanging="180"/>
      </w:pPr>
    </w:lvl>
    <w:lvl w:ilvl="6" w:tplc="0416000F">
      <w:start w:val="1"/>
      <w:numFmt w:val="decimal"/>
      <w:lvlText w:val="%7."/>
      <w:lvlJc w:val="left"/>
      <w:pPr>
        <w:ind w:left="5749" w:hanging="360"/>
      </w:pPr>
    </w:lvl>
    <w:lvl w:ilvl="7" w:tplc="04160019">
      <w:start w:val="1"/>
      <w:numFmt w:val="lowerLetter"/>
      <w:lvlText w:val="%8."/>
      <w:lvlJc w:val="left"/>
      <w:pPr>
        <w:ind w:left="6469" w:hanging="360"/>
      </w:pPr>
    </w:lvl>
    <w:lvl w:ilvl="8" w:tplc="0416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7C6592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8756C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605DA8"/>
    <w:multiLevelType w:val="hybridMultilevel"/>
    <w:tmpl w:val="FCA053A4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2" w15:restartNumberingAfterBreak="0">
    <w:nsid w:val="5AF953C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B0422C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4" w15:restartNumberingAfterBreak="0">
    <w:nsid w:val="60B66160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1720E9D"/>
    <w:multiLevelType w:val="multilevel"/>
    <w:tmpl w:val="89064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1BF1509"/>
    <w:multiLevelType w:val="multilevel"/>
    <w:tmpl w:val="50C89F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2785067"/>
    <w:multiLevelType w:val="multilevel"/>
    <w:tmpl w:val="AC9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A4A70"/>
    <w:multiLevelType w:val="hybridMultilevel"/>
    <w:tmpl w:val="F13E9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249EB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40" w15:restartNumberingAfterBreak="0">
    <w:nsid w:val="677F52B6"/>
    <w:multiLevelType w:val="hybridMultilevel"/>
    <w:tmpl w:val="B7921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6664A"/>
    <w:multiLevelType w:val="hybridMultilevel"/>
    <w:tmpl w:val="9CF4D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1936C7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4EE1E71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5F17B97"/>
    <w:multiLevelType w:val="multilevel"/>
    <w:tmpl w:val="332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E43FA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3E2B71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47" w15:restartNumberingAfterBreak="0">
    <w:nsid w:val="7D7A11C1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5D0CF0"/>
    <w:multiLevelType w:val="hybridMultilevel"/>
    <w:tmpl w:val="177C46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28"/>
  </w:num>
  <w:num w:numId="4">
    <w:abstractNumId w:val="6"/>
  </w:num>
  <w:num w:numId="5">
    <w:abstractNumId w:val="25"/>
  </w:num>
  <w:num w:numId="6">
    <w:abstractNumId w:val="41"/>
  </w:num>
  <w:num w:numId="7">
    <w:abstractNumId w:val="40"/>
  </w:num>
  <w:num w:numId="8">
    <w:abstractNumId w:val="12"/>
  </w:num>
  <w:num w:numId="9">
    <w:abstractNumId w:val="9"/>
  </w:num>
  <w:num w:numId="10">
    <w:abstractNumId w:val="43"/>
  </w:num>
  <w:num w:numId="11">
    <w:abstractNumId w:val="42"/>
  </w:num>
  <w:num w:numId="12">
    <w:abstractNumId w:val="35"/>
  </w:num>
  <w:num w:numId="13">
    <w:abstractNumId w:val="34"/>
  </w:num>
  <w:num w:numId="14">
    <w:abstractNumId w:val="23"/>
  </w:num>
  <w:num w:numId="15">
    <w:abstractNumId w:val="21"/>
  </w:num>
  <w:num w:numId="16">
    <w:abstractNumId w:val="20"/>
  </w:num>
  <w:num w:numId="17">
    <w:abstractNumId w:val="36"/>
  </w:num>
  <w:num w:numId="18">
    <w:abstractNumId w:val="48"/>
  </w:num>
  <w:num w:numId="19">
    <w:abstractNumId w:val="14"/>
  </w:num>
  <w:num w:numId="20">
    <w:abstractNumId w:val="19"/>
  </w:num>
  <w:num w:numId="21">
    <w:abstractNumId w:val="10"/>
  </w:num>
  <w:num w:numId="22">
    <w:abstractNumId w:val="44"/>
  </w:num>
  <w:num w:numId="23">
    <w:abstractNumId w:val="45"/>
  </w:num>
  <w:num w:numId="24">
    <w:abstractNumId w:val="30"/>
  </w:num>
  <w:num w:numId="25">
    <w:abstractNumId w:val="13"/>
  </w:num>
  <w:num w:numId="26">
    <w:abstractNumId w:val="29"/>
  </w:num>
  <w:num w:numId="27">
    <w:abstractNumId w:val="5"/>
  </w:num>
  <w:num w:numId="28">
    <w:abstractNumId w:val="37"/>
  </w:num>
  <w:num w:numId="29">
    <w:abstractNumId w:val="32"/>
  </w:num>
  <w:num w:numId="30">
    <w:abstractNumId w:val="16"/>
  </w:num>
  <w:num w:numId="31">
    <w:abstractNumId w:val="7"/>
  </w:num>
  <w:num w:numId="32">
    <w:abstractNumId w:val="27"/>
  </w:num>
  <w:num w:numId="33">
    <w:abstractNumId w:val="47"/>
  </w:num>
  <w:num w:numId="34">
    <w:abstractNumId w:val="18"/>
  </w:num>
  <w:num w:numId="35">
    <w:abstractNumId w:val="24"/>
  </w:num>
  <w:num w:numId="36">
    <w:abstractNumId w:val="26"/>
  </w:num>
  <w:num w:numId="37">
    <w:abstractNumId w:val="38"/>
  </w:num>
  <w:num w:numId="38">
    <w:abstractNumId w:val="2"/>
  </w:num>
  <w:num w:numId="39">
    <w:abstractNumId w:val="3"/>
  </w:num>
  <w:num w:numId="40">
    <w:abstractNumId w:val="15"/>
  </w:num>
  <w:num w:numId="41">
    <w:abstractNumId w:val="17"/>
  </w:num>
  <w:num w:numId="42">
    <w:abstractNumId w:val="4"/>
  </w:num>
  <w:num w:numId="43">
    <w:abstractNumId w:val="1"/>
  </w:num>
  <w:num w:numId="44">
    <w:abstractNumId w:val="8"/>
  </w:num>
  <w:num w:numId="45">
    <w:abstractNumId w:val="46"/>
  </w:num>
  <w:num w:numId="46">
    <w:abstractNumId w:val="39"/>
  </w:num>
  <w:num w:numId="47">
    <w:abstractNumId w:val="22"/>
  </w:num>
  <w:num w:numId="48">
    <w:abstractNumId w:val="0"/>
  </w:num>
  <w:num w:numId="49">
    <w:abstractNumId w:val="31"/>
  </w:num>
  <w:num w:numId="50">
    <w:abstractNumId w:val="33"/>
  </w:num>
  <w:num w:numId="51">
    <w:abstractNumId w:val="0"/>
  </w:num>
  <w:num w:numId="52">
    <w:abstractNumId w:val="22"/>
  </w:num>
  <w:num w:numId="53">
    <w:abstractNumId w:val="22"/>
  </w:num>
  <w:num w:numId="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F1"/>
    <w:rsid w:val="00006D2D"/>
    <w:rsid w:val="000070A6"/>
    <w:rsid w:val="00037627"/>
    <w:rsid w:val="00062F74"/>
    <w:rsid w:val="00065870"/>
    <w:rsid w:val="00067F66"/>
    <w:rsid w:val="00076CCC"/>
    <w:rsid w:val="00085FEB"/>
    <w:rsid w:val="000877CC"/>
    <w:rsid w:val="00093253"/>
    <w:rsid w:val="000A1DAF"/>
    <w:rsid w:val="000A6B7A"/>
    <w:rsid w:val="000B4B86"/>
    <w:rsid w:val="000C6E2D"/>
    <w:rsid w:val="000C7F6D"/>
    <w:rsid w:val="000D2580"/>
    <w:rsid w:val="000D3167"/>
    <w:rsid w:val="000D56A0"/>
    <w:rsid w:val="000E2021"/>
    <w:rsid w:val="000F09A9"/>
    <w:rsid w:val="000F54D8"/>
    <w:rsid w:val="00117EBA"/>
    <w:rsid w:val="00125CAA"/>
    <w:rsid w:val="001374D4"/>
    <w:rsid w:val="00141F6B"/>
    <w:rsid w:val="00146849"/>
    <w:rsid w:val="001669F3"/>
    <w:rsid w:val="00191609"/>
    <w:rsid w:val="00196540"/>
    <w:rsid w:val="001A2761"/>
    <w:rsid w:val="001A4092"/>
    <w:rsid w:val="001A4126"/>
    <w:rsid w:val="001B1F95"/>
    <w:rsid w:val="001C0166"/>
    <w:rsid w:val="001C0E68"/>
    <w:rsid w:val="001D1C51"/>
    <w:rsid w:val="001D2ADE"/>
    <w:rsid w:val="001D512A"/>
    <w:rsid w:val="001D71A0"/>
    <w:rsid w:val="001E4283"/>
    <w:rsid w:val="001F27ED"/>
    <w:rsid w:val="00211C81"/>
    <w:rsid w:val="00222F43"/>
    <w:rsid w:val="002254C5"/>
    <w:rsid w:val="00226D6D"/>
    <w:rsid w:val="002360CC"/>
    <w:rsid w:val="00236374"/>
    <w:rsid w:val="00246B02"/>
    <w:rsid w:val="00260F4D"/>
    <w:rsid w:val="00267446"/>
    <w:rsid w:val="00272DEA"/>
    <w:rsid w:val="00272EA9"/>
    <w:rsid w:val="00294317"/>
    <w:rsid w:val="002944F4"/>
    <w:rsid w:val="00294660"/>
    <w:rsid w:val="00295DE4"/>
    <w:rsid w:val="002A0C0C"/>
    <w:rsid w:val="002A0E7D"/>
    <w:rsid w:val="002A5AC5"/>
    <w:rsid w:val="002C0D2D"/>
    <w:rsid w:val="002C4680"/>
    <w:rsid w:val="002C7DD1"/>
    <w:rsid w:val="002D4347"/>
    <w:rsid w:val="002F5E89"/>
    <w:rsid w:val="003059A5"/>
    <w:rsid w:val="003256ED"/>
    <w:rsid w:val="00332325"/>
    <w:rsid w:val="003353D5"/>
    <w:rsid w:val="00340A81"/>
    <w:rsid w:val="00347937"/>
    <w:rsid w:val="00353350"/>
    <w:rsid w:val="00357E72"/>
    <w:rsid w:val="00362937"/>
    <w:rsid w:val="00372907"/>
    <w:rsid w:val="00387D26"/>
    <w:rsid w:val="00392EF8"/>
    <w:rsid w:val="00393CE2"/>
    <w:rsid w:val="0039579C"/>
    <w:rsid w:val="003A31CF"/>
    <w:rsid w:val="003A6A69"/>
    <w:rsid w:val="003B1465"/>
    <w:rsid w:val="003B2BEE"/>
    <w:rsid w:val="003C091F"/>
    <w:rsid w:val="003C1AB4"/>
    <w:rsid w:val="003C30E2"/>
    <w:rsid w:val="003D376C"/>
    <w:rsid w:val="00410602"/>
    <w:rsid w:val="00414D66"/>
    <w:rsid w:val="004230B0"/>
    <w:rsid w:val="004243FE"/>
    <w:rsid w:val="004252EB"/>
    <w:rsid w:val="004366BA"/>
    <w:rsid w:val="00451338"/>
    <w:rsid w:val="0047367D"/>
    <w:rsid w:val="00483DB4"/>
    <w:rsid w:val="0048582C"/>
    <w:rsid w:val="004869DC"/>
    <w:rsid w:val="00487C94"/>
    <w:rsid w:val="004979DD"/>
    <w:rsid w:val="004A1BB8"/>
    <w:rsid w:val="004A317D"/>
    <w:rsid w:val="004A4ECE"/>
    <w:rsid w:val="004B32EC"/>
    <w:rsid w:val="004B3478"/>
    <w:rsid w:val="004B4470"/>
    <w:rsid w:val="004D6D91"/>
    <w:rsid w:val="004D765F"/>
    <w:rsid w:val="004D7942"/>
    <w:rsid w:val="004E0A1E"/>
    <w:rsid w:val="004E4AB2"/>
    <w:rsid w:val="004F004F"/>
    <w:rsid w:val="004F5A06"/>
    <w:rsid w:val="004F6051"/>
    <w:rsid w:val="004F612E"/>
    <w:rsid w:val="005038C2"/>
    <w:rsid w:val="00503A53"/>
    <w:rsid w:val="00514D41"/>
    <w:rsid w:val="005155FB"/>
    <w:rsid w:val="0051694A"/>
    <w:rsid w:val="00520F66"/>
    <w:rsid w:val="005416F7"/>
    <w:rsid w:val="005468F3"/>
    <w:rsid w:val="005517E3"/>
    <w:rsid w:val="005531F1"/>
    <w:rsid w:val="00565A89"/>
    <w:rsid w:val="005770E3"/>
    <w:rsid w:val="0058019C"/>
    <w:rsid w:val="00580FC2"/>
    <w:rsid w:val="00596395"/>
    <w:rsid w:val="005A18A3"/>
    <w:rsid w:val="005A1CC6"/>
    <w:rsid w:val="005A2C34"/>
    <w:rsid w:val="005A2FF7"/>
    <w:rsid w:val="005A3DB3"/>
    <w:rsid w:val="005B060A"/>
    <w:rsid w:val="005B13E5"/>
    <w:rsid w:val="005E337C"/>
    <w:rsid w:val="005E642E"/>
    <w:rsid w:val="005F5CC3"/>
    <w:rsid w:val="0060164D"/>
    <w:rsid w:val="00601803"/>
    <w:rsid w:val="00617B42"/>
    <w:rsid w:val="00617EB4"/>
    <w:rsid w:val="006203D4"/>
    <w:rsid w:val="006216BC"/>
    <w:rsid w:val="00622E75"/>
    <w:rsid w:val="00630C16"/>
    <w:rsid w:val="006337F7"/>
    <w:rsid w:val="00637861"/>
    <w:rsid w:val="00665941"/>
    <w:rsid w:val="006733DC"/>
    <w:rsid w:val="006827CF"/>
    <w:rsid w:val="006912BF"/>
    <w:rsid w:val="00691ECE"/>
    <w:rsid w:val="006B6DF3"/>
    <w:rsid w:val="006C17C0"/>
    <w:rsid w:val="006D0B30"/>
    <w:rsid w:val="006D3015"/>
    <w:rsid w:val="006F0C17"/>
    <w:rsid w:val="006F2DE4"/>
    <w:rsid w:val="007001AB"/>
    <w:rsid w:val="00713A69"/>
    <w:rsid w:val="00716F72"/>
    <w:rsid w:val="00722EDC"/>
    <w:rsid w:val="007442B3"/>
    <w:rsid w:val="00747E8B"/>
    <w:rsid w:val="00751555"/>
    <w:rsid w:val="00756A4F"/>
    <w:rsid w:val="00756FBA"/>
    <w:rsid w:val="00764C4E"/>
    <w:rsid w:val="00766709"/>
    <w:rsid w:val="00766B8A"/>
    <w:rsid w:val="0079396C"/>
    <w:rsid w:val="007A18F5"/>
    <w:rsid w:val="007A2D7B"/>
    <w:rsid w:val="007B315F"/>
    <w:rsid w:val="007B65F0"/>
    <w:rsid w:val="007B74FD"/>
    <w:rsid w:val="007C7C43"/>
    <w:rsid w:val="007E283B"/>
    <w:rsid w:val="007F498D"/>
    <w:rsid w:val="0080255F"/>
    <w:rsid w:val="00810C7C"/>
    <w:rsid w:val="00810FA1"/>
    <w:rsid w:val="008141F0"/>
    <w:rsid w:val="00814628"/>
    <w:rsid w:val="0081472B"/>
    <w:rsid w:val="008520CA"/>
    <w:rsid w:val="008546CF"/>
    <w:rsid w:val="00865091"/>
    <w:rsid w:val="00874207"/>
    <w:rsid w:val="00884147"/>
    <w:rsid w:val="008A146D"/>
    <w:rsid w:val="008A22BC"/>
    <w:rsid w:val="008A4599"/>
    <w:rsid w:val="008B711A"/>
    <w:rsid w:val="008D4D39"/>
    <w:rsid w:val="008D50AA"/>
    <w:rsid w:val="009006BD"/>
    <w:rsid w:val="0090177A"/>
    <w:rsid w:val="00914177"/>
    <w:rsid w:val="009254A7"/>
    <w:rsid w:val="00925EDB"/>
    <w:rsid w:val="0093020C"/>
    <w:rsid w:val="00935F1D"/>
    <w:rsid w:val="009604A1"/>
    <w:rsid w:val="00961EAB"/>
    <w:rsid w:val="0096222C"/>
    <w:rsid w:val="0099606F"/>
    <w:rsid w:val="009A15B1"/>
    <w:rsid w:val="009A750D"/>
    <w:rsid w:val="009B4564"/>
    <w:rsid w:val="009C0B78"/>
    <w:rsid w:val="009C3BA2"/>
    <w:rsid w:val="009C48A5"/>
    <w:rsid w:val="009C524B"/>
    <w:rsid w:val="009D683A"/>
    <w:rsid w:val="009E113A"/>
    <w:rsid w:val="009E69F0"/>
    <w:rsid w:val="009F3B3C"/>
    <w:rsid w:val="00A13AA8"/>
    <w:rsid w:val="00A17B1F"/>
    <w:rsid w:val="00A21614"/>
    <w:rsid w:val="00A24345"/>
    <w:rsid w:val="00A24950"/>
    <w:rsid w:val="00A31E75"/>
    <w:rsid w:val="00A40C09"/>
    <w:rsid w:val="00A51A54"/>
    <w:rsid w:val="00A54F62"/>
    <w:rsid w:val="00A55703"/>
    <w:rsid w:val="00A8215B"/>
    <w:rsid w:val="00A90A41"/>
    <w:rsid w:val="00AA10BF"/>
    <w:rsid w:val="00AA2E4C"/>
    <w:rsid w:val="00AA3E4D"/>
    <w:rsid w:val="00AA4FF9"/>
    <w:rsid w:val="00AD41CD"/>
    <w:rsid w:val="00AD4FE7"/>
    <w:rsid w:val="00AE07AB"/>
    <w:rsid w:val="00AE7EBC"/>
    <w:rsid w:val="00AF190A"/>
    <w:rsid w:val="00AF62E1"/>
    <w:rsid w:val="00B06CC7"/>
    <w:rsid w:val="00B13264"/>
    <w:rsid w:val="00B2284D"/>
    <w:rsid w:val="00B344DE"/>
    <w:rsid w:val="00B361E4"/>
    <w:rsid w:val="00B57C93"/>
    <w:rsid w:val="00B615BE"/>
    <w:rsid w:val="00B71EED"/>
    <w:rsid w:val="00B744AA"/>
    <w:rsid w:val="00B7591D"/>
    <w:rsid w:val="00B977D0"/>
    <w:rsid w:val="00BA0B10"/>
    <w:rsid w:val="00BB61FC"/>
    <w:rsid w:val="00BD10E3"/>
    <w:rsid w:val="00BE22DC"/>
    <w:rsid w:val="00BE48FA"/>
    <w:rsid w:val="00BF356F"/>
    <w:rsid w:val="00BF6216"/>
    <w:rsid w:val="00C21409"/>
    <w:rsid w:val="00C310E9"/>
    <w:rsid w:val="00C449B5"/>
    <w:rsid w:val="00C538AD"/>
    <w:rsid w:val="00C60423"/>
    <w:rsid w:val="00C639D7"/>
    <w:rsid w:val="00C6612F"/>
    <w:rsid w:val="00C6668A"/>
    <w:rsid w:val="00CA1464"/>
    <w:rsid w:val="00CA7F25"/>
    <w:rsid w:val="00CB15D9"/>
    <w:rsid w:val="00CB414F"/>
    <w:rsid w:val="00CC1113"/>
    <w:rsid w:val="00CD1202"/>
    <w:rsid w:val="00CE2823"/>
    <w:rsid w:val="00CF7071"/>
    <w:rsid w:val="00D05188"/>
    <w:rsid w:val="00D34EB9"/>
    <w:rsid w:val="00D44022"/>
    <w:rsid w:val="00D462E3"/>
    <w:rsid w:val="00D53999"/>
    <w:rsid w:val="00D6405E"/>
    <w:rsid w:val="00D71A22"/>
    <w:rsid w:val="00DA28B1"/>
    <w:rsid w:val="00DA4316"/>
    <w:rsid w:val="00DB04B6"/>
    <w:rsid w:val="00DC1310"/>
    <w:rsid w:val="00DC13CD"/>
    <w:rsid w:val="00DC6208"/>
    <w:rsid w:val="00DC7075"/>
    <w:rsid w:val="00DD6697"/>
    <w:rsid w:val="00DE24AE"/>
    <w:rsid w:val="00DF3089"/>
    <w:rsid w:val="00DF60AE"/>
    <w:rsid w:val="00DF6EF3"/>
    <w:rsid w:val="00E10AC9"/>
    <w:rsid w:val="00E251EE"/>
    <w:rsid w:val="00E314CA"/>
    <w:rsid w:val="00E40FE1"/>
    <w:rsid w:val="00E44F37"/>
    <w:rsid w:val="00E51D6C"/>
    <w:rsid w:val="00E57B9E"/>
    <w:rsid w:val="00E6136A"/>
    <w:rsid w:val="00E616B0"/>
    <w:rsid w:val="00E7140B"/>
    <w:rsid w:val="00E81B58"/>
    <w:rsid w:val="00E825C6"/>
    <w:rsid w:val="00E86944"/>
    <w:rsid w:val="00EA092B"/>
    <w:rsid w:val="00EA0FFC"/>
    <w:rsid w:val="00EC77C8"/>
    <w:rsid w:val="00ED283C"/>
    <w:rsid w:val="00EE5B0E"/>
    <w:rsid w:val="00F0199B"/>
    <w:rsid w:val="00F06E53"/>
    <w:rsid w:val="00F113C5"/>
    <w:rsid w:val="00F11669"/>
    <w:rsid w:val="00F20109"/>
    <w:rsid w:val="00F20AAE"/>
    <w:rsid w:val="00F22FF9"/>
    <w:rsid w:val="00F32DBE"/>
    <w:rsid w:val="00F337C1"/>
    <w:rsid w:val="00F35C1B"/>
    <w:rsid w:val="00F40AF8"/>
    <w:rsid w:val="00F4495B"/>
    <w:rsid w:val="00F44FBC"/>
    <w:rsid w:val="00F50B2A"/>
    <w:rsid w:val="00F546B3"/>
    <w:rsid w:val="00F56D62"/>
    <w:rsid w:val="00F657FC"/>
    <w:rsid w:val="00F710AE"/>
    <w:rsid w:val="00F75BF7"/>
    <w:rsid w:val="00F800B5"/>
    <w:rsid w:val="00F86E37"/>
    <w:rsid w:val="00FC2107"/>
    <w:rsid w:val="00FD6D7B"/>
    <w:rsid w:val="00FD6EC6"/>
    <w:rsid w:val="00FE2589"/>
    <w:rsid w:val="00FF121F"/>
    <w:rsid w:val="00FF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34374"/>
  <w15:chartTrackingRefBased/>
  <w15:docId w15:val="{33F4C62A-3C4B-43DF-918F-C306DD9E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E9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577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4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C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5531F1"/>
  </w:style>
  <w:style w:type="paragraph" w:styleId="Rodap">
    <w:name w:val="footer"/>
    <w:basedOn w:val="Normal"/>
    <w:link w:val="Rodap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5531F1"/>
  </w:style>
  <w:style w:type="paragraph" w:styleId="PargrafodaLista">
    <w:name w:val="List Paragraph"/>
    <w:basedOn w:val="Normal"/>
    <w:uiPriority w:val="1"/>
    <w:qFormat/>
    <w:rsid w:val="00DF3089"/>
    <w:pPr>
      <w:spacing w:after="160" w:line="259" w:lineRule="auto"/>
      <w:ind w:left="720"/>
      <w:contextualSpacing/>
    </w:pPr>
    <w:rPr>
      <w:rFonts w:eastAsiaTheme="minorHAnsi"/>
    </w:rPr>
  </w:style>
  <w:style w:type="paragraph" w:customStyle="1" w:styleId="Default">
    <w:name w:val="Default"/>
    <w:rsid w:val="00DC13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white-space-pre">
    <w:name w:val="white-space-pre"/>
    <w:basedOn w:val="Fontepargpadro"/>
    <w:rsid w:val="00810C7C"/>
  </w:style>
  <w:style w:type="paragraph" w:styleId="NormalWeb">
    <w:name w:val="Normal (Web)"/>
    <w:basedOn w:val="Normal"/>
    <w:uiPriority w:val="99"/>
    <w:unhideWhenUsed/>
    <w:qFormat/>
    <w:rsid w:val="0048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582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770E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5770E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770E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4A4E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5155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155FB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paragraph">
    <w:name w:val="paragraph"/>
    <w:basedOn w:val="Normal"/>
    <w:rsid w:val="000E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0E2021"/>
  </w:style>
  <w:style w:type="character" w:customStyle="1" w:styleId="eop">
    <w:name w:val="eop"/>
    <w:basedOn w:val="Fontepargpadro"/>
    <w:rsid w:val="000E2021"/>
  </w:style>
  <w:style w:type="character" w:customStyle="1" w:styleId="textrun">
    <w:name w:val="textrun"/>
    <w:basedOn w:val="Fontepargpadro"/>
    <w:rsid w:val="000E2021"/>
  </w:style>
  <w:style w:type="character" w:customStyle="1" w:styleId="scxp108021249">
    <w:name w:val="scxp108021249"/>
    <w:basedOn w:val="Fontepargpadro"/>
    <w:rsid w:val="000E2021"/>
  </w:style>
  <w:style w:type="table" w:styleId="Tabelacomgrade">
    <w:name w:val="Table Grid"/>
    <w:basedOn w:val="Tabelanormal"/>
    <w:uiPriority w:val="39"/>
    <w:rsid w:val="000E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AE07AB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Fontepargpadro"/>
    <w:rsid w:val="002C4680"/>
  </w:style>
  <w:style w:type="character" w:customStyle="1" w:styleId="Ttulo5Char">
    <w:name w:val="Título 5 Char"/>
    <w:basedOn w:val="Fontepargpadro"/>
    <w:link w:val="Ttulo5"/>
    <w:uiPriority w:val="9"/>
    <w:semiHidden/>
    <w:rsid w:val="00630C1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630C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0C16"/>
    <w:pPr>
      <w:widowControl w:val="0"/>
      <w:autoSpaceDE w:val="0"/>
      <w:autoSpaceDN w:val="0"/>
      <w:spacing w:after="0" w:line="244" w:lineRule="exact"/>
      <w:ind w:left="110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2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87384-C7E9-487A-B0D7-AC1071CA7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1254</Words>
  <Characters>6776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Moana Porto</dc:creator>
  <cp:keywords/>
  <dc:description/>
  <cp:lastModifiedBy>Leonardo Velasco Boechat</cp:lastModifiedBy>
  <cp:revision>2</cp:revision>
  <cp:lastPrinted>2026-01-29T14:01:00Z</cp:lastPrinted>
  <dcterms:created xsi:type="dcterms:W3CDTF">2026-07-28T16:50:00Z</dcterms:created>
  <dcterms:modified xsi:type="dcterms:W3CDTF">2026-07-28T16:50:00Z</dcterms:modified>
</cp:coreProperties>
</file>