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72B3" w14:textId="06DB5123" w:rsidR="00AA25DD" w:rsidRDefault="00AA25DD" w:rsidP="00AA25DD">
      <w:pPr>
        <w:jc w:val="center"/>
        <w:rPr>
          <w:b/>
          <w:bCs/>
          <w:sz w:val="48"/>
          <w:szCs w:val="48"/>
        </w:rPr>
      </w:pPr>
      <w:bookmarkStart w:id="0" w:name="_Hlk187678420"/>
      <w:r>
        <w:rPr>
          <w:b/>
          <w:bCs/>
          <w:sz w:val="48"/>
          <w:szCs w:val="48"/>
        </w:rPr>
        <w:t>Glossario</w:t>
      </w:r>
    </w:p>
    <w:p w14:paraId="00BEEAF6" w14:textId="77777777" w:rsidR="00AA25DD" w:rsidRDefault="00AA25DD" w:rsidP="00AA25DD">
      <w:pPr>
        <w:jc w:val="center"/>
        <w:rPr>
          <w:sz w:val="48"/>
          <w:szCs w:val="48"/>
        </w:rPr>
      </w:pPr>
      <w:r w:rsidRPr="008E6247">
        <w:rPr>
          <w:sz w:val="48"/>
          <w:szCs w:val="48"/>
        </w:rPr>
        <w:t>G. Messina – S. Squillaci – A. Zarbo</w:t>
      </w:r>
    </w:p>
    <w:p w14:paraId="3748A01B" w14:textId="77777777" w:rsidR="00AA25DD" w:rsidRPr="008E6247" w:rsidRDefault="00AA25DD" w:rsidP="00AA25DD">
      <w:pPr>
        <w:rPr>
          <w:sz w:val="48"/>
          <w:szCs w:val="48"/>
        </w:rPr>
      </w:pPr>
    </w:p>
    <w:p w14:paraId="7833033F" w14:textId="77777777" w:rsidR="00AA25DD" w:rsidRDefault="00AA25DD" w:rsidP="00AA25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Cronologia versioni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25DD" w14:paraId="73C92253" w14:textId="77777777" w:rsidTr="00F77A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109294" w14:textId="77777777" w:rsidR="00AA25DD" w:rsidRDefault="00AA25DD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Versione</w:t>
            </w:r>
          </w:p>
        </w:tc>
        <w:tc>
          <w:tcPr>
            <w:tcW w:w="3209" w:type="dxa"/>
          </w:tcPr>
          <w:p w14:paraId="0ED41A00" w14:textId="77777777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3210" w:type="dxa"/>
          </w:tcPr>
          <w:p w14:paraId="79F62A7E" w14:textId="77777777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Descrizione</w:t>
            </w:r>
          </w:p>
        </w:tc>
      </w:tr>
      <w:tr w:rsidR="00AA25DD" w14:paraId="61047BC6" w14:textId="77777777" w:rsidTr="00F77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36C26B" w14:textId="77777777" w:rsidR="00AA25DD" w:rsidRDefault="00AA25DD" w:rsidP="00F77A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Bozza ideazione</w:t>
            </w:r>
          </w:p>
        </w:tc>
        <w:tc>
          <w:tcPr>
            <w:tcW w:w="3209" w:type="dxa"/>
          </w:tcPr>
          <w:p w14:paraId="7DCD2483" w14:textId="038DC025" w:rsidR="00AA25DD" w:rsidRPr="002230B4" w:rsidRDefault="00AA25DD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Pr="002230B4">
              <w:t>/</w:t>
            </w:r>
            <w:r>
              <w:t>0</w:t>
            </w:r>
            <w:r w:rsidRPr="002230B4">
              <w:t>1/202</w:t>
            </w:r>
            <w:r>
              <w:t>5</w:t>
            </w:r>
          </w:p>
        </w:tc>
        <w:tc>
          <w:tcPr>
            <w:tcW w:w="3210" w:type="dxa"/>
          </w:tcPr>
          <w:p w14:paraId="41FEA4C9" w14:textId="77777777" w:rsidR="00AA25DD" w:rsidRPr="002230B4" w:rsidRDefault="00AA25DD" w:rsidP="00F77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 bozza. Documento da raffinare durante la progettazione.</w:t>
            </w:r>
          </w:p>
        </w:tc>
      </w:tr>
      <w:tr w:rsidR="00AA25DD" w14:paraId="6BF8022C" w14:textId="77777777" w:rsidTr="00F77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0D4316" w14:textId="77777777" w:rsidR="00AA25DD" w:rsidRDefault="00AA25DD" w:rsidP="00F77A8E">
            <w:pPr>
              <w:rPr>
                <w:b w:val="0"/>
                <w:bCs w:val="0"/>
              </w:rPr>
            </w:pPr>
          </w:p>
        </w:tc>
        <w:tc>
          <w:tcPr>
            <w:tcW w:w="3209" w:type="dxa"/>
          </w:tcPr>
          <w:p w14:paraId="0BD3428A" w14:textId="77777777" w:rsidR="00AA25DD" w:rsidRDefault="00AA25D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10" w:type="dxa"/>
          </w:tcPr>
          <w:p w14:paraId="42AC6DAB" w14:textId="77777777" w:rsidR="00AA25DD" w:rsidRDefault="00AA25DD" w:rsidP="00F77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bookmarkEnd w:id="0"/>
    </w:tbl>
    <w:p w14:paraId="24785603" w14:textId="77777777" w:rsidR="00AA25DD" w:rsidRDefault="00AA25DD" w:rsidP="00AA25DD">
      <w:pPr>
        <w:rPr>
          <w:b/>
          <w:bCs/>
          <w:sz w:val="48"/>
          <w:szCs w:val="48"/>
        </w:rPr>
      </w:pPr>
    </w:p>
    <w:p w14:paraId="714E489D" w14:textId="7ADD82BF" w:rsidR="00AA25DD" w:rsidRDefault="00AA25DD" w:rsidP="00AA25DD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Definizioni</w:t>
      </w:r>
    </w:p>
    <w:tbl>
      <w:tblPr>
        <w:tblStyle w:val="Tabellagriglia4-colore1"/>
        <w:tblW w:w="9652" w:type="dxa"/>
        <w:tblLook w:val="04A0" w:firstRow="1" w:lastRow="0" w:firstColumn="1" w:lastColumn="0" w:noHBand="0" w:noVBand="1"/>
      </w:tblPr>
      <w:tblGrid>
        <w:gridCol w:w="4826"/>
        <w:gridCol w:w="4826"/>
      </w:tblGrid>
      <w:tr w:rsidR="00AA25DD" w14:paraId="37493116" w14:textId="77777777" w:rsidTr="00AA2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49C06A7" w14:textId="36914414" w:rsidR="00AA25DD" w:rsidRDefault="00AA25DD" w:rsidP="00F77A8E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Termine</w:t>
            </w:r>
          </w:p>
        </w:tc>
        <w:tc>
          <w:tcPr>
            <w:tcW w:w="4826" w:type="dxa"/>
          </w:tcPr>
          <w:p w14:paraId="20B83612" w14:textId="640330F1" w:rsidR="00AA25DD" w:rsidRDefault="00AA25DD" w:rsidP="00F77A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Significato</w:t>
            </w:r>
          </w:p>
        </w:tc>
      </w:tr>
      <w:tr w:rsidR="00AA25DD" w14:paraId="4F595A8D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5A8F179E" w14:textId="10EC1065" w:rsidR="00AA25DD" w:rsidRPr="00AA25DD" w:rsidRDefault="00AA25DD" w:rsidP="00C1450C">
            <w:r>
              <w:rPr>
                <w:b w:val="0"/>
                <w:bCs w:val="0"/>
              </w:rPr>
              <w:t>Bigliett</w:t>
            </w:r>
            <w:r w:rsidR="009F78E4">
              <w:rPr>
                <w:b w:val="0"/>
                <w:bCs w:val="0"/>
              </w:rPr>
              <w:t>o</w:t>
            </w:r>
          </w:p>
        </w:tc>
        <w:tc>
          <w:tcPr>
            <w:tcW w:w="4826" w:type="dxa"/>
          </w:tcPr>
          <w:p w14:paraId="3E8A011C" w14:textId="2BDED823" w:rsidR="00AA25DD" w:rsidRPr="00E7031F" w:rsidRDefault="00E7031F" w:rsidP="00C145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031F">
              <w:t xml:space="preserve">Concretizzazione </w:t>
            </w:r>
            <w:r>
              <w:t>digitale</w:t>
            </w:r>
            <w:r w:rsidRPr="00E7031F">
              <w:t xml:space="preserve"> </w:t>
            </w:r>
            <w:r>
              <w:t>della prenotazione di una corsa.</w:t>
            </w:r>
          </w:p>
        </w:tc>
      </w:tr>
      <w:tr w:rsidR="009F78E4" w14:paraId="0F812A8E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5D2030DF" w14:textId="01A39578" w:rsidR="009F78E4" w:rsidRDefault="009F78E4" w:rsidP="00C1450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valido</w:t>
            </w:r>
          </w:p>
        </w:tc>
        <w:tc>
          <w:tcPr>
            <w:tcW w:w="4826" w:type="dxa"/>
          </w:tcPr>
          <w:p w14:paraId="36FFD452" w14:textId="22BF823E" w:rsidR="009F78E4" w:rsidRPr="00E7031F" w:rsidRDefault="00E7031F" w:rsidP="00E70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Prenotazione non utilizzata e ancora </w:t>
            </w:r>
            <w:r w:rsidRPr="00E7031F">
              <w:t>conforme alla data e ora di prenotazione</w:t>
            </w:r>
            <w:r>
              <w:t>.</w:t>
            </w:r>
          </w:p>
        </w:tc>
      </w:tr>
      <w:tr w:rsidR="00345FCB" w14:paraId="690A1268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0FC01A7" w14:textId="372B1B81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Biglietto non usufruito</w:t>
            </w:r>
          </w:p>
        </w:tc>
        <w:tc>
          <w:tcPr>
            <w:tcW w:w="4826" w:type="dxa"/>
          </w:tcPr>
          <w:p w14:paraId="1ED83F88" w14:textId="70446664" w:rsidR="00345FCB" w:rsidRPr="00E7031F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Prenotazione non utilizzata </w:t>
            </w:r>
            <w:r>
              <w:t>ma non più</w:t>
            </w:r>
            <w:r>
              <w:t xml:space="preserve"> </w:t>
            </w:r>
            <w:r w:rsidRPr="00E7031F">
              <w:t>conforme alla data e ora di prenotazione</w:t>
            </w:r>
            <w:r>
              <w:t>.</w:t>
            </w:r>
          </w:p>
        </w:tc>
      </w:tr>
      <w:tr w:rsidR="00345FCB" w14:paraId="0A31EFFE" w14:textId="77777777" w:rsidTr="00AA25DD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1E72986" w14:textId="2DECE02B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Treno</w:t>
            </w:r>
          </w:p>
        </w:tc>
        <w:tc>
          <w:tcPr>
            <w:tcW w:w="4826" w:type="dxa"/>
          </w:tcPr>
          <w:p w14:paraId="4C30E0EE" w14:textId="674130F6" w:rsidR="00345FCB" w:rsidRPr="00E7031F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Mezzo di trasporto che si muove sui binari ed effettua corse extraurbane.</w:t>
            </w:r>
          </w:p>
        </w:tc>
      </w:tr>
      <w:tr w:rsidR="00345FCB" w14:paraId="48DBA1B2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D7AB8BC" w14:textId="4A7530B3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Autobus</w:t>
            </w:r>
          </w:p>
        </w:tc>
        <w:tc>
          <w:tcPr>
            <w:tcW w:w="4826" w:type="dxa"/>
          </w:tcPr>
          <w:p w14:paraId="780DEA1F" w14:textId="6C3B71A3" w:rsidR="00345FCB" w:rsidRPr="00E7031F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Mezzo di trasporto che si muove su strada ed effettua sia corse urbane che extraurbane.</w:t>
            </w:r>
          </w:p>
        </w:tc>
      </w:tr>
      <w:tr w:rsidR="00345FCB" w14:paraId="1D5F746E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57D500E" w14:textId="0B0B6629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Mezzo di trasporto</w:t>
            </w:r>
          </w:p>
        </w:tc>
        <w:tc>
          <w:tcPr>
            <w:tcW w:w="4826" w:type="dxa"/>
          </w:tcPr>
          <w:p w14:paraId="637512CF" w14:textId="53B0C1C1" w:rsidR="00345FCB" w:rsidRPr="00E7031F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il termine mezzo di trasporto indichiamo sia il treno che l’autobus.</w:t>
            </w:r>
          </w:p>
        </w:tc>
      </w:tr>
      <w:tr w:rsidR="00345FCB" w14:paraId="7073B68F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5CDBC741" w14:textId="6793E92B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urbana</w:t>
            </w:r>
          </w:p>
        </w:tc>
        <w:tc>
          <w:tcPr>
            <w:tcW w:w="4826" w:type="dxa"/>
          </w:tcPr>
          <w:p w14:paraId="7677E406" w14:textId="0B678944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3E6">
              <w:t xml:space="preserve">Una tratta urbana è un </w:t>
            </w:r>
            <w:r>
              <w:t>collegamento attraverso un mezzo di trasporto all’interno di un centro abitato.</w:t>
            </w:r>
          </w:p>
        </w:tc>
      </w:tr>
      <w:tr w:rsidR="00345FCB" w14:paraId="1CE875B6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00A1550C" w14:textId="0858F114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extraurbana</w:t>
            </w:r>
          </w:p>
        </w:tc>
        <w:tc>
          <w:tcPr>
            <w:tcW w:w="4826" w:type="dxa"/>
          </w:tcPr>
          <w:p w14:paraId="484868C7" w14:textId="2072D2F9" w:rsidR="00345FCB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Un</w:t>
            </w:r>
            <w:r w:rsidRPr="002043E6">
              <w:t xml:space="preserve"> </w:t>
            </w:r>
            <w:r>
              <w:t xml:space="preserve">collegamento attraverso un mezzo di trasporto </w:t>
            </w:r>
            <w:r>
              <w:t>tra due città.</w:t>
            </w:r>
          </w:p>
        </w:tc>
      </w:tr>
      <w:tr w:rsidR="00345FCB" w14:paraId="7012F11D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56FA2D17" w14:textId="5EE03297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rimossa</w:t>
            </w:r>
          </w:p>
        </w:tc>
        <w:tc>
          <w:tcPr>
            <w:tcW w:w="4826" w:type="dxa"/>
          </w:tcPr>
          <w:p w14:paraId="56A0C0D8" w14:textId="43E1C69D" w:rsidR="00345FCB" w:rsidRPr="00C1450C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</w:t>
            </w:r>
            <w:r w:rsidRPr="00C1450C">
              <w:t xml:space="preserve"> tratta che è stata definitivamente eliminata e non sarà più utilizzata</w:t>
            </w:r>
            <w:r>
              <w:t>.</w:t>
            </w:r>
          </w:p>
        </w:tc>
      </w:tr>
      <w:tr w:rsidR="00345FCB" w14:paraId="1486F58E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40477858" w14:textId="1B4550D7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Tratta sospesa</w:t>
            </w:r>
          </w:p>
        </w:tc>
        <w:tc>
          <w:tcPr>
            <w:tcW w:w="4826" w:type="dxa"/>
          </w:tcPr>
          <w:p w14:paraId="10E0A0D6" w14:textId="3BD1B7CC" w:rsidR="00345FCB" w:rsidRPr="00C1450C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Tratta</w:t>
            </w:r>
            <w:r w:rsidRPr="00C1450C">
              <w:t xml:space="preserve"> temporaneamente non operativa, ma che potrebbe essere riattivata in futuro.</w:t>
            </w:r>
          </w:p>
        </w:tc>
      </w:tr>
      <w:tr w:rsidR="00345FCB" w14:paraId="19B84388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C07C1E5" w14:textId="1AA518E5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Tratta </w:t>
            </w:r>
          </w:p>
        </w:tc>
        <w:tc>
          <w:tcPr>
            <w:tcW w:w="4826" w:type="dxa"/>
          </w:tcPr>
          <w:p w14:paraId="50A65FDB" w14:textId="0CF96416" w:rsidR="00345FCB" w:rsidRPr="00C1450C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Pr="00C1450C">
              <w:t>n percorso o una linea di trasporto</w:t>
            </w:r>
            <w:r>
              <w:t xml:space="preserve"> urbana o extraurbana.</w:t>
            </w:r>
          </w:p>
        </w:tc>
      </w:tr>
      <w:tr w:rsidR="00345FCB" w14:paraId="4237639B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790E796A" w14:textId="3E1DE7C6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Corsa</w:t>
            </w:r>
          </w:p>
        </w:tc>
        <w:tc>
          <w:tcPr>
            <w:tcW w:w="4826" w:type="dxa"/>
          </w:tcPr>
          <w:p w14:paraId="3B54E08D" w14:textId="25398624" w:rsidR="00345FCB" w:rsidRPr="002043E6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Singolo</w:t>
            </w:r>
            <w:r w:rsidRPr="002043E6">
              <w:t xml:space="preserve"> viaggio che un mezzo di trasporto effettua lungo una tratta</w:t>
            </w:r>
            <w:r>
              <w:t xml:space="preserve"> urbana/extraurbana</w:t>
            </w:r>
            <w:r w:rsidRPr="002043E6">
              <w:t xml:space="preserve"> in un determinato momento.</w:t>
            </w:r>
          </w:p>
        </w:tc>
      </w:tr>
      <w:tr w:rsidR="00345FCB" w14:paraId="03E4CE28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26923A08" w14:textId="30DB9349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Amministratore</w:t>
            </w:r>
          </w:p>
        </w:tc>
        <w:tc>
          <w:tcPr>
            <w:tcW w:w="4826" w:type="dxa"/>
          </w:tcPr>
          <w:p w14:paraId="52C8FED3" w14:textId="6680F9E4" w:rsidR="00345FCB" w:rsidRPr="00C1450C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450C">
              <w:t xml:space="preserve">Gestore </w:t>
            </w:r>
            <w:r>
              <w:t>del servizio</w:t>
            </w:r>
            <w:r w:rsidRPr="00C1450C">
              <w:t>,</w:t>
            </w:r>
            <w:r>
              <w:t xml:space="preserve"> il quale </w:t>
            </w:r>
            <w:r w:rsidRPr="00C1450C">
              <w:t>si occupa</w:t>
            </w:r>
            <w:r>
              <w:t xml:space="preserve"> della gestione del servizio, in particolare gestisce le tratte, le corse, ed i biglietti.</w:t>
            </w:r>
          </w:p>
        </w:tc>
      </w:tr>
      <w:tr w:rsidR="00345FCB" w14:paraId="63B24AE1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399EDE97" w14:textId="085092A5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Posto</w:t>
            </w:r>
          </w:p>
        </w:tc>
        <w:tc>
          <w:tcPr>
            <w:tcW w:w="4826" w:type="dxa"/>
          </w:tcPr>
          <w:p w14:paraId="1ECE196E" w14:textId="501C63F2" w:rsidR="00345FCB" w:rsidRPr="002043E6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Sedile all’interno del mezzo di trasporto.</w:t>
            </w:r>
          </w:p>
        </w:tc>
      </w:tr>
      <w:tr w:rsidR="00345FCB" w14:paraId="5A220AA5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5213033A" w14:textId="55043F16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Cliente</w:t>
            </w:r>
          </w:p>
        </w:tc>
        <w:tc>
          <w:tcPr>
            <w:tcW w:w="4826" w:type="dxa"/>
          </w:tcPr>
          <w:p w14:paraId="3E6F97DF" w14:textId="37805578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Persona registrata al servizio.</w:t>
            </w:r>
          </w:p>
        </w:tc>
      </w:tr>
      <w:tr w:rsidR="00345FCB" w14:paraId="5577934D" w14:textId="77777777" w:rsidTr="00AA25DD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150B817A" w14:textId="26389836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Controllore</w:t>
            </w:r>
          </w:p>
        </w:tc>
        <w:tc>
          <w:tcPr>
            <w:tcW w:w="4826" w:type="dxa"/>
          </w:tcPr>
          <w:p w14:paraId="7572F03F" w14:textId="6ECA64FF" w:rsidR="00345FCB" w:rsidRPr="002043E6" w:rsidRDefault="00345FCB" w:rsidP="00345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Addetto del servizio che ha il compito di controllare la validità e la correttezza del biglietto, ed ha il compito di riscuotere il pagamento.</w:t>
            </w:r>
          </w:p>
        </w:tc>
      </w:tr>
      <w:tr w:rsidR="00345FCB" w14:paraId="292BBBE2" w14:textId="77777777" w:rsidTr="00AA25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6" w:type="dxa"/>
          </w:tcPr>
          <w:p w14:paraId="60BF1DA1" w14:textId="03776B5E" w:rsidR="00345FCB" w:rsidRDefault="00345FCB" w:rsidP="00345F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Notifica</w:t>
            </w:r>
          </w:p>
        </w:tc>
        <w:tc>
          <w:tcPr>
            <w:tcW w:w="4826" w:type="dxa"/>
          </w:tcPr>
          <w:p w14:paraId="1EE097C9" w14:textId="5C072AB1" w:rsidR="00345FCB" w:rsidRPr="002043E6" w:rsidRDefault="00345FCB" w:rsidP="00345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43E6">
              <w:t xml:space="preserve">Informazioni inviate dal </w:t>
            </w:r>
            <w:r>
              <w:t>sistema al cliente.</w:t>
            </w:r>
          </w:p>
        </w:tc>
      </w:tr>
    </w:tbl>
    <w:p w14:paraId="71058B6A" w14:textId="77777777" w:rsidR="00196CE6" w:rsidRDefault="00196CE6"/>
    <w:sectPr w:rsidR="00196C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E6"/>
    <w:rsid w:val="00196CE6"/>
    <w:rsid w:val="002043E6"/>
    <w:rsid w:val="00342C42"/>
    <w:rsid w:val="00345FCB"/>
    <w:rsid w:val="009F78E4"/>
    <w:rsid w:val="00AA25DD"/>
    <w:rsid w:val="00C1450C"/>
    <w:rsid w:val="00E7031F"/>
    <w:rsid w:val="00F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24AA"/>
  <w15:chartTrackingRefBased/>
  <w15:docId w15:val="{61649592-6908-4C77-B644-D23B29D4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25DD"/>
  </w:style>
  <w:style w:type="paragraph" w:styleId="Titolo1">
    <w:name w:val="heading 1"/>
    <w:basedOn w:val="Normale"/>
    <w:next w:val="Normale"/>
    <w:link w:val="Titolo1Carattere"/>
    <w:uiPriority w:val="9"/>
    <w:qFormat/>
    <w:rsid w:val="0019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9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9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9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96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96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96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96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9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9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96CE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96CE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96CE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96CE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96CE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96CE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96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9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96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9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96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96CE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96CE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96CE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9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96CE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96CE6"/>
    <w:rPr>
      <w:b/>
      <w:bCs/>
      <w:smallCaps/>
      <w:color w:val="0F4761" w:themeColor="accent1" w:themeShade="BF"/>
      <w:spacing w:val="5"/>
    </w:rPr>
  </w:style>
  <w:style w:type="table" w:styleId="Tabellagriglia4-colore1">
    <w:name w:val="Grid Table 4 Accent 1"/>
    <w:basedOn w:val="Tabellanormale"/>
    <w:uiPriority w:val="49"/>
    <w:rsid w:val="00AA25D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2</cp:revision>
  <dcterms:created xsi:type="dcterms:W3CDTF">2025-01-13T15:19:00Z</dcterms:created>
  <dcterms:modified xsi:type="dcterms:W3CDTF">2025-01-13T16:21:00Z</dcterms:modified>
</cp:coreProperties>
</file>