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77777777"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7777777"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24D25314" w14:textId="69B16608"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In corso</w:t>
            </w:r>
            <w:r w:rsidR="001A0D2C">
              <w:rPr>
                <w:sz w:val="24"/>
              </w:rPr>
              <w:t xml:space="preserve">) </w:t>
            </w:r>
            <w:r>
              <w:rPr>
                <w:sz w:val="24"/>
              </w:rPr>
              <w:t xml:space="preserve"> e l’anno di corso</w:t>
            </w:r>
            <w:r w:rsidR="001A0D2C">
              <w:rPr>
                <w:sz w:val="24"/>
              </w:rPr>
              <w:t xml:space="preserve"> dello studente</w:t>
            </w:r>
            <w:r>
              <w:rPr>
                <w:sz w:val="24"/>
              </w:rPr>
              <w:t xml:space="preserve">. </w:t>
            </w:r>
          </w:p>
          <w:p w14:paraId="6F0ADC55" w14:textId="77777777"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 xml:space="preserve">al </w:t>
            </w:r>
            <w:r>
              <w:rPr>
                <w:sz w:val="24"/>
              </w:rPr>
              <w:lastRenderedPageBreak/>
              <w:t>codice utente.</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trPr>
          <w:trHeight w:val="295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902F837" w14:textId="77777777" w:rsidR="00EA3BB0" w:rsidRDefault="00000000">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31F93836" w14:textId="77777777" w:rsidR="00EA3BB0" w:rsidRDefault="00000000">
            <w:pPr>
              <w:pStyle w:val="TableParagraph"/>
              <w:spacing w:line="291" w:lineRule="exact"/>
              <w:rPr>
                <w:sz w:val="24"/>
              </w:rPr>
            </w:pPr>
            <w:r>
              <w:rPr>
                <w:spacing w:val="-2"/>
                <w:sz w:val="24"/>
              </w:rPr>
              <w:t>sistema:</w:t>
            </w:r>
          </w:p>
          <w:p w14:paraId="40EE4E7A" w14:textId="77777777" w:rsidR="00EA3BB0" w:rsidRDefault="00000000">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1457684" w14:textId="77777777" w:rsidR="00EA3BB0" w:rsidRDefault="00000000">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30E0516A" w14:textId="77777777" w:rsidR="00EA3BB0" w:rsidRDefault="00000000">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1D0C65F1" w14:textId="77777777" w:rsidR="00EA3BB0" w:rsidRDefault="00000000">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FAF8E76" w14:textId="77777777" w:rsidR="00EA3BB0" w:rsidRDefault="00000000">
            <w:pPr>
              <w:pStyle w:val="TableParagraph"/>
              <w:spacing w:line="260" w:lineRule="exact"/>
              <w:ind w:left="835"/>
              <w:rPr>
                <w:sz w:val="24"/>
              </w:rPr>
            </w:pP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7777777" w:rsidR="00EA3BB0" w:rsidRDefault="00000000">
            <w:pPr>
              <w:pStyle w:val="TableParagraph"/>
              <w:spacing w:line="275" w:lineRule="exact"/>
              <w:ind w:left="475"/>
              <w:jc w:val="both"/>
              <w:rPr>
                <w:sz w:val="24"/>
              </w:rPr>
            </w:pPr>
            <w:proofErr w:type="gramStart"/>
            <w:r>
              <w:rPr>
                <w:sz w:val="24"/>
              </w:rPr>
              <w:t>l’insegnamento,</w:t>
            </w:r>
            <w:proofErr w:type="gramEnd"/>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3CAF248" w14:textId="77777777" w:rsidR="00EA3BB0" w:rsidRDefault="00000000">
            <w:pPr>
              <w:pStyle w:val="TableParagraph"/>
              <w:spacing w:before="13" w:line="276" w:lineRule="exact"/>
              <w:ind w:left="475" w:right="955" w:hanging="360"/>
              <w:rPr>
                <w:sz w:val="24"/>
              </w:rPr>
            </w:pPr>
            <w:r>
              <w:rPr>
                <w:sz w:val="24"/>
              </w:rPr>
              <w:t>1.</w:t>
            </w:r>
            <w:r>
              <w:rPr>
                <w:spacing w:val="80"/>
                <w:sz w:val="24"/>
              </w:rPr>
              <w:t xml:space="preserve"> </w:t>
            </w:r>
            <w:r>
              <w:rPr>
                <w:sz w:val="24"/>
              </w:rPr>
              <w:t>Il docente (principale o co- docente)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10"/>
                <w:sz w:val="24"/>
              </w:rPr>
              <w:t xml:space="preserve"> </w:t>
            </w:r>
            <w:r>
              <w:rPr>
                <w:sz w:val="24"/>
              </w:rPr>
              <w:t>con</w:t>
            </w:r>
            <w:r>
              <w:rPr>
                <w:spacing w:val="-10"/>
                <w:sz w:val="24"/>
              </w:rPr>
              <w:t xml:space="preserve"> </w:t>
            </w:r>
            <w:r>
              <w:rPr>
                <w:sz w:val="24"/>
              </w:rPr>
              <w:t>le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C6206B3" w14:textId="77777777">
        <w:trPr>
          <w:trHeight w:val="3381"/>
        </w:trPr>
        <w:tc>
          <w:tcPr>
            <w:tcW w:w="4817" w:type="dxa"/>
            <w:shd w:val="clear" w:color="auto" w:fill="EFEFEF"/>
          </w:tcPr>
          <w:p w14:paraId="44AA5321" w14:textId="77777777" w:rsidR="00EA3BB0" w:rsidRDefault="00EA3BB0">
            <w:pPr>
              <w:pStyle w:val="TableParagraph"/>
              <w:ind w:left="0"/>
              <w:rPr>
                <w:rFonts w:ascii="Times New Roman"/>
                <w:sz w:val="24"/>
              </w:rPr>
            </w:pPr>
          </w:p>
        </w:tc>
        <w:tc>
          <w:tcPr>
            <w:tcW w:w="4817" w:type="dxa"/>
            <w:shd w:val="clear" w:color="auto" w:fill="EFEFEF"/>
          </w:tcPr>
          <w:p w14:paraId="5543EFC1" w14:textId="77777777" w:rsidR="00EA3BB0" w:rsidRDefault="00000000">
            <w:pPr>
              <w:pStyle w:val="TableParagraph"/>
              <w:spacing w:line="283" w:lineRule="exact"/>
              <w:ind w:left="475"/>
              <w:rPr>
                <w:spacing w:val="-2"/>
                <w:sz w:val="24"/>
              </w:rPr>
            </w:pPr>
            <w:r>
              <w:rPr>
                <w:sz w:val="24"/>
              </w:rPr>
              <w:t>proprie</w:t>
            </w:r>
            <w:r>
              <w:rPr>
                <w:spacing w:val="-4"/>
                <w:sz w:val="24"/>
              </w:rPr>
              <w:t xml:space="preserve"> </w:t>
            </w:r>
            <w:r>
              <w:rPr>
                <w:spacing w:val="-2"/>
                <w:sz w:val="24"/>
              </w:rPr>
              <w:t>credenziali.</w:t>
            </w:r>
          </w:p>
          <w:p w14:paraId="541195BD" w14:textId="4DBE7A76" w:rsidR="00120AEA" w:rsidRPr="000B0205" w:rsidRDefault="00120AEA" w:rsidP="00120AEA">
            <w:pPr>
              <w:pStyle w:val="TableParagraph"/>
              <w:numPr>
                <w:ilvl w:val="0"/>
                <w:numId w:val="1"/>
              </w:numPr>
              <w:spacing w:line="283" w:lineRule="exact"/>
              <w:rPr>
                <w:sz w:val="24"/>
              </w:rPr>
            </w:pPr>
            <w:r>
              <w:rPr>
                <w:spacing w:val="-2"/>
                <w:sz w:val="24"/>
              </w:rPr>
              <w:t xml:space="preserve">Il docente seleziona l’insegnamento </w:t>
            </w:r>
            <w:r w:rsidR="000B0205">
              <w:rPr>
                <w:spacing w:val="-2"/>
                <w:sz w:val="24"/>
              </w:rPr>
              <w:t xml:space="preserve">relativo all’appello d’esame per il quale desidera inserire gli esiti. </w:t>
            </w:r>
          </w:p>
          <w:p w14:paraId="2E59E011" w14:textId="5854FA64" w:rsidR="000B0205" w:rsidRDefault="000B0205" w:rsidP="00120AEA">
            <w:pPr>
              <w:pStyle w:val="TableParagraph"/>
              <w:numPr>
                <w:ilvl w:val="0"/>
                <w:numId w:val="1"/>
              </w:numPr>
              <w:spacing w:line="283" w:lineRule="exact"/>
              <w:rPr>
                <w:sz w:val="24"/>
              </w:rPr>
            </w:pPr>
            <w:r>
              <w:rPr>
                <w:spacing w:val="-2"/>
                <w:sz w:val="24"/>
              </w:rPr>
              <w:t>Il docente seleziona l’appello d’esame, dalla lista degli appelli relativi all’insegnamento scelto, in cui desidera inserire gli esiti degli studenti prenotati.</w:t>
            </w:r>
          </w:p>
          <w:p w14:paraId="2A51A5FE" w14:textId="4F16BF05" w:rsidR="00EA3BB0" w:rsidRDefault="00000000">
            <w:pPr>
              <w:pStyle w:val="TableParagraph"/>
              <w:numPr>
                <w:ilvl w:val="0"/>
                <w:numId w:val="1"/>
              </w:numPr>
              <w:tabs>
                <w:tab w:val="left" w:pos="475"/>
              </w:tabs>
              <w:spacing w:before="12" w:line="225" w:lineRule="auto"/>
              <w:ind w:right="1189"/>
              <w:rPr>
                <w:sz w:val="24"/>
              </w:rPr>
            </w:pPr>
            <w:r>
              <w:rPr>
                <w:sz w:val="24"/>
              </w:rPr>
              <w:t>Il</w:t>
            </w:r>
            <w:r>
              <w:rPr>
                <w:spacing w:val="-8"/>
                <w:sz w:val="24"/>
              </w:rPr>
              <w:t xml:space="preserve"> </w:t>
            </w:r>
            <w:r>
              <w:rPr>
                <w:sz w:val="24"/>
              </w:rPr>
              <w:t>docente</w:t>
            </w:r>
            <w:r>
              <w:rPr>
                <w:spacing w:val="-7"/>
                <w:sz w:val="24"/>
              </w:rPr>
              <w:t xml:space="preserve"> </w:t>
            </w:r>
            <w:r>
              <w:rPr>
                <w:sz w:val="24"/>
              </w:rPr>
              <w:t>visualizza</w:t>
            </w:r>
            <w:r>
              <w:rPr>
                <w:spacing w:val="-6"/>
                <w:sz w:val="24"/>
              </w:rPr>
              <w:t xml:space="preserve"> </w:t>
            </w:r>
            <w:r>
              <w:rPr>
                <w:sz w:val="24"/>
              </w:rPr>
              <w:t>la</w:t>
            </w:r>
            <w:r>
              <w:rPr>
                <w:spacing w:val="-8"/>
                <w:sz w:val="24"/>
              </w:rPr>
              <w:t xml:space="preserve"> </w:t>
            </w:r>
            <w:r>
              <w:rPr>
                <w:sz w:val="24"/>
              </w:rPr>
              <w:t>lista</w:t>
            </w:r>
            <w:r>
              <w:rPr>
                <w:spacing w:val="-9"/>
                <w:sz w:val="24"/>
              </w:rPr>
              <w:t xml:space="preserve"> </w:t>
            </w:r>
            <w:r>
              <w:rPr>
                <w:sz w:val="24"/>
              </w:rPr>
              <w:t>degli studenti prenotati per un determinato appello.</w:t>
            </w:r>
          </w:p>
          <w:p w14:paraId="1959C3D0" w14:textId="77777777" w:rsidR="00EA3BB0" w:rsidRDefault="00000000">
            <w:pPr>
              <w:pStyle w:val="TableParagraph"/>
              <w:numPr>
                <w:ilvl w:val="0"/>
                <w:numId w:val="1"/>
              </w:numPr>
              <w:tabs>
                <w:tab w:val="left" w:pos="474"/>
              </w:tabs>
              <w:spacing w:before="5" w:line="284" w:lineRule="exact"/>
              <w:ind w:left="474" w:hanging="359"/>
              <w:rPr>
                <w:sz w:val="24"/>
              </w:rPr>
            </w:pPr>
            <w:r>
              <w:rPr>
                <w:sz w:val="24"/>
              </w:rPr>
              <w:t>Il</w:t>
            </w:r>
            <w:r>
              <w:rPr>
                <w:spacing w:val="-5"/>
                <w:sz w:val="24"/>
              </w:rPr>
              <w:t xml:space="preserve"> </w:t>
            </w:r>
            <w:r>
              <w:rPr>
                <w:sz w:val="24"/>
              </w:rPr>
              <w:t>docente</w:t>
            </w:r>
            <w:r>
              <w:rPr>
                <w:spacing w:val="-3"/>
                <w:sz w:val="24"/>
              </w:rPr>
              <w:t xml:space="preserve"> </w:t>
            </w:r>
            <w:r>
              <w:rPr>
                <w:sz w:val="24"/>
              </w:rPr>
              <w:t>seleziona</w:t>
            </w:r>
            <w:r>
              <w:rPr>
                <w:spacing w:val="-4"/>
                <w:sz w:val="24"/>
              </w:rPr>
              <w:t xml:space="preserve"> </w:t>
            </w:r>
            <w:r>
              <w:rPr>
                <w:sz w:val="24"/>
              </w:rPr>
              <w:t>uno</w:t>
            </w:r>
            <w:r>
              <w:rPr>
                <w:spacing w:val="-6"/>
                <w:sz w:val="24"/>
              </w:rPr>
              <w:t xml:space="preserve"> </w:t>
            </w:r>
            <w:r>
              <w:rPr>
                <w:spacing w:val="-2"/>
                <w:sz w:val="24"/>
              </w:rPr>
              <w:t>studente</w:t>
            </w:r>
          </w:p>
          <w:p w14:paraId="23B9C16E" w14:textId="77777777" w:rsidR="00EA3BB0" w:rsidRDefault="00000000">
            <w:pPr>
              <w:pStyle w:val="TableParagraph"/>
              <w:spacing w:line="283" w:lineRule="exact"/>
              <w:ind w:left="0" w:right="1012"/>
              <w:jc w:val="center"/>
              <w:rPr>
                <w:sz w:val="24"/>
              </w:rPr>
            </w:pPr>
            <w:r>
              <w:rPr>
                <w:sz w:val="24"/>
              </w:rPr>
              <w:t>e</w:t>
            </w:r>
            <w:r>
              <w:rPr>
                <w:spacing w:val="-3"/>
                <w:sz w:val="24"/>
              </w:rPr>
              <w:t xml:space="preserve"> </w:t>
            </w:r>
            <w:r>
              <w:rPr>
                <w:sz w:val="24"/>
              </w:rPr>
              <w:t>inserisce</w:t>
            </w:r>
            <w:r>
              <w:rPr>
                <w:spacing w:val="-2"/>
                <w:sz w:val="24"/>
              </w:rPr>
              <w:t xml:space="preserve"> </w:t>
            </w:r>
            <w:r>
              <w:rPr>
                <w:sz w:val="24"/>
              </w:rPr>
              <w:t>l’esito</w:t>
            </w:r>
            <w:r>
              <w:rPr>
                <w:spacing w:val="-4"/>
                <w:sz w:val="24"/>
              </w:rPr>
              <w:t xml:space="preserve"> </w:t>
            </w:r>
            <w:r>
              <w:rPr>
                <w:spacing w:val="-2"/>
                <w:sz w:val="24"/>
              </w:rPr>
              <w:t>dell’esame.</w:t>
            </w:r>
          </w:p>
          <w:p w14:paraId="283E5BA6" w14:textId="77777777" w:rsidR="00EA3BB0" w:rsidRDefault="00000000">
            <w:pPr>
              <w:pStyle w:val="TableParagraph"/>
              <w:numPr>
                <w:ilvl w:val="0"/>
                <w:numId w:val="1"/>
              </w:numPr>
              <w:tabs>
                <w:tab w:val="left" w:pos="359"/>
              </w:tabs>
              <w:spacing w:line="283" w:lineRule="exact"/>
              <w:ind w:left="359" w:right="968" w:hanging="359"/>
              <w:jc w:val="center"/>
              <w:rPr>
                <w:sz w:val="24"/>
              </w:rPr>
            </w:pPr>
            <w:r>
              <w:rPr>
                <w:sz w:val="24"/>
              </w:rPr>
              <w:t>Il</w:t>
            </w:r>
            <w:r>
              <w:rPr>
                <w:spacing w:val="-6"/>
                <w:sz w:val="24"/>
              </w:rPr>
              <w:t xml:space="preserve"> </w:t>
            </w:r>
            <w:r>
              <w:rPr>
                <w:sz w:val="24"/>
              </w:rPr>
              <w:t>docente</w:t>
            </w:r>
            <w:r>
              <w:rPr>
                <w:spacing w:val="-4"/>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B4EBC1A" w14:textId="77777777" w:rsidR="00EA3BB0" w:rsidRDefault="00000000">
            <w:pPr>
              <w:pStyle w:val="TableParagraph"/>
              <w:spacing w:line="283" w:lineRule="exact"/>
              <w:ind w:left="0" w:right="1270"/>
              <w:jc w:val="center"/>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p w14:paraId="1693389E" w14:textId="77777777" w:rsidR="00EA3BB0" w:rsidRDefault="00000000">
            <w:pPr>
              <w:pStyle w:val="TableParagraph"/>
              <w:numPr>
                <w:ilvl w:val="0"/>
                <w:numId w:val="1"/>
              </w:numPr>
              <w:tabs>
                <w:tab w:val="left" w:pos="359"/>
              </w:tabs>
              <w:spacing w:line="283" w:lineRule="exact"/>
              <w:ind w:left="359" w:right="1177" w:hanging="359"/>
              <w:jc w:val="center"/>
              <w:rPr>
                <w:sz w:val="24"/>
              </w:rPr>
            </w:pPr>
            <w:r>
              <w:rPr>
                <w:sz w:val="24"/>
              </w:rPr>
              <w:t>Una</w:t>
            </w:r>
            <w:r>
              <w:rPr>
                <w:spacing w:val="-3"/>
                <w:sz w:val="24"/>
              </w:rPr>
              <w:t xml:space="preserve"> </w:t>
            </w:r>
            <w:r>
              <w:rPr>
                <w:sz w:val="24"/>
              </w:rPr>
              <w:t>volta</w:t>
            </w:r>
            <w:r>
              <w:rPr>
                <w:spacing w:val="-4"/>
                <w:sz w:val="24"/>
              </w:rPr>
              <w:t xml:space="preserve"> </w:t>
            </w:r>
            <w:r>
              <w:rPr>
                <w:sz w:val="24"/>
              </w:rPr>
              <w:t>terminato,</w:t>
            </w:r>
            <w:r>
              <w:rPr>
                <w:spacing w:val="-3"/>
                <w:sz w:val="24"/>
              </w:rPr>
              <w:t xml:space="preserve"> </w:t>
            </w:r>
            <w:r>
              <w:rPr>
                <w:sz w:val="24"/>
              </w:rPr>
              <w:t>il</w:t>
            </w:r>
            <w:r>
              <w:rPr>
                <w:spacing w:val="-2"/>
                <w:sz w:val="24"/>
              </w:rPr>
              <w:t xml:space="preserve"> docente</w:t>
            </w:r>
          </w:p>
          <w:p w14:paraId="28EFD2F3" w14:textId="77777777" w:rsidR="00EA3BB0" w:rsidRDefault="00000000">
            <w:pPr>
              <w:pStyle w:val="TableParagraph"/>
              <w:spacing w:line="283" w:lineRule="exact"/>
              <w:ind w:left="0" w:right="532"/>
              <w:jc w:val="center"/>
              <w:rPr>
                <w:sz w:val="24"/>
              </w:rPr>
            </w:pPr>
            <w:r>
              <w:rPr>
                <w:sz w:val="24"/>
              </w:rPr>
              <w:t>conferma</w:t>
            </w:r>
            <w:r>
              <w:rPr>
                <w:spacing w:val="-5"/>
                <w:sz w:val="24"/>
              </w:rPr>
              <w:t xml:space="preserve"> </w:t>
            </w:r>
            <w:r>
              <w:rPr>
                <w:sz w:val="24"/>
              </w:rPr>
              <w:t>l’inserimento</w:t>
            </w:r>
            <w:r>
              <w:rPr>
                <w:spacing w:val="-6"/>
                <w:sz w:val="24"/>
              </w:rPr>
              <w:t xml:space="preserve"> </w:t>
            </w:r>
            <w:r>
              <w:rPr>
                <w:sz w:val="24"/>
              </w:rPr>
              <w:t>degli</w:t>
            </w:r>
            <w:r>
              <w:rPr>
                <w:spacing w:val="-4"/>
                <w:sz w:val="24"/>
              </w:rPr>
              <w:t xml:space="preserve"> </w:t>
            </w:r>
            <w:r>
              <w:rPr>
                <w:spacing w:val="-2"/>
                <w:sz w:val="24"/>
              </w:rPr>
              <w:t>esiti.</w:t>
            </w:r>
          </w:p>
          <w:p w14:paraId="137C8E0B" w14:textId="77777777" w:rsidR="00EA3BB0" w:rsidRDefault="00000000">
            <w:pPr>
              <w:pStyle w:val="TableParagraph"/>
              <w:numPr>
                <w:ilvl w:val="0"/>
                <w:numId w:val="1"/>
              </w:numPr>
              <w:tabs>
                <w:tab w:val="left" w:pos="475"/>
              </w:tabs>
              <w:spacing w:line="276" w:lineRule="exact"/>
              <w:ind w:right="1043"/>
              <w:rPr>
                <w:sz w:val="24"/>
              </w:rPr>
            </w:pPr>
            <w:r>
              <w:rPr>
                <w:sz w:val="24"/>
              </w:rPr>
              <w:t>Il</w:t>
            </w:r>
            <w:r>
              <w:rPr>
                <w:spacing w:val="-6"/>
                <w:sz w:val="24"/>
              </w:rPr>
              <w:t xml:space="preserve"> </w:t>
            </w:r>
            <w:r>
              <w:rPr>
                <w:sz w:val="24"/>
              </w:rPr>
              <w:t>sistema</w:t>
            </w:r>
            <w:r>
              <w:rPr>
                <w:spacing w:val="-6"/>
                <w:sz w:val="24"/>
              </w:rPr>
              <w:t xml:space="preserve"> </w:t>
            </w:r>
            <w:r>
              <w:rPr>
                <w:sz w:val="24"/>
              </w:rPr>
              <w:t>salva</w:t>
            </w:r>
            <w:r>
              <w:rPr>
                <w:spacing w:val="-6"/>
                <w:sz w:val="24"/>
              </w:rPr>
              <w:t xml:space="preserve"> </w:t>
            </w:r>
            <w:r>
              <w:rPr>
                <w:sz w:val="24"/>
              </w:rPr>
              <w:t>gli</w:t>
            </w:r>
            <w:r>
              <w:rPr>
                <w:spacing w:val="-10"/>
                <w:sz w:val="24"/>
              </w:rPr>
              <w:t xml:space="preserve"> </w:t>
            </w:r>
            <w:r>
              <w:rPr>
                <w:sz w:val="24"/>
              </w:rPr>
              <w:t>esiti</w:t>
            </w:r>
            <w:r>
              <w:rPr>
                <w:spacing w:val="-7"/>
                <w:sz w:val="24"/>
              </w:rPr>
              <w:t xml:space="preserve"> </w:t>
            </w:r>
            <w:r>
              <w:rPr>
                <w:sz w:val="24"/>
              </w:rPr>
              <w:t>e</w:t>
            </w:r>
            <w:r>
              <w:rPr>
                <w:spacing w:val="-5"/>
                <w:sz w:val="24"/>
              </w:rPr>
              <w:t xml:space="preserve"> </w:t>
            </w:r>
            <w:r>
              <w:rPr>
                <w:sz w:val="24"/>
              </w:rPr>
              <w:t>li</w:t>
            </w:r>
            <w:r>
              <w:rPr>
                <w:spacing w:val="-6"/>
                <w:sz w:val="24"/>
              </w:rPr>
              <w:t xml:space="preserve"> </w:t>
            </w:r>
            <w:r>
              <w:rPr>
                <w:sz w:val="24"/>
              </w:rPr>
              <w:t>associa agli studenti corrispondenti.</w:t>
            </w:r>
          </w:p>
        </w:tc>
      </w:tr>
      <w:tr w:rsidR="00EA3BB0"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4E074BDF" w14:textId="77777777" w:rsidR="00EA3BB0"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08F68906" w14:textId="77777777"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77777777"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424275E0" w14:textId="77777777"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29734E5B"/>
    <w:multiLevelType w:val="hybridMultilevel"/>
    <w:tmpl w:val="9480947A"/>
    <w:lvl w:ilvl="0" w:tplc="73982AFE">
      <w:start w:val="1"/>
      <w:numFmt w:val="decimal"/>
      <w:lvlText w:val="%1."/>
      <w:lvlJc w:val="left"/>
      <w:pPr>
        <w:ind w:left="355" w:hanging="240"/>
        <w:jc w:val="left"/>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2" w15:restartNumberingAfterBreak="0">
    <w:nsid w:val="34CA7906"/>
    <w:multiLevelType w:val="hybridMultilevel"/>
    <w:tmpl w:val="4000A8A0"/>
    <w:lvl w:ilvl="0" w:tplc="878A5442">
      <w:start w:val="5"/>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3" w15:restartNumberingAfterBreak="0">
    <w:nsid w:val="395C3142"/>
    <w:multiLevelType w:val="hybridMultilevel"/>
    <w:tmpl w:val="FA90275E"/>
    <w:lvl w:ilvl="0" w:tplc="C6CE513E">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4"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5" w15:restartNumberingAfterBreak="0">
    <w:nsid w:val="499B7153"/>
    <w:multiLevelType w:val="hybridMultilevel"/>
    <w:tmpl w:val="A04E63F6"/>
    <w:lvl w:ilvl="0" w:tplc="5394DD94">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6" w15:restartNumberingAfterBreak="0">
    <w:nsid w:val="58B72466"/>
    <w:multiLevelType w:val="hybridMultilevel"/>
    <w:tmpl w:val="25883FB6"/>
    <w:lvl w:ilvl="0" w:tplc="78608A44">
      <w:start w:val="1"/>
      <w:numFmt w:val="decimal"/>
      <w:lvlText w:val="%1."/>
      <w:lvlJc w:val="left"/>
      <w:pPr>
        <w:ind w:left="578" w:hanging="220"/>
        <w:jc w:val="left"/>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7" w15:restartNumberingAfterBreak="0">
    <w:nsid w:val="59170641"/>
    <w:multiLevelType w:val="hybridMultilevel"/>
    <w:tmpl w:val="23B2DC28"/>
    <w:lvl w:ilvl="0" w:tplc="9162BE4A">
      <w:start w:val="2"/>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8" w15:restartNumberingAfterBreak="0">
    <w:nsid w:val="63353D4B"/>
    <w:multiLevelType w:val="hybridMultilevel"/>
    <w:tmpl w:val="5C127720"/>
    <w:lvl w:ilvl="0" w:tplc="80D4A45A">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9" w15:restartNumberingAfterBreak="0">
    <w:nsid w:val="6DC44289"/>
    <w:multiLevelType w:val="hybridMultilevel"/>
    <w:tmpl w:val="A6DEFF1C"/>
    <w:lvl w:ilvl="0" w:tplc="917A8AD0">
      <w:start w:val="1"/>
      <w:numFmt w:val="decimal"/>
      <w:lvlText w:val="%1."/>
      <w:lvlJc w:val="left"/>
      <w:pPr>
        <w:ind w:left="393" w:hanging="255"/>
        <w:jc w:val="left"/>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0" w15:restartNumberingAfterBreak="0">
    <w:nsid w:val="6EC2637D"/>
    <w:multiLevelType w:val="hybridMultilevel"/>
    <w:tmpl w:val="0D26BB76"/>
    <w:lvl w:ilvl="0" w:tplc="461C3718">
      <w:start w:val="1"/>
      <w:numFmt w:val="decimal"/>
      <w:lvlText w:val="%1."/>
      <w:lvlJc w:val="left"/>
      <w:pPr>
        <w:ind w:left="475" w:hanging="240"/>
        <w:jc w:val="left"/>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num w:numId="1" w16cid:durableId="540360888">
    <w:abstractNumId w:val="7"/>
  </w:num>
  <w:num w:numId="2" w16cid:durableId="1371110404">
    <w:abstractNumId w:val="4"/>
  </w:num>
  <w:num w:numId="3" w16cid:durableId="171458051">
    <w:abstractNumId w:val="8"/>
  </w:num>
  <w:num w:numId="4" w16cid:durableId="9796189">
    <w:abstractNumId w:val="2"/>
  </w:num>
  <w:num w:numId="5" w16cid:durableId="1770663446">
    <w:abstractNumId w:val="0"/>
  </w:num>
  <w:num w:numId="6" w16cid:durableId="64767488">
    <w:abstractNumId w:val="5"/>
  </w:num>
  <w:num w:numId="7" w16cid:durableId="486362437">
    <w:abstractNumId w:val="10"/>
  </w:num>
  <w:num w:numId="8" w16cid:durableId="754663913">
    <w:abstractNumId w:val="3"/>
  </w:num>
  <w:num w:numId="9" w16cid:durableId="2118984540">
    <w:abstractNumId w:val="1"/>
  </w:num>
  <w:num w:numId="10" w16cid:durableId="1107852132">
    <w:abstractNumId w:val="9"/>
  </w:num>
  <w:num w:numId="11" w16cid:durableId="1828745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A3BB0"/>
    <w:rsid w:val="000B0205"/>
    <w:rsid w:val="00120AEA"/>
    <w:rsid w:val="001A0D2C"/>
    <w:rsid w:val="00446591"/>
    <w:rsid w:val="00A12DB4"/>
    <w:rsid w:val="00C45BA2"/>
    <w:rsid w:val="00E652AB"/>
    <w:rsid w:val="00EA3B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2224</Words>
  <Characters>12683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4</cp:revision>
  <dcterms:created xsi:type="dcterms:W3CDTF">2025-02-06T09:27:00Z</dcterms:created>
  <dcterms:modified xsi:type="dcterms:W3CDTF">2025-02-06T10:50:00Z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