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 xml:space="preserve">Empresa </w:t>
            </w:r>
            <w:proofErr w:type="spellStart"/>
            <w:r w:rsidR="007A1002">
              <w:rPr>
                <w:rFonts w:asciiTheme="majorHAnsi" w:eastAsiaTheme="majorEastAsia" w:hAnsiTheme="majorHAnsi" w:cstheme="majorBidi"/>
                <w:sz w:val="52"/>
                <w:szCs w:val="72"/>
              </w:rPr>
              <w:t>CaX</w:t>
            </w:r>
            <w:proofErr w:type="spellEnd"/>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8A59F5"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End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9C5EF6">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Jorge Tello</w:t>
            </w:r>
          </w:p>
        </w:tc>
        <w:tc>
          <w:tcPr>
            <w:tcW w:w="3656" w:type="dxa"/>
          </w:tcPr>
          <w:p w:rsidR="00350CDF" w:rsidRDefault="00350CDF" w:rsidP="00350CDF">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9C5EF6">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proofErr w:type="spellStart"/>
            <w:r>
              <w:t>Akira</w:t>
            </w:r>
            <w:proofErr w:type="spellEnd"/>
            <w:r>
              <w:t xml:space="preserve"> </w:t>
            </w:r>
            <w:proofErr w:type="spellStart"/>
            <w:r>
              <w:t>Tabuchi</w:t>
            </w:r>
            <w:proofErr w:type="spellEnd"/>
          </w:p>
        </w:tc>
        <w:tc>
          <w:tcPr>
            <w:tcW w:w="3656" w:type="dxa"/>
          </w:tcPr>
          <w:p w:rsidR="00350CDF" w:rsidRDefault="00350CDF" w:rsidP="009C5EF6">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0.6</w:t>
            </w:r>
          </w:p>
        </w:tc>
        <w:tc>
          <w:tcPr>
            <w:tcW w:w="1417" w:type="dxa"/>
          </w:tcPr>
          <w:p w:rsidR="00350CDF" w:rsidRDefault="00350CDF" w:rsidP="009C5EF6">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9C5EF6">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André Calderón</w:t>
            </w:r>
          </w:p>
        </w:tc>
        <w:tc>
          <w:tcPr>
            <w:tcW w:w="3656" w:type="dxa"/>
          </w:tcPr>
          <w:p w:rsidR="00350CDF" w:rsidRDefault="00350CDF" w:rsidP="009C5EF6">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0.7</w:t>
            </w:r>
          </w:p>
        </w:tc>
        <w:tc>
          <w:tcPr>
            <w:tcW w:w="1417" w:type="dxa"/>
          </w:tcPr>
          <w:p w:rsidR="00350CDF" w:rsidRDefault="00350CDF" w:rsidP="009C5EF6">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9C5EF6">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Liliana Ramírez</w:t>
            </w:r>
          </w:p>
        </w:tc>
        <w:tc>
          <w:tcPr>
            <w:tcW w:w="3656" w:type="dxa"/>
          </w:tcPr>
          <w:p w:rsidR="00350CDF" w:rsidRDefault="00350CDF" w:rsidP="009C5EF6">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bookmarkStart w:id="6" w:name="_GoBack"/>
            <w:bookmarkEnd w:id="6"/>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EA15B1">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8A59F5">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EA15B1">
              <w:rPr>
                <w:noProof/>
                <w:webHidden/>
              </w:rPr>
              <w:fldChar w:fldCharType="begin"/>
            </w:r>
            <w:r w:rsidR="00456D0D">
              <w:rPr>
                <w:noProof/>
                <w:webHidden/>
              </w:rPr>
              <w:instrText xml:space="preserve"> PAGEREF _Toc398135752 \h </w:instrText>
            </w:r>
            <w:r w:rsidR="00EA15B1">
              <w:rPr>
                <w:noProof/>
                <w:webHidden/>
              </w:rPr>
            </w:r>
            <w:r w:rsidR="00EA15B1">
              <w:rPr>
                <w:noProof/>
                <w:webHidden/>
              </w:rPr>
              <w:fldChar w:fldCharType="separate"/>
            </w:r>
            <w:r w:rsidR="00456D0D">
              <w:rPr>
                <w:noProof/>
                <w:webHidden/>
              </w:rPr>
              <w:t>2</w:t>
            </w:r>
            <w:r w:rsidR="00EA15B1">
              <w:rPr>
                <w:noProof/>
                <w:webHidden/>
              </w:rPr>
              <w:fldChar w:fldCharType="end"/>
            </w:r>
          </w:hyperlink>
        </w:p>
        <w:p w:rsidR="00456D0D" w:rsidRDefault="008A59F5">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EA15B1">
              <w:rPr>
                <w:noProof/>
                <w:webHidden/>
              </w:rPr>
              <w:fldChar w:fldCharType="begin"/>
            </w:r>
            <w:r w:rsidR="00456D0D">
              <w:rPr>
                <w:noProof/>
                <w:webHidden/>
              </w:rPr>
              <w:instrText xml:space="preserve"> PAGEREF _Toc398135753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EA15B1">
              <w:rPr>
                <w:noProof/>
                <w:webHidden/>
              </w:rPr>
              <w:fldChar w:fldCharType="begin"/>
            </w:r>
            <w:r w:rsidR="00456D0D">
              <w:rPr>
                <w:noProof/>
                <w:webHidden/>
              </w:rPr>
              <w:instrText xml:space="preserve"> PAGEREF _Toc398135754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EA15B1">
              <w:rPr>
                <w:noProof/>
                <w:webHidden/>
              </w:rPr>
              <w:fldChar w:fldCharType="begin"/>
            </w:r>
            <w:r w:rsidR="00456D0D">
              <w:rPr>
                <w:noProof/>
                <w:webHidden/>
              </w:rPr>
              <w:instrText xml:space="preserve"> PAGEREF _Toc398135755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EA15B1">
              <w:rPr>
                <w:noProof/>
                <w:webHidden/>
              </w:rPr>
              <w:fldChar w:fldCharType="begin"/>
            </w:r>
            <w:r w:rsidR="00456D0D">
              <w:rPr>
                <w:noProof/>
                <w:webHidden/>
              </w:rPr>
              <w:instrText xml:space="preserve"> PAGEREF _Toc398135756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EA15B1">
              <w:rPr>
                <w:noProof/>
                <w:webHidden/>
              </w:rPr>
              <w:fldChar w:fldCharType="begin"/>
            </w:r>
            <w:r w:rsidR="00456D0D">
              <w:rPr>
                <w:noProof/>
                <w:webHidden/>
              </w:rPr>
              <w:instrText xml:space="preserve"> PAGEREF _Toc398135757 \h </w:instrText>
            </w:r>
            <w:r w:rsidR="00EA15B1">
              <w:rPr>
                <w:noProof/>
                <w:webHidden/>
              </w:rPr>
            </w:r>
            <w:r w:rsidR="00EA15B1">
              <w:rPr>
                <w:noProof/>
                <w:webHidden/>
              </w:rPr>
              <w:fldChar w:fldCharType="separate"/>
            </w:r>
            <w:r w:rsidR="00456D0D">
              <w:rPr>
                <w:noProof/>
                <w:webHidden/>
              </w:rPr>
              <w:t>5</w:t>
            </w:r>
            <w:r w:rsidR="00EA15B1">
              <w:rPr>
                <w:noProof/>
                <w:webHidden/>
              </w:rPr>
              <w:fldChar w:fldCharType="end"/>
            </w:r>
          </w:hyperlink>
        </w:p>
        <w:p w:rsidR="00456D0D" w:rsidRDefault="008A59F5">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EA15B1">
              <w:rPr>
                <w:noProof/>
                <w:webHidden/>
              </w:rPr>
              <w:fldChar w:fldCharType="begin"/>
            </w:r>
            <w:r w:rsidR="00456D0D">
              <w:rPr>
                <w:noProof/>
                <w:webHidden/>
              </w:rPr>
              <w:instrText xml:space="preserve"> PAGEREF _Toc398135758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EA15B1">
              <w:rPr>
                <w:noProof/>
                <w:webHidden/>
              </w:rPr>
              <w:fldChar w:fldCharType="begin"/>
            </w:r>
            <w:r w:rsidR="00456D0D">
              <w:rPr>
                <w:noProof/>
                <w:webHidden/>
              </w:rPr>
              <w:instrText xml:space="preserve"> PAGEREF _Toc398135759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_Toc398135760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8A59F5">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EA15B1">
              <w:rPr>
                <w:noProof/>
                <w:webHidden/>
              </w:rPr>
              <w:fldChar w:fldCharType="begin"/>
            </w:r>
            <w:r w:rsidR="00456D0D">
              <w:rPr>
                <w:noProof/>
                <w:webHidden/>
              </w:rPr>
              <w:instrText xml:space="preserve"> PAGEREF _Toc398135761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8A59F5">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_Toc398135762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EA15B1">
              <w:rPr>
                <w:noProof/>
                <w:webHidden/>
              </w:rPr>
              <w:fldChar w:fldCharType="begin"/>
            </w:r>
            <w:r w:rsidR="00456D0D">
              <w:rPr>
                <w:noProof/>
                <w:webHidden/>
              </w:rPr>
              <w:instrText xml:space="preserve"> PAGEREF _Toc398135763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EA15B1">
              <w:rPr>
                <w:noProof/>
                <w:webHidden/>
              </w:rPr>
              <w:fldChar w:fldCharType="begin"/>
            </w:r>
            <w:r w:rsidR="00456D0D">
              <w:rPr>
                <w:noProof/>
                <w:webHidden/>
              </w:rPr>
              <w:instrText xml:space="preserve"> PAGEREF _Toc398135764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8A59F5">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EA15B1">
              <w:rPr>
                <w:noProof/>
                <w:webHidden/>
              </w:rPr>
              <w:fldChar w:fldCharType="begin"/>
            </w:r>
            <w:r w:rsidR="00456D0D">
              <w:rPr>
                <w:noProof/>
                <w:webHidden/>
              </w:rPr>
              <w:instrText xml:space="preserve"> PAGEREF _Toc398135765 \h </w:instrText>
            </w:r>
            <w:r w:rsidR="00EA15B1">
              <w:rPr>
                <w:noProof/>
                <w:webHidden/>
              </w:rPr>
            </w:r>
            <w:r w:rsidR="00EA15B1">
              <w:rPr>
                <w:noProof/>
                <w:webHidden/>
              </w:rPr>
              <w:fldChar w:fldCharType="separate"/>
            </w:r>
            <w:r w:rsidR="00456D0D">
              <w:rPr>
                <w:noProof/>
                <w:webHidden/>
              </w:rPr>
              <w:t>9</w:t>
            </w:r>
            <w:r w:rsidR="00EA15B1">
              <w:rPr>
                <w:noProof/>
                <w:webHidden/>
              </w:rPr>
              <w:fldChar w:fldCharType="end"/>
            </w:r>
          </w:hyperlink>
        </w:p>
        <w:p w:rsidR="00456D0D" w:rsidRDefault="008A59F5">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EA15B1">
              <w:rPr>
                <w:noProof/>
                <w:webHidden/>
              </w:rPr>
              <w:fldChar w:fldCharType="begin"/>
            </w:r>
            <w:r w:rsidR="00456D0D">
              <w:rPr>
                <w:noProof/>
                <w:webHidden/>
              </w:rPr>
              <w:instrText xml:space="preserve"> PAGEREF _Toc398135766 \h </w:instrText>
            </w:r>
            <w:r w:rsidR="00EA15B1">
              <w:rPr>
                <w:noProof/>
                <w:webHidden/>
              </w:rPr>
            </w:r>
            <w:r w:rsidR="00EA15B1">
              <w:rPr>
                <w:noProof/>
                <w:webHidden/>
              </w:rPr>
              <w:fldChar w:fldCharType="separate"/>
            </w:r>
            <w:r w:rsidR="00456D0D">
              <w:rPr>
                <w:noProof/>
                <w:webHidden/>
              </w:rPr>
              <w:t>10</w:t>
            </w:r>
            <w:r w:rsidR="00EA15B1">
              <w:rPr>
                <w:noProof/>
                <w:webHidden/>
              </w:rPr>
              <w:fldChar w:fldCharType="end"/>
            </w:r>
          </w:hyperlink>
        </w:p>
        <w:p w:rsidR="00456D0D" w:rsidRDefault="008A59F5">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EA15B1">
              <w:rPr>
                <w:noProof/>
                <w:webHidden/>
              </w:rPr>
              <w:fldChar w:fldCharType="begin"/>
            </w:r>
            <w:r w:rsidR="00456D0D">
              <w:rPr>
                <w:noProof/>
                <w:webHidden/>
              </w:rPr>
              <w:instrText xml:space="preserve"> PAGEREF _Toc398135767 \h </w:instrText>
            </w:r>
            <w:r w:rsidR="00EA15B1">
              <w:rPr>
                <w:noProof/>
                <w:webHidden/>
              </w:rPr>
            </w:r>
            <w:r w:rsidR="00EA15B1">
              <w:rPr>
                <w:noProof/>
                <w:webHidden/>
              </w:rPr>
              <w:fldChar w:fldCharType="separate"/>
            </w:r>
            <w:r w:rsidR="00456D0D">
              <w:rPr>
                <w:noProof/>
                <w:webHidden/>
              </w:rPr>
              <w:t>11</w:t>
            </w:r>
            <w:r w:rsidR="00EA15B1">
              <w:rPr>
                <w:noProof/>
                <w:webHidden/>
              </w:rPr>
              <w:fldChar w:fldCharType="end"/>
            </w:r>
          </w:hyperlink>
        </w:p>
        <w:p w:rsidR="00F17AE8" w:rsidRDefault="00EA15B1"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7" w:name="_Toc398135753"/>
      <w:r>
        <w:lastRenderedPageBreak/>
        <w:t>Introducción</w:t>
      </w:r>
      <w:bookmarkEnd w:id="7"/>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proofErr w:type="spellStart"/>
      <w:r>
        <w:t>CaX</w:t>
      </w:r>
      <w:proofErr w:type="spellEnd"/>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8" w:name="_Toc398135754"/>
      <w:r>
        <w:t>Propósito</w:t>
      </w:r>
      <w:bookmarkEnd w:id="8"/>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9" w:name="_Toc398135755"/>
      <w:r>
        <w:t>Aplicabilidad</w:t>
      </w:r>
      <w:bookmarkEnd w:id="9"/>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w:t>
      </w:r>
      <w:proofErr w:type="spellStart"/>
      <w:r>
        <w:t>inhouse</w:t>
      </w:r>
      <w:proofErr w:type="spellEnd"/>
      <w:r>
        <w:t xml:space="preserve">, es decir, no aplicable para proyectos </w:t>
      </w:r>
      <w:proofErr w:type="spellStart"/>
      <w:r>
        <w:t>outsourcing</w:t>
      </w:r>
      <w:proofErr w:type="spellEnd"/>
      <w:r>
        <w:t xml:space="preserve">.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10" w:name="_Toc398135756"/>
      <w:r>
        <w:t>Alcance</w:t>
      </w:r>
      <w:bookmarkEnd w:id="10"/>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 xml:space="preserve">Construcción de </w:t>
      </w:r>
      <w:proofErr w:type="spellStart"/>
      <w:r w:rsidRPr="00007F09">
        <w:t>releases</w:t>
      </w:r>
      <w:proofErr w:type="spellEnd"/>
      <w:r w:rsidRPr="00007F09">
        <w:t xml:space="preserve">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1" w:name="_Toc398135757"/>
      <w:r>
        <w:t>Definiciones</w:t>
      </w:r>
      <w:bookmarkEnd w:id="11"/>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2" w:name="_Toc398135758"/>
      <w:r w:rsidRPr="00F17AE8">
        <w:rPr>
          <w:rFonts w:eastAsia="Verdana"/>
        </w:rPr>
        <w:lastRenderedPageBreak/>
        <w:t>Gestión de Configuración del Software (SCM)</w:t>
      </w:r>
      <w:bookmarkEnd w:id="12"/>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3" w:name="_Toc398135759"/>
      <w:r w:rsidRPr="00F17AE8">
        <w:rPr>
          <w:rFonts w:eastAsia="Verdana"/>
        </w:rPr>
        <w:t>Organización de SCM</w:t>
      </w:r>
      <w:bookmarkEnd w:id="13"/>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4" w:name="h.4d34og8" w:colFirst="0" w:colLast="0"/>
      <w:bookmarkEnd w:id="14"/>
    </w:p>
    <w:p w:rsidR="00176A8B" w:rsidRPr="00FB0C5C" w:rsidRDefault="008A59F5"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6A54A4" w:rsidRPr="002035C5" w:rsidRDefault="006A54A4"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5" w:name="_Toc398135760"/>
      <w:r w:rsidRPr="00F17AE8">
        <w:rPr>
          <w:rFonts w:eastAsia="Verdana"/>
        </w:rPr>
        <w:lastRenderedPageBreak/>
        <w:t>Responsabilidades de SCM</w:t>
      </w:r>
      <w:bookmarkEnd w:id="15"/>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6" w:name="_Toc398135761"/>
      <w:r w:rsidRPr="002035C5">
        <w:rPr>
          <w:rFonts w:eastAsia="Verdana"/>
          <w:color w:val="000000" w:themeColor="text1"/>
        </w:rPr>
        <w:t>Roles</w:t>
      </w:r>
      <w:bookmarkEnd w:id="16"/>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proofErr w:type="spellStart"/>
            <w:r w:rsidRPr="002035C5">
              <w:t>Akira</w:t>
            </w:r>
            <w:proofErr w:type="spellEnd"/>
            <w:r w:rsidRPr="002035C5">
              <w:t xml:space="preserve"> </w:t>
            </w:r>
            <w:proofErr w:type="spellStart"/>
            <w:r w:rsidRPr="002035C5">
              <w:t>Tabuchi</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Liliana </w:t>
            </w:r>
            <w:proofErr w:type="spellStart"/>
            <w:r w:rsidRPr="002035C5">
              <w:t>Ramirez</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7" w:name="_Toc398135763"/>
      <w:r w:rsidRPr="002035C5">
        <w:rPr>
          <w:rFonts w:eastAsia="Verdana"/>
        </w:rPr>
        <w:t>Políticas, Directrices y procedimientos</w:t>
      </w:r>
      <w:bookmarkEnd w:id="17"/>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8" w:name="h.17dp8vu" w:colFirst="0" w:colLast="0"/>
            <w:bookmarkEnd w:id="18"/>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Formato del mensaje adjunto a un </w:t>
            </w:r>
            <w:proofErr w:type="spellStart"/>
            <w:r>
              <w:rPr>
                <w:rFonts w:eastAsia="Verdana"/>
                <w:sz w:val="22"/>
              </w:rPr>
              <w:t>commit</w:t>
            </w:r>
            <w:proofErr w:type="spellEnd"/>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proofErr w:type="spellStart"/>
            <w:r>
              <w:rPr>
                <w:rFonts w:eastAsia="Verdana"/>
                <w:sz w:val="22"/>
              </w:rPr>
              <w:t>commit</w:t>
            </w:r>
            <w:proofErr w:type="spellEnd"/>
            <w:r>
              <w:rPr>
                <w:rFonts w:eastAsia="Verdana"/>
                <w:sz w:val="22"/>
              </w:rPr>
              <w:t xml:space="preserve">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w:t>
            </w:r>
            <w:proofErr w:type="spellStart"/>
            <w:r w:rsidRPr="002035C5">
              <w:rPr>
                <w:rFonts w:eastAsia="Verdana"/>
                <w:sz w:val="22"/>
              </w:rPr>
              <w:t>zip</w:t>
            </w:r>
            <w:proofErr w:type="spellEnd"/>
            <w:r w:rsidRPr="002035C5">
              <w:rPr>
                <w:rFonts w:eastAsia="Verdana"/>
                <w:sz w:val="22"/>
              </w:rPr>
              <w:t>, .</w:t>
            </w:r>
            <w:proofErr w:type="spellStart"/>
            <w:r w:rsidRPr="002035C5">
              <w:rPr>
                <w:rFonts w:eastAsia="Verdana"/>
                <w:sz w:val="22"/>
              </w:rPr>
              <w:t>rar</w:t>
            </w:r>
            <w:proofErr w:type="spellEnd"/>
            <w:r w:rsidRPr="002035C5">
              <w:rPr>
                <w:rFonts w:eastAsia="Verdana"/>
                <w:sz w:val="22"/>
              </w:rPr>
              <w:t>,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 xml:space="preserve">Al momento de abrir un archivo que genere temporales de seguridad (ejemplo archivos de office) asegurarse de borrar dichos temporales al momento de hacer </w:t>
            </w:r>
            <w:proofErr w:type="spellStart"/>
            <w:r w:rsidRPr="002035C5">
              <w:rPr>
                <w:rFonts w:eastAsia="Verdana"/>
                <w:sz w:val="22"/>
              </w:rPr>
              <w:t>commit</w:t>
            </w:r>
            <w:proofErr w:type="spellEnd"/>
            <w:r w:rsidRPr="002035C5">
              <w:rPr>
                <w:rFonts w:eastAsia="Verdana"/>
                <w:sz w:val="22"/>
              </w:rPr>
              <w: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9" w:name="_Toc398135764"/>
      <w:r w:rsidRPr="00FB0C5C">
        <w:rPr>
          <w:rFonts w:eastAsia="Verdana"/>
        </w:rPr>
        <w:t>Herramientas, entorno e Infraestructura</w:t>
      </w:r>
      <w:bookmarkEnd w:id="19"/>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20" w:name="_Toc356034764"/>
      <w:bookmarkStart w:id="21" w:name="_Toc360874139"/>
      <w:bookmarkStart w:id="22" w:name="_Toc398135765"/>
      <w:r w:rsidRPr="002035C5">
        <w:rPr>
          <w:rFonts w:eastAsia="Verdana"/>
          <w:color w:val="auto"/>
        </w:rPr>
        <w:t>Herramientas</w:t>
      </w:r>
      <w:bookmarkEnd w:id="20"/>
      <w:bookmarkEnd w:id="21"/>
      <w:bookmarkEnd w:id="22"/>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w:t>
      </w:r>
      <w:proofErr w:type="spellStart"/>
      <w:r w:rsidRPr="002035C5">
        <w:rPr>
          <w:rFonts w:eastAsia="Verdana"/>
        </w:rPr>
        <w:t>source</w:t>
      </w:r>
      <w:proofErr w:type="spellEnd"/>
      <w:r w:rsidRPr="002035C5">
        <w:rPr>
          <w:rFonts w:eastAsia="Verdana"/>
        </w:rPr>
        <w:t xml:space="preserv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 xml:space="preserve">Google </w:t>
      </w:r>
      <w:proofErr w:type="spellStart"/>
      <w:r w:rsidRPr="002035C5">
        <w:rPr>
          <w:rFonts w:eastAsia="Verdana"/>
          <w:b/>
        </w:rPr>
        <w:t>Code</w:t>
      </w:r>
      <w:proofErr w:type="spellEnd"/>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w:t>
      </w:r>
      <w:proofErr w:type="spellStart"/>
      <w:r w:rsidRPr="002035C5">
        <w:rPr>
          <w:rFonts w:eastAsia="Verdana"/>
        </w:rPr>
        <w:t>related</w:t>
      </w:r>
      <w:proofErr w:type="spellEnd"/>
      <w:r w:rsidRPr="002035C5">
        <w:rPr>
          <w:rFonts w:eastAsia="Verdana"/>
        </w:rPr>
        <w:t>/open-</w:t>
      </w:r>
      <w:proofErr w:type="spellStart"/>
      <w:r w:rsidRPr="002035C5">
        <w:rPr>
          <w:rFonts w:eastAsia="Verdana"/>
        </w:rPr>
        <w:t>source</w:t>
      </w:r>
      <w:proofErr w:type="spellEnd"/>
      <w:r w:rsidRPr="002035C5">
        <w:rPr>
          <w:rFonts w:eastAsia="Verdana"/>
        </w:rPr>
        <w:t>.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 xml:space="preserve">vos del Google </w:t>
      </w:r>
      <w:proofErr w:type="spellStart"/>
      <w:r w:rsidR="009908B5">
        <w:rPr>
          <w:rFonts w:eastAsia="Verdana"/>
        </w:rPr>
        <w:t>Code</w:t>
      </w:r>
      <w:proofErr w:type="spellEnd"/>
      <w:r w:rsidR="009908B5">
        <w:rPr>
          <w:rFonts w:eastAsia="Verdana"/>
        </w:rPr>
        <w:t xml:space="preserv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lang w:val="es-PE" w:eastAsia="es-PE"/>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61886" cy="2047170"/>
                    </a:xfrm>
                    <a:prstGeom prst="rect">
                      <a:avLst/>
                    </a:prstGeom>
                    <a:blipFill>
                      <a:blip r:embed="rId12"/>
                      <a:tile tx="0" ty="0" sx="100000" sy="100000" flip="none" algn="tl"/>
                    </a:blipFill>
                    <a:ln>
                      <a:solidFill>
                        <a:schemeClr val="accent1"/>
                      </a:solidFill>
                    </a:ln>
                  </pic:spPr>
                </pic:pic>
              </a:graphicData>
            </a:graphic>
          </wp:inline>
        </w:drawing>
      </w:r>
    </w:p>
    <w:p w:rsidR="00AE415B" w:rsidRDefault="008A59F5"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6A54A4" w:rsidRPr="00D136F4" w:rsidRDefault="006A54A4" w:rsidP="00AE415B">
                  <w:pPr>
                    <w:jc w:val="center"/>
                  </w:pPr>
                  <w:r>
                    <w:t>Gráfico N° 2</w:t>
                  </w:r>
                  <w:r w:rsidRPr="00D136F4">
                    <w:t xml:space="preserve"> – Interfaz de la gestión de archivos del Google </w:t>
                  </w:r>
                  <w:proofErr w:type="spellStart"/>
                  <w:r w:rsidRPr="00D136F4">
                    <w:t>Code</w:t>
                  </w:r>
                  <w:proofErr w:type="spellEnd"/>
                  <w:r w:rsidRPr="00D136F4">
                    <w:t xml:space="preserv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proofErr w:type="spellStart"/>
      <w:r w:rsidRPr="002035C5">
        <w:rPr>
          <w:rFonts w:eastAsia="Verdana"/>
          <w:b/>
        </w:rPr>
        <w:t>Tortoise</w:t>
      </w:r>
      <w:proofErr w:type="spellEnd"/>
      <w:r w:rsidRPr="002035C5">
        <w:rPr>
          <w:rFonts w:eastAsia="Verdana"/>
          <w:b/>
        </w:rPr>
        <w:t xml:space="preserv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w:t>
      </w:r>
      <w:proofErr w:type="spellStart"/>
      <w:r w:rsidRPr="002035C5">
        <w:rPr>
          <w:rFonts w:eastAsia="Verdana"/>
        </w:rPr>
        <w:t>Subversion</w:t>
      </w:r>
      <w:proofErr w:type="spellEnd"/>
      <w:r w:rsidRPr="002035C5">
        <w:rPr>
          <w:rFonts w:eastAsia="Verdana"/>
        </w:rPr>
        <w:t xml:space="preserve">, implementado como una extensión al </w:t>
      </w:r>
      <w:proofErr w:type="spellStart"/>
      <w:r w:rsidRPr="002035C5">
        <w:rPr>
          <w:rFonts w:eastAsia="Verdana"/>
        </w:rPr>
        <w:t>shell</w:t>
      </w:r>
      <w:proofErr w:type="spellEnd"/>
      <w:r w:rsidRPr="002035C5">
        <w:rPr>
          <w:rFonts w:eastAsia="Verdana"/>
        </w:rPr>
        <w:t xml:space="preserve">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8A59F5"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3"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4"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3" w:name="_Toc356034765"/>
      <w:bookmarkStart w:id="24"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8A59F5"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6A54A4" w:rsidRPr="00347345" w:rsidRDefault="006A54A4"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w:r>
      <w:r w:rsidR="00221CD8" w:rsidRPr="00221CD8">
        <w:t xml:space="preserve"> </w:t>
      </w:r>
      <w:r w:rsidR="00221CD8">
        <w:t>Gráfico</w:t>
      </w:r>
      <w:r w:rsidR="00303BAD">
        <w:t xml:space="preserve"> N° 3</w:t>
      </w:r>
      <w:r w:rsidR="00303BAD" w:rsidRPr="00D136F4">
        <w:t xml:space="preserve"> – </w:t>
      </w:r>
      <w:r w:rsidR="00A16C0D">
        <w:t xml:space="preserve">Cuadro de diálogo para </w:t>
      </w:r>
      <w:proofErr w:type="spellStart"/>
      <w:r w:rsidR="00A16C0D">
        <w:t>commits</w:t>
      </w:r>
      <w:proofErr w:type="spellEnd"/>
    </w:p>
    <w:p w:rsidR="00176A8B" w:rsidRDefault="00176A8B" w:rsidP="003C4BA7">
      <w:pPr>
        <w:pStyle w:val="Ttulo3"/>
        <w:numPr>
          <w:ilvl w:val="2"/>
          <w:numId w:val="7"/>
        </w:numPr>
        <w:ind w:left="0" w:firstLine="1134"/>
        <w:rPr>
          <w:rFonts w:eastAsia="Verdana"/>
          <w:color w:val="auto"/>
        </w:rPr>
      </w:pPr>
      <w:bookmarkStart w:id="25" w:name="_Toc398135766"/>
      <w:r w:rsidRPr="002035C5">
        <w:rPr>
          <w:rFonts w:eastAsia="Verdana"/>
          <w:color w:val="auto"/>
        </w:rPr>
        <w:lastRenderedPageBreak/>
        <w:t>Entorno</w:t>
      </w:r>
      <w:bookmarkEnd w:id="23"/>
      <w:bookmarkEnd w:id="24"/>
      <w:bookmarkEnd w:id="25"/>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25pt;height:339.75pt" o:ole="">
            <v:imagedata r:id="rId15" o:title=""/>
          </v:shape>
          <o:OLEObject Type="Embed" ProgID="Visio.Drawing.15" ShapeID="_x0000_i1025" DrawAspect="Content" ObjectID="_1476102167" r:id="rId16"/>
        </w:object>
      </w:r>
    </w:p>
    <w:p w:rsidR="00176A8B" w:rsidRPr="00FB0C5C" w:rsidRDefault="008A59F5"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6A54A4" w:rsidRPr="002035C5" w:rsidRDefault="006A54A4"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6" w:name="h.3rdcrjn" w:colFirst="0" w:colLast="0"/>
      <w:bookmarkEnd w:id="26"/>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7" w:name="_Toc398135767"/>
      <w:r w:rsidRPr="004F0E8D">
        <w:rPr>
          <w:rFonts w:eastAsia="Verdana"/>
        </w:rPr>
        <w:lastRenderedPageBreak/>
        <w:t>Calendario o cronograma</w:t>
      </w:r>
      <w:bookmarkEnd w:id="27"/>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8A59F5"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6A54A4" w:rsidRPr="002035C5" w:rsidRDefault="006A54A4"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items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En los cuadros que se presentan a continuación figuran los ítems que se encuentran en cada carpeta del repositorio tanto de la gestión de la configuración como del proyecto SisCoTe.</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_CGC</w:t>
            </w:r>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w:t>
            </w:r>
            <w:r w:rsidRPr="007A4A89">
              <w:t>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Pr="007A4A89">
              <w:rPr>
                <w:rFonts w:eastAsia="Verdana"/>
                <w:szCs w:val="20"/>
                <w:lang w:val="es-ES"/>
              </w:rPr>
              <w:t>CP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r w:rsidRPr="008016F1">
              <w:rPr>
                <w:rFonts w:eastAsia="Verdana"/>
                <w:szCs w:val="20"/>
                <w:lang w:val="es-ES"/>
              </w:rPr>
              <w:t>SisCoTe_D</w:t>
            </w:r>
            <w:r w:rsidR="007A1002">
              <w:rPr>
                <w:rFonts w:eastAsia="Verdana"/>
                <w:szCs w:val="20"/>
                <w:lang w:val="es-ES"/>
              </w:rPr>
              <w:t>N</w:t>
            </w:r>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r w:rsidRPr="009B39BF">
              <w:rPr>
                <w:rFonts w:eastAsia="Verdana"/>
                <w:szCs w:val="20"/>
                <w:lang w:val="es-ES"/>
              </w:rPr>
              <w:t>SisCoTe</w:t>
            </w:r>
            <w:r>
              <w:rPr>
                <w:rFonts w:eastAsia="Verdana"/>
                <w:szCs w:val="20"/>
                <w:lang w:val="es-ES"/>
              </w:rPr>
              <w:t>_LR</w:t>
            </w:r>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ECU_RU</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ECU_IS</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ECU_RD</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ECU_VD</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r>
              <w:rPr>
                <w:rFonts w:eastAsia="Verdana"/>
                <w:szCs w:val="20"/>
                <w:lang w:val="es-ES"/>
              </w:rPr>
              <w:t>SisCoTe</w:t>
            </w:r>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_CP_IS</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_CP_RD</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_CP_VD</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PD</w:t>
            </w:r>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DDS</w:t>
            </w:r>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&lt;Problema del proyecto&gt;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&lt;Efectos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Pr="008E57E7"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40"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40"/>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1" w:name="_Toc391828297"/>
      <w:bookmarkStart w:id="42" w:name="_Toc391828331"/>
      <w:bookmarkStart w:id="43" w:name="_Toc391828380"/>
      <w:bookmarkStart w:id="44" w:name="_Toc391828440"/>
      <w:bookmarkEnd w:id="41"/>
      <w:bookmarkEnd w:id="42"/>
      <w:bookmarkEnd w:id="43"/>
      <w:bookmarkEnd w:id="44"/>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5" w:name="_Toc391828441"/>
      <w:r w:rsidRPr="003B2DD6">
        <w:rPr>
          <w:rFonts w:ascii="Verdana" w:hAnsi="Verdana"/>
          <w:color w:val="auto"/>
          <w:sz w:val="20"/>
        </w:rPr>
        <w:t>Reporte para el Gestor de Configuración</w:t>
      </w:r>
      <w:bookmarkEnd w:id="45"/>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r w:rsidR="00283541">
              <w:rPr>
                <w:rFonts w:cstheme="minorHAnsi"/>
              </w:rPr>
              <w:t xml:space="preserve">Tabuchi </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6A54A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r w:rsidR="006A54A4">
              <w:rPr>
                <w:rFonts w:cstheme="minorHAnsi"/>
              </w:rPr>
              <w:t xml:space="preserve"> </w:t>
            </w:r>
            <w:r>
              <w:rPr>
                <w:rFonts w:cstheme="minorHAnsi"/>
              </w:rPr>
              <w:t xml:space="preserve"> realizados en el mismo.</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9C5E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256F3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versiones de un ítem específico de gestión de configuración</w:t>
            </w:r>
            <w:r w:rsidR="001308DD">
              <w:rPr>
                <w:rFonts w:cstheme="minorHAnsi"/>
              </w:rPr>
              <w:t xml:space="preserve"> </w:t>
            </w:r>
            <w:r w:rsidR="001308DD">
              <w:rPr>
                <w:rFonts w:cstheme="minorHAnsi"/>
              </w:rPr>
              <w:t>en un rango de fechas</w:t>
            </w:r>
            <w:r w:rsidR="001308DD">
              <w:rPr>
                <w:rFonts w:cstheme="minorHAnsi"/>
              </w:rPr>
              <w:t xml:space="preserve"> determinado.</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256F3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para la gestión de configuración en un rango de fechas para poder hacer un seguimiento de los cambios realizados entre versiones de ese mismo ítem.</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9C5EF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56F36" w:rsidRPr="00237DE4" w:rsidRDefault="00256F3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256F36" w:rsidRPr="00283541" w:rsidRDefault="00256F3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Default="00256F36" w:rsidP="003B2DD6">
      <w:pPr>
        <w:rPr>
          <w:rFonts w:cstheme="minorHAnsi"/>
        </w:rPr>
      </w:pPr>
    </w:p>
    <w:tbl>
      <w:tblPr>
        <w:tblW w:w="7016" w:type="dxa"/>
        <w:jc w:val="center"/>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9953CD" w:rsidTr="008429DD">
        <w:trPr>
          <w:jc w:val="center"/>
        </w:trPr>
        <w:tc>
          <w:tcPr>
            <w:tcW w:w="1629" w:type="dxa"/>
          </w:tcPr>
          <w:p w:rsidR="008429DD" w:rsidRPr="009953CD" w:rsidRDefault="008429DD" w:rsidP="00E94505">
            <w:pPr>
              <w:rPr>
                <w:rFonts w:cstheme="minorHAnsi"/>
                <w:b/>
              </w:rPr>
            </w:pPr>
            <w:r w:rsidRPr="009953CD">
              <w:rPr>
                <w:rFonts w:cstheme="minorHAnsi"/>
                <w:b/>
              </w:rPr>
              <w:t>ID</w:t>
            </w:r>
          </w:p>
        </w:tc>
        <w:tc>
          <w:tcPr>
            <w:tcW w:w="5387" w:type="dxa"/>
          </w:tcPr>
          <w:p w:rsidR="008429DD" w:rsidRPr="009953CD" w:rsidRDefault="008429DD" w:rsidP="00E94505">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E94505">
            <w:pPr>
              <w:rPr>
                <w:rFonts w:cstheme="minorHAnsi"/>
                <w:b/>
              </w:rPr>
            </w:pPr>
            <w:r w:rsidRPr="009953CD">
              <w:rPr>
                <w:rFonts w:cstheme="minorHAnsi"/>
                <w:b/>
              </w:rPr>
              <w:t>Autor</w:t>
            </w:r>
          </w:p>
        </w:tc>
        <w:tc>
          <w:tcPr>
            <w:tcW w:w="5387" w:type="dxa"/>
          </w:tcPr>
          <w:p w:rsidR="008429DD" w:rsidRPr="009953CD" w:rsidRDefault="008429DD" w:rsidP="00E94505">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E94505">
            <w:pPr>
              <w:rPr>
                <w:rFonts w:cstheme="minorHAnsi"/>
                <w:b/>
              </w:rPr>
            </w:pPr>
            <w:r w:rsidRPr="009953CD">
              <w:rPr>
                <w:rFonts w:cstheme="minorHAnsi"/>
                <w:b/>
              </w:rPr>
              <w:t>Título</w:t>
            </w:r>
          </w:p>
        </w:tc>
        <w:tc>
          <w:tcPr>
            <w:tcW w:w="5387" w:type="dxa"/>
          </w:tcPr>
          <w:p w:rsidR="008429DD" w:rsidRPr="009953CD" w:rsidRDefault="008429DD" w:rsidP="00E94505">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E94505">
            <w:pPr>
              <w:rPr>
                <w:rFonts w:cstheme="minorHAnsi"/>
                <w:b/>
              </w:rPr>
            </w:pPr>
            <w:r w:rsidRPr="009953CD">
              <w:rPr>
                <w:rFonts w:cstheme="minorHAnsi"/>
                <w:b/>
              </w:rPr>
              <w:t>Propósito</w:t>
            </w:r>
          </w:p>
        </w:tc>
        <w:tc>
          <w:tcPr>
            <w:tcW w:w="5387" w:type="dxa"/>
          </w:tcPr>
          <w:p w:rsidR="008429DD" w:rsidRPr="009953CD" w:rsidRDefault="008429DD" w:rsidP="00E94505">
            <w:pPr>
              <w:rPr>
                <w:rFonts w:cstheme="minorHAnsi"/>
              </w:rPr>
            </w:pPr>
            <w:r>
              <w:rPr>
                <w:rFonts w:cstheme="minorHAnsi"/>
              </w:rPr>
              <w:t>Obtener la lista de todos los ítems relacionados a solicitudes de cambio que se encuentran con estado pendientes en un proyecto determinado.</w:t>
            </w:r>
          </w:p>
        </w:tc>
      </w:tr>
      <w:tr w:rsidR="008429DD" w:rsidRPr="009953CD" w:rsidTr="008429DD">
        <w:trPr>
          <w:jc w:val="center"/>
        </w:trPr>
        <w:tc>
          <w:tcPr>
            <w:tcW w:w="1629" w:type="dxa"/>
          </w:tcPr>
          <w:p w:rsidR="008429DD" w:rsidRPr="009953CD" w:rsidRDefault="008429DD" w:rsidP="00E94505">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E94505">
            <w:pPr>
              <w:rPr>
                <w:rFonts w:cstheme="minorHAnsi"/>
                <w:b/>
              </w:rPr>
            </w:pPr>
            <w:r w:rsidRPr="009953CD">
              <w:rPr>
                <w:rFonts w:cstheme="minorHAnsi"/>
                <w:b/>
              </w:rPr>
              <w:t>Salidas</w:t>
            </w:r>
          </w:p>
        </w:tc>
        <w:tc>
          <w:tcPr>
            <w:tcW w:w="5387" w:type="dxa"/>
          </w:tcPr>
          <w:p w:rsidR="008429DD" w:rsidRPr="009953CD" w:rsidRDefault="008429DD" w:rsidP="00E94505">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E94505">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E94505">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E94505">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E94505">
            <w:pPr>
              <w:pStyle w:val="Prrafodelista"/>
              <w:widowControl/>
              <w:numPr>
                <w:ilvl w:val="0"/>
                <w:numId w:val="11"/>
              </w:numPr>
              <w:rPr>
                <w:rFonts w:cstheme="minorHAnsi"/>
              </w:rPr>
            </w:pPr>
            <w:r w:rsidRPr="00237DE4">
              <w:rPr>
                <w:rFonts w:cstheme="minorHAnsi"/>
              </w:rPr>
              <w:t>ID ítem</w:t>
            </w:r>
          </w:p>
          <w:p w:rsidR="008429DD" w:rsidRPr="00237DE4" w:rsidRDefault="008429DD" w:rsidP="00E94505">
            <w:pPr>
              <w:pStyle w:val="Prrafodelista"/>
              <w:widowControl/>
              <w:numPr>
                <w:ilvl w:val="0"/>
                <w:numId w:val="11"/>
              </w:numPr>
              <w:rPr>
                <w:rFonts w:cstheme="minorHAnsi"/>
              </w:rPr>
            </w:pPr>
            <w:r w:rsidRPr="00237DE4">
              <w:rPr>
                <w:rFonts w:cstheme="minorHAnsi"/>
              </w:rPr>
              <w:t>Nombre del Ítem.</w:t>
            </w:r>
          </w:p>
          <w:p w:rsidR="008429DD" w:rsidRDefault="008429DD" w:rsidP="00E94505">
            <w:pPr>
              <w:pStyle w:val="Prrafodelista"/>
              <w:numPr>
                <w:ilvl w:val="0"/>
                <w:numId w:val="14"/>
              </w:numPr>
              <w:rPr>
                <w:rFonts w:cstheme="minorHAnsi"/>
              </w:rPr>
            </w:pPr>
            <w:r w:rsidRPr="00283541">
              <w:rPr>
                <w:rFonts w:cstheme="minorHAnsi"/>
              </w:rPr>
              <w:t>Versión del ítem</w:t>
            </w:r>
          </w:p>
          <w:p w:rsidR="008429DD" w:rsidRPr="009953CD" w:rsidRDefault="008429DD" w:rsidP="00E94505">
            <w:pPr>
              <w:pStyle w:val="Prrafodelista"/>
              <w:widowControl/>
              <w:numPr>
                <w:ilvl w:val="0"/>
                <w:numId w:val="15"/>
              </w:numPr>
              <w:rPr>
                <w:rFonts w:cstheme="minorHAnsi"/>
              </w:rPr>
            </w:pPr>
            <w:r>
              <w:rPr>
                <w:rFonts w:cstheme="minorHAnsi"/>
              </w:rPr>
              <w:t>Fecha de Ultima Modificación</w:t>
            </w:r>
          </w:p>
        </w:tc>
      </w:tr>
    </w:tbl>
    <w:p w:rsidR="008429DD" w:rsidRPr="00237DE4" w:rsidRDefault="008429DD"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6" w:name="_Toc391828442"/>
      <w:r w:rsidRPr="003B2DD6">
        <w:rPr>
          <w:rFonts w:ascii="Verdana" w:hAnsi="Verdana"/>
          <w:color w:val="auto"/>
          <w:sz w:val="20"/>
        </w:rPr>
        <w:t>Reporte para el Jefe de Proyecto</w:t>
      </w:r>
      <w:bookmarkEnd w:id="46"/>
    </w:p>
    <w:p w:rsidR="003B2DD6" w:rsidRPr="009F0E19" w:rsidRDefault="003B2DD6" w:rsidP="003B2DD6"/>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6A54A4">
      <w:pPr>
        <w:pStyle w:val="Ttulo3"/>
        <w:widowControl w:val="0"/>
        <w:spacing w:before="280" w:after="80"/>
        <w:ind w:left="720"/>
        <w:contextualSpacing/>
        <w:jc w:val="left"/>
        <w:rPr>
          <w:rFonts w:ascii="Verdana" w:hAnsi="Verdana"/>
          <w:color w:val="auto"/>
          <w:sz w:val="20"/>
        </w:rPr>
      </w:pPr>
      <w:bookmarkStart w:id="47"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9C5E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9C5EF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del cambio en un rango de fechas.</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 un rango de fechas determinado.</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9C5EF6">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9C5EF6">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9C5EF6">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9C5EF6">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9C5EF6">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9C5EF6">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p w:rsidR="00256F36" w:rsidRP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9C5E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lastRenderedPageBreak/>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w:t>
            </w:r>
            <w:r w:rsidR="001308DD">
              <w:rPr>
                <w:rFonts w:cstheme="minorHAnsi"/>
              </w:rPr>
              <w:t xml:space="preserve">un ítem específico del proyecto </w:t>
            </w:r>
            <w:r w:rsidR="001308DD">
              <w:rPr>
                <w:rFonts w:cstheme="minorHAnsi"/>
              </w:rPr>
              <w:t>en un rango de fechas</w:t>
            </w:r>
            <w:r w:rsidR="001308DD">
              <w:rPr>
                <w:rFonts w:cstheme="minorHAnsi"/>
              </w:rPr>
              <w:t xml:space="preserve"> determinado</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256F3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de un proyecto en un rango de fechas para poder hacer un seguimiento de los cambios realizados entre versiones de ese mismo ítem.</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Fecha fin </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56F36" w:rsidRPr="00237DE4"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256F36" w:rsidRPr="00237DE4"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Pr="00256F36" w:rsidRDefault="00256F36" w:rsidP="00256F36">
      <w:pPr>
        <w:rPr>
          <w:lang w:val="es-MX" w:eastAsia="en-US"/>
        </w:rPr>
      </w:pPr>
    </w:p>
    <w:p w:rsidR="006A54A4" w:rsidRDefault="006A54A4" w:rsidP="006A54A4">
      <w:pPr>
        <w:pStyle w:val="Ttulo3"/>
        <w:widowControl w:val="0"/>
        <w:spacing w:before="280" w:after="80"/>
        <w:ind w:left="720"/>
        <w:contextualSpacing/>
        <w:jc w:val="left"/>
        <w:rPr>
          <w:rFonts w:ascii="Verdana" w:hAnsi="Verdana"/>
          <w:color w:val="auto"/>
          <w:sz w:val="20"/>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7"/>
    </w:p>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sidR="008429DD">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 cambios urgentes para priorizarlas, evaluar su impacto y riesgo.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237DE4" w:rsidTr="00E945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E9450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E94505">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-02</w:t>
            </w:r>
          </w:p>
        </w:tc>
      </w:tr>
      <w:tr w:rsidR="008429DD" w:rsidRPr="00237DE4" w:rsidTr="00E94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E9450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E9450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8429DD" w:rsidRPr="00237DE4" w:rsidTr="00E9450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E94505">
            <w:pPr>
              <w:rPr>
                <w:rFonts w:cstheme="minorHAnsi"/>
                <w:b w:val="0"/>
              </w:rPr>
            </w:pPr>
            <w:r w:rsidRPr="00237DE4">
              <w:rPr>
                <w:rFonts w:cstheme="minorHAnsi"/>
              </w:rPr>
              <w:t>Título</w:t>
            </w:r>
          </w:p>
        </w:tc>
        <w:tc>
          <w:tcPr>
            <w:tcW w:w="5387" w:type="dxa"/>
            <w:shd w:val="clear" w:color="auto" w:fill="auto"/>
            <w:vAlign w:val="center"/>
          </w:tcPr>
          <w:p w:rsidR="008429DD" w:rsidRPr="00237DE4" w:rsidRDefault="008429DD" w:rsidP="00E9450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r>
              <w:rPr>
                <w:rFonts w:cstheme="minorHAnsi"/>
              </w:rPr>
              <w:t xml:space="preserve"> determinado.</w:t>
            </w:r>
          </w:p>
        </w:tc>
      </w:tr>
      <w:tr w:rsidR="008429DD" w:rsidRPr="00237DE4" w:rsidTr="00E94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E9450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E9450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Obtener la lista de</w:t>
            </w:r>
            <w:r w:rsidRPr="00237DE4">
              <w:rPr>
                <w:rFonts w:cstheme="minorHAnsi"/>
              </w:rPr>
              <w:t xml:space="preserve"> íte</w:t>
            </w:r>
            <w:r>
              <w:rPr>
                <w:rFonts w:cstheme="minorHAnsi"/>
              </w:rPr>
              <w:t>ms de análisis y diseño para que los desarrolladores teniendo como base estos documentos implementen la aplicación.</w:t>
            </w:r>
          </w:p>
        </w:tc>
      </w:tr>
      <w:tr w:rsidR="008429DD" w:rsidRPr="00237DE4" w:rsidTr="00E9450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E94505">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429DD" w:rsidRPr="00AE0CD5"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 la carpeta</w:t>
            </w:r>
          </w:p>
        </w:tc>
      </w:tr>
      <w:tr w:rsidR="008429DD" w:rsidRPr="00237DE4" w:rsidTr="00E94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E9450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E94505">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429DD" w:rsidRPr="00237DE4" w:rsidRDefault="008429DD" w:rsidP="00E94505">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429DD" w:rsidRPr="00237DE4" w:rsidRDefault="008429DD" w:rsidP="00E94505">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429DD" w:rsidRPr="00237DE4" w:rsidRDefault="008429DD" w:rsidP="00E94505">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8429DD" w:rsidRDefault="008429DD" w:rsidP="00283541">
      <w:pPr>
        <w:rPr>
          <w:rFonts w:cstheme="minorHAnsi"/>
        </w:rPr>
      </w:pPr>
    </w:p>
    <w:p w:rsidR="003B2DD6" w:rsidRDefault="003B2DD6" w:rsidP="003B2DD6">
      <w:pPr>
        <w:rPr>
          <w:rFonts w:cstheme="minorHAnsi"/>
        </w:rPr>
      </w:pPr>
    </w:p>
    <w:p w:rsidR="006A54A4" w:rsidRDefault="006A54A4" w:rsidP="003B2DD6">
      <w:pPr>
        <w:rPr>
          <w:rFonts w:cstheme="minorHAnsi"/>
        </w:rPr>
      </w:pPr>
    </w:p>
    <w:sectPr w:rsidR="006A54A4"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9F5" w:rsidRDefault="008A59F5" w:rsidP="002A4066">
      <w:r>
        <w:separator/>
      </w:r>
    </w:p>
  </w:endnote>
  <w:endnote w:type="continuationSeparator" w:id="0">
    <w:p w:rsidR="008A59F5" w:rsidRDefault="008A59F5"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9F5" w:rsidRDefault="008A59F5" w:rsidP="002A4066">
      <w:r>
        <w:separator/>
      </w:r>
    </w:p>
  </w:footnote>
  <w:footnote w:type="continuationSeparator" w:id="0">
    <w:p w:rsidR="008A59F5" w:rsidRDefault="008A59F5"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3">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4">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0"/>
  </w:num>
  <w:num w:numId="3">
    <w:abstractNumId w:val="14"/>
  </w:num>
  <w:num w:numId="4">
    <w:abstractNumId w:val="15"/>
  </w:num>
  <w:num w:numId="5">
    <w:abstractNumId w:val="7"/>
  </w:num>
  <w:num w:numId="6">
    <w:abstractNumId w:val="8"/>
  </w:num>
  <w:num w:numId="7">
    <w:abstractNumId w:val="6"/>
  </w:num>
  <w:num w:numId="8">
    <w:abstractNumId w:val="12"/>
  </w:num>
  <w:num w:numId="9">
    <w:abstractNumId w:val="13"/>
  </w:num>
  <w:num w:numId="10">
    <w:abstractNumId w:val="5"/>
  </w:num>
  <w:num w:numId="11">
    <w:abstractNumId w:val="10"/>
  </w:num>
  <w:num w:numId="12">
    <w:abstractNumId w:val="9"/>
  </w:num>
  <w:num w:numId="13">
    <w:abstractNumId w:val="16"/>
  </w:num>
  <w:num w:numId="14">
    <w:abstractNumId w:val="2"/>
  </w:num>
  <w:num w:numId="15">
    <w:abstractNumId w:val="4"/>
  </w:num>
  <w:num w:numId="16">
    <w:abstractNumId w:val="1"/>
  </w:num>
  <w:num w:numId="1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345CB"/>
    <w:rsid w:val="00054844"/>
    <w:rsid w:val="00075C6F"/>
    <w:rsid w:val="00081D98"/>
    <w:rsid w:val="000A3DA5"/>
    <w:rsid w:val="000F0504"/>
    <w:rsid w:val="001308DD"/>
    <w:rsid w:val="0013345C"/>
    <w:rsid w:val="001654B6"/>
    <w:rsid w:val="00176A8B"/>
    <w:rsid w:val="001A6544"/>
    <w:rsid w:val="001B0390"/>
    <w:rsid w:val="001B279A"/>
    <w:rsid w:val="002035C5"/>
    <w:rsid w:val="00221CD8"/>
    <w:rsid w:val="00222CDD"/>
    <w:rsid w:val="00227B7A"/>
    <w:rsid w:val="00256F36"/>
    <w:rsid w:val="00283541"/>
    <w:rsid w:val="00297B52"/>
    <w:rsid w:val="002A4066"/>
    <w:rsid w:val="002B308C"/>
    <w:rsid w:val="002C4E9E"/>
    <w:rsid w:val="002C6F90"/>
    <w:rsid w:val="00303BAD"/>
    <w:rsid w:val="00347345"/>
    <w:rsid w:val="00350CDF"/>
    <w:rsid w:val="003B2DD6"/>
    <w:rsid w:val="003C2AA7"/>
    <w:rsid w:val="003C4BA7"/>
    <w:rsid w:val="003F3D72"/>
    <w:rsid w:val="00436A33"/>
    <w:rsid w:val="00456D0D"/>
    <w:rsid w:val="004754E2"/>
    <w:rsid w:val="004B4944"/>
    <w:rsid w:val="004D2114"/>
    <w:rsid w:val="004E0E9A"/>
    <w:rsid w:val="004E11C8"/>
    <w:rsid w:val="004F0E8D"/>
    <w:rsid w:val="004F7988"/>
    <w:rsid w:val="00551780"/>
    <w:rsid w:val="00583C8C"/>
    <w:rsid w:val="005B08DF"/>
    <w:rsid w:val="005B1A5D"/>
    <w:rsid w:val="005F487D"/>
    <w:rsid w:val="00610F19"/>
    <w:rsid w:val="00650C5E"/>
    <w:rsid w:val="00657821"/>
    <w:rsid w:val="0067791F"/>
    <w:rsid w:val="00686AEA"/>
    <w:rsid w:val="00695C8D"/>
    <w:rsid w:val="006A54A4"/>
    <w:rsid w:val="006E763C"/>
    <w:rsid w:val="006F12C6"/>
    <w:rsid w:val="00727573"/>
    <w:rsid w:val="00741700"/>
    <w:rsid w:val="007A1002"/>
    <w:rsid w:val="007A4A89"/>
    <w:rsid w:val="007E5114"/>
    <w:rsid w:val="007F383D"/>
    <w:rsid w:val="008016F1"/>
    <w:rsid w:val="00811A64"/>
    <w:rsid w:val="00831746"/>
    <w:rsid w:val="0083721A"/>
    <w:rsid w:val="008429DD"/>
    <w:rsid w:val="00855D10"/>
    <w:rsid w:val="00860C39"/>
    <w:rsid w:val="008868E3"/>
    <w:rsid w:val="008A59F5"/>
    <w:rsid w:val="008B0047"/>
    <w:rsid w:val="008B7FFD"/>
    <w:rsid w:val="008F3EB1"/>
    <w:rsid w:val="00907038"/>
    <w:rsid w:val="00912160"/>
    <w:rsid w:val="009908B5"/>
    <w:rsid w:val="009B39BF"/>
    <w:rsid w:val="00A16C0D"/>
    <w:rsid w:val="00A5419E"/>
    <w:rsid w:val="00A64F0C"/>
    <w:rsid w:val="00AB0857"/>
    <w:rsid w:val="00AD65E8"/>
    <w:rsid w:val="00AE3E1A"/>
    <w:rsid w:val="00AE415B"/>
    <w:rsid w:val="00AE5E34"/>
    <w:rsid w:val="00AF5C40"/>
    <w:rsid w:val="00B244F0"/>
    <w:rsid w:val="00B46A3C"/>
    <w:rsid w:val="00B650CB"/>
    <w:rsid w:val="00B851F1"/>
    <w:rsid w:val="00B96E7C"/>
    <w:rsid w:val="00BE7EA1"/>
    <w:rsid w:val="00C0143C"/>
    <w:rsid w:val="00C0380C"/>
    <w:rsid w:val="00C16106"/>
    <w:rsid w:val="00C165A6"/>
    <w:rsid w:val="00C234AD"/>
    <w:rsid w:val="00C33A14"/>
    <w:rsid w:val="00C62933"/>
    <w:rsid w:val="00C65E6E"/>
    <w:rsid w:val="00CB0D08"/>
    <w:rsid w:val="00CC3259"/>
    <w:rsid w:val="00CD5204"/>
    <w:rsid w:val="00CE2F6C"/>
    <w:rsid w:val="00CF631F"/>
    <w:rsid w:val="00D136F4"/>
    <w:rsid w:val="00D170DC"/>
    <w:rsid w:val="00D60877"/>
    <w:rsid w:val="00D8639D"/>
    <w:rsid w:val="00DA7F73"/>
    <w:rsid w:val="00DB280B"/>
    <w:rsid w:val="00DE6F2F"/>
    <w:rsid w:val="00DF3F9A"/>
    <w:rsid w:val="00E54F68"/>
    <w:rsid w:val="00E7251C"/>
    <w:rsid w:val="00E75B0E"/>
    <w:rsid w:val="00E761CB"/>
    <w:rsid w:val="00E9311A"/>
    <w:rsid w:val="00E94D07"/>
    <w:rsid w:val="00EA15B1"/>
    <w:rsid w:val="00EB2EAD"/>
    <w:rsid w:val="00EE751A"/>
    <w:rsid w:val="00EF53D7"/>
    <w:rsid w:val="00F17AE8"/>
    <w:rsid w:val="00F35FD4"/>
    <w:rsid w:val="00F670D4"/>
    <w:rsid w:val="00F67B28"/>
    <w:rsid w:val="00FA488B"/>
    <w:rsid w:val="00FB0C5C"/>
    <w:rsid w:val="00FC70AF"/>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package" Target="embeddings/Dibujo_de_Microsoft_Visio111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35A14"/>
    <w:rsid w:val="00233FBE"/>
    <w:rsid w:val="00327F98"/>
    <w:rsid w:val="00344114"/>
    <w:rsid w:val="00461CC5"/>
    <w:rsid w:val="00591B58"/>
    <w:rsid w:val="006C54E2"/>
    <w:rsid w:val="007D030C"/>
    <w:rsid w:val="007F2E8C"/>
    <w:rsid w:val="00805FDE"/>
    <w:rsid w:val="008C65F5"/>
    <w:rsid w:val="009312D4"/>
    <w:rsid w:val="00A9491A"/>
    <w:rsid w:val="00AF4E2E"/>
    <w:rsid w:val="00B7367C"/>
    <w:rsid w:val="00B869B3"/>
    <w:rsid w:val="00B92432"/>
    <w:rsid w:val="00B92972"/>
    <w:rsid w:val="00C33755"/>
    <w:rsid w:val="00D524F4"/>
    <w:rsid w:val="00D71C09"/>
    <w:rsid w:val="00D76B13"/>
    <w:rsid w:val="00DF5440"/>
    <w:rsid w:val="00E70AB4"/>
    <w:rsid w:val="00EE71CF"/>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F959D2-5805-4C73-849E-10AB4773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3645</Words>
  <Characters>20048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23646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CENTRO PRODUCCIÓN</cp:lastModifiedBy>
  <cp:revision>28</cp:revision>
  <dcterms:created xsi:type="dcterms:W3CDTF">2014-09-24T01:51:00Z</dcterms:created>
  <dcterms:modified xsi:type="dcterms:W3CDTF">2014-10-29T20:36:00Z</dcterms:modified>
</cp:coreProperties>
</file>