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>royecto SisCoTe</w:t>
      </w:r>
    </w:p>
    <w:p w:rsidR="006F73FF" w:rsidRPr="00F2175A" w:rsidRDefault="00917D5C">
      <w:pPr>
        <w:pStyle w:val="Ttulo"/>
        <w:jc w:val="right"/>
        <w:rPr>
          <w:rFonts w:asciiTheme="minorHAnsi" w:hAnsiTheme="minorHAnsi"/>
          <w:lang w:val="es-ES"/>
        </w:rPr>
      </w:pPr>
      <w:r w:rsidRPr="000D54A1">
        <w:rPr>
          <w:lang w:val="es-PE"/>
        </w:rPr>
        <w:t>Documento de Análisis</w:t>
      </w:r>
    </w:p>
    <w:p w:rsidR="00917D5C" w:rsidRDefault="00917D5C">
      <w:pPr>
        <w:pStyle w:val="Ttul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Ttulo"/>
        <w:rPr>
          <w:rFonts w:asciiTheme="majorHAnsi" w:hAnsiTheme="majorHAnsi"/>
        </w:rPr>
      </w:pPr>
      <w:r w:rsidRPr="00B900C2">
        <w:rPr>
          <w:rFonts w:asciiTheme="majorHAnsi" w:hAnsiTheme="majorHAnsi"/>
        </w:rPr>
        <w:lastRenderedPageBreak/>
        <w:t>Historial de Versiones</w:t>
      </w:r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Liliana Ramírez</w:t>
            </w:r>
          </w:p>
        </w:tc>
      </w:tr>
    </w:tbl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Tabla de Contenidos</w:t>
      </w:r>
    </w:p>
    <w:p w:rsidR="00EC697B" w:rsidRPr="00EC697B" w:rsidRDefault="00261A10">
      <w:pPr>
        <w:pStyle w:val="TDC1"/>
        <w:tabs>
          <w:tab w:val="left" w:pos="432"/>
        </w:tabs>
        <w:rPr>
          <w:rFonts w:asciiTheme="minorHAnsi" w:hAnsiTheme="minorHAnsi"/>
          <w:noProof/>
          <w:lang w:val="es-ES"/>
        </w:rPr>
      </w:pPr>
      <w:r w:rsidRPr="00261A10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261A10">
        <w:rPr>
          <w:rFonts w:asciiTheme="minorHAnsi" w:hAnsiTheme="minorHAnsi"/>
          <w:lang w:val="es-ES"/>
        </w:rPr>
        <w:fldChar w:fldCharType="separate"/>
      </w:r>
      <w:r w:rsidR="00EC697B" w:rsidRPr="00176077">
        <w:rPr>
          <w:rFonts w:asciiTheme="minorHAnsi" w:hAnsiTheme="minorHAnsi"/>
          <w:noProof/>
          <w:lang w:val="es-ES"/>
        </w:rPr>
        <w:t>1.</w:t>
      </w:r>
      <w:r w:rsidR="00EC697B" w:rsidRPr="00EC697B">
        <w:rPr>
          <w:rFonts w:asciiTheme="minorHAnsi" w:hAnsiTheme="minorHAnsi"/>
          <w:noProof/>
          <w:lang w:val="es-ES"/>
        </w:rPr>
        <w:tab/>
      </w:r>
      <w:r w:rsidR="00EC697B" w:rsidRPr="00176077">
        <w:rPr>
          <w:rFonts w:asciiTheme="minorHAnsi" w:hAnsiTheme="minorHAnsi"/>
          <w:noProof/>
          <w:lang w:val="es-ES"/>
        </w:rPr>
        <w:t>Propósito</w:t>
      </w:r>
      <w:r w:rsidR="00EC697B" w:rsidRPr="00EC697B">
        <w:rPr>
          <w:rFonts w:asciiTheme="minorHAnsi" w:hAnsiTheme="minorHAnsi"/>
          <w:noProof/>
          <w:lang w:val="es-ES"/>
        </w:rPr>
        <w:tab/>
      </w:r>
      <w:r w:rsidR="00EC697B" w:rsidRPr="00EC697B">
        <w:rPr>
          <w:rFonts w:asciiTheme="minorHAnsi" w:hAnsiTheme="minorHAnsi"/>
          <w:noProof/>
          <w:lang w:val="es-ES"/>
        </w:rPr>
        <w:fldChar w:fldCharType="begin"/>
      </w:r>
      <w:r w:rsidR="00EC697B" w:rsidRPr="00EC697B">
        <w:rPr>
          <w:rFonts w:asciiTheme="minorHAnsi" w:hAnsiTheme="minorHAnsi"/>
          <w:noProof/>
          <w:lang w:val="es-ES"/>
        </w:rPr>
        <w:instrText xml:space="preserve"> PAGEREF _Toc399857484 \h </w:instrText>
      </w:r>
      <w:r w:rsidR="00EC697B" w:rsidRPr="00EC697B">
        <w:rPr>
          <w:rFonts w:asciiTheme="minorHAnsi" w:hAnsiTheme="minorHAnsi"/>
          <w:noProof/>
          <w:lang w:val="es-ES"/>
        </w:rPr>
      </w:r>
      <w:r w:rsidR="00EC697B" w:rsidRPr="00EC697B">
        <w:rPr>
          <w:rFonts w:asciiTheme="minorHAnsi" w:hAnsiTheme="minorHAnsi"/>
          <w:noProof/>
          <w:lang w:val="es-ES"/>
        </w:rPr>
        <w:fldChar w:fldCharType="separate"/>
      </w:r>
      <w:r w:rsidR="00EC697B" w:rsidRPr="00EC697B">
        <w:rPr>
          <w:rFonts w:asciiTheme="minorHAnsi" w:hAnsiTheme="minorHAnsi"/>
          <w:noProof/>
          <w:lang w:val="es-ES"/>
        </w:rPr>
        <w:t>4</w:t>
      </w:r>
      <w:r w:rsidR="00EC697B"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Pr="00EC697B" w:rsidRDefault="00EC697B">
      <w:pPr>
        <w:pStyle w:val="TDC1"/>
        <w:tabs>
          <w:tab w:val="left" w:pos="432"/>
        </w:tabs>
        <w:rPr>
          <w:rFonts w:asciiTheme="minorHAnsi" w:hAnsiTheme="minorHAnsi"/>
          <w:noProof/>
          <w:lang w:val="es-ES"/>
        </w:rPr>
      </w:pPr>
      <w:r w:rsidRPr="00176077">
        <w:rPr>
          <w:rFonts w:asciiTheme="minorHAnsi" w:hAnsiTheme="minorHAnsi"/>
          <w:noProof/>
          <w:lang w:val="es-ES"/>
        </w:rPr>
        <w:t>2.</w:t>
      </w:r>
      <w:r w:rsidRPr="00EC697B">
        <w:rPr>
          <w:rFonts w:asciiTheme="minorHAnsi" w:hAnsiTheme="minorHAnsi"/>
          <w:noProof/>
          <w:lang w:val="es-ES"/>
        </w:rPr>
        <w:tab/>
      </w:r>
      <w:r w:rsidRPr="00176077">
        <w:rPr>
          <w:rFonts w:asciiTheme="minorHAnsi" w:hAnsiTheme="minorHAnsi"/>
          <w:noProof/>
          <w:lang w:val="es-ES"/>
        </w:rPr>
        <w:t>Descripción de la necesidad</w:t>
      </w:r>
      <w:r w:rsidRPr="00EC697B">
        <w:rPr>
          <w:rFonts w:asciiTheme="minorHAnsi" w:hAnsiTheme="minorHAnsi"/>
          <w:noProof/>
          <w:lang w:val="es-ES"/>
        </w:rPr>
        <w:tab/>
      </w:r>
      <w:r w:rsidRPr="00EC697B">
        <w:rPr>
          <w:rFonts w:asciiTheme="minorHAnsi" w:hAnsiTheme="minorHAnsi"/>
          <w:noProof/>
          <w:lang w:val="es-ES"/>
        </w:rPr>
        <w:fldChar w:fldCharType="begin"/>
      </w:r>
      <w:r w:rsidRPr="00EC697B">
        <w:rPr>
          <w:rFonts w:asciiTheme="minorHAnsi" w:hAnsiTheme="minorHAnsi"/>
          <w:noProof/>
          <w:lang w:val="es-ES"/>
        </w:rPr>
        <w:instrText xml:space="preserve"> PAGEREF _Toc399857485 \h </w:instrText>
      </w:r>
      <w:r w:rsidRPr="00EC697B">
        <w:rPr>
          <w:rFonts w:asciiTheme="minorHAnsi" w:hAnsiTheme="minorHAnsi"/>
          <w:noProof/>
          <w:lang w:val="es-ES"/>
        </w:rPr>
      </w:r>
      <w:r w:rsidRPr="00EC697B">
        <w:rPr>
          <w:rFonts w:asciiTheme="minorHAnsi" w:hAnsiTheme="minorHAnsi"/>
          <w:noProof/>
          <w:lang w:val="es-ES"/>
        </w:rPr>
        <w:fldChar w:fldCharType="separate"/>
      </w:r>
      <w:r w:rsidRPr="00EC697B">
        <w:rPr>
          <w:rFonts w:asciiTheme="minorHAnsi" w:hAnsiTheme="minorHAnsi"/>
          <w:noProof/>
          <w:lang w:val="es-ES"/>
        </w:rPr>
        <w:t>4</w:t>
      </w:r>
      <w:r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Pr="00EC697B" w:rsidRDefault="00EC697B">
      <w:pPr>
        <w:pStyle w:val="TDC1"/>
        <w:tabs>
          <w:tab w:val="left" w:pos="432"/>
        </w:tabs>
        <w:rPr>
          <w:rFonts w:asciiTheme="minorHAnsi" w:hAnsiTheme="minorHAnsi"/>
          <w:noProof/>
          <w:lang w:val="es-ES"/>
        </w:rPr>
      </w:pPr>
      <w:r w:rsidRPr="00176077">
        <w:rPr>
          <w:rFonts w:asciiTheme="minorHAnsi" w:hAnsiTheme="minorHAnsi"/>
          <w:noProof/>
          <w:lang w:val="es-ES"/>
        </w:rPr>
        <w:t>3.</w:t>
      </w:r>
      <w:r w:rsidRPr="00EC697B">
        <w:rPr>
          <w:rFonts w:asciiTheme="minorHAnsi" w:hAnsiTheme="minorHAnsi"/>
          <w:noProof/>
          <w:lang w:val="es-ES"/>
        </w:rPr>
        <w:tab/>
      </w:r>
      <w:r w:rsidRPr="00176077">
        <w:rPr>
          <w:rFonts w:asciiTheme="minorHAnsi" w:hAnsiTheme="minorHAnsi"/>
          <w:noProof/>
          <w:lang w:val="es-ES"/>
        </w:rPr>
        <w:t>Actores de Sistema</w:t>
      </w:r>
      <w:r w:rsidRPr="00EC697B">
        <w:rPr>
          <w:rFonts w:asciiTheme="minorHAnsi" w:hAnsiTheme="minorHAnsi"/>
          <w:noProof/>
          <w:lang w:val="es-ES"/>
        </w:rPr>
        <w:tab/>
      </w:r>
      <w:r w:rsidRPr="00EC697B">
        <w:rPr>
          <w:rFonts w:asciiTheme="minorHAnsi" w:hAnsiTheme="minorHAnsi"/>
          <w:noProof/>
          <w:lang w:val="es-ES"/>
        </w:rPr>
        <w:fldChar w:fldCharType="begin"/>
      </w:r>
      <w:r w:rsidRPr="00EC697B">
        <w:rPr>
          <w:rFonts w:asciiTheme="minorHAnsi" w:hAnsiTheme="minorHAnsi"/>
          <w:noProof/>
          <w:lang w:val="es-ES"/>
        </w:rPr>
        <w:instrText xml:space="preserve"> PAGEREF _Toc399857486 \h </w:instrText>
      </w:r>
      <w:r w:rsidRPr="00EC697B">
        <w:rPr>
          <w:rFonts w:asciiTheme="minorHAnsi" w:hAnsiTheme="minorHAnsi"/>
          <w:noProof/>
          <w:lang w:val="es-ES"/>
        </w:rPr>
      </w:r>
      <w:r w:rsidRPr="00EC697B">
        <w:rPr>
          <w:rFonts w:asciiTheme="minorHAnsi" w:hAnsiTheme="minorHAnsi"/>
          <w:noProof/>
          <w:lang w:val="es-ES"/>
        </w:rPr>
        <w:fldChar w:fldCharType="separate"/>
      </w:r>
      <w:r w:rsidRPr="00EC697B">
        <w:rPr>
          <w:rFonts w:asciiTheme="minorHAnsi" w:hAnsiTheme="minorHAnsi"/>
          <w:noProof/>
          <w:lang w:val="es-ES"/>
        </w:rPr>
        <w:t>4</w:t>
      </w:r>
      <w:r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Pr="00EC697B" w:rsidRDefault="00EC697B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176077">
        <w:rPr>
          <w:rFonts w:asciiTheme="minorHAnsi" w:hAnsiTheme="minorHAnsi"/>
          <w:noProof/>
          <w:lang w:val="es-ES"/>
        </w:rPr>
        <w:t>3.1.</w:t>
      </w:r>
      <w:r w:rsidRPr="00EC697B">
        <w:rPr>
          <w:rFonts w:asciiTheme="minorHAnsi" w:hAnsiTheme="minorHAnsi"/>
          <w:noProof/>
          <w:lang w:val="es-ES"/>
        </w:rPr>
        <w:tab/>
      </w:r>
      <w:r w:rsidRPr="00176077">
        <w:rPr>
          <w:rFonts w:asciiTheme="minorHAnsi" w:hAnsiTheme="minorHAnsi"/>
          <w:noProof/>
          <w:lang w:val="es-ES"/>
        </w:rPr>
        <w:t>Usuario</w:t>
      </w:r>
      <w:r w:rsidRPr="00EC697B">
        <w:rPr>
          <w:rFonts w:asciiTheme="minorHAnsi" w:hAnsiTheme="minorHAnsi"/>
          <w:noProof/>
          <w:lang w:val="es-ES"/>
        </w:rPr>
        <w:tab/>
      </w:r>
      <w:r w:rsidRPr="00EC697B">
        <w:rPr>
          <w:rFonts w:asciiTheme="minorHAnsi" w:hAnsiTheme="minorHAnsi"/>
          <w:noProof/>
          <w:lang w:val="es-ES"/>
        </w:rPr>
        <w:fldChar w:fldCharType="begin"/>
      </w:r>
      <w:r w:rsidRPr="00EC697B">
        <w:rPr>
          <w:rFonts w:asciiTheme="minorHAnsi" w:hAnsiTheme="minorHAnsi"/>
          <w:noProof/>
          <w:lang w:val="es-ES"/>
        </w:rPr>
        <w:instrText xml:space="preserve"> PAGEREF _Toc399857487 \h </w:instrText>
      </w:r>
      <w:r w:rsidRPr="00EC697B">
        <w:rPr>
          <w:rFonts w:asciiTheme="minorHAnsi" w:hAnsiTheme="minorHAnsi"/>
          <w:noProof/>
          <w:lang w:val="es-ES"/>
        </w:rPr>
      </w:r>
      <w:r w:rsidRPr="00EC697B">
        <w:rPr>
          <w:rFonts w:asciiTheme="minorHAnsi" w:hAnsiTheme="minorHAnsi"/>
          <w:noProof/>
          <w:lang w:val="es-ES"/>
        </w:rPr>
        <w:fldChar w:fldCharType="separate"/>
      </w:r>
      <w:r w:rsidRPr="00EC697B">
        <w:rPr>
          <w:rFonts w:asciiTheme="minorHAnsi" w:hAnsiTheme="minorHAnsi"/>
          <w:noProof/>
          <w:lang w:val="es-ES"/>
        </w:rPr>
        <w:t>4</w:t>
      </w:r>
      <w:r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Pr="00EC697B" w:rsidRDefault="00EC697B">
      <w:pPr>
        <w:pStyle w:val="TDC1"/>
        <w:tabs>
          <w:tab w:val="left" w:pos="432"/>
        </w:tabs>
        <w:rPr>
          <w:rFonts w:asciiTheme="minorHAnsi" w:hAnsiTheme="minorHAnsi"/>
          <w:noProof/>
          <w:lang w:val="es-ES"/>
        </w:rPr>
      </w:pPr>
      <w:r w:rsidRPr="00EC697B">
        <w:rPr>
          <w:rFonts w:asciiTheme="minorHAnsi" w:hAnsiTheme="minorHAnsi"/>
          <w:noProof/>
          <w:lang w:val="es-ES"/>
        </w:rPr>
        <w:t>4.</w:t>
      </w:r>
      <w:r w:rsidRPr="00EC697B">
        <w:rPr>
          <w:rFonts w:asciiTheme="minorHAnsi" w:hAnsiTheme="minorHAnsi"/>
          <w:noProof/>
          <w:lang w:val="es-ES"/>
        </w:rPr>
        <w:tab/>
        <w:t>Requisitos</w:t>
      </w:r>
      <w:r w:rsidRPr="00EC697B">
        <w:rPr>
          <w:rFonts w:asciiTheme="minorHAnsi" w:hAnsiTheme="minorHAnsi"/>
          <w:noProof/>
          <w:lang w:val="es-ES"/>
        </w:rPr>
        <w:tab/>
      </w:r>
      <w:r w:rsidRPr="00EC697B">
        <w:rPr>
          <w:rFonts w:asciiTheme="minorHAnsi" w:hAnsiTheme="minorHAnsi"/>
          <w:noProof/>
          <w:lang w:val="es-ES"/>
        </w:rPr>
        <w:fldChar w:fldCharType="begin"/>
      </w:r>
      <w:r w:rsidRPr="00EC697B">
        <w:rPr>
          <w:rFonts w:asciiTheme="minorHAnsi" w:hAnsiTheme="minorHAnsi"/>
          <w:noProof/>
          <w:lang w:val="es-ES"/>
        </w:rPr>
        <w:instrText xml:space="preserve"> PAGEREF _Toc399857488 \h </w:instrText>
      </w:r>
      <w:r w:rsidRPr="00EC697B">
        <w:rPr>
          <w:rFonts w:asciiTheme="minorHAnsi" w:hAnsiTheme="minorHAnsi"/>
          <w:noProof/>
          <w:lang w:val="es-ES"/>
        </w:rPr>
      </w:r>
      <w:r w:rsidRPr="00EC697B">
        <w:rPr>
          <w:rFonts w:asciiTheme="minorHAnsi" w:hAnsiTheme="minorHAnsi"/>
          <w:noProof/>
          <w:lang w:val="es-ES"/>
        </w:rPr>
        <w:fldChar w:fldCharType="separate"/>
      </w:r>
      <w:r w:rsidRPr="00EC697B">
        <w:rPr>
          <w:rFonts w:asciiTheme="minorHAnsi" w:hAnsiTheme="minorHAnsi"/>
          <w:noProof/>
          <w:lang w:val="es-ES"/>
        </w:rPr>
        <w:t>5</w:t>
      </w:r>
      <w:r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Pr="00EC697B" w:rsidRDefault="00EC697B">
      <w:pPr>
        <w:pStyle w:val="TDC2"/>
        <w:rPr>
          <w:rFonts w:asciiTheme="minorHAnsi" w:hAnsiTheme="minorHAnsi"/>
          <w:noProof/>
          <w:lang w:val="es-ES"/>
        </w:rPr>
      </w:pPr>
      <w:r w:rsidRPr="00176077">
        <w:rPr>
          <w:rFonts w:asciiTheme="minorHAnsi" w:hAnsiTheme="minorHAnsi"/>
          <w:noProof/>
          <w:lang w:val="es-ES"/>
        </w:rPr>
        <w:t>4.1. Requisitos Funcionales</w:t>
      </w:r>
      <w:r w:rsidRPr="00EC697B">
        <w:rPr>
          <w:rFonts w:asciiTheme="minorHAnsi" w:hAnsiTheme="minorHAnsi"/>
          <w:noProof/>
          <w:lang w:val="es-ES"/>
        </w:rPr>
        <w:tab/>
      </w:r>
      <w:r w:rsidRPr="00EC697B">
        <w:rPr>
          <w:rFonts w:asciiTheme="minorHAnsi" w:hAnsiTheme="minorHAnsi"/>
          <w:noProof/>
          <w:lang w:val="es-ES"/>
        </w:rPr>
        <w:fldChar w:fldCharType="begin"/>
      </w:r>
      <w:r w:rsidRPr="00EC697B">
        <w:rPr>
          <w:rFonts w:asciiTheme="minorHAnsi" w:hAnsiTheme="minorHAnsi"/>
          <w:noProof/>
          <w:lang w:val="es-ES"/>
        </w:rPr>
        <w:instrText xml:space="preserve"> PAGEREF _Toc399857489 \h </w:instrText>
      </w:r>
      <w:r w:rsidRPr="00EC697B">
        <w:rPr>
          <w:rFonts w:asciiTheme="minorHAnsi" w:hAnsiTheme="minorHAnsi"/>
          <w:noProof/>
          <w:lang w:val="es-ES"/>
        </w:rPr>
      </w:r>
      <w:r w:rsidRPr="00EC697B">
        <w:rPr>
          <w:rFonts w:asciiTheme="minorHAnsi" w:hAnsiTheme="minorHAnsi"/>
          <w:noProof/>
          <w:lang w:val="es-ES"/>
        </w:rPr>
        <w:fldChar w:fldCharType="separate"/>
      </w:r>
      <w:r w:rsidRPr="00EC697B">
        <w:rPr>
          <w:rFonts w:asciiTheme="minorHAnsi" w:hAnsiTheme="minorHAnsi"/>
          <w:noProof/>
          <w:lang w:val="es-ES"/>
        </w:rPr>
        <w:t>5</w:t>
      </w:r>
      <w:r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Pr="00EC697B" w:rsidRDefault="00EC697B">
      <w:pPr>
        <w:pStyle w:val="TDC2"/>
        <w:rPr>
          <w:rFonts w:asciiTheme="minorHAnsi" w:hAnsiTheme="minorHAnsi"/>
          <w:noProof/>
          <w:lang w:val="es-ES"/>
        </w:rPr>
      </w:pPr>
      <w:r w:rsidRPr="00176077">
        <w:rPr>
          <w:rFonts w:asciiTheme="minorHAnsi" w:hAnsiTheme="minorHAnsi"/>
          <w:noProof/>
          <w:lang w:val="es-ES"/>
        </w:rPr>
        <w:t>4.2.  Requisitos No Funcionales</w:t>
      </w:r>
      <w:r w:rsidRPr="00EC697B">
        <w:rPr>
          <w:rFonts w:asciiTheme="minorHAnsi" w:hAnsiTheme="minorHAnsi"/>
          <w:noProof/>
          <w:lang w:val="es-ES"/>
        </w:rPr>
        <w:tab/>
      </w:r>
      <w:r w:rsidRPr="00EC697B">
        <w:rPr>
          <w:rFonts w:asciiTheme="minorHAnsi" w:hAnsiTheme="minorHAnsi"/>
          <w:noProof/>
          <w:lang w:val="es-ES"/>
        </w:rPr>
        <w:fldChar w:fldCharType="begin"/>
      </w:r>
      <w:r w:rsidRPr="00EC697B">
        <w:rPr>
          <w:rFonts w:asciiTheme="minorHAnsi" w:hAnsiTheme="minorHAnsi"/>
          <w:noProof/>
          <w:lang w:val="es-ES"/>
        </w:rPr>
        <w:instrText xml:space="preserve"> PAGEREF _Toc399857490 \h </w:instrText>
      </w:r>
      <w:r w:rsidRPr="00EC697B">
        <w:rPr>
          <w:rFonts w:asciiTheme="minorHAnsi" w:hAnsiTheme="minorHAnsi"/>
          <w:noProof/>
          <w:lang w:val="es-ES"/>
        </w:rPr>
      </w:r>
      <w:r w:rsidRPr="00EC697B">
        <w:rPr>
          <w:rFonts w:asciiTheme="minorHAnsi" w:hAnsiTheme="minorHAnsi"/>
          <w:noProof/>
          <w:lang w:val="es-ES"/>
        </w:rPr>
        <w:fldChar w:fldCharType="separate"/>
      </w:r>
      <w:r w:rsidRPr="00EC697B">
        <w:rPr>
          <w:rFonts w:asciiTheme="minorHAnsi" w:hAnsiTheme="minorHAnsi"/>
          <w:noProof/>
          <w:lang w:val="es-ES"/>
        </w:rPr>
        <w:t>5</w:t>
      </w:r>
      <w:r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Pr="00EC697B" w:rsidRDefault="00EC697B">
      <w:pPr>
        <w:pStyle w:val="TDC1"/>
        <w:tabs>
          <w:tab w:val="left" w:pos="432"/>
        </w:tabs>
        <w:rPr>
          <w:rFonts w:asciiTheme="minorHAnsi" w:hAnsiTheme="minorHAnsi"/>
          <w:noProof/>
          <w:lang w:val="es-ES"/>
        </w:rPr>
      </w:pPr>
      <w:r w:rsidRPr="00EC697B">
        <w:rPr>
          <w:rFonts w:asciiTheme="minorHAnsi" w:hAnsiTheme="minorHAnsi"/>
          <w:noProof/>
          <w:lang w:val="es-ES"/>
        </w:rPr>
        <w:t>5.</w:t>
      </w:r>
      <w:r w:rsidRPr="00EC697B">
        <w:rPr>
          <w:rFonts w:asciiTheme="minorHAnsi" w:hAnsiTheme="minorHAnsi"/>
          <w:noProof/>
          <w:lang w:val="es-ES"/>
        </w:rPr>
        <w:tab/>
        <w:t>Diagramas</w:t>
      </w:r>
      <w:r w:rsidRPr="00EC697B">
        <w:rPr>
          <w:rFonts w:asciiTheme="minorHAnsi" w:hAnsiTheme="minorHAnsi"/>
          <w:noProof/>
          <w:lang w:val="es-ES"/>
        </w:rPr>
        <w:tab/>
      </w:r>
      <w:r w:rsidRPr="00EC697B">
        <w:rPr>
          <w:rFonts w:asciiTheme="minorHAnsi" w:hAnsiTheme="minorHAnsi"/>
          <w:noProof/>
          <w:lang w:val="es-ES"/>
        </w:rPr>
        <w:fldChar w:fldCharType="begin"/>
      </w:r>
      <w:r w:rsidRPr="00EC697B">
        <w:rPr>
          <w:rFonts w:asciiTheme="minorHAnsi" w:hAnsiTheme="minorHAnsi"/>
          <w:noProof/>
          <w:lang w:val="es-ES"/>
        </w:rPr>
        <w:instrText xml:space="preserve"> PAGEREF _Toc399857491 \h </w:instrText>
      </w:r>
      <w:r w:rsidRPr="00EC697B">
        <w:rPr>
          <w:rFonts w:asciiTheme="minorHAnsi" w:hAnsiTheme="minorHAnsi"/>
          <w:noProof/>
          <w:lang w:val="es-ES"/>
        </w:rPr>
      </w:r>
      <w:r w:rsidRPr="00EC697B">
        <w:rPr>
          <w:rFonts w:asciiTheme="minorHAnsi" w:hAnsiTheme="minorHAnsi"/>
          <w:noProof/>
          <w:lang w:val="es-ES"/>
        </w:rPr>
        <w:fldChar w:fldCharType="separate"/>
      </w:r>
      <w:r w:rsidRPr="00EC697B">
        <w:rPr>
          <w:rFonts w:asciiTheme="minorHAnsi" w:hAnsiTheme="minorHAnsi"/>
          <w:noProof/>
          <w:lang w:val="es-ES"/>
        </w:rPr>
        <w:t>6</w:t>
      </w:r>
      <w:r w:rsidRPr="00EC697B">
        <w:rPr>
          <w:rFonts w:asciiTheme="minorHAnsi" w:hAnsiTheme="minorHAnsi"/>
          <w:noProof/>
          <w:lang w:val="es-ES"/>
        </w:rPr>
        <w:fldChar w:fldCharType="end"/>
      </w:r>
    </w:p>
    <w:p w:rsidR="00EC697B" w:rsidRDefault="00EC697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rFonts w:asciiTheme="minorHAnsi" w:hAnsiTheme="minorHAnsi"/>
          <w:noProof/>
          <w:lang w:val="es-ES"/>
        </w:rPr>
        <w:t xml:space="preserve">          </w:t>
      </w:r>
      <w:r w:rsidRPr="00176077">
        <w:rPr>
          <w:rFonts w:asciiTheme="minorHAnsi" w:hAnsiTheme="minorHAnsi"/>
          <w:noProof/>
          <w:lang w:val="es-ES"/>
        </w:rPr>
        <w:t>5.1. Diagrama de Caso de Uso</w:t>
      </w:r>
      <w:r w:rsidRPr="00EC697B">
        <w:rPr>
          <w:noProof/>
          <w:lang w:val="es-PE"/>
        </w:rPr>
        <w:tab/>
      </w:r>
      <w:r>
        <w:rPr>
          <w:noProof/>
        </w:rPr>
        <w:fldChar w:fldCharType="begin"/>
      </w:r>
      <w:r w:rsidRPr="00EC697B">
        <w:rPr>
          <w:noProof/>
          <w:lang w:val="es-PE"/>
        </w:rPr>
        <w:instrText xml:space="preserve"> PAGEREF _Toc399857492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s-PE"/>
        </w:rPr>
        <w:t>6</w:t>
      </w:r>
      <w:r>
        <w:rPr>
          <w:noProof/>
        </w:rPr>
        <w:fldChar w:fldCharType="end"/>
      </w:r>
    </w:p>
    <w:p w:rsidR="006F73FF" w:rsidRDefault="00261A10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fldSimple w:instr=" TITLE  \* MERGEFORMAT ">
        <w:r w:rsidR="006D4B6F" w:rsidRPr="006D4B6F">
          <w:rPr>
            <w:rFonts w:asciiTheme="minorHAnsi" w:hAnsiTheme="minorHAnsi"/>
            <w:lang w:val="es-ES"/>
          </w:rPr>
          <w:t>DOCUMENTO DE ANÁLISIS</w:t>
        </w:r>
        <w:r w:rsidR="006D4B6F" w:rsidRPr="006D4B6F">
          <w:rPr>
            <w:lang w:val="es-PE"/>
          </w:rPr>
          <w:t xml:space="preserve"> </w:t>
        </w:r>
      </w:fldSimple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6D4B6F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423410239"/>
      <w:bookmarkStart w:id="1" w:name="_Toc425054505"/>
      <w:bookmarkStart w:id="2" w:name="_Toc399857484"/>
      <w:r>
        <w:rPr>
          <w:rFonts w:asciiTheme="minorHAnsi" w:hAnsiTheme="minorHAnsi"/>
          <w:lang w:val="es-ES"/>
        </w:rPr>
        <w:t>Propósito</w:t>
      </w:r>
      <w:bookmarkEnd w:id="2"/>
    </w:p>
    <w:p w:rsidR="006D4B6F" w:rsidRDefault="006D4B6F" w:rsidP="006D4B6F">
      <w:pPr>
        <w:jc w:val="both"/>
        <w:rPr>
          <w:rFonts w:asciiTheme="majorHAnsi" w:hAnsiTheme="majorHAnsi" w:cs="Calibri"/>
          <w:lang w:val="es-ES_tradnl" w:eastAsia="es-ES_tradnl"/>
        </w:rPr>
      </w:pPr>
    </w:p>
    <w:p w:rsidR="006D4B6F" w:rsidRPr="00B54CC4" w:rsidRDefault="006D4B6F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r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El presente documento describe el análisis de </w:t>
      </w:r>
      <w:r w:rsidR="00B54CC4"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la necesidad de 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contar</w:t>
      </w:r>
      <w:r w:rsidR="00B54CC4"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un sistema de control de tesis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que sirva para la preservación del conocimiento y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orientación para </w:t>
      </w:r>
      <w:r w:rsidR="00B54CC4" w:rsidRP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la comunidad académica</w:t>
      </w:r>
      <w:r w:rsidR="00B54CC4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.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</w:t>
      </w:r>
    </w:p>
    <w:p w:rsidR="004D540A" w:rsidRPr="00B54CC4" w:rsidRDefault="004D540A" w:rsidP="004D540A">
      <w:pPr>
        <w:pStyle w:val="Textoindependiente"/>
        <w:rPr>
          <w:lang w:val="es-MX"/>
        </w:rPr>
      </w:pPr>
    </w:p>
    <w:p w:rsidR="009A7DE8" w:rsidRDefault="00B54CC4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3" w:name="_Toc399857485"/>
      <w:bookmarkEnd w:id="0"/>
      <w:bookmarkEnd w:id="1"/>
      <w:r>
        <w:rPr>
          <w:rFonts w:asciiTheme="minorHAnsi" w:hAnsiTheme="minorHAnsi"/>
          <w:lang w:val="es-ES"/>
        </w:rPr>
        <w:t>Descripción de la necesidad</w:t>
      </w:r>
      <w:bookmarkEnd w:id="3"/>
    </w:p>
    <w:p w:rsidR="005F412B" w:rsidRDefault="005F412B" w:rsidP="005F412B">
      <w:pPr>
        <w:rPr>
          <w:lang w:val="es-ES"/>
        </w:rPr>
      </w:pPr>
    </w:p>
    <w:p w:rsidR="00090B8D" w:rsidRDefault="00090B8D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bookmarkStart w:id="4" w:name="_GoBack"/>
      <w:bookmarkStart w:id="5" w:name="_Toc423410251"/>
      <w:bookmarkStart w:id="6" w:name="_Toc425054510"/>
      <w:bookmarkEnd w:id="4"/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Los repositorios de tesis</w:t>
      </w:r>
      <w:r w:rsidRPr="00090B8D">
        <w:rPr>
          <w:rFonts w:ascii="Verdana" w:hAnsi="Verdana"/>
          <w:color w:val="000000"/>
          <w:shd w:val="clear" w:color="auto" w:fill="FFFFFF"/>
          <w:lang w:val="es-PE"/>
        </w:rPr>
        <w:t xml:space="preserve"> </w:t>
      </w:r>
      <w:r>
        <w:rPr>
          <w:rFonts w:ascii="Verdana" w:hAnsi="Verdana"/>
          <w:color w:val="000000"/>
          <w:shd w:val="clear" w:color="auto" w:fill="FFFFFF"/>
          <w:lang w:val="es-PE"/>
        </w:rPr>
        <w:t>c</w:t>
      </w:r>
      <w:r w:rsidRPr="00090B8D">
        <w:rPr>
          <w:rFonts w:ascii="Verdana" w:hAnsi="Verdana"/>
          <w:color w:val="000000"/>
          <w:shd w:val="clear" w:color="auto" w:fill="FFFFFF"/>
          <w:lang w:val="es-PE"/>
        </w:rPr>
        <w:t>onstituyen una de las estrategias más promovidas por el movimiento de acceso abierto a la información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,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convirtiéndose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en el medio por excelencia para lograr el adecuado registro, acceso, visibilidad y preservación de la producción científica que generan las comunidades universitarias a largo plazo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. L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as tesis constituyen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los 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activos más preciados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para estos repositorios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. 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La comunidad académica de la FISI actualmente no cuenta con un sistema que les ayude en la consulta y registro de tesis.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Es por eso que se propuso la implementación de este proyecto con el fin de crear un espacio en donde </w:t>
      </w: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los autores depositen desde artículos científicos hasta tesis doctorales, de manera que puedan estar accesibles y ser difundidos con mayor rapidez entre la comunidad.</w:t>
      </w:r>
      <w:bookmarkStart w:id="7" w:name="_Toc390030365"/>
      <w:bookmarkEnd w:id="5"/>
      <w:bookmarkEnd w:id="6"/>
    </w:p>
    <w:p w:rsidR="00090B8D" w:rsidRDefault="00090B8D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</w:p>
    <w:p w:rsidR="00090B8D" w:rsidRDefault="00090B8D" w:rsidP="00090B8D">
      <w:pPr>
        <w:pStyle w:val="Ttulo1"/>
        <w:ind w:left="709" w:hanging="709"/>
        <w:rPr>
          <w:rFonts w:asciiTheme="minorHAnsi" w:hAnsiTheme="minorHAnsi"/>
          <w:lang w:val="es-ES"/>
        </w:rPr>
      </w:pPr>
      <w:bookmarkStart w:id="8" w:name="_Toc399857486"/>
      <w:r w:rsidRPr="00090B8D">
        <w:rPr>
          <w:rFonts w:asciiTheme="minorHAnsi" w:hAnsiTheme="minorHAnsi"/>
          <w:lang w:val="es-ES"/>
        </w:rPr>
        <w:t>Actores de Sistema</w:t>
      </w:r>
      <w:bookmarkEnd w:id="7"/>
      <w:bookmarkEnd w:id="8"/>
    </w:p>
    <w:p w:rsidR="00090B8D" w:rsidRDefault="00090B8D" w:rsidP="00090B8D">
      <w:pPr>
        <w:rPr>
          <w:rFonts w:eastAsiaTheme="minorEastAsia"/>
          <w:lang w:val="es-ES"/>
        </w:rPr>
      </w:pPr>
    </w:p>
    <w:p w:rsidR="00090B8D" w:rsidRDefault="00090B8D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  <w:r w:rsidRPr="00090B8D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Un actor representa un rol de una entidad externa que interactúa con el sistema. </w:t>
      </w:r>
      <w:r w:rsid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A continuación se listan los actores del sistema:</w:t>
      </w:r>
    </w:p>
    <w:p w:rsidR="00016EE8" w:rsidRDefault="00016EE8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</w:pPr>
    </w:p>
    <w:p w:rsidR="00016EE8" w:rsidRDefault="00016EE8" w:rsidP="00C068AA">
      <w:pPr>
        <w:pStyle w:val="Ttulo2"/>
        <w:numPr>
          <w:ilvl w:val="1"/>
          <w:numId w:val="4"/>
        </w:numPr>
        <w:rPr>
          <w:rFonts w:asciiTheme="minorHAnsi" w:hAnsiTheme="minorHAnsi"/>
          <w:sz w:val="24"/>
          <w:lang w:val="es-ES"/>
        </w:rPr>
      </w:pPr>
      <w:r w:rsidRPr="00016EE8">
        <w:rPr>
          <w:rFonts w:asciiTheme="minorHAnsi" w:hAnsiTheme="minorHAnsi"/>
          <w:sz w:val="24"/>
          <w:lang w:val="es-ES"/>
        </w:rPr>
        <w:t xml:space="preserve"> </w:t>
      </w:r>
      <w:bookmarkStart w:id="9" w:name="_Toc390030366"/>
      <w:bookmarkStart w:id="10" w:name="_Toc399857487"/>
      <w:r w:rsidRPr="00016EE8">
        <w:rPr>
          <w:rFonts w:asciiTheme="minorHAnsi" w:hAnsiTheme="minorHAnsi"/>
          <w:sz w:val="24"/>
          <w:lang w:val="es-ES"/>
        </w:rPr>
        <w:t>Usuario</w:t>
      </w:r>
      <w:bookmarkEnd w:id="9"/>
      <w:bookmarkEnd w:id="10"/>
    </w:p>
    <w:p w:rsidR="00016EE8" w:rsidRDefault="00016EE8" w:rsidP="00016EE8">
      <w:pPr>
        <w:rPr>
          <w:lang w:val="es-ES"/>
        </w:rPr>
      </w:pPr>
    </w:p>
    <w:p w:rsidR="00016EE8" w:rsidRDefault="00016EE8" w:rsidP="00016EE8">
      <w:pPr>
        <w:rPr>
          <w:lang w:val="es-PE"/>
        </w:rPr>
      </w:pPr>
      <w:r w:rsidRP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Es la persona que se encuentra registrada en la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base de datos</w:t>
      </w:r>
      <w:r w:rsidRPr="00016EE8"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 xml:space="preserve"> y que puede </w:t>
      </w:r>
      <w:r>
        <w:rPr>
          <w:rFonts w:asciiTheme="minorHAnsi" w:eastAsiaTheme="minorEastAsia" w:hAnsiTheme="minorHAnsi" w:cstheme="minorBidi"/>
          <w:sz w:val="22"/>
          <w:szCs w:val="22"/>
          <w:lang w:val="es-MX" w:eastAsia="es-MX"/>
        </w:rPr>
        <w:t>gestionar los documento de tesis, así como la información de los mismos.</w:t>
      </w:r>
      <w:r w:rsidRPr="00016EE8">
        <w:rPr>
          <w:lang w:val="es-PE"/>
        </w:rPr>
        <w:t xml:space="preserve"> </w:t>
      </w:r>
    </w:p>
    <w:p w:rsidR="00016EE8" w:rsidRDefault="00016EE8" w:rsidP="00016EE8">
      <w:pPr>
        <w:rPr>
          <w:lang w:val="es-PE"/>
        </w:rPr>
      </w:pPr>
    </w:p>
    <w:p w:rsidR="00016EE8" w:rsidRPr="00016EE8" w:rsidRDefault="00016EE8" w:rsidP="00016EE8">
      <w:pPr>
        <w:jc w:val="center"/>
        <w:rPr>
          <w:lang w:val="es-PE"/>
        </w:rPr>
      </w:pPr>
      <w:r w:rsidRPr="00016EE8">
        <w:rPr>
          <w:noProof/>
          <w:lang w:val="es-PE" w:eastAsia="es-PE"/>
        </w:rPr>
        <w:drawing>
          <wp:inline distT="0" distB="0" distL="0" distR="0">
            <wp:extent cx="1057275" cy="159067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896" t="48196" r="68901" b="30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E8" w:rsidRDefault="00016EE8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PE" w:eastAsia="es-MX"/>
        </w:rPr>
      </w:pPr>
    </w:p>
    <w:p w:rsidR="00016EE8" w:rsidRPr="00016EE8" w:rsidRDefault="00016EE8" w:rsidP="00090B8D">
      <w:pPr>
        <w:jc w:val="both"/>
        <w:rPr>
          <w:rFonts w:asciiTheme="minorHAnsi" w:eastAsiaTheme="minorEastAsia" w:hAnsiTheme="minorHAnsi" w:cstheme="minorBidi"/>
          <w:sz w:val="22"/>
          <w:szCs w:val="22"/>
          <w:lang w:val="es-PE" w:eastAsia="es-MX"/>
        </w:rPr>
      </w:pPr>
    </w:p>
    <w:p w:rsidR="00090B8D" w:rsidRDefault="00090B8D" w:rsidP="00090B8D">
      <w:pPr>
        <w:rPr>
          <w:lang w:val="es-PE"/>
        </w:rPr>
      </w:pPr>
    </w:p>
    <w:p w:rsidR="00016EE8" w:rsidRPr="00866D0C" w:rsidRDefault="00016EE8" w:rsidP="00EC697B">
      <w:pPr>
        <w:pStyle w:val="Prrafodelista"/>
        <w:numPr>
          <w:ilvl w:val="1"/>
          <w:numId w:val="4"/>
        </w:numPr>
        <w:outlineLvl w:val="1"/>
        <w:rPr>
          <w:rFonts w:eastAsia="Times New Roman"/>
          <w:b/>
          <w:sz w:val="24"/>
          <w:lang w:val="es-ES"/>
        </w:rPr>
      </w:pPr>
      <w:r w:rsidRPr="00866D0C">
        <w:rPr>
          <w:rFonts w:eastAsia="Times New Roman"/>
          <w:b/>
          <w:sz w:val="24"/>
          <w:lang w:val="es-ES"/>
        </w:rPr>
        <w:t>Administrador</w:t>
      </w:r>
    </w:p>
    <w:p w:rsidR="00834824" w:rsidRPr="00834824" w:rsidRDefault="00834824" w:rsidP="00834824">
      <w:pPr>
        <w:jc w:val="both"/>
        <w:rPr>
          <w:rFonts w:asciiTheme="minorHAnsi" w:eastAsiaTheme="minorEastAsia" w:hAnsiTheme="minorHAnsi" w:cstheme="minorBidi"/>
          <w:sz w:val="22"/>
          <w:szCs w:val="22"/>
          <w:lang w:val="es-ES" w:eastAsia="es-MX"/>
        </w:rPr>
      </w:pPr>
      <w:r w:rsidRPr="00834824">
        <w:rPr>
          <w:rFonts w:asciiTheme="minorHAnsi" w:eastAsiaTheme="minorEastAsia" w:hAnsiTheme="minorHAnsi" w:cstheme="minorBidi"/>
          <w:sz w:val="22"/>
          <w:szCs w:val="22"/>
          <w:lang w:val="es-ES" w:eastAsia="es-MX"/>
        </w:rPr>
        <w:t>Es la persona encargada de realizar las operaciones básicas de gestión de usuarios del sistema como: visualizar cuentas, dar de baja y de alta las cuentas de los usuarios, además de restablecer contraseñas.</w:t>
      </w:r>
    </w:p>
    <w:p w:rsidR="00016EE8" w:rsidRDefault="00261A10" w:rsidP="00016EE8">
      <w:pPr>
        <w:jc w:val="center"/>
        <w:rPr>
          <w:lang w:val="es-ES"/>
        </w:rPr>
      </w:pPr>
      <w:r w:rsidRPr="00261A10">
        <w:rPr>
          <w:b/>
          <w:noProof/>
          <w:sz w:val="24"/>
          <w:lang w:val="es-PE" w:eastAsia="es-PE"/>
        </w:rPr>
        <w:lastRenderedPageBreak/>
        <w:pict>
          <v:rect id="_x0000_s1026" style="position:absolute;left:0;text-align:left;margin-left:251.7pt;margin-top:33.9pt;width:36.75pt;height:26.25pt;z-index:251658240" stroked="f"/>
        </w:pict>
      </w:r>
      <w:r w:rsidR="00016EE8">
        <w:rPr>
          <w:b/>
          <w:noProof/>
          <w:sz w:val="24"/>
          <w:lang w:val="es-PE" w:eastAsia="es-PE"/>
        </w:rPr>
        <w:drawing>
          <wp:inline distT="0" distB="0" distL="0" distR="0">
            <wp:extent cx="1282641" cy="130258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483" t="45152" r="69788" b="30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0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0C" w:rsidRPr="00215B47" w:rsidRDefault="00866D0C" w:rsidP="00EC697B">
      <w:pPr>
        <w:pStyle w:val="Prrafodelista"/>
        <w:numPr>
          <w:ilvl w:val="1"/>
          <w:numId w:val="4"/>
        </w:numPr>
        <w:outlineLvl w:val="1"/>
        <w:rPr>
          <w:rFonts w:eastAsia="Times New Roman"/>
          <w:b/>
          <w:sz w:val="24"/>
          <w:lang w:val="es-ES"/>
        </w:rPr>
      </w:pPr>
      <w:r w:rsidRPr="00215B47">
        <w:rPr>
          <w:rFonts w:eastAsia="Times New Roman"/>
          <w:b/>
          <w:sz w:val="24"/>
          <w:lang w:val="es-ES"/>
        </w:rPr>
        <w:t>Visitante</w:t>
      </w:r>
    </w:p>
    <w:p w:rsidR="00866D0C" w:rsidRDefault="00866D0C" w:rsidP="00866D0C">
      <w:pPr>
        <w:rPr>
          <w:lang w:val="es-ES"/>
        </w:rPr>
      </w:pPr>
      <w:r>
        <w:rPr>
          <w:lang w:val="es-ES"/>
        </w:rPr>
        <w:t>Es la persona que no está registrada en el sistema y solo tiene opción a hacer consultas de tesis pero no visualizar información, ni hacer la gestión de un documento e información del documento de tesis.</w:t>
      </w:r>
    </w:p>
    <w:p w:rsidR="00866D0C" w:rsidRDefault="00866D0C" w:rsidP="00866D0C">
      <w:pPr>
        <w:rPr>
          <w:lang w:val="es-ES"/>
        </w:rPr>
      </w:pPr>
    </w:p>
    <w:p w:rsidR="00866D0C" w:rsidRDefault="00866D0C" w:rsidP="00866D0C">
      <w:pPr>
        <w:jc w:val="center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990240" cy="1328468"/>
            <wp:effectExtent l="19050" t="0" r="36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790" t="30769" r="66629" b="50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038" cy="13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0C" w:rsidRPr="00866D0C" w:rsidRDefault="00866D0C" w:rsidP="00866D0C">
      <w:pPr>
        <w:rPr>
          <w:lang w:val="es-ES"/>
        </w:rPr>
      </w:pPr>
    </w:p>
    <w:p w:rsidR="00834824" w:rsidRDefault="00834824" w:rsidP="007F70F6">
      <w:pPr>
        <w:pStyle w:val="Ttulo1"/>
        <w:widowControl/>
        <w:ind w:left="720" w:hanging="720"/>
        <w:rPr>
          <w:lang w:val="es-ES"/>
        </w:rPr>
      </w:pPr>
      <w:bookmarkStart w:id="11" w:name="_Toc399857488"/>
      <w:r w:rsidRPr="00EC697B">
        <w:rPr>
          <w:lang w:val="es-ES"/>
        </w:rPr>
        <w:t>Requ</w:t>
      </w:r>
      <w:r w:rsidR="0063084B" w:rsidRPr="00EC697B">
        <w:rPr>
          <w:lang w:val="es-ES"/>
        </w:rPr>
        <w:t>isitos</w:t>
      </w:r>
      <w:bookmarkEnd w:id="11"/>
    </w:p>
    <w:p w:rsidR="00EC697B" w:rsidRPr="00EC697B" w:rsidRDefault="00EC697B" w:rsidP="00EC697B">
      <w:pPr>
        <w:rPr>
          <w:lang w:val="es-ES"/>
        </w:rPr>
      </w:pPr>
    </w:p>
    <w:p w:rsidR="00834824" w:rsidRPr="00EC697B" w:rsidRDefault="00EC697B" w:rsidP="00EC697B">
      <w:pPr>
        <w:pStyle w:val="Ttulo2"/>
        <w:rPr>
          <w:rFonts w:asciiTheme="minorHAnsi" w:hAnsiTheme="minorHAnsi"/>
          <w:sz w:val="24"/>
          <w:lang w:val="es-ES"/>
        </w:rPr>
      </w:pPr>
      <w:bookmarkStart w:id="12" w:name="_Toc399857489"/>
      <w:r w:rsidRPr="00EC697B">
        <w:rPr>
          <w:rFonts w:asciiTheme="minorHAnsi" w:hAnsiTheme="minorHAnsi"/>
          <w:sz w:val="24"/>
          <w:lang w:val="es-ES"/>
        </w:rPr>
        <w:t xml:space="preserve">4.1. </w:t>
      </w:r>
      <w:r w:rsidR="00834824" w:rsidRPr="00EC697B">
        <w:rPr>
          <w:rFonts w:asciiTheme="minorHAnsi" w:hAnsiTheme="minorHAnsi"/>
          <w:sz w:val="24"/>
          <w:lang w:val="es-ES"/>
        </w:rPr>
        <w:t>Requ</w:t>
      </w:r>
      <w:r w:rsidR="0063084B" w:rsidRPr="00EC697B">
        <w:rPr>
          <w:rFonts w:asciiTheme="minorHAnsi" w:hAnsiTheme="minorHAnsi"/>
          <w:sz w:val="24"/>
          <w:lang w:val="es-ES"/>
        </w:rPr>
        <w:t>isit</w:t>
      </w:r>
      <w:r w:rsidR="00834824" w:rsidRPr="00EC697B">
        <w:rPr>
          <w:rFonts w:asciiTheme="minorHAnsi" w:hAnsiTheme="minorHAnsi"/>
          <w:sz w:val="24"/>
          <w:lang w:val="es-ES"/>
        </w:rPr>
        <w:t>o</w:t>
      </w:r>
      <w:r w:rsidR="0063084B" w:rsidRPr="00EC697B">
        <w:rPr>
          <w:rFonts w:asciiTheme="minorHAnsi" w:hAnsiTheme="minorHAnsi"/>
          <w:sz w:val="24"/>
          <w:lang w:val="es-ES"/>
        </w:rPr>
        <w:t>s</w:t>
      </w:r>
      <w:r w:rsidR="00834824" w:rsidRPr="00EC697B">
        <w:rPr>
          <w:rFonts w:asciiTheme="minorHAnsi" w:hAnsiTheme="minorHAnsi"/>
          <w:sz w:val="24"/>
          <w:lang w:val="es-ES"/>
        </w:rPr>
        <w:t xml:space="preserve"> Funcionales</w:t>
      </w:r>
      <w:bookmarkEnd w:id="12"/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Registro de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Autenticar al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Registrar documento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Visualizar documento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Eliminar documento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Editar información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Visualizar información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Eliminar información de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Buscar tesis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Alta de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Baja de Usuario</w:t>
      </w:r>
    </w:p>
    <w:p w:rsidR="0063084B" w:rsidRPr="0063084B" w:rsidRDefault="0063084B" w:rsidP="00C068AA">
      <w:pPr>
        <w:pStyle w:val="Prrafodelista"/>
        <w:numPr>
          <w:ilvl w:val="0"/>
          <w:numId w:val="2"/>
        </w:numPr>
        <w:rPr>
          <w:lang w:val="es-ES"/>
        </w:rPr>
      </w:pPr>
      <w:r w:rsidRPr="0063084B">
        <w:rPr>
          <w:lang w:val="es-ES"/>
        </w:rPr>
        <w:t>Restablecer Contraseña</w:t>
      </w:r>
    </w:p>
    <w:p w:rsidR="0063084B" w:rsidRDefault="00EC697B" w:rsidP="00EC697B">
      <w:pPr>
        <w:pStyle w:val="Ttulo2"/>
        <w:rPr>
          <w:rFonts w:asciiTheme="minorHAnsi" w:hAnsiTheme="minorHAnsi"/>
          <w:b w:val="0"/>
          <w:sz w:val="24"/>
          <w:lang w:val="es-ES"/>
        </w:rPr>
      </w:pPr>
      <w:bookmarkStart w:id="13" w:name="_Toc399857490"/>
      <w:r>
        <w:rPr>
          <w:rFonts w:asciiTheme="minorHAnsi" w:hAnsiTheme="minorHAnsi"/>
          <w:sz w:val="24"/>
          <w:lang w:val="es-ES"/>
        </w:rPr>
        <w:t>4</w:t>
      </w:r>
      <w:r w:rsidR="0063084B" w:rsidRPr="0063084B">
        <w:rPr>
          <w:rFonts w:asciiTheme="minorHAnsi" w:hAnsiTheme="minorHAnsi"/>
          <w:sz w:val="24"/>
          <w:lang w:val="es-ES"/>
        </w:rPr>
        <w:t xml:space="preserve">.2. </w:t>
      </w:r>
      <w:r w:rsidR="0063084B">
        <w:rPr>
          <w:rFonts w:asciiTheme="minorHAnsi" w:hAnsiTheme="minorHAnsi"/>
          <w:sz w:val="24"/>
          <w:lang w:val="es-ES"/>
        </w:rPr>
        <w:t xml:space="preserve"> Requisitos No Funcionales</w:t>
      </w:r>
      <w:bookmarkEnd w:id="13"/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Disponibilidad</w:t>
      </w:r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Rendimiento</w:t>
      </w:r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Seguridad</w:t>
      </w:r>
    </w:p>
    <w:p w:rsidR="0063084B" w:rsidRPr="0063084B" w:rsidRDefault="0063084B" w:rsidP="00C068AA">
      <w:pPr>
        <w:pStyle w:val="Prrafodelista"/>
        <w:numPr>
          <w:ilvl w:val="0"/>
          <w:numId w:val="3"/>
        </w:numPr>
        <w:rPr>
          <w:lang w:val="es-ES"/>
        </w:rPr>
      </w:pPr>
      <w:r w:rsidRPr="0063084B">
        <w:rPr>
          <w:lang w:val="es-ES"/>
        </w:rPr>
        <w:t>Facilidad de Uso</w:t>
      </w:r>
    </w:p>
    <w:p w:rsidR="0063084B" w:rsidRPr="0063084B" w:rsidRDefault="0063084B" w:rsidP="0063084B">
      <w:pPr>
        <w:pStyle w:val="Ttulo1"/>
        <w:rPr>
          <w:lang w:val="es-ES"/>
        </w:rPr>
      </w:pPr>
      <w:bookmarkStart w:id="14" w:name="_Toc399857491"/>
      <w:r>
        <w:rPr>
          <w:lang w:val="es-ES"/>
        </w:rPr>
        <w:lastRenderedPageBreak/>
        <w:t>Diagramas</w:t>
      </w:r>
      <w:bookmarkEnd w:id="14"/>
    </w:p>
    <w:p w:rsidR="001F5583" w:rsidRDefault="001F5583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63084B" w:rsidRPr="00EC697B" w:rsidRDefault="000D54A1" w:rsidP="00EC697B">
      <w:pPr>
        <w:pStyle w:val="Ttulo2"/>
        <w:rPr>
          <w:rFonts w:asciiTheme="minorHAnsi" w:hAnsiTheme="minorHAnsi"/>
          <w:sz w:val="24"/>
          <w:lang w:val="es-ES"/>
        </w:rPr>
      </w:pPr>
      <w:bookmarkStart w:id="15" w:name="_Toc399857492"/>
      <w:r w:rsidRPr="00EC697B">
        <w:rPr>
          <w:rFonts w:asciiTheme="minorHAnsi" w:hAnsiTheme="minorHAnsi"/>
          <w:sz w:val="24"/>
          <w:lang w:val="es-ES"/>
        </w:rPr>
        <w:t>5</w:t>
      </w:r>
      <w:r w:rsidR="0063084B" w:rsidRPr="00EC697B">
        <w:rPr>
          <w:rFonts w:asciiTheme="minorHAnsi" w:hAnsiTheme="minorHAnsi"/>
          <w:sz w:val="24"/>
          <w:lang w:val="es-ES"/>
        </w:rPr>
        <w:t>.1. Diagrama de Caso de Uso</w:t>
      </w:r>
      <w:bookmarkEnd w:id="15"/>
    </w:p>
    <w:p w:rsidR="0063084B" w:rsidRDefault="0063084B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63084B" w:rsidRDefault="0063084B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  <w:r>
        <w:rPr>
          <w:rFonts w:asciiTheme="minorHAnsi" w:hAnsiTheme="minorHAnsi"/>
          <w:b w:val="0"/>
          <w:noProof/>
          <w:lang w:val="es-PE" w:eastAsia="es-PE"/>
        </w:rPr>
        <w:drawing>
          <wp:inline distT="0" distB="0" distL="0" distR="0">
            <wp:extent cx="5156799" cy="5175849"/>
            <wp:effectExtent l="19050" t="0" r="575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0439" r="68485" b="1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799" cy="517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84B" w:rsidRDefault="0063084B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63084B" w:rsidRDefault="0063084B" w:rsidP="00834824">
      <w:pPr>
        <w:pStyle w:val="Ttulo1"/>
        <w:widowControl/>
        <w:numPr>
          <w:ilvl w:val="0"/>
          <w:numId w:val="0"/>
        </w:numPr>
        <w:spacing w:before="0" w:after="0"/>
        <w:ind w:left="720"/>
        <w:rPr>
          <w:rFonts w:asciiTheme="minorHAnsi" w:hAnsiTheme="minorHAnsi"/>
          <w:lang w:val="es-ES"/>
        </w:rPr>
      </w:pPr>
    </w:p>
    <w:p w:rsidR="007F70F6" w:rsidRPr="00834824" w:rsidRDefault="007F70F6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</w:p>
    <w:sectPr w:rsidR="007F70F6" w:rsidRPr="00834824" w:rsidSect="003B3F08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EA7" w:rsidRDefault="00936EA7">
      <w:r>
        <w:separator/>
      </w:r>
    </w:p>
  </w:endnote>
  <w:endnote w:type="continuationSeparator" w:id="0">
    <w:p w:rsidR="00936EA7" w:rsidRDefault="00936E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261A1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fldSimple w:instr=" DOCPROPERTY  &quot;Revisado Por&quot;  \* MERGEFORMAT ">
            <w:r w:rsidR="00484B22">
              <w:rPr>
                <w:rFonts w:ascii="Arial" w:hAnsi="Arial" w:cs="Arial"/>
                <w:sz w:val="18"/>
                <w:szCs w:val="18"/>
                <w:lang w:val="es-ES"/>
              </w:rPr>
              <w:t>&lt;Revisado Por&gt;</w:t>
            </w:r>
          </w:fldSimple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fldSimple w:instr=" DOCPROPERTY  &quot;Aprobado Por&quot;  \* MERGEFORMAT ">
            <w:r w:rsidR="00484B22" w:rsidRPr="00652FD5">
              <w:rPr>
                <w:rFonts w:ascii="Arial" w:hAnsi="Arial" w:cs="Arial"/>
                <w:sz w:val="18"/>
                <w:szCs w:val="18"/>
                <w:lang w:val="es-ES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261A10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261A10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EC697B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261A10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EC697B" w:rsidRPr="00EC697B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6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EA7" w:rsidRDefault="00936EA7">
      <w:r>
        <w:separator/>
      </w:r>
    </w:p>
  </w:footnote>
  <w:footnote w:type="continuationSeparator" w:id="0">
    <w:p w:rsidR="00936EA7" w:rsidRDefault="00936E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751F0B" w:rsidRPr="00751F0B" w:rsidRDefault="006D4B6F" w:rsidP="00102FFB">
          <w:pPr>
            <w:rPr>
              <w:lang w:val="es-ES"/>
            </w:rPr>
          </w:pPr>
          <w:r>
            <w:t>Documento de Análisis</w:t>
          </w:r>
        </w:p>
      </w:tc>
      <w:tc>
        <w:tcPr>
          <w:tcW w:w="2660" w:type="dxa"/>
        </w:tcPr>
        <w:p w:rsidR="00F54344" w:rsidRPr="006F73FF" w:rsidRDefault="00F54344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D4B6F"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4BFF"/>
    <w:multiLevelType w:val="hybridMultilevel"/>
    <w:tmpl w:val="9A4853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082684"/>
    <w:multiLevelType w:val="hybridMultilevel"/>
    <w:tmpl w:val="9A10D96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BDD5980"/>
    <w:multiLevelType w:val="multilevel"/>
    <w:tmpl w:val="81FC241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84B22"/>
    <w:rsid w:val="0000369A"/>
    <w:rsid w:val="00016B2F"/>
    <w:rsid w:val="00016EE8"/>
    <w:rsid w:val="000566C9"/>
    <w:rsid w:val="00077429"/>
    <w:rsid w:val="00086C49"/>
    <w:rsid w:val="00090B8D"/>
    <w:rsid w:val="0009783C"/>
    <w:rsid w:val="00097ACE"/>
    <w:rsid w:val="000D4CE6"/>
    <w:rsid w:val="000D54A1"/>
    <w:rsid w:val="00102FFB"/>
    <w:rsid w:val="00150F32"/>
    <w:rsid w:val="00181D76"/>
    <w:rsid w:val="001C1F64"/>
    <w:rsid w:val="001F5583"/>
    <w:rsid w:val="00215B47"/>
    <w:rsid w:val="00221B4E"/>
    <w:rsid w:val="00254922"/>
    <w:rsid w:val="00254C21"/>
    <w:rsid w:val="00261A10"/>
    <w:rsid w:val="002B133D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3084B"/>
    <w:rsid w:val="006439E2"/>
    <w:rsid w:val="00652FD5"/>
    <w:rsid w:val="00682A04"/>
    <w:rsid w:val="00682BC2"/>
    <w:rsid w:val="00683EA6"/>
    <w:rsid w:val="0069160C"/>
    <w:rsid w:val="00693306"/>
    <w:rsid w:val="006B603A"/>
    <w:rsid w:val="006B649D"/>
    <w:rsid w:val="006D4B6F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6D0C"/>
    <w:rsid w:val="008D409F"/>
    <w:rsid w:val="00917D5C"/>
    <w:rsid w:val="00936EA7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C697B"/>
    <w:rsid w:val="00ED032F"/>
    <w:rsid w:val="00ED2C1C"/>
    <w:rsid w:val="00EE7119"/>
    <w:rsid w:val="00EF57A3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CB63F-AD0C-4C2C-AE22-0C2BF526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68</TotalTime>
  <Pages>6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Soporte</cp:lastModifiedBy>
  <cp:revision>10</cp:revision>
  <cp:lastPrinted>2005-11-22T18:51:00Z</cp:lastPrinted>
  <dcterms:created xsi:type="dcterms:W3CDTF">2014-09-30T19:35:00Z</dcterms:created>
  <dcterms:modified xsi:type="dcterms:W3CDTF">2014-09-30T21:23:00Z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