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AGENTS.md —— 项目指令（给 AI agent 看的"宪法"）</w:t>
      </w:r>
    </w:p>
    <w:p>
      <w:pPr>
        <w:ind w:left="397" w:right="227"/>
      </w:pPr>
      <w:r>
        <w:rPr>
          <w:b w:val="0"/>
          <w:i w:val="0"/>
        </w:rPr>
        <w:t>使用说明：放进代码仓库根目录。只写 agent 自己发现不了的东西，不写长篇大论。</w:t>
      </w:r>
      <w:r>
        <w:br/>
      </w:r>
      <w:r>
        <w:rPr>
          <w:b w:val="0"/>
          <w:i w:val="0"/>
        </w:rPr>
        <w:t>GDD 定稿后，从 GDD 第 1、3 章摘"项目一句话"和"核心循环"填进来。</w:t>
      </w:r>
    </w:p>
    <w:p>
      <w:pPr>
        <w:pStyle w:val="Heading2"/>
      </w:pPr>
      <w:r>
        <w:rPr>
          <w:b w:val="0"/>
          <w:i w:val="0"/>
        </w:rPr>
        <w:t>项目一句话</w:t>
      </w:r>
    </w:p>
    <w:p>
      <w:r>
        <w:rPr>
          <w:b w:val="0"/>
          <w:i w:val="0"/>
        </w:rPr>
        <w:t>示例：一款背包构筑 + 回合制自动战斗的单机策略游戏：开局一个包，靠整理格子打出成吨伤害。</w:t>
      </w:r>
    </w:p>
    <w:p>
      <w:pPr>
        <w:pStyle w:val="Heading2"/>
      </w:pPr>
      <w:r>
        <w:rPr>
          <w:b w:val="0"/>
          <w:i w:val="0"/>
        </w:rPr>
        <w:t>核心循环（agent 必须理解）</w:t>
      </w:r>
    </w:p>
    <w:p>
      <w:pPr>
        <w:ind w:left="283"/>
      </w:pPr>
      <w:r>
        <w:t xml:space="preserve">1. </w:t>
      </w:r>
      <w:r>
        <w:rPr>
          <w:b w:val="0"/>
          <w:i w:val="0"/>
        </w:rPr>
        <w:t>回合间：商店购买 / 整理背包（旋转、摆放、合成）</w:t>
      </w:r>
    </w:p>
    <w:p>
      <w:pPr>
        <w:ind w:left="283"/>
      </w:pPr>
      <w:r>
        <w:t xml:space="preserve">2. </w:t>
      </w:r>
      <w:r>
        <w:rPr>
          <w:b w:val="0"/>
          <w:i w:val="0"/>
        </w:rPr>
        <w:t>回合内：按背包配置自动触发武器技能，玩家不操作</w:t>
      </w:r>
    </w:p>
    <w:p>
      <w:pPr>
        <w:ind w:left="283"/>
      </w:pPr>
      <w:r>
        <w:t xml:space="preserve">3. </w:t>
      </w:r>
      <w:r>
        <w:rPr>
          <w:b w:val="0"/>
          <w:i w:val="0"/>
        </w:rPr>
        <w:t>目标：用构筑出的 build 击败一波比一波强的怪物</w:t>
      </w:r>
    </w:p>
    <w:p>
      <w:pPr>
        <w:pStyle w:val="Heading2"/>
      </w:pPr>
      <w:r>
        <w:rPr>
          <w:b w:val="0"/>
          <w:i w:val="0"/>
        </w:rPr>
        <w:t>技术栈</w:t>
      </w:r>
    </w:p>
    <w:p>
      <w:pPr>
        <w:ind w:left="283"/>
      </w:pPr>
      <w:r>
        <w:t xml:space="preserve">• </w:t>
      </w:r>
      <w:r>
        <w:rPr>
          <w:b w:val="0"/>
          <w:i w:val="0"/>
        </w:rPr>
        <w:t>引擎：</w:t>
      </w:r>
    </w:p>
    <w:p>
      <w:pPr>
        <w:ind w:left="283"/>
      </w:pPr>
      <w:r>
        <w:t xml:space="preserve">• </w:t>
      </w:r>
      <w:r>
        <w:rPr>
          <w:b w:val="0"/>
          <w:i w:val="0"/>
        </w:rPr>
        <w:t>语言：</w:t>
      </w:r>
    </w:p>
    <w:p>
      <w:pPr>
        <w:ind w:left="283"/>
      </w:pPr>
      <w:r>
        <w:t xml:space="preserve">• </w:t>
      </w:r>
      <w:r>
        <w:rPr>
          <w:b w:val="0"/>
          <w:i w:val="0"/>
        </w:rPr>
        <w:t>战斗数值：必须走配置表（JSON / CSV），禁止 hardcode</w:t>
      </w:r>
    </w:p>
    <w:p>
      <w:pPr>
        <w:pStyle w:val="Heading2"/>
      </w:pPr>
      <w:r>
        <w:rPr>
          <w:b w:val="0"/>
          <w:i w:val="0"/>
        </w:rPr>
        <w:t>目录约定（与 GDD 系统清单一一对应）</w:t>
      </w:r>
    </w:p>
    <w:p>
      <w:r>
        <w:rPr>
          <w:b w:val="0"/>
          <w:i w:val="0"/>
        </w:rPr>
        <w:t>示例：</w:t>
      </w:r>
    </w:p>
    <w:p>
      <w:pPr>
        <w:ind w:left="283"/>
      </w:pPr>
      <w:r>
        <w:t xml:space="preserve">• </w:t>
      </w:r>
      <w:r>
        <w:rPr>
          <w:rFonts w:ascii="Consolas" w:hAnsi="Consolas"/>
          <w:b w:val="0"/>
          <w:i w:val="0"/>
          <w:sz w:val="20"/>
        </w:rPr>
        <w:t>src/backpack/</w:t>
      </w:r>
      <w:r>
        <w:rPr>
          <w:b w:val="0"/>
          <w:i w:val="0"/>
        </w:rPr>
        <w:t xml:space="preserve"> 背包格子系统</w:t>
      </w:r>
    </w:p>
    <w:p>
      <w:pPr>
        <w:ind w:left="283"/>
      </w:pPr>
      <w:r>
        <w:t xml:space="preserve">• </w:t>
      </w:r>
      <w:r>
        <w:rPr>
          <w:rFonts w:ascii="Consolas" w:hAnsi="Consolas"/>
          <w:b w:val="0"/>
          <w:i w:val="0"/>
          <w:sz w:val="20"/>
        </w:rPr>
        <w:t>src/items/</w:t>
      </w:r>
      <w:r>
        <w:rPr>
          <w:b w:val="0"/>
          <w:i w:val="0"/>
        </w:rPr>
        <w:t xml:space="preserve"> 物品定义与配置表</w:t>
      </w:r>
    </w:p>
    <w:p>
      <w:pPr>
        <w:ind w:left="283"/>
      </w:pPr>
      <w:r>
        <w:t xml:space="preserve">• </w:t>
      </w:r>
      <w:r>
        <w:rPr>
          <w:rFonts w:ascii="Consolas" w:hAnsi="Consolas"/>
          <w:b w:val="0"/>
          <w:i w:val="0"/>
          <w:sz w:val="20"/>
        </w:rPr>
        <w:t>src/battle/</w:t>
      </w:r>
      <w:r>
        <w:rPr>
          <w:b w:val="0"/>
          <w:i w:val="0"/>
        </w:rPr>
        <w:t xml:space="preserve"> 回合战斗流程与结算</w:t>
      </w:r>
    </w:p>
    <w:p>
      <w:pPr>
        <w:ind w:left="283"/>
      </w:pPr>
      <w:r>
        <w:t xml:space="preserve">• </w:t>
      </w:r>
      <w:r>
        <w:rPr>
          <w:rFonts w:ascii="Consolas" w:hAnsi="Consolas"/>
          <w:b w:val="0"/>
          <w:i w:val="0"/>
          <w:sz w:val="20"/>
        </w:rPr>
        <w:t>src/enemies/</w:t>
      </w:r>
      <w:r>
        <w:rPr>
          <w:b w:val="0"/>
          <w:i w:val="0"/>
        </w:rPr>
        <w:t xml:space="preserve"> 敌人与 AI</w:t>
      </w:r>
    </w:p>
    <w:p>
      <w:pPr>
        <w:ind w:left="283"/>
      </w:pPr>
      <w:r>
        <w:t xml:space="preserve">• </w:t>
      </w:r>
      <w:r>
        <w:rPr>
          <w:rFonts w:ascii="Consolas" w:hAnsi="Consolas"/>
          <w:b w:val="0"/>
          <w:i w:val="0"/>
          <w:sz w:val="20"/>
        </w:rPr>
        <w:t>src/shop/</w:t>
      </w:r>
      <w:r>
        <w:rPr>
          <w:b w:val="0"/>
          <w:i w:val="0"/>
        </w:rPr>
        <w:t xml:space="preserve"> 商店与经济</w:t>
      </w:r>
    </w:p>
    <w:p>
      <w:pPr>
        <w:pStyle w:val="Heading2"/>
      </w:pPr>
      <w:r>
        <w:rPr>
          <w:b w:val="0"/>
          <w:i w:val="0"/>
        </w:rPr>
        <w:t>命名约定</w:t>
      </w:r>
    </w:p>
    <w:p>
      <w:pPr>
        <w:ind w:left="283"/>
      </w:pPr>
      <w:r>
        <w:t xml:space="preserve">• </w:t>
      </w:r>
      <w:r>
        <w:rPr>
          <w:b w:val="0"/>
          <w:i w:val="0"/>
        </w:rPr>
        <w:t>物品 id：</w:t>
      </w:r>
      <w:r>
        <w:rPr>
          <w:rFonts w:ascii="Consolas" w:hAnsi="Consolas"/>
          <w:b w:val="0"/>
          <w:i w:val="0"/>
          <w:sz w:val="20"/>
        </w:rPr>
        <w:t>snake_case</w:t>
      </w:r>
      <w:r>
        <w:rPr>
          <w:b w:val="0"/>
          <w:i w:val="0"/>
        </w:rPr>
        <w:t xml:space="preserve">，如 </w:t>
      </w:r>
      <w:r>
        <w:rPr>
          <w:rFonts w:ascii="Consolas" w:hAnsi="Consolas"/>
          <w:b w:val="0"/>
          <w:i w:val="0"/>
          <w:sz w:val="20"/>
        </w:rPr>
        <w:t>iron_sword</w:t>
      </w:r>
    </w:p>
    <w:p>
      <w:pPr>
        <w:pStyle w:val="Heading2"/>
      </w:pPr>
      <w:r>
        <w:rPr>
          <w:b w:val="0"/>
          <w:i w:val="0"/>
        </w:rPr>
        <w:t>绝对红线</w:t>
      </w:r>
    </w:p>
    <w:p>
      <w:pPr>
        <w:ind w:left="283"/>
      </w:pPr>
      <w:r>
        <w:t xml:space="preserve">1. </w:t>
      </w:r>
      <w:r>
        <w:rPr>
          <w:b w:val="0"/>
          <w:i w:val="0"/>
        </w:rPr>
        <w:t>战斗数值必须读配置表，禁止在代码里写死伤害 / 冷却</w:t>
      </w:r>
    </w:p>
    <w:p>
      <w:pPr>
        <w:ind w:left="283"/>
      </w:pPr>
      <w:r>
        <w:t xml:space="preserve">2. </w:t>
      </w:r>
      <w:r>
        <w:rPr>
          <w:b w:val="0"/>
          <w:i w:val="0"/>
        </w:rPr>
        <w:t>随机数必须用可播种的 RNG（方便复现战斗回放查 bug）</w:t>
      </w:r>
    </w:p>
    <w:p>
      <w:pPr>
        <w:ind w:left="283"/>
      </w:pPr>
      <w:r>
        <w:t xml:space="preserve">3. </w:t>
      </w:r>
      <w:r>
        <w:rPr>
          <w:b w:val="0"/>
          <w:i w:val="0"/>
        </w:rPr>
        <w:t>改动战斗规则前，先更新 GDD 对应章节</w:t>
      </w:r>
    </w:p>
    <w:p>
      <w:pPr>
        <w:ind w:left="283"/>
      </w:pPr>
      <w:r>
        <w:t xml:space="preserve">4. </w:t>
      </w:r>
      <w:r>
        <w:rPr>
          <w:b w:val="0"/>
          <w:i w:val="0"/>
        </w:rPr>
        <w:t>不确定的事实标注 [VERIFIED] / [SYNTHESIZED] / [UNVERIFIED]，禁止一本正经地编</w:t>
      </w:r>
    </w:p>
    <w:p>
      <w:pPr>
        <w:pStyle w:val="Heading2"/>
      </w:pPr>
      <w:r>
        <w:rPr>
          <w:b w:val="0"/>
          <w:i w:val="0"/>
        </w:rPr>
        <w:t>Definition of Done（完成标准）</w:t>
      </w:r>
    </w:p>
    <w:p>
      <w:pPr>
        <w:ind w:left="283"/>
      </w:pPr>
      <w:r>
        <w:t xml:space="preserve">• </w:t>
      </w:r>
      <w:r>
        <w:rPr>
          <w:b w:val="0"/>
          <w:i w:val="0"/>
        </w:rPr>
        <w:t>[] 能编译 / 运行，无报错</w:t>
      </w:r>
    </w:p>
    <w:p>
      <w:pPr>
        <w:ind w:left="283"/>
      </w:pPr>
      <w:r>
        <w:t xml:space="preserve">• </w:t>
      </w:r>
      <w:r>
        <w:rPr>
          <w:b w:val="0"/>
          <w:i w:val="0"/>
        </w:rPr>
        <w:t>[] 涉及战斗的改动：附一次完整战斗的日志或截图，证明配置生效</w:t>
      </w:r>
    </w:p>
    <w:p>
      <w:pPr>
        <w:ind w:left="283"/>
      </w:pPr>
      <w:r>
        <w:t xml:space="preserve">• </w:t>
      </w:r>
      <w:r>
        <w:rPr>
          <w:b w:val="0"/>
          <w:i w:val="0"/>
        </w:rPr>
        <w:t>[] 新增物品 / 系统：在 GDD 与术语表中同步更新</w:t>
      </w:r>
    </w:p>
    <w:p>
      <w:pPr>
        <w:pStyle w:val="Heading2"/>
      </w:pPr>
      <w:r>
        <w:rPr>
          <w:b w:val="0"/>
          <w:i w:val="0"/>
        </w:rPr>
        <w:t>工作流</w:t>
      </w:r>
    </w:p>
    <w:p>
      <w:pPr>
        <w:ind w:left="283"/>
      </w:pPr>
      <w:r>
        <w:t xml:space="preserve">1. </w:t>
      </w:r>
      <w:r>
        <w:rPr>
          <w:b w:val="0"/>
          <w:i w:val="0"/>
        </w:rPr>
        <w:t xml:space="preserve">动手前先读 </w:t>
      </w:r>
      <w:r>
        <w:rPr>
          <w:rFonts w:ascii="Consolas" w:hAnsi="Consolas"/>
          <w:b w:val="0"/>
          <w:i w:val="0"/>
          <w:sz w:val="20"/>
        </w:rPr>
        <w:t>docs/</w:t>
      </w:r>
      <w:r>
        <w:rPr>
          <w:b w:val="0"/>
          <w:i w:val="0"/>
        </w:rPr>
        <w:t xml:space="preserve"> 下的 GDD 与术语表</w:t>
      </w:r>
    </w:p>
    <w:p>
      <w:pPr>
        <w:ind w:left="283"/>
      </w:pPr>
      <w:r>
        <w:t xml:space="preserve">2. </w:t>
      </w:r>
      <w:r>
        <w:rPr>
          <w:b w:val="0"/>
          <w:i w:val="0"/>
        </w:rPr>
        <w:t>按 story 实现，一次只做一个系统</w:t>
      </w:r>
    </w:p>
    <w:p>
      <w:pPr>
        <w:ind w:left="283"/>
      </w:pPr>
      <w:r>
        <w:t xml:space="preserve">3. </w:t>
      </w:r>
      <w:r>
        <w:rPr>
          <w:b w:val="0"/>
          <w:i w:val="0"/>
        </w:rPr>
        <w:t>设计变更走"先改文档，再改代码"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微软雅黑" w:hAnsi="微软雅黑" w:eastAsia="微软雅黑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微软雅黑" w:hAnsi="微软雅黑" w:eastAsia="微软雅黑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AGENTS (1)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