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49108" w14:textId="77777777" w:rsidR="00047F4E" w:rsidRDefault="004E354F">
      <w:pPr>
        <w:pStyle w:val="ab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四川大学计算机学院数字逻辑实验</w:t>
      </w:r>
    </w:p>
    <w:p w14:paraId="039CB301" w14:textId="77777777" w:rsidR="00047F4E" w:rsidRDefault="004E354F">
      <w:pPr>
        <w:pStyle w:val="ab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验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报</w:t>
      </w:r>
      <w:r>
        <w:rPr>
          <w:rFonts w:ascii="方正大标宋简体" w:eastAsia="方正大标宋简体"/>
          <w:sz w:val="44"/>
        </w:rPr>
        <w:t xml:space="preserve">  </w:t>
      </w:r>
      <w:r>
        <w:rPr>
          <w:rFonts w:ascii="方正大标宋简体" w:eastAsia="方正大标宋简体"/>
          <w:sz w:val="44"/>
        </w:rPr>
        <w:t>告</w:t>
      </w:r>
    </w:p>
    <w:p w14:paraId="2D8BF1B3" w14:textId="1FA961E9" w:rsidR="00047F4E" w:rsidRDefault="004E354F">
      <w:pPr>
        <w:pStyle w:val="ab"/>
        <w:spacing w:before="0" w:beforeAutospacing="0" w:after="0" w:afterAutospacing="0" w:line="360" w:lineRule="auto"/>
      </w:pPr>
      <w:r>
        <w:rPr>
          <w:rFonts w:hint="eastAsia"/>
          <w:sz w:val="21"/>
        </w:rPr>
        <w:t>学号：</w:t>
      </w:r>
      <w:r>
        <w:rPr>
          <w:rFonts w:ascii="仿宋" w:eastAsia="仿宋" w:hAnsi="仿宋" w:hint="eastAsia"/>
          <w:sz w:val="21"/>
          <w:u w:val="single"/>
        </w:rPr>
        <w:t>2020xxx</w:t>
      </w:r>
      <w:r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姓名：</w:t>
      </w:r>
      <w:r>
        <w:rPr>
          <w:rFonts w:ascii="仿宋" w:eastAsia="仿宋" w:hAnsi="仿宋" w:hint="eastAsia"/>
          <w:sz w:val="21"/>
          <w:u w:val="single"/>
        </w:rPr>
        <w:t>xx</w:t>
      </w:r>
      <w:r>
        <w:rPr>
          <w:sz w:val="21"/>
        </w:rPr>
        <w:t xml:space="preserve"> </w:t>
      </w:r>
      <w:r>
        <w:rPr>
          <w:rFonts w:hint="eastAsia"/>
          <w:sz w:val="21"/>
        </w:rPr>
        <w:t>专业：</w:t>
      </w:r>
      <w:r>
        <w:rPr>
          <w:rFonts w:ascii="仿宋" w:eastAsia="仿宋" w:hAnsi="仿宋" w:hint="eastAsia"/>
          <w:sz w:val="21"/>
          <w:u w:val="single"/>
        </w:rPr>
        <w:t>计算机类</w:t>
      </w:r>
      <w:r>
        <w:rPr>
          <w:rFonts w:hint="eastAsia"/>
          <w:sz w:val="21"/>
        </w:rPr>
        <w:t xml:space="preserve">  </w:t>
      </w:r>
      <w:r>
        <w:rPr>
          <w:sz w:val="21"/>
        </w:rPr>
        <w:t>班级：</w:t>
      </w:r>
      <w:r>
        <w:rPr>
          <w:rFonts w:ascii="仿宋" w:eastAsia="仿宋" w:hAnsi="仿宋" w:hint="eastAsia"/>
          <w:sz w:val="21"/>
          <w:u w:val="single"/>
        </w:rPr>
        <w:t>x</w:t>
      </w:r>
      <w:r>
        <w:rPr>
          <w:rFonts w:ascii="仿宋" w:eastAsia="仿宋" w:hAnsi="仿宋" w:hint="eastAsia"/>
          <w:sz w:val="21"/>
          <w:u w:val="single"/>
        </w:rPr>
        <w:t>班</w:t>
      </w:r>
      <w:r>
        <w:rPr>
          <w:rFonts w:hint="eastAsia"/>
          <w:sz w:val="21"/>
        </w:rPr>
        <w:t xml:space="preserve">  </w:t>
      </w:r>
      <w:r>
        <w:rPr>
          <w:sz w:val="21"/>
        </w:rPr>
        <w:t>第</w:t>
      </w:r>
      <w:r>
        <w:rPr>
          <w:rFonts w:ascii="仿宋" w:eastAsia="仿宋" w:hAnsi="仿宋"/>
          <w:sz w:val="21"/>
          <w:u w:val="single"/>
        </w:rPr>
        <w:t xml:space="preserve"> </w:t>
      </w:r>
      <w:r>
        <w:rPr>
          <w:rFonts w:ascii="仿宋" w:eastAsia="仿宋" w:hAnsi="仿宋" w:hint="eastAsia"/>
          <w:sz w:val="21"/>
          <w:u w:val="single"/>
        </w:rPr>
        <w:t xml:space="preserve"> </w:t>
      </w:r>
      <w:r>
        <w:rPr>
          <w:rFonts w:ascii="仿宋" w:eastAsia="仿宋" w:hAnsi="仿宋" w:hint="eastAsia"/>
          <w:sz w:val="21"/>
          <w:u w:val="single"/>
        </w:rPr>
        <w:t>16</w:t>
      </w:r>
      <w:r>
        <w:rPr>
          <w:rFonts w:ascii="仿宋" w:eastAsia="仿宋" w:hAnsi="仿宋"/>
          <w:sz w:val="21"/>
          <w:u w:val="single"/>
        </w:rPr>
        <w:t xml:space="preserve">  </w:t>
      </w:r>
      <w:r>
        <w:rPr>
          <w:sz w:val="21"/>
        </w:rPr>
        <w:t>周</w:t>
      </w:r>
      <w:r>
        <w:rPr>
          <w:sz w:val="21"/>
        </w:rPr>
        <w:t xml:space="preserve"> </w:t>
      </w:r>
    </w:p>
    <w:tbl>
      <w:tblPr>
        <w:tblW w:w="10732" w:type="dxa"/>
        <w:tblInd w:w="29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916"/>
        <w:gridCol w:w="4552"/>
        <w:gridCol w:w="1523"/>
        <w:gridCol w:w="3741"/>
      </w:tblGrid>
      <w:tr w:rsidR="00047F4E" w14:paraId="2888A1C8" w14:textId="77777777">
        <w:trPr>
          <w:trHeight w:val="735"/>
        </w:trPr>
        <w:tc>
          <w:tcPr>
            <w:tcW w:w="91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CC42CAD" w14:textId="77777777" w:rsidR="00047F4E" w:rsidRDefault="004E354F">
            <w:pPr>
              <w:pStyle w:val="ab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4552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CF2E215" w14:textId="77777777" w:rsidR="00047F4E" w:rsidRDefault="004E354F">
            <w:pPr>
              <w:pStyle w:val="ab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设计一个模</w:t>
            </w:r>
            <w:r>
              <w:rPr>
                <w:rFonts w:ascii="仿宋" w:eastAsia="仿宋" w:hAnsi="仿宋" w:hint="eastAsia"/>
                <w:sz w:val="21"/>
              </w:rPr>
              <w:t xml:space="preserve"> 8 </w:t>
            </w:r>
            <w:r>
              <w:rPr>
                <w:rFonts w:ascii="仿宋" w:eastAsia="仿宋" w:hAnsi="仿宋" w:hint="eastAsia"/>
                <w:sz w:val="21"/>
              </w:rPr>
              <w:t>异步计数器和一个模</w:t>
            </w:r>
            <w:r>
              <w:rPr>
                <w:rFonts w:ascii="仿宋" w:eastAsia="仿宋" w:hAnsi="仿宋" w:hint="eastAsia"/>
                <w:sz w:val="21"/>
              </w:rPr>
              <w:t xml:space="preserve"> 5 </w:t>
            </w:r>
            <w:r>
              <w:rPr>
                <w:rFonts w:ascii="仿宋" w:eastAsia="仿宋" w:hAnsi="仿宋" w:hint="eastAsia"/>
                <w:sz w:val="21"/>
              </w:rPr>
              <w:t>计数器。</w:t>
            </w:r>
          </w:p>
        </w:tc>
        <w:tc>
          <w:tcPr>
            <w:tcW w:w="1523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81592" w14:textId="77777777" w:rsidR="00047F4E" w:rsidRDefault="004E354F">
            <w:pPr>
              <w:pStyle w:val="ab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3741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18C068FE" w14:textId="77777777" w:rsidR="00047F4E" w:rsidRDefault="004E354F">
            <w:pPr>
              <w:pStyle w:val="ab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2020.12.20</w:t>
            </w:r>
            <w:r>
              <w:rPr>
                <w:rFonts w:ascii="仿宋" w:eastAsia="仿宋" w:hAnsi="仿宋"/>
                <w:sz w:val="21"/>
              </w:rPr>
              <w:t xml:space="preserve"> </w:t>
            </w:r>
            <w:r>
              <w:rPr>
                <w:rFonts w:ascii="仿宋" w:eastAsia="仿宋" w:hAnsi="仿宋" w:hint="eastAsia"/>
                <w:sz w:val="21"/>
              </w:rPr>
              <w:t>20</w:t>
            </w:r>
            <w:r>
              <w:rPr>
                <w:rFonts w:ascii="仿宋" w:eastAsia="仿宋" w:hAnsi="仿宋" w:hint="eastAsia"/>
                <w:sz w:val="21"/>
              </w:rPr>
              <w:t>:</w:t>
            </w:r>
            <w:r>
              <w:rPr>
                <w:rFonts w:ascii="仿宋" w:eastAsia="仿宋" w:hAnsi="仿宋"/>
                <w:sz w:val="21"/>
              </w:rPr>
              <w:t>00-</w:t>
            </w:r>
            <w:r>
              <w:rPr>
                <w:rFonts w:ascii="仿宋" w:eastAsia="仿宋" w:hAnsi="仿宋" w:hint="eastAsia"/>
                <w:sz w:val="21"/>
              </w:rPr>
              <w:t>22</w:t>
            </w:r>
            <w:r>
              <w:rPr>
                <w:rFonts w:ascii="仿宋" w:eastAsia="仿宋" w:hAnsi="仿宋"/>
                <w:sz w:val="21"/>
              </w:rPr>
              <w:t>:30</w:t>
            </w:r>
          </w:p>
        </w:tc>
      </w:tr>
      <w:tr w:rsidR="00047F4E" w14:paraId="1CBFFCEF" w14:textId="77777777">
        <w:trPr>
          <w:trHeight w:val="921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B33067" w14:textId="77777777" w:rsidR="00047F4E" w:rsidRDefault="004E354F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154A27B" w14:textId="77777777" w:rsidR="00047F4E" w:rsidRDefault="004E354F">
            <w:pPr>
              <w:pStyle w:val="ab"/>
              <w:spacing w:before="0" w:beforeAutospacing="0" w:after="0" w:afterAutospacing="0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通过实验，使学生深入理解计数器的工作原理，学会设计和使用计数器。设计一个模</w:t>
            </w:r>
            <w:r>
              <w:rPr>
                <w:rFonts w:ascii="仿宋" w:eastAsia="仿宋" w:hAnsi="仿宋" w:hint="eastAsia"/>
                <w:sz w:val="21"/>
              </w:rPr>
              <w:t xml:space="preserve"> 8 </w:t>
            </w:r>
            <w:r>
              <w:rPr>
                <w:rFonts w:ascii="仿宋" w:eastAsia="仿宋" w:hAnsi="仿宋" w:hint="eastAsia"/>
                <w:sz w:val="21"/>
              </w:rPr>
              <w:t>异步计数器和一个模</w:t>
            </w:r>
            <w:r>
              <w:rPr>
                <w:rFonts w:ascii="仿宋" w:eastAsia="仿宋" w:hAnsi="仿宋" w:hint="eastAsia"/>
                <w:sz w:val="21"/>
              </w:rPr>
              <w:t xml:space="preserve"> 5 </w:t>
            </w:r>
            <w:r>
              <w:rPr>
                <w:rFonts w:ascii="仿宋" w:eastAsia="仿宋" w:hAnsi="仿宋" w:hint="eastAsia"/>
                <w:sz w:val="21"/>
              </w:rPr>
              <w:t>计数器。可使用的</w:t>
            </w:r>
            <w:r>
              <w:rPr>
                <w:rFonts w:ascii="仿宋" w:eastAsia="仿宋" w:hAnsi="仿宋" w:hint="eastAsia"/>
                <w:sz w:val="21"/>
              </w:rPr>
              <w:t xml:space="preserve"> IP </w:t>
            </w:r>
            <w:r>
              <w:rPr>
                <w:rFonts w:ascii="仿宋" w:eastAsia="仿宋" w:hAnsi="仿宋" w:hint="eastAsia"/>
                <w:sz w:val="21"/>
              </w:rPr>
              <w:t>核包括：</w:t>
            </w:r>
            <w:r>
              <w:rPr>
                <w:rFonts w:ascii="仿宋" w:eastAsia="仿宋" w:hAnsi="仿宋" w:hint="eastAsia"/>
                <w:sz w:val="21"/>
              </w:rPr>
              <w:t>JK_FF</w:t>
            </w:r>
            <w:r>
              <w:rPr>
                <w:rFonts w:ascii="仿宋" w:eastAsia="仿宋" w:hAnsi="仿宋" w:hint="eastAsia"/>
                <w:sz w:val="21"/>
              </w:rPr>
              <w:t>（带低</w:t>
            </w:r>
          </w:p>
          <w:p w14:paraId="46EA11F7" w14:textId="77777777" w:rsidR="00047F4E" w:rsidRDefault="004E354F">
            <w:pPr>
              <w:pStyle w:val="ab"/>
              <w:spacing w:before="0" w:beforeAutospacing="0" w:after="0" w:afterAutospacing="0"/>
              <w:jc w:val="center"/>
              <w:rPr>
                <w:rFonts w:ascii="仿宋" w:eastAsia="仿宋" w:hAnsi="仿宋"/>
                <w:sz w:val="21"/>
              </w:rPr>
            </w:pPr>
            <w:r>
              <w:rPr>
                <w:rFonts w:ascii="仿宋" w:eastAsia="仿宋" w:hAnsi="仿宋" w:hint="eastAsia"/>
                <w:sz w:val="21"/>
              </w:rPr>
              <w:t>有效置位复位的下降沿触发</w:t>
            </w:r>
            <w:r>
              <w:rPr>
                <w:rFonts w:ascii="仿宋" w:eastAsia="仿宋" w:hAnsi="仿宋" w:hint="eastAsia"/>
                <w:sz w:val="21"/>
              </w:rPr>
              <w:t xml:space="preserve"> JK </w:t>
            </w:r>
            <w:r>
              <w:rPr>
                <w:rFonts w:ascii="仿宋" w:eastAsia="仿宋" w:hAnsi="仿宋" w:hint="eastAsia"/>
                <w:sz w:val="21"/>
              </w:rPr>
              <w:t>触发器）和</w:t>
            </w:r>
            <w:r>
              <w:rPr>
                <w:rFonts w:ascii="仿宋" w:eastAsia="仿宋" w:hAnsi="仿宋" w:hint="eastAsia"/>
                <w:sz w:val="21"/>
              </w:rPr>
              <w:t xml:space="preserve"> </w:t>
            </w:r>
            <w:r>
              <w:rPr>
                <w:rFonts w:ascii="仿宋" w:eastAsia="仿宋" w:hAnsi="仿宋" w:hint="eastAsia"/>
                <w:sz w:val="21"/>
              </w:rPr>
              <w:t>lab_clk</w:t>
            </w:r>
            <w:r>
              <w:rPr>
                <w:rFonts w:ascii="仿宋" w:eastAsia="仿宋" w:hAnsi="仿宋" w:hint="eastAsia"/>
                <w:sz w:val="21"/>
              </w:rPr>
              <w:t>（时钟分频模块）。</w:t>
            </w:r>
          </w:p>
        </w:tc>
      </w:tr>
      <w:tr w:rsidR="00047F4E" w14:paraId="724490BC" w14:textId="77777777">
        <w:trPr>
          <w:trHeight w:val="936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572C40" w14:textId="77777777" w:rsidR="00047F4E" w:rsidRDefault="004E354F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7495B69" w14:textId="77777777" w:rsidR="00047F4E" w:rsidRDefault="004E354F">
            <w:pPr>
              <w:pStyle w:val="ab"/>
              <w:spacing w:after="0" w:afterAutospacing="0"/>
              <w:jc w:val="center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硬件环境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：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华硕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A55L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、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B</w:t>
            </w:r>
            <w:r>
              <w:rPr>
                <w:rFonts w:ascii="仿宋" w:eastAsia="仿宋" w:hAnsi="仿宋"/>
                <w:sz w:val="21"/>
                <w:szCs w:val="21"/>
              </w:rPr>
              <w:t>asys 3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实验板；</w:t>
            </w:r>
          </w:p>
          <w:p w14:paraId="24447B8D" w14:textId="77777777" w:rsidR="00047F4E" w:rsidRDefault="004E354F">
            <w:pPr>
              <w:pStyle w:val="ab"/>
              <w:spacing w:before="0" w:beforeAutospacing="0"/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软件环境：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Windows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10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、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/>
                <w:sz w:val="21"/>
                <w:szCs w:val="21"/>
              </w:rPr>
              <w:t xml:space="preserve"> 2014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.</w:t>
            </w:r>
            <w:r>
              <w:rPr>
                <w:rFonts w:ascii="仿宋" w:eastAsia="仿宋" w:hAnsi="仿宋"/>
                <w:sz w:val="21"/>
                <w:szCs w:val="21"/>
              </w:rPr>
              <w:t>2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。</w:t>
            </w:r>
          </w:p>
        </w:tc>
      </w:tr>
      <w:tr w:rsidR="00047F4E" w14:paraId="6449AADC" w14:textId="77777777">
        <w:trPr>
          <w:trHeight w:val="6979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716532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58441464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46CF2961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14733B0B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3ACCF71" w14:textId="77777777" w:rsidR="00047F4E" w:rsidRDefault="004E354F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实验内容及步骤（含电路原理图</w:t>
            </w:r>
            <w:r>
              <w:rPr>
                <w:rFonts w:ascii="Times New Roman" w:hAnsi="Times New Roman"/>
                <w:sz w:val="21"/>
              </w:rPr>
              <w:t>/Verilog</w:t>
            </w:r>
            <w:r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>
              <w:rPr>
                <w:rFonts w:ascii="Times New Roman" w:hAnsi="Times New Roman"/>
                <w:sz w:val="21"/>
              </w:rPr>
              <w:t>）</w:t>
            </w:r>
          </w:p>
          <w:p w14:paraId="379EEF9A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675AC0B5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1F9FD0D3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511AE5CD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0FEEB754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53FBBA6D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7B2BC82D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59AB6BB8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205057F9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454BB509" w14:textId="77777777" w:rsidR="00047F4E" w:rsidRDefault="00047F4E">
            <w:pPr>
              <w:pStyle w:val="ab"/>
              <w:jc w:val="center"/>
              <w:rPr>
                <w:rFonts w:ascii="Times New Roman" w:hAnsi="Times New Roman"/>
                <w:sz w:val="21"/>
              </w:rPr>
            </w:pPr>
          </w:p>
          <w:p w14:paraId="046D0259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4FFCF45" w14:textId="77777777" w:rsidR="00047F4E" w:rsidRDefault="004E354F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（接上）</w:t>
            </w:r>
          </w:p>
          <w:p w14:paraId="44BF7A16" w14:textId="77777777" w:rsidR="00047F4E" w:rsidRDefault="004E354F">
            <w:pPr>
              <w:pStyle w:val="ab"/>
              <w:spacing w:before="0" w:beforeAutospacing="0" w:after="0" w:afterAutospacing="0"/>
              <w:jc w:val="center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</w:rPr>
              <w:t>实验内容及步骤（含电路原理图</w:t>
            </w:r>
            <w:r>
              <w:rPr>
                <w:rFonts w:ascii="Times New Roman" w:hAnsi="Times New Roman"/>
                <w:sz w:val="21"/>
              </w:rPr>
              <w:t>/Verilog</w:t>
            </w:r>
            <w:r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>
              <w:rPr>
                <w:rFonts w:ascii="Times New Roman" w:hAnsi="Times New Roman"/>
                <w:sz w:val="21"/>
              </w:rPr>
              <w:t>）</w:t>
            </w:r>
          </w:p>
          <w:p w14:paraId="00BB66AD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05EB5AB" w14:textId="77777777" w:rsidR="00047F4E" w:rsidRDefault="00047F4E">
            <w:pPr>
              <w:pStyle w:val="ab"/>
              <w:spacing w:before="0" w:beforeAutospacing="0" w:after="0" w:afterAutospacing="0"/>
              <w:jc w:val="both"/>
              <w:rPr>
                <w:sz w:val="21"/>
              </w:rPr>
            </w:pP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C6C2B27" w14:textId="77777777" w:rsidR="00047F4E" w:rsidRDefault="004E354F">
            <w:pPr>
              <w:widowControl/>
              <w:jc w:val="left"/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lastRenderedPageBreak/>
              <w:t xml:space="preserve">8.2.1 </w:t>
            </w:r>
            <w:r>
              <w:rPr>
                <w:rFonts w:cs="宋体"/>
                <w:sz w:val="24"/>
              </w:rPr>
              <w:t>模</w:t>
            </w:r>
            <w:r>
              <w:rPr>
                <w:rFonts w:cs="宋体"/>
                <w:sz w:val="24"/>
              </w:rPr>
              <w:t xml:space="preserve"> 8 </w:t>
            </w:r>
            <w:r>
              <w:rPr>
                <w:rFonts w:cs="宋体"/>
                <w:sz w:val="24"/>
              </w:rPr>
              <w:t>异步计数器</w:t>
            </w:r>
          </w:p>
          <w:p w14:paraId="1CC047D5" w14:textId="77777777" w:rsidR="00047F4E" w:rsidRDefault="004E354F">
            <w:pPr>
              <w:widowControl/>
              <w:jc w:val="left"/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下图是模</w:t>
            </w:r>
            <w:r>
              <w:rPr>
                <w:rFonts w:cs="宋体"/>
                <w:sz w:val="24"/>
              </w:rPr>
              <w:t xml:space="preserve"> 8 </w:t>
            </w:r>
            <w:r>
              <w:rPr>
                <w:rFonts w:cs="宋体"/>
                <w:sz w:val="24"/>
              </w:rPr>
              <w:t>异步计数器的原理图。我们将依据此图来进行设计。</w:t>
            </w:r>
          </w:p>
          <w:p w14:paraId="17906B48" w14:textId="77777777" w:rsidR="00047F4E" w:rsidRDefault="004E354F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114300" distR="114300" wp14:anchorId="7E066538" wp14:editId="56660104">
                  <wp:extent cx="4281805" cy="1858645"/>
                  <wp:effectExtent l="0" t="0" r="4445" b="825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805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065C7" w14:textId="77777777" w:rsidR="00047F4E" w:rsidRDefault="004E354F">
            <w:pPr>
              <w:widowControl/>
              <w:jc w:val="left"/>
            </w:pPr>
            <w:r>
              <w:t>实验步骤：</w:t>
            </w:r>
          </w:p>
          <w:p w14:paraId="64FD34BE" w14:textId="77777777" w:rsidR="00047F4E" w:rsidRDefault="004E354F">
            <w:pPr>
              <w:widowControl/>
              <w:jc w:val="left"/>
            </w:pPr>
            <w:r>
              <w:t>（</w:t>
            </w:r>
            <w:r>
              <w:rPr>
                <w:rFonts w:hint="eastAsia"/>
              </w:rPr>
              <w:t>1</w:t>
            </w:r>
            <w:r>
              <w:t>）</w:t>
            </w:r>
            <w:r>
              <w:t xml:space="preserve"> </w:t>
            </w:r>
            <w:r>
              <w:t>分析输入、输出；根据方程和</w:t>
            </w:r>
            <w:r>
              <w:t xml:space="preserve"> IP </w:t>
            </w:r>
            <w:r>
              <w:t>核库判断需要使用的门电路以及个数。</w:t>
            </w:r>
          </w:p>
          <w:p w14:paraId="60DD58BA" w14:textId="77777777" w:rsidR="00047F4E" w:rsidRDefault="004E354F">
            <w:pPr>
              <w:widowControl/>
              <w:jc w:val="left"/>
            </w:pPr>
            <w:r>
              <w:t>（</w:t>
            </w:r>
            <w:r>
              <w:rPr>
                <w:rFonts w:hint="eastAsia"/>
              </w:rPr>
              <w:t>2</w:t>
            </w:r>
            <w:r>
              <w:t>）</w:t>
            </w:r>
            <w:r>
              <w:t xml:space="preserve"> </w:t>
            </w:r>
            <w:r>
              <w:t>按照第二章模块化设计流程新建工程，并且导入正确的</w:t>
            </w:r>
            <w:r>
              <w:t xml:space="preserve"> IP </w:t>
            </w:r>
            <w:r>
              <w:t>核，准备新建</w:t>
            </w:r>
          </w:p>
          <w:p w14:paraId="26A1D381" w14:textId="77777777" w:rsidR="00047F4E" w:rsidRDefault="004E354F">
            <w:pPr>
              <w:widowControl/>
              <w:jc w:val="left"/>
            </w:pPr>
            <w:r>
              <w:t xml:space="preserve">BlockDesign </w:t>
            </w:r>
            <w:r>
              <w:t>文件。为了方便观察结果，使用时钟分频模块对时钟进行分频。</w:t>
            </w:r>
          </w:p>
          <w:p w14:paraId="293BBFFA" w14:textId="77777777" w:rsidR="00047F4E" w:rsidRDefault="004E354F">
            <w:pPr>
              <w:widowControl/>
              <w:numPr>
                <w:ilvl w:val="0"/>
                <w:numId w:val="1"/>
              </w:numPr>
              <w:jc w:val="left"/>
            </w:pPr>
            <w:r>
              <w:t>参考图</w:t>
            </w:r>
            <w:r>
              <w:t xml:space="preserve"> 7-2</w:t>
            </w:r>
            <w:r>
              <w:t>，在导入的</w:t>
            </w:r>
            <w:r>
              <w:t xml:space="preserve"> IP </w:t>
            </w:r>
            <w:r>
              <w:t>核中选择</w:t>
            </w:r>
            <w:r>
              <w:t xml:space="preserve"> JK_FF </w:t>
            </w:r>
            <w:r>
              <w:t>和</w:t>
            </w:r>
            <w:r>
              <w:t xml:space="preserve"> lab_clk </w:t>
            </w:r>
            <w:r>
              <w:t>进行</w:t>
            </w:r>
            <w:r>
              <w:t xml:space="preserve"> BlockDesign </w:t>
            </w:r>
            <w:r>
              <w:t>设计。</w:t>
            </w:r>
          </w:p>
          <w:p w14:paraId="74409190" w14:textId="77777777" w:rsidR="00047F4E" w:rsidRDefault="00047F4E">
            <w:pPr>
              <w:widowControl/>
              <w:jc w:val="left"/>
            </w:pPr>
          </w:p>
          <w:p w14:paraId="6C1D46E8" w14:textId="77777777" w:rsidR="00047F4E" w:rsidRDefault="00047F4E">
            <w:pPr>
              <w:widowControl/>
              <w:jc w:val="left"/>
            </w:pPr>
          </w:p>
          <w:p w14:paraId="3A362D64" w14:textId="77777777" w:rsidR="00047F4E" w:rsidRDefault="00047F4E">
            <w:pPr>
              <w:widowControl/>
              <w:jc w:val="left"/>
            </w:pPr>
          </w:p>
          <w:p w14:paraId="4B781996" w14:textId="77777777" w:rsidR="00047F4E" w:rsidRDefault="00047F4E">
            <w:pPr>
              <w:widowControl/>
              <w:jc w:val="left"/>
            </w:pPr>
          </w:p>
          <w:p w14:paraId="597A7B8A" w14:textId="77777777" w:rsidR="00047F4E" w:rsidRDefault="00047F4E">
            <w:pPr>
              <w:widowControl/>
              <w:jc w:val="left"/>
            </w:pPr>
          </w:p>
          <w:p w14:paraId="4AE23420" w14:textId="77777777" w:rsidR="00047F4E" w:rsidRDefault="00047F4E">
            <w:pPr>
              <w:widowControl/>
              <w:jc w:val="left"/>
            </w:pPr>
          </w:p>
          <w:p w14:paraId="62F6850B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114300" distR="114300" wp14:anchorId="2241D10B" wp14:editId="51FD5DA0">
                  <wp:extent cx="4534535" cy="2957195"/>
                  <wp:effectExtent l="0" t="0" r="18415" b="14605"/>
                  <wp:docPr id="4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295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5AD389" w14:textId="77777777" w:rsidR="00047F4E" w:rsidRDefault="004E354F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114300" distR="114300" wp14:anchorId="7FFD99AA" wp14:editId="3EFD0718">
                  <wp:extent cx="2590800" cy="504825"/>
                  <wp:effectExtent l="0" t="0" r="0" b="952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1EEC3" w14:textId="77777777" w:rsidR="00047F4E" w:rsidRDefault="004E354F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color w:val="000000"/>
                <w:kern w:val="0"/>
                <w:sz w:val="24"/>
                <w:lang w:bidi="ar"/>
              </w:rPr>
              <w:t xml:space="preserve">BD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文件设计好之后，点击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color w:val="000000"/>
                <w:kern w:val="0"/>
                <w:sz w:val="24"/>
                <w:lang w:bidi="ar"/>
              </w:rPr>
              <w:t xml:space="preserve">GenerateOutputProducts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color w:val="000000"/>
                <w:kern w:val="0"/>
                <w:sz w:val="24"/>
                <w:lang w:bidi="ar"/>
              </w:rPr>
              <w:t>CreateHDLWrapper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，之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后进入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 xml:space="preserve"> </w:t>
            </w:r>
            <w:r>
              <w:rPr>
                <w:color w:val="000000"/>
                <w:kern w:val="0"/>
                <w:sz w:val="24"/>
                <w:lang w:bidi="ar"/>
              </w:rPr>
              <w:t xml:space="preserve">RTL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 w:bidi="ar"/>
              </w:rPr>
              <w:t>分析，进行引脚分配如下图</w:t>
            </w:r>
          </w:p>
          <w:p w14:paraId="7EE166F5" w14:textId="77777777" w:rsidR="00047F4E" w:rsidRDefault="00047F4E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</w:p>
          <w:p w14:paraId="2837C715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C05F2C6" wp14:editId="5B3F3B3E">
                  <wp:extent cx="4441825" cy="1501140"/>
                  <wp:effectExtent l="0" t="0" r="15875" b="3810"/>
                  <wp:docPr id="11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825" cy="1501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D30B0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（</w:t>
            </w:r>
            <w:r>
              <w:rPr>
                <w:rFonts w:ascii="宋体" w:hAnsi="宋体" w:cs="宋体"/>
                <w:sz w:val="24"/>
              </w:rPr>
              <w:t>12</w:t>
            </w:r>
            <w:r>
              <w:rPr>
                <w:rFonts w:ascii="宋体" w:hAnsi="宋体" w:cs="宋体"/>
                <w:sz w:val="24"/>
              </w:rPr>
              <w:t>）把寄存器输入，清零端和置位端接到开关引脚上面，把输出接到</w:t>
            </w:r>
            <w:r>
              <w:rPr>
                <w:rFonts w:ascii="宋体" w:hAnsi="宋体" w:cs="宋体"/>
                <w:sz w:val="24"/>
              </w:rPr>
              <w:t xml:space="preserve"> LED </w:t>
            </w:r>
            <w:r>
              <w:rPr>
                <w:rFonts w:ascii="宋体" w:hAnsi="宋体" w:cs="宋体"/>
                <w:sz w:val="24"/>
              </w:rPr>
              <w:t>灯引脚</w:t>
            </w:r>
          </w:p>
          <w:p w14:paraId="06A1DBC2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上面，把</w:t>
            </w:r>
            <w:r>
              <w:rPr>
                <w:rFonts w:ascii="宋体" w:hAnsi="宋体" w:cs="宋体"/>
                <w:sz w:val="24"/>
              </w:rPr>
              <w:t xml:space="preserve"> CLK </w:t>
            </w:r>
            <w:r>
              <w:rPr>
                <w:rFonts w:ascii="宋体" w:hAnsi="宋体" w:cs="宋体"/>
                <w:sz w:val="24"/>
              </w:rPr>
              <w:t>接到时钟</w:t>
            </w:r>
            <w:r>
              <w:rPr>
                <w:rFonts w:ascii="宋体" w:hAnsi="宋体" w:cs="宋体"/>
                <w:sz w:val="24"/>
              </w:rPr>
              <w:t xml:space="preserve"> W5 </w:t>
            </w:r>
            <w:r>
              <w:rPr>
                <w:rFonts w:ascii="宋体" w:hAnsi="宋体" w:cs="宋体"/>
                <w:sz w:val="24"/>
              </w:rPr>
              <w:t>引脚上。</w:t>
            </w:r>
          </w:p>
          <w:p w14:paraId="0A7852DC" w14:textId="77777777" w:rsidR="00047F4E" w:rsidRDefault="004E354F">
            <w:pPr>
              <w:widowControl/>
              <w:numPr>
                <w:ilvl w:val="0"/>
                <w:numId w:val="2"/>
              </w:num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引脚分配完成之后进行综合，分析，生成比特流。</w:t>
            </w:r>
            <w:r>
              <w:rPr>
                <w:rFonts w:ascii="宋体" w:hAnsi="宋体" w:cs="宋体"/>
                <w:sz w:val="24"/>
              </w:rPr>
              <w:t xml:space="preserve"> </w:t>
            </w:r>
          </w:p>
          <w:p w14:paraId="450F69EF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（</w:t>
            </w:r>
            <w:r>
              <w:rPr>
                <w:rFonts w:ascii="宋体" w:hAnsi="宋体" w:cs="宋体"/>
                <w:sz w:val="24"/>
              </w:rPr>
              <w:t>14</w:t>
            </w:r>
            <w:r>
              <w:rPr>
                <w:rFonts w:ascii="宋体" w:hAnsi="宋体" w:cs="宋体"/>
                <w:sz w:val="24"/>
              </w:rPr>
              <w:t>）最后下载到实验板上面进行验证实验结果：将</w:t>
            </w:r>
            <w:r>
              <w:rPr>
                <w:rFonts w:ascii="宋体" w:hAnsi="宋体" w:cs="宋体"/>
                <w:sz w:val="24"/>
              </w:rPr>
              <w:t xml:space="preserve"> K </w:t>
            </w:r>
            <w:r>
              <w:rPr>
                <w:rFonts w:ascii="宋体" w:hAnsi="宋体" w:cs="宋体"/>
                <w:sz w:val="24"/>
              </w:rPr>
              <w:t>端接入高电平后应观察到</w:t>
            </w:r>
            <w:r>
              <w:rPr>
                <w:rFonts w:ascii="宋体" w:hAnsi="宋体" w:cs="宋体"/>
                <w:sz w:val="24"/>
              </w:rPr>
              <w:t xml:space="preserve">Q2Q1Q0 </w:t>
            </w:r>
            <w:r>
              <w:rPr>
                <w:rFonts w:ascii="宋体" w:hAnsi="宋体" w:cs="宋体"/>
                <w:sz w:val="24"/>
              </w:rPr>
              <w:t>呈现</w:t>
            </w:r>
            <w:r>
              <w:rPr>
                <w:rFonts w:ascii="宋体" w:hAnsi="宋体" w:cs="宋体"/>
                <w:sz w:val="24"/>
              </w:rPr>
              <w:t xml:space="preserve"> 000-001-010-011-100-101-110-111-000 </w:t>
            </w:r>
            <w:r>
              <w:rPr>
                <w:rFonts w:ascii="宋体" w:hAnsi="宋体" w:cs="宋体"/>
                <w:sz w:val="24"/>
              </w:rPr>
              <w:t>的循环。</w:t>
            </w:r>
          </w:p>
          <w:p w14:paraId="7B5FCF83" w14:textId="77777777" w:rsidR="00047F4E" w:rsidRDefault="00047F4E">
            <w:pPr>
              <w:widowControl/>
              <w:jc w:val="left"/>
              <w:rPr>
                <w:rFonts w:ascii="宋体" w:hAnsi="宋体" w:cs="宋体"/>
                <w:sz w:val="24"/>
              </w:rPr>
            </w:pPr>
          </w:p>
          <w:p w14:paraId="25A8BEB1" w14:textId="77777777" w:rsidR="00047F4E" w:rsidRDefault="00047F4E">
            <w:pPr>
              <w:widowControl/>
              <w:jc w:val="left"/>
              <w:rPr>
                <w:rFonts w:ascii="宋体" w:hAnsi="宋体" w:cs="宋体"/>
                <w:sz w:val="24"/>
              </w:rPr>
            </w:pPr>
          </w:p>
          <w:p w14:paraId="55A84791" w14:textId="77777777" w:rsidR="00047F4E" w:rsidRDefault="00047F4E">
            <w:pPr>
              <w:widowControl/>
              <w:jc w:val="left"/>
              <w:rPr>
                <w:b/>
                <w:color w:val="000000"/>
                <w:kern w:val="0"/>
                <w:sz w:val="24"/>
                <w:lang w:bidi="ar"/>
              </w:rPr>
            </w:pPr>
          </w:p>
          <w:p w14:paraId="33CE7984" w14:textId="77777777" w:rsidR="00047F4E" w:rsidRDefault="00047F4E">
            <w:pPr>
              <w:widowControl/>
              <w:jc w:val="left"/>
              <w:rPr>
                <w:b/>
                <w:color w:val="000000"/>
                <w:kern w:val="0"/>
                <w:sz w:val="24"/>
                <w:lang w:bidi="ar"/>
              </w:rPr>
            </w:pPr>
          </w:p>
          <w:p w14:paraId="13188FC1" w14:textId="77777777" w:rsidR="00047F4E" w:rsidRDefault="00047F4E">
            <w:pPr>
              <w:widowControl/>
              <w:jc w:val="left"/>
              <w:rPr>
                <w:b/>
                <w:color w:val="000000"/>
                <w:kern w:val="0"/>
                <w:sz w:val="24"/>
                <w:lang w:bidi="ar"/>
              </w:rPr>
            </w:pPr>
          </w:p>
          <w:p w14:paraId="304F8793" w14:textId="77777777" w:rsidR="00047F4E" w:rsidRDefault="00047F4E">
            <w:pPr>
              <w:widowControl/>
              <w:jc w:val="left"/>
              <w:rPr>
                <w:b/>
                <w:color w:val="000000"/>
                <w:kern w:val="0"/>
                <w:sz w:val="24"/>
                <w:lang w:bidi="ar"/>
              </w:rPr>
            </w:pPr>
          </w:p>
          <w:p w14:paraId="7610EF89" w14:textId="77777777" w:rsidR="00047F4E" w:rsidRDefault="004E354F">
            <w:pPr>
              <w:pStyle w:val="2"/>
            </w:pPr>
            <w:r>
              <w:t xml:space="preserve">8.2.2 </w:t>
            </w:r>
            <w:r>
              <w:rPr>
                <w:rFonts w:hint="eastAsia"/>
              </w:rPr>
              <w:t>模</w:t>
            </w:r>
            <w:r>
              <w:rPr>
                <w:rFonts w:hint="eastAsia"/>
              </w:rPr>
              <w:t xml:space="preserve"> </w:t>
            </w:r>
            <w:r>
              <w:t xml:space="preserve">5 </w:t>
            </w:r>
            <w:r>
              <w:rPr>
                <w:rFonts w:hint="eastAsia"/>
              </w:rPr>
              <w:t>计数器</w:t>
            </w:r>
          </w:p>
          <w:p w14:paraId="02C25282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在</w:t>
            </w:r>
            <w:r>
              <w:rPr>
                <w:rFonts w:ascii="宋体" w:hAnsi="宋体" w:cs="宋体" w:hint="eastAsia"/>
                <w:sz w:val="24"/>
              </w:rPr>
              <w:t>101</w:t>
            </w:r>
            <w:r>
              <w:rPr>
                <w:rFonts w:ascii="宋体" w:hAnsi="宋体" w:cs="宋体" w:hint="eastAsia"/>
                <w:sz w:val="24"/>
              </w:rPr>
              <w:t>时接和与非门连接</w:t>
            </w:r>
          </w:p>
          <w:p w14:paraId="73E402E4" w14:textId="77777777" w:rsidR="00047F4E" w:rsidRDefault="00047F4E">
            <w:pPr>
              <w:widowControl/>
              <w:jc w:val="left"/>
              <w:rPr>
                <w:rFonts w:ascii="宋体" w:hAnsi="宋体" w:cs="宋体"/>
                <w:sz w:val="24"/>
              </w:rPr>
            </w:pPr>
          </w:p>
          <w:p w14:paraId="0D4FD17B" w14:textId="77777777" w:rsidR="00047F4E" w:rsidRDefault="00047F4E">
            <w:pPr>
              <w:widowControl/>
              <w:jc w:val="left"/>
            </w:pPr>
          </w:p>
          <w:p w14:paraId="4A240E69" w14:textId="77777777" w:rsidR="00047F4E" w:rsidRDefault="004E354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23D0A4E6" wp14:editId="1652CA33">
                  <wp:extent cx="4858385" cy="3310890"/>
                  <wp:effectExtent l="0" t="0" r="18415" b="3810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7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31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F4E" w14:paraId="1D37E2C2" w14:textId="77777777">
        <w:trPr>
          <w:trHeight w:val="2628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2C9628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E896D60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935C4A2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EC53CA3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FB4257C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D0EF1F1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16499F8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B739CC2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D5173E7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8D82BF2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81AEA9D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BA73AB6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984425E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1F2D95B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C893D4A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80139CB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212E89B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A723D34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BA2C4E4" w14:textId="77777777" w:rsidR="00047F4E" w:rsidRDefault="004E354F">
            <w:pPr>
              <w:pStyle w:val="ab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实验结果分析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4E681FDE" w14:textId="77777777" w:rsidR="00047F4E" w:rsidRDefault="004E354F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0123B450" wp14:editId="51C913DD">
                  <wp:extent cx="3101340" cy="4152900"/>
                  <wp:effectExtent l="0" t="0" r="0" b="3810"/>
                  <wp:docPr id="12" name="图片 12" descr="IMG_20201222_090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0201222_09051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10134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B549A" w14:textId="77777777" w:rsidR="00047F4E" w:rsidRDefault="004E354F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lastRenderedPageBreak/>
              <w:drawing>
                <wp:inline distT="0" distB="0" distL="114300" distR="114300" wp14:anchorId="2A0BE4F9" wp14:editId="255BE1AD">
                  <wp:extent cx="3173095" cy="4248150"/>
                  <wp:effectExtent l="0" t="0" r="0" b="8255"/>
                  <wp:docPr id="13" name="图片 13" descr="IMG_20201222_090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0201222_0905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17309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96053" w14:textId="77777777" w:rsidR="00047F4E" w:rsidRDefault="00047F4E">
            <w:pPr>
              <w:pStyle w:val="ab"/>
              <w:spacing w:before="0" w:beforeAutospacing="0" w:after="0" w:afterAutospacing="0"/>
              <w:rPr>
                <w:rFonts w:cs="宋体"/>
              </w:rPr>
            </w:pPr>
          </w:p>
          <w:p w14:paraId="3FC13BD3" w14:textId="77777777" w:rsidR="00047F4E" w:rsidRDefault="00047F4E">
            <w:pPr>
              <w:pStyle w:val="ab"/>
              <w:spacing w:before="0" w:beforeAutospacing="0" w:after="0" w:afterAutospacing="0"/>
              <w:rPr>
                <w:rFonts w:cs="宋体"/>
              </w:rPr>
            </w:pPr>
          </w:p>
          <w:p w14:paraId="7320E82A" w14:textId="77777777" w:rsidR="00047F4E" w:rsidRDefault="00047F4E">
            <w:pPr>
              <w:pStyle w:val="ab"/>
              <w:spacing w:before="0" w:beforeAutospacing="0" w:after="0" w:afterAutospacing="0"/>
              <w:rPr>
                <w:rFonts w:cs="宋体"/>
              </w:rPr>
            </w:pPr>
          </w:p>
          <w:p w14:paraId="50777D48" w14:textId="77777777" w:rsidR="00047F4E" w:rsidRDefault="004E354F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 w:hint="eastAsia"/>
              </w:rPr>
              <w:t>实验成功，并拍摄了部分过程图</w:t>
            </w:r>
          </w:p>
          <w:p w14:paraId="130E0DE6" w14:textId="77777777" w:rsidR="00047F4E" w:rsidRDefault="004E354F">
            <w:pPr>
              <w:pStyle w:val="ab"/>
              <w:spacing w:before="0" w:beforeAutospacing="0" w:after="0" w:afterAutospacing="0"/>
              <w:rPr>
                <w:rFonts w:cs="宋体"/>
              </w:rPr>
            </w:pPr>
            <w:r>
              <w:rPr>
                <w:rFonts w:cs="宋体"/>
                <w:noProof/>
              </w:rPr>
              <w:drawing>
                <wp:inline distT="0" distB="0" distL="114300" distR="114300" wp14:anchorId="50ED6CAF" wp14:editId="3F6F5050">
                  <wp:extent cx="2609850" cy="3494405"/>
                  <wp:effectExtent l="0" t="0" r="10795" b="0"/>
                  <wp:docPr id="14" name="图片 14" descr="IMG_20201222_090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MG_20201222_09051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985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F4E" w14:paraId="1D0F4697" w14:textId="77777777">
        <w:trPr>
          <w:trHeight w:val="1538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02FAC8" w14:textId="77777777" w:rsidR="00047F4E" w:rsidRDefault="004E354F">
            <w:pPr>
              <w:pStyle w:val="ab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实验方案的缺陷及改进意见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15B7705" w14:textId="77777777" w:rsidR="00047F4E" w:rsidRDefault="00047F4E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</w:p>
          <w:p w14:paraId="2CF19C50" w14:textId="77777777" w:rsidR="00047F4E" w:rsidRDefault="004E354F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要关注好引脚的设置，避免错看引脚导致实验分析失败。</w:t>
            </w:r>
          </w:p>
          <w:p w14:paraId="4C0663F5" w14:textId="77777777" w:rsidR="00047F4E" w:rsidRDefault="004E354F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引脚设置要更加明显才能便于观察出结果，对引脚对应要多加观察。</w:t>
            </w:r>
          </w:p>
          <w:p w14:paraId="2C358A81" w14:textId="77777777" w:rsidR="00047F4E" w:rsidRDefault="004E354F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Reset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端和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set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端要记得设计引脚，并记住低电平有效</w:t>
            </w:r>
          </w:p>
        </w:tc>
      </w:tr>
      <w:tr w:rsidR="00047F4E" w14:paraId="5501CA94" w14:textId="77777777">
        <w:trPr>
          <w:trHeight w:val="1224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13CC85" w14:textId="77777777" w:rsidR="00047F4E" w:rsidRDefault="004E354F">
            <w:pPr>
              <w:pStyle w:val="ab"/>
              <w:jc w:val="center"/>
            </w:pPr>
            <w:r>
              <w:rPr>
                <w:rFonts w:hint="eastAsia"/>
                <w:sz w:val="21"/>
              </w:rPr>
              <w:lastRenderedPageBreak/>
              <w:t>心得体会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899F6F7" w14:textId="77777777" w:rsidR="00047F4E" w:rsidRDefault="004E354F">
            <w:pPr>
              <w:pStyle w:val="ab"/>
              <w:spacing w:before="0" w:beforeAutospacing="0" w:after="0" w:afterAutospacing="0"/>
              <w:ind w:firstLineChars="200" w:firstLine="420"/>
              <w:rPr>
                <w:rFonts w:ascii="仿宋" w:eastAsia="仿宋" w:hAnsi="仿宋"/>
                <w:sz w:val="21"/>
                <w:szCs w:val="21"/>
              </w:rPr>
            </w:pPr>
            <w:r>
              <w:rPr>
                <w:rFonts w:ascii="仿宋" w:eastAsia="仿宋" w:hAnsi="仿宋" w:hint="eastAsia"/>
                <w:sz w:val="21"/>
                <w:szCs w:val="21"/>
              </w:rPr>
              <w:t>对计数器的了解更多了，明白了基本逻辑流程，在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使用过程中遇到了许多困难，但大多通过自己搜索解决了。电路图的变化有很多种，在这次实验中我收获了许多，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vivado</w:t>
            </w:r>
            <w:r>
              <w:rPr>
                <w:rFonts w:ascii="仿宋" w:eastAsia="仿宋" w:hAnsi="仿宋" w:hint="eastAsia"/>
                <w:sz w:val="21"/>
                <w:szCs w:val="21"/>
              </w:rPr>
              <w:t>软件操作更加熟练了。</w:t>
            </w:r>
          </w:p>
          <w:p w14:paraId="15A423E5" w14:textId="77777777" w:rsidR="00047F4E" w:rsidRDefault="00047F4E">
            <w:pPr>
              <w:ind w:firstLineChars="200" w:firstLine="420"/>
              <w:rPr>
                <w:rFonts w:ascii="等线" w:eastAsia="等线" w:hAnsi="等线"/>
                <w:szCs w:val="22"/>
              </w:rPr>
            </w:pPr>
          </w:p>
        </w:tc>
      </w:tr>
      <w:tr w:rsidR="00047F4E" w14:paraId="44C48C1B" w14:textId="77777777">
        <w:trPr>
          <w:trHeight w:val="2036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40C5670F" w14:textId="77777777" w:rsidR="00047F4E" w:rsidRDefault="004E354F">
            <w:pPr>
              <w:pStyle w:val="ab"/>
              <w:jc w:val="center"/>
            </w:pPr>
            <w:r>
              <w:rPr>
                <w:rFonts w:hint="eastAsia"/>
                <w:sz w:val="21"/>
              </w:rPr>
              <w:t>指导老师评</w:t>
            </w:r>
            <w:r>
              <w:rPr>
                <w:rFonts w:hint="eastAsia"/>
                <w:sz w:val="21"/>
              </w:rPr>
              <w:t xml:space="preserve">    </w:t>
            </w:r>
            <w:r>
              <w:rPr>
                <w:rFonts w:hint="eastAsia"/>
                <w:sz w:val="21"/>
              </w:rPr>
              <w:t>议</w:t>
            </w:r>
          </w:p>
        </w:tc>
        <w:tc>
          <w:tcPr>
            <w:tcW w:w="9816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0F7560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C16D64B" w14:textId="77777777" w:rsidR="00047F4E" w:rsidRDefault="00047F4E">
            <w:pPr>
              <w:pStyle w:val="ab"/>
              <w:tabs>
                <w:tab w:val="left" w:pos="1780"/>
              </w:tabs>
              <w:spacing w:before="0" w:beforeAutospacing="0" w:after="0" w:afterAutospacing="0"/>
              <w:rPr>
                <w:sz w:val="21"/>
              </w:rPr>
            </w:pPr>
          </w:p>
          <w:p w14:paraId="3327BCCF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16832892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0B81493" w14:textId="77777777" w:rsidR="00047F4E" w:rsidRDefault="00047F4E">
            <w:pPr>
              <w:pStyle w:val="ab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0FA1355" w14:textId="77777777" w:rsidR="00047F4E" w:rsidRDefault="004E354F">
            <w:pPr>
              <w:pStyle w:val="ab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</w:t>
            </w:r>
            <w:r>
              <w:rPr>
                <w:rFonts w:hint="eastAsia"/>
                <w:sz w:val="21"/>
              </w:rPr>
              <w:t>成绩评定：</w:t>
            </w:r>
            <w:r>
              <w:rPr>
                <w:rFonts w:hint="eastAsia"/>
                <w:sz w:val="21"/>
              </w:rPr>
              <w:t xml:space="preserve">                       </w:t>
            </w:r>
            <w:r>
              <w:rPr>
                <w:rFonts w:hint="eastAsia"/>
                <w:sz w:val="21"/>
              </w:rPr>
              <w:t>指导教师签名：</w:t>
            </w:r>
            <w:r>
              <w:rPr>
                <w:rFonts w:hint="eastAsia"/>
                <w:sz w:val="21"/>
              </w:rPr>
              <w:t xml:space="preserve"> </w:t>
            </w:r>
          </w:p>
        </w:tc>
      </w:tr>
    </w:tbl>
    <w:p w14:paraId="433FB4C3" w14:textId="77777777" w:rsidR="00047F4E" w:rsidRDefault="00047F4E">
      <w:pPr>
        <w:tabs>
          <w:tab w:val="left" w:pos="2532"/>
        </w:tabs>
        <w:jc w:val="left"/>
      </w:pPr>
    </w:p>
    <w:sectPr w:rsidR="00047F4E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53B5A63"/>
    <w:multiLevelType w:val="singleLevel"/>
    <w:tmpl w:val="D53B5A63"/>
    <w:lvl w:ilvl="0">
      <w:start w:val="3"/>
      <w:numFmt w:val="decimal"/>
      <w:suff w:val="nothing"/>
      <w:lvlText w:val="（%1）"/>
      <w:lvlJc w:val="left"/>
    </w:lvl>
  </w:abstractNum>
  <w:abstractNum w:abstractNumId="1" w15:restartNumberingAfterBreak="0">
    <w:nsid w:val="277C9C57"/>
    <w:multiLevelType w:val="singleLevel"/>
    <w:tmpl w:val="277C9C57"/>
    <w:lvl w:ilvl="0">
      <w:start w:val="1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85C"/>
    <w:rsid w:val="00005407"/>
    <w:rsid w:val="00047F4E"/>
    <w:rsid w:val="000734F8"/>
    <w:rsid w:val="00086A19"/>
    <w:rsid w:val="0009273F"/>
    <w:rsid w:val="000C2FBB"/>
    <w:rsid w:val="00121C9F"/>
    <w:rsid w:val="0013512C"/>
    <w:rsid w:val="00167399"/>
    <w:rsid w:val="001675AA"/>
    <w:rsid w:val="00186BB5"/>
    <w:rsid w:val="001876E4"/>
    <w:rsid w:val="001B1D89"/>
    <w:rsid w:val="001C0757"/>
    <w:rsid w:val="001D4F80"/>
    <w:rsid w:val="00252EEA"/>
    <w:rsid w:val="00285928"/>
    <w:rsid w:val="00290BA6"/>
    <w:rsid w:val="00293688"/>
    <w:rsid w:val="002C228A"/>
    <w:rsid w:val="003153B5"/>
    <w:rsid w:val="00323692"/>
    <w:rsid w:val="00386728"/>
    <w:rsid w:val="003B3318"/>
    <w:rsid w:val="003B47D5"/>
    <w:rsid w:val="003C1745"/>
    <w:rsid w:val="00407AE8"/>
    <w:rsid w:val="00443581"/>
    <w:rsid w:val="004539E9"/>
    <w:rsid w:val="00460304"/>
    <w:rsid w:val="004846A4"/>
    <w:rsid w:val="00497F54"/>
    <w:rsid w:val="004C60A2"/>
    <w:rsid w:val="004D26D7"/>
    <w:rsid w:val="004D7353"/>
    <w:rsid w:val="004E354F"/>
    <w:rsid w:val="004E5D2E"/>
    <w:rsid w:val="004F5294"/>
    <w:rsid w:val="00503217"/>
    <w:rsid w:val="005175D5"/>
    <w:rsid w:val="005424BB"/>
    <w:rsid w:val="0057585C"/>
    <w:rsid w:val="005A508D"/>
    <w:rsid w:val="005E7F3A"/>
    <w:rsid w:val="00607A0C"/>
    <w:rsid w:val="00656A57"/>
    <w:rsid w:val="0068777C"/>
    <w:rsid w:val="006B40D0"/>
    <w:rsid w:val="006C6A33"/>
    <w:rsid w:val="006E0C52"/>
    <w:rsid w:val="006E0EAA"/>
    <w:rsid w:val="006E10CA"/>
    <w:rsid w:val="00701BE8"/>
    <w:rsid w:val="0075488E"/>
    <w:rsid w:val="0079392E"/>
    <w:rsid w:val="007B009D"/>
    <w:rsid w:val="007B1512"/>
    <w:rsid w:val="007B6D43"/>
    <w:rsid w:val="00834836"/>
    <w:rsid w:val="00872B72"/>
    <w:rsid w:val="008808CD"/>
    <w:rsid w:val="008F2F01"/>
    <w:rsid w:val="00926FB4"/>
    <w:rsid w:val="009C42A5"/>
    <w:rsid w:val="009D2C6E"/>
    <w:rsid w:val="009D6965"/>
    <w:rsid w:val="009D7126"/>
    <w:rsid w:val="009F4E4E"/>
    <w:rsid w:val="00A03142"/>
    <w:rsid w:val="00A04A78"/>
    <w:rsid w:val="00A064BE"/>
    <w:rsid w:val="00A65514"/>
    <w:rsid w:val="00B0095E"/>
    <w:rsid w:val="00B53F29"/>
    <w:rsid w:val="00B80AD2"/>
    <w:rsid w:val="00BB7290"/>
    <w:rsid w:val="00BC3A88"/>
    <w:rsid w:val="00BC5D91"/>
    <w:rsid w:val="00BD26BB"/>
    <w:rsid w:val="00BE13F1"/>
    <w:rsid w:val="00BE424D"/>
    <w:rsid w:val="00C41277"/>
    <w:rsid w:val="00C46712"/>
    <w:rsid w:val="00C57EE3"/>
    <w:rsid w:val="00C675B0"/>
    <w:rsid w:val="00C72155"/>
    <w:rsid w:val="00CC007C"/>
    <w:rsid w:val="00D11AFB"/>
    <w:rsid w:val="00D31E00"/>
    <w:rsid w:val="00D436D3"/>
    <w:rsid w:val="00D67C19"/>
    <w:rsid w:val="00DB2CD8"/>
    <w:rsid w:val="00E50B7B"/>
    <w:rsid w:val="00E660D1"/>
    <w:rsid w:val="00EA64E4"/>
    <w:rsid w:val="00EA76D8"/>
    <w:rsid w:val="00EB3CF9"/>
    <w:rsid w:val="00EC05F9"/>
    <w:rsid w:val="00EC53DE"/>
    <w:rsid w:val="00EF312D"/>
    <w:rsid w:val="00EF7918"/>
    <w:rsid w:val="00F12383"/>
    <w:rsid w:val="00F33BAE"/>
    <w:rsid w:val="00F4419D"/>
    <w:rsid w:val="00F46C56"/>
    <w:rsid w:val="00F547D9"/>
    <w:rsid w:val="00F71B2B"/>
    <w:rsid w:val="00FA683F"/>
    <w:rsid w:val="09FB3EA1"/>
    <w:rsid w:val="0DB57AD5"/>
    <w:rsid w:val="131A4FEE"/>
    <w:rsid w:val="21F43D57"/>
    <w:rsid w:val="2388000E"/>
    <w:rsid w:val="32B86EB7"/>
    <w:rsid w:val="35D97F40"/>
    <w:rsid w:val="37E02C3C"/>
    <w:rsid w:val="3E0F7D33"/>
    <w:rsid w:val="3E4B77FE"/>
    <w:rsid w:val="467E3AB3"/>
    <w:rsid w:val="5501646E"/>
    <w:rsid w:val="564A1117"/>
    <w:rsid w:val="5DBA04AF"/>
    <w:rsid w:val="635F736E"/>
    <w:rsid w:val="699302B8"/>
    <w:rsid w:val="76A63082"/>
    <w:rsid w:val="77EB4DFC"/>
    <w:rsid w:val="79CF0357"/>
    <w:rsid w:val="7DB61B0F"/>
    <w:rsid w:val="7D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3E1FCA"/>
  <w15:docId w15:val="{E0639C58-2012-46D0-AD08-5484686D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c">
    <w:name w:val="annotation subject"/>
    <w:basedOn w:val="a3"/>
    <w:next w:val="a3"/>
    <w:link w:val="ad"/>
    <w:qFormat/>
    <w:rPr>
      <w:b/>
      <w:bCs/>
    </w:r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rPr>
      <w:sz w:val="21"/>
      <w:szCs w:val="21"/>
    </w:rPr>
  </w:style>
  <w:style w:type="character" w:styleId="af0">
    <w:name w:val="Placeholder Text"/>
    <w:uiPriority w:val="99"/>
    <w:semiHidden/>
    <w:rPr>
      <w:color w:val="808080"/>
    </w:rPr>
  </w:style>
  <w:style w:type="character" w:customStyle="1" w:styleId="a8">
    <w:name w:val="页脚 字符"/>
    <w:link w:val="a7"/>
    <w:qFormat/>
    <w:rPr>
      <w:kern w:val="2"/>
      <w:sz w:val="18"/>
      <w:szCs w:val="18"/>
    </w:rPr>
  </w:style>
  <w:style w:type="character" w:customStyle="1" w:styleId="a6">
    <w:name w:val="批注框文本 字符"/>
    <w:link w:val="a5"/>
    <w:rPr>
      <w:kern w:val="2"/>
      <w:sz w:val="18"/>
      <w:szCs w:val="18"/>
    </w:rPr>
  </w:style>
  <w:style w:type="character" w:customStyle="1" w:styleId="ad">
    <w:name w:val="批注主题 字符"/>
    <w:link w:val="ac"/>
    <w:rPr>
      <w:b/>
      <w:bCs/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4">
    <w:name w:val="批注文字 字符"/>
    <w:link w:val="a3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190</Words>
  <Characters>1086</Characters>
  <Application>Microsoft Office Word</Application>
  <DocSecurity>0</DocSecurity>
  <Lines>9</Lines>
  <Paragraphs>2</Paragraphs>
  <ScaleCrop>false</ScaleCrop>
  <Company>aa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王 宗俊</cp:lastModifiedBy>
  <cp:revision>47</cp:revision>
  <dcterms:created xsi:type="dcterms:W3CDTF">2004-06-14T03:19:00Z</dcterms:created>
  <dcterms:modified xsi:type="dcterms:W3CDTF">2021-05-10T13:47:00Z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