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AWS EC2 Pricing Plans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Amazon EC2 provides flexible pricing options to fit different use cases and budgets. Below are the key EC2 pricing models: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oa9ltwqdlz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On-Demand Instances (Pay-as-You-Go)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Pricing:</w:t>
      </w:r>
      <w:r w:rsidDel="00000000" w:rsidR="00000000" w:rsidRPr="00000000">
        <w:rPr>
          <w:rtl w:val="0"/>
        </w:rPr>
        <w:t xml:space="preserve"> Pay per second (Linux) or per hour (Windows).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for:</w:t>
      </w:r>
      <w:r w:rsidDel="00000000" w:rsidR="00000000" w:rsidRPr="00000000">
        <w:rPr>
          <w:rtl w:val="0"/>
        </w:rPr>
        <w:t xml:space="preserve"> Short-term workloads, testing, development.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Pros:</w:t>
      </w:r>
      <w:r w:rsidDel="00000000" w:rsidR="00000000" w:rsidRPr="00000000">
        <w:rPr>
          <w:rtl w:val="0"/>
        </w:rPr>
        <w:t xml:space="preserve"> No upfront cost, flexible.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Cons:</w:t>
      </w:r>
      <w:r w:rsidDel="00000000" w:rsidR="00000000" w:rsidRPr="00000000">
        <w:rPr>
          <w:rtl w:val="0"/>
        </w:rPr>
        <w:t xml:space="preserve"> More expensive than other pricing models.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Pricing (us-east-1, t3.medium)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Linux</w:t>
      </w:r>
      <w:r w:rsidDel="00000000" w:rsidR="00000000" w:rsidRPr="00000000">
        <w:rPr>
          <w:rtl w:val="0"/>
        </w:rPr>
        <w:t xml:space="preserve">: $0.0416 per hour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Windows</w:t>
      </w:r>
      <w:r w:rsidDel="00000000" w:rsidR="00000000" w:rsidRPr="00000000">
        <w:rPr>
          <w:rtl w:val="0"/>
        </w:rPr>
        <w:t xml:space="preserve">: $0.064 per hour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etaqjvr253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Reserved Instances (RI)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Pricing:</w:t>
      </w:r>
      <w:r w:rsidDel="00000000" w:rsidR="00000000" w:rsidRPr="00000000">
        <w:rPr>
          <w:rtl w:val="0"/>
        </w:rPr>
        <w:t xml:space="preserve"> Up to </w:t>
      </w:r>
      <w:r w:rsidDel="00000000" w:rsidR="00000000" w:rsidRPr="00000000">
        <w:rPr>
          <w:b w:val="1"/>
          <w:rtl w:val="0"/>
        </w:rPr>
        <w:t xml:space="preserve">72% discount</w:t>
      </w:r>
      <w:r w:rsidDel="00000000" w:rsidR="00000000" w:rsidRPr="00000000">
        <w:rPr>
          <w:rtl w:val="0"/>
        </w:rPr>
        <w:t xml:space="preserve"> compared to On-Demand.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Commitment:</w:t>
      </w:r>
      <w:r w:rsidDel="00000000" w:rsidR="00000000" w:rsidRPr="00000000">
        <w:rPr>
          <w:rtl w:val="0"/>
        </w:rPr>
        <w:t xml:space="preserve"> 1-year or 3-year term.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 Options: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All Upfront:</w:t>
      </w:r>
      <w:r w:rsidDel="00000000" w:rsidR="00000000" w:rsidRPr="00000000">
        <w:rPr>
          <w:rtl w:val="0"/>
        </w:rPr>
        <w:t xml:space="preserve"> Highest discount.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Partial Upfront:</w:t>
      </w:r>
      <w:r w:rsidDel="00000000" w:rsidR="00000000" w:rsidRPr="00000000">
        <w:rPr>
          <w:rtl w:val="0"/>
        </w:rPr>
        <w:t xml:space="preserve"> Medium discount.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 Upfront:</w:t>
      </w:r>
      <w:r w:rsidDel="00000000" w:rsidR="00000000" w:rsidRPr="00000000">
        <w:rPr>
          <w:rtl w:val="0"/>
        </w:rPr>
        <w:t xml:space="preserve"> Least discount, but still cheaper than On-Demand.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for:</w:t>
      </w:r>
      <w:r w:rsidDel="00000000" w:rsidR="00000000" w:rsidRPr="00000000">
        <w:rPr>
          <w:rtl w:val="0"/>
        </w:rPr>
        <w:t xml:space="preserve"> Predictable workloads, long-term applications.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Pricing (t3.medium, 1-year Reserved, No Upfront)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Linux:</w:t>
      </w:r>
      <w:r w:rsidDel="00000000" w:rsidR="00000000" w:rsidRPr="00000000">
        <w:rPr>
          <w:rtl w:val="0"/>
        </w:rPr>
        <w:t xml:space="preserve"> ~$0.028 per hour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Windows:</w:t>
      </w:r>
      <w:r w:rsidDel="00000000" w:rsidR="00000000" w:rsidRPr="00000000">
        <w:rPr>
          <w:rtl w:val="0"/>
        </w:rPr>
        <w:t xml:space="preserve"> ~$0.045 per hour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uw9c1cx4c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Spot Instances (Up to 90% Discount)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Pricing:</w:t>
      </w:r>
      <w:r w:rsidDel="00000000" w:rsidR="00000000" w:rsidRPr="00000000">
        <w:rPr>
          <w:rtl w:val="0"/>
        </w:rPr>
        <w:t xml:space="preserve"> Significantly discounted but instances may be terminated at any time if AWS needs capacity.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for:</w:t>
      </w:r>
      <w:r w:rsidDel="00000000" w:rsidR="00000000" w:rsidRPr="00000000">
        <w:rPr>
          <w:rtl w:val="0"/>
        </w:rPr>
        <w:t xml:space="preserve"> Batch processing, CI/CD, fault-tolerant applications.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Cons:</w:t>
      </w:r>
      <w:r w:rsidDel="00000000" w:rsidR="00000000" w:rsidRPr="00000000">
        <w:rPr>
          <w:rtl w:val="0"/>
        </w:rPr>
        <w:t xml:space="preserve"> Instances can be interrupted with little notice.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Pricing (t3.medium, Spot, us-east-1)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Linux:</w:t>
      </w:r>
      <w:r w:rsidDel="00000000" w:rsidR="00000000" w:rsidRPr="00000000">
        <w:rPr>
          <w:rtl w:val="0"/>
        </w:rPr>
        <w:t xml:space="preserve"> ~$0.012 per hour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Windows:</w:t>
      </w:r>
      <w:r w:rsidDel="00000000" w:rsidR="00000000" w:rsidRPr="00000000">
        <w:rPr>
          <w:rtl w:val="0"/>
        </w:rPr>
        <w:t xml:space="preserve"> ~$0.02 per hour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zka6pjkcwy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Savings Plans (Flexible Reserved Pricing)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Pricing:</w:t>
      </w:r>
      <w:r w:rsidDel="00000000" w:rsidR="00000000" w:rsidRPr="00000000">
        <w:rPr>
          <w:rtl w:val="0"/>
        </w:rPr>
        <w:t xml:space="preserve"> Up to </w:t>
      </w:r>
      <w:r w:rsidDel="00000000" w:rsidR="00000000" w:rsidRPr="00000000">
        <w:rPr>
          <w:b w:val="1"/>
          <w:rtl w:val="0"/>
        </w:rPr>
        <w:t xml:space="preserve">66% discount</w:t>
      </w:r>
      <w:r w:rsidDel="00000000" w:rsidR="00000000" w:rsidRPr="00000000">
        <w:rPr>
          <w:rtl w:val="0"/>
        </w:rPr>
        <w:t xml:space="preserve"> compared to On-Demand.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Commitment:</w:t>
      </w:r>
      <w:r w:rsidDel="00000000" w:rsidR="00000000" w:rsidRPr="00000000">
        <w:rPr>
          <w:rtl w:val="0"/>
        </w:rPr>
        <w:t xml:space="preserve"> 1-year or 3-year term, but more flexible than Reserved Instances.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Compute Savings Plan:</w:t>
      </w:r>
      <w:r w:rsidDel="00000000" w:rsidR="00000000" w:rsidRPr="00000000">
        <w:rPr>
          <w:rtl w:val="0"/>
        </w:rPr>
        <w:t xml:space="preserve"> Works for any EC2 instance, even if you change instance families or regions.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EC2 Instance Savings Plan:</w:t>
      </w:r>
      <w:r w:rsidDel="00000000" w:rsidR="00000000" w:rsidRPr="00000000">
        <w:rPr>
          <w:rtl w:val="0"/>
        </w:rPr>
        <w:t xml:space="preserve"> Works only for a specific instance family in a specific region.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Pricing: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t3.medium (1-year Savings Plan, No Upfront)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$0.03 per hour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7lwoeocm45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Dedicated Hosts &amp; Dedicated Instances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Dedicated Host:</w:t>
      </w:r>
      <w:r w:rsidDel="00000000" w:rsidR="00000000" w:rsidRPr="00000000">
        <w:rPr>
          <w:rtl w:val="0"/>
        </w:rPr>
        <w:t xml:space="preserve"> Physical server reserved just for you (meets compliance needs).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Dedicated Instance:</w:t>
      </w:r>
      <w:r w:rsidDel="00000000" w:rsidR="00000000" w:rsidRPr="00000000">
        <w:rPr>
          <w:rtl w:val="0"/>
        </w:rPr>
        <w:t xml:space="preserve"> Virtual instance on a dedicated server.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for:</w:t>
      </w:r>
      <w:r w:rsidDel="00000000" w:rsidR="00000000" w:rsidRPr="00000000">
        <w:rPr>
          <w:rtl w:val="0"/>
        </w:rPr>
        <w:t xml:space="preserve"> Regulatory requirements, licensing restrictions (e.g., Windows Server, Oracle DB).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Pricing: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m5.large Dedicated Host (us-east-1)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$2.688 per hour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roeim25smv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EC2 Free Tier (For Beginners)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750 hours/month</w:t>
      </w:r>
      <w:r w:rsidDel="00000000" w:rsidR="00000000" w:rsidRPr="00000000">
        <w:rPr>
          <w:rtl w:val="0"/>
        </w:rPr>
        <w:t xml:space="preserve"> of t2.micro or t3.micro (for 12 months).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Includes:</w:t>
      </w:r>
      <w:r w:rsidDel="00000000" w:rsidR="00000000" w:rsidRPr="00000000">
        <w:rPr>
          <w:rtl w:val="0"/>
        </w:rPr>
        <w:t xml:space="preserve"> 30GB EBS storage, 1 million Lambda requests, etc.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2od8eh0yd4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Which EC2 Pricing Plan Should You Choose?</w:t>
      </w:r>
    </w:p>
    <w:tbl>
      <w:tblPr>
        <w:tblStyle w:val="Table1"/>
        <w:tblW w:w="78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25"/>
        <w:gridCol w:w="3860"/>
        <w:tblGridChange w:id="0">
          <w:tblGrid>
            <w:gridCol w:w="4025"/>
            <w:gridCol w:w="38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Pricing Option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Short-term workloads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On-Demand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Long-term workloads (1-3 years)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Reserved Instances or Savings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Cost-sensitive, fault-tolerant workloads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Spot Instances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Compliance or licensing needs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Dedicated Hosts/Instances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understanding these pricing models, you can choose the best option to optimize costs for your workloads.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more details, visit the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AWS EC2 Pricing Page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ws.amazon.com/ec2/pricing/" TargetMode="External"/><Relationship Id="rId7" Type="http://schemas.openxmlformats.org/officeDocument/2006/relationships/hyperlink" Target="https://aws.amazon.com/ec2/pric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