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sz w:val="52"/>
        </w:rPr>
        <w:t>Relazione finale RoutineTrack</w:t>
      </w:r>
    </w:p>
    <w:p>
      <w:pPr>
        <w:spacing w:after="240"/>
      </w:pPr>
      <w:r>
        <w:rPr>
          <w:rFonts w:ascii="Arial" w:hAnsi="Arial" w:eastAsia="Arial"/>
          <w:color w:val="555555"/>
          <w:sz w:val="22"/>
        </w:rPr>
        <w:t>Progetto Android/Kotlin per Programmazione di Sistemi Mobili</w:t>
      </w:r>
    </w:p>
    <w:p>
      <w:pPr>
        <w:pStyle w:val="Heading1"/>
      </w:pPr>
      <w:r>
        <w:t>1. Introduzione e scopo dell'applicazione</w:t>
      </w:r>
    </w:p>
    <w:p>
      <w:r>
        <w:t>RoutineTrack è un'app Android sviluppata in Kotlin con Jetpack Compose per il tracciamento di abitudini personali. L'obiettivo è aiutare l'utente a creare routine giornaliere, registrare i progressi, consultare statistiche e mantenere i dati disponibili anche offline.</w:t>
      </w:r>
    </w:p>
    <w:p>
      <w:r>
        <w:t>L'app usa un modello offline-first: i dati vengono salvati prima nel database locale Room e poi sincronizzati con un backend Flask collegato a TiDB. Ogni utente dispone di un account personale e le routine sono associate al relativo `userId`, così account diversi non condividono le stesse informazioni.</w:t>
      </w:r>
    </w:p>
    <w:p>
      <w:pPr>
        <w:pStyle w:val="Heading1"/>
      </w:pPr>
      <w:r>
        <w:t>2. Requisiti e modalità di esecuzione</w:t>
      </w:r>
    </w:p>
    <w:p>
      <w:r>
        <w:t>Il progetto Android si apre da Android Studio importando la cartella principale `RoutineTrack`. Il modulo da eseguire è `app`.</w:t>
      </w:r>
    </w:p>
    <w:p>
      <w:pPr>
        <w:pStyle w:val="ListBullet"/>
        <w:spacing w:after="80"/>
      </w:pPr>
      <w:r>
        <w:t>Linguaggio: Kotlin.</w:t>
      </w:r>
    </w:p>
    <w:p>
      <w:pPr>
        <w:pStyle w:val="ListBullet"/>
        <w:spacing w:after="80"/>
      </w:pPr>
      <w:r>
        <w:t>UI: Jetpack Compose con Material 3.</w:t>
      </w:r>
    </w:p>
    <w:p>
      <w:pPr>
        <w:pStyle w:val="ListBullet"/>
        <w:spacing w:after="80"/>
      </w:pPr>
      <w:r>
        <w:t>Min SDK: 26.</w:t>
      </w:r>
    </w:p>
    <w:p>
      <w:pPr>
        <w:pStyle w:val="ListBullet"/>
        <w:spacing w:after="80"/>
      </w:pPr>
      <w:r>
        <w:t>Target SDK: 36.</w:t>
      </w:r>
    </w:p>
    <w:p>
      <w:pPr>
        <w:pStyle w:val="ListBullet"/>
        <w:spacing w:after="80"/>
      </w:pPr>
      <w:r>
        <w:t>Persistenza locale: Room.</w:t>
      </w:r>
    </w:p>
    <w:p>
      <w:pPr>
        <w:pStyle w:val="ListBullet"/>
        <w:spacing w:after="80"/>
      </w:pPr>
      <w:r>
        <w:t>Comunicazione HTTP: Retrofit con Moshi.</w:t>
      </w:r>
    </w:p>
    <w:p>
      <w:pPr>
        <w:pStyle w:val="ListBullet"/>
        <w:spacing w:after="80"/>
      </w:pPr>
      <w:r>
        <w:t>Backend: Flask.</w:t>
      </w:r>
    </w:p>
    <w:p>
      <w:pPr>
        <w:pStyle w:val="ListBullet"/>
        <w:spacing w:after="80"/>
      </w:pPr>
      <w:r>
        <w:t>Database cloud: TiDB.</w:t>
      </w:r>
    </w:p>
    <w:p>
      <w:pPr>
        <w:pStyle w:val="ListBullet"/>
        <w:spacing w:after="80"/>
      </w:pPr>
      <w:r>
        <w:t>Reminder: notifiche Android pianificate tramite `AlarmManager`.</w:t>
      </w:r>
    </w:p>
    <w:p>
      <w:r>
        <w:t>La URL del backend è configurabile in `gradle.properties`: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ROUTINETRACK_API_BASE_URL=https://routinetrack.onrender.com/</w:t>
      </w:r>
    </w:p>
    <w:p>
      <w:r>
        <w:t>Per avviare il backend in locale: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cd backend_tidb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python -m venv .venv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.venv\Scripts\activate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pip install -r requirements.txt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copy .env.example .env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python app.py</w:t>
      </w:r>
    </w:p>
    <w:p>
      <w:r>
        <w:t>Il file `.env` reale non va consegnato perché contiene credenziali. Per il test locale su emulatore si può usare `http://10.0.2.2:5000/`; su telefono fisico serve l'indirizzo IP locale del PC, oppure un backend online stabile come Render.</w:t>
      </w:r>
    </w:p>
    <w:p>
      <w:pPr>
        <w:pStyle w:val="Heading1"/>
      </w:pPr>
      <w:r>
        <w:t>3. Funzionalità principali</w:t>
      </w:r>
    </w:p>
    <w:p>
      <w:r>
        <w:t>RoutineTrack permette di registrarsi e accedere con email e password. Dopo il login, l'utente può creare abitudini booleane o numeriche, scegliere frequenza, unità, colore, periodo e reminder.</w:t>
      </w:r>
    </w:p>
    <w:p>
      <w:r>
        <w:t>La Home mostra le abitudini del giorno con calendario settimanale, stato di completamento, progressi e streak. Per le abitudini numeriche il tap sul pulsante `+` incrementa di uno, mentre una pressione prolungata di circa due secondi apre un dialog per inserire manualmente il progresso. Se l'unità è temporale, il dialog permette di modificare ore, minuti e secondi.</w:t>
      </w:r>
    </w:p>
    <w:p>
      <w:r>
        <w:t>La schermata statistiche mostra l'andamento mensile e riepiloga completamenti e streak. La sezione account/impostazioni consente di sincronizzare i dati, ripristinarli dal cloud, cambiare tema light/dark e selezionare l'icona dell'app.</w:t>
      </w:r>
    </w:p>
    <w:p>
      <w:pPr>
        <w:pStyle w:val="Heading1"/>
      </w:pPr>
      <w:r>
        <w:t>4. Architettura software</w:t>
      </w:r>
    </w:p>
    <w:p>
      <w:pPr>
        <w:pStyle w:val="Heading2"/>
      </w:pPr>
      <w:r>
        <w:t>Schermate principali</w:t>
      </w:r>
    </w:p>
    <w:p>
      <w:r>
        <w:t>Le figure riassumono le aree principali dell?app: Home, statistiche e account/impostazioni.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761957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761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761957"/>
                  <wp:docPr id="2" name="Picture 2" descr="Image: 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761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761957"/>
                  <wp:docPr id="3" name="Picture 3" descr="Image: 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761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rPr>
          <w:tblHeader/>
        </w:trPr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 w:eastAsia="Arial"/>
                <w:color w:val="555555"/>
                <w:sz w:val="18"/>
              </w:rPr>
              <w:t>Home giornaliera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 w:eastAsia="Arial"/>
                <w:color w:val="555555"/>
                <w:sz w:val="18"/>
              </w:rPr>
              <w:t>Statistiche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 w:eastAsia="Arial"/>
                <w:color w:val="555555"/>
                <w:sz w:val="18"/>
              </w:rPr>
              <w:t>Account e sync</w:t>
            </w:r>
          </w:p>
        </w:tc>
      </w:tr>
    </w:tbl>
    <w:p>
      <w:r>
        <w:t>Il progetto segue una struttura ispirata a MVVM: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UI Compose -&gt; ViewModel -&gt; Repository -&gt; DAO/Retrofit -&gt; Room/Backend</w:t>
      </w:r>
    </w:p>
    <w:p>
      <w:r>
        <w:t>Le schermate Compose osservano lo stato dei ViewModel, ma non accedono direttamente al database o alla rete. I repository concentrano la logica dati, mentre DAO e `ApiService` separano rispettivamente persistenza locale e chiamate HTTP.</w:t>
      </w:r>
    </w:p>
    <w:p>
      <w:r>
        <w:t>Cartelle principali:</w:t>
      </w:r>
    </w:p>
    <w:p>
      <w:pPr>
        <w:pStyle w:val="ListBullet"/>
        <w:spacing w:after="80"/>
      </w:pPr>
      <w:r>
        <w:t>`ui/screens`: schermate Compose e ViewModel.</w:t>
      </w:r>
    </w:p>
    <w:p>
      <w:pPr>
        <w:pStyle w:val="ListBullet"/>
        <w:spacing w:after="80"/>
      </w:pPr>
      <w:r>
        <w:t>`ui/components`: componenti riutilizzabili.</w:t>
      </w:r>
    </w:p>
    <w:p>
      <w:pPr>
        <w:pStyle w:val="ListBullet"/>
        <w:spacing w:after="80"/>
      </w:pPr>
      <w:r>
        <w:t>`ui/theme`: tema Material 3, palette e tipografia.</w:t>
      </w:r>
    </w:p>
    <w:p>
      <w:pPr>
        <w:pStyle w:val="ListBullet"/>
        <w:spacing w:after="80"/>
      </w:pPr>
      <w:r>
        <w:t>`data/local`: Room database, entity e DAO.</w:t>
      </w:r>
    </w:p>
    <w:p>
      <w:pPr>
        <w:pStyle w:val="ListBullet"/>
        <w:spacing w:after="80"/>
      </w:pPr>
      <w:r>
        <w:t>`data/remote`: Retrofit, DTO e client HTTP.</w:t>
      </w:r>
    </w:p>
    <w:p>
      <w:pPr>
        <w:pStyle w:val="ListBullet"/>
        <w:spacing w:after="80"/>
      </w:pPr>
      <w:r>
        <w:t>`data/repository`: logica dati e sincronizzazione.</w:t>
      </w:r>
    </w:p>
    <w:p>
      <w:pPr>
        <w:pStyle w:val="ListBullet"/>
        <w:spacing w:after="80"/>
      </w:pPr>
      <w:r>
        <w:t>`data/session`: sessione utente locale.</w:t>
      </w:r>
    </w:p>
    <w:p>
      <w:pPr>
        <w:pStyle w:val="ListBullet"/>
        <w:spacing w:after="80"/>
      </w:pPr>
      <w:r>
        <w:t>`notification`: reminder e notifiche.</w:t>
      </w:r>
    </w:p>
    <w:p>
      <w:pPr>
        <w:pStyle w:val="ListBullet"/>
        <w:spacing w:after="80"/>
      </w:pPr>
      <w:r>
        <w:t>`backend_tidb`: web service Flask e schema SQL.</w:t>
      </w:r>
    </w:p>
    <w:p>
      <w:r>
        <w:t>Esempio di stato Compose osservato da ViewModel: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val state = viewModel.uiState.collectAsStateWithLifecycle().value</w:t>
      </w:r>
    </w:p>
    <w:p>
      <w:pPr>
        <w:pStyle w:val="Heading1"/>
      </w:pPr>
      <w:r>
        <w:t>5. Persistenza locale con Room</w:t>
      </w:r>
    </w:p>
    <w:p>
      <w:r>
        <w:t>Room gestisce abitudini, completamenti e sessione utente locale. Le entity includono campi di sincronizzazione come `remoteId`, `pendingSync`, `createdAt` e `updatedAt`.</w:t>
      </w:r>
    </w:p>
    <w:p>
      <w:r>
        <w:t>Esempio reale da `HabitEntity.kt`: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@Entity(tableName = "habits")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data class HabitEntity(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@PrimaryKey(autoGenerate = true)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val id: Long = 0,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@ColumnInfo(name = "remote_id")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val remoteId: String? = null,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@ColumnInfo(name = "user_id")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val userId: String = "",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val title: String,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@ColumnInfo(name = "pending_sync")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val pendingSync: Boolean = true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)</w:t>
      </w:r>
    </w:p>
    <w:p>
      <w:r>
        <w:t>Le query principali filtrano per utente. Esempio reale da `HabitDao.kt`: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@Query("""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SELECT * FROM habits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WHERE user_id = :userId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AND is_deleted = 0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ORDER BY created_at DESC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""")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fun observeHabitsForUser(userId: String): Flow&lt;List&lt;HabitEntity&gt;&gt;</w:t>
      </w:r>
    </w:p>
    <w:p>
      <w:r>
        <w:t>Nel repository il filtro utente viene applicato prima di esporre i dati alla UI: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fun observeHabits(): Flow&lt;List&lt;Habit&gt;&gt; {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return userDao.getLoggedUser().flatMapLatest { user -&gt;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    val userId = user?.remoteId ?: return@flatMapLatest flowOf(emptyList())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    habitDao.observeHabitsForUser(userId)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        .map { habits -&gt; habits.map { it.toDomain() } }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}</w:t>
      </w:r>
    </w:p>
    <w:p>
      <w:r>
        <w:t>Questa scelta consente ad account diversi di vedere dati separati anche quando usano lo stesso dispositivo.</w:t>
      </w:r>
    </w:p>
    <w:p>
      <w:pPr>
        <w:pStyle w:val="Heading1"/>
      </w:pPr>
      <w:r>
        <w:t>6. Backend e sincronizzazione cloud</w:t>
      </w:r>
    </w:p>
    <w:p>
      <w:r>
        <w:t>Il backend si trova in `backend_tidb/app.py` ed espone endpoint REST essenziali: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GET  /health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POST /auth/register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POST /auth/login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GET  /sync/&lt;user_id&gt;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POST /sync/&lt;user_id&gt;</w:t>
      </w:r>
    </w:p>
    <w:p>
      <w:r>
        <w:t>Lo schema SQL crea le tabelle `users`, `habits`, `habit_completions` e `sync_state`. Le abitudini e i completamenti hanno chiavi esterne verso `users`, così ogni record cloud rimane associato al proprietario.</w:t>
      </w:r>
    </w:p>
    <w:p>
      <w:r>
        <w:t>Retrofit espone le API in `ApiService.kt`: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@POST("auth/login")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suspend fun login(@Body request: LoginRequestDto): AuthResponseDto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@POST("sync/{userId}")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suspend fun syncData(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@Path("userId") userId: String,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@Body request: SyncRequestDto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): SyncResponseDto</w:t>
      </w:r>
    </w:p>
    <w:p>
      <w:r>
        <w:t>La sincronizzazione invia solo elementi pendenti e poi applica lo stato remoto: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val pendingHabits = habitDao.getPendingHabits(userId)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val pendingCompletions = completionDao.getPendingCompletions(userId)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val response = apiService.syncData(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userId = userId,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request = SyncRequestDto(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    habits = pendingHabits.map { it.toSyncDto() },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    completions = pendingCompletions.map { it.toSyncDto(habitRemoteId) }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 xml:space="preserve">    )</w:t>
      </w:r>
    </w:p>
    <w:p>
      <w:pPr>
        <w:pStyle w:val="CodeBlock"/>
        <w:ind w:left="216" w:right="216"/>
        <w:shd w:fill="F5F5F5"/>
      </w:pPr>
      <w:r>
        <w:rPr>
          <w:rFonts w:ascii="Consolas" w:hAnsi="Consolas" w:eastAsia="Consolas"/>
          <w:sz w:val="17"/>
        </w:rPr>
        <w:t>)</w:t>
      </w:r>
    </w:p>
    <w:p>
      <w:r>
        <w:t>Le password non vengono salvate in chiaro nel backend: durante la registrazione viene memorizzato un hash generato con Werkzeug.</w:t>
      </w:r>
    </w:p>
    <w:p>
      <w:pPr>
        <w:pStyle w:val="Heading1"/>
      </w:pPr>
      <w:r>
        <w:t>7. Interfaccia utente e tema</w:t>
      </w:r>
    </w:p>
    <w:p>
      <w:r>
        <w:t>L'interfaccia è realizzata con Jetpack Compose e Material 3. La palette usa toni caldi bianco/kaki, con variante dark mode. I colori principali sono centralizzati nel tema, in modo da ridurre i colori hardcoded nelle schermate.</w:t>
      </w:r>
    </w:p>
    <w:p>
      <w:r>
        <w:t>Il cambio tema è gestito tramite stato Compose globale e preferenza salvata; non viene ricreata manualmente la `MainActivity`. La schermata Theme permette di selezionare tema chiaro o scuro e mostra le due icone dell'app. Il cambio dell'icona launcher usa `activity-alias` dichiarati nel Manifest, soluzione compatibile con Android perché l'icona non può essere sostituita liberamente a runtime con un'immagine qualsiasi.</w:t>
      </w:r>
    </w:p>
    <w:p>
      <w:r>
        <w:t>Sono presenti componenti riutilizzabili come card, bottom bar, chip, gruppi impostazioni, progress ring e dialog di inserimento manuale progresso.</w:t>
      </w:r>
    </w:p>
    <w:p>
      <w:pPr>
        <w:pStyle w:val="Heading1"/>
      </w:pPr>
      <w:r>
        <w:t>8. Gestione notifiche e reminder</w:t>
      </w:r>
    </w:p>
    <w:p>
      <w:r>
        <w:t>I reminder sono implementati con `ReminderScheduler`, `HabitReminderReceiver` e `NotificationHelper`. Quando una habit ha un orario valido, il repository pianifica una notifica. Su Android 13+ viene richiesto il permesso `POST_NOTIFICATIONS`; se il permesso non è concesso, la notifica non viene mostrata.</w:t>
      </w:r>
    </w:p>
    <w:p>
      <w:r>
        <w:t>Il tap sulla notifica riapre l'app tramite `MainActivity`. Dopo la ricezione, il receiver ripianifica il reminder per il giorno successivo.</w:t>
      </w:r>
    </w:p>
    <w:p>
      <w:pPr>
        <w:pStyle w:val="Heading1"/>
      </w:pPr>
      <w:r>
        <w:t>9. Testing</w:t>
      </w:r>
    </w:p>
    <w:p>
      <w:r>
        <w:t>Test consigliati prima della consegna:</w:t>
      </w:r>
    </w:p>
    <w:p>
      <w:pPr>
        <w:pStyle w:val="ListNumber"/>
        <w:spacing w:after="80"/>
      </w:pPr>
      <w:r>
        <w:t>Registrare un nuovo account.</w:t>
      </w:r>
    </w:p>
    <w:p>
      <w:pPr>
        <w:pStyle w:val="ListNumber"/>
        <w:spacing w:after="80"/>
      </w:pPr>
      <w:r>
        <w:t>Effettuare login e logout.</w:t>
      </w:r>
    </w:p>
    <w:p>
      <w:pPr>
        <w:pStyle w:val="ListNumber"/>
        <w:spacing w:after="80"/>
      </w:pPr>
      <w:r>
        <w:t>Creare una habit booleana e una numerica.</w:t>
      </w:r>
    </w:p>
    <w:p>
      <w:pPr>
        <w:pStyle w:val="ListNumber"/>
        <w:spacing w:after="80"/>
      </w:pPr>
      <w:r>
        <w:t>Incrementare e decrementare il progresso.</w:t>
      </w:r>
    </w:p>
    <w:p>
      <w:pPr>
        <w:pStyle w:val="ListNumber"/>
        <w:spacing w:after="80"/>
      </w:pPr>
      <w:r>
        <w:t>Usare il long press sul pulsante `+` per inserire valori manuali.</w:t>
      </w:r>
    </w:p>
    <w:p>
      <w:pPr>
        <w:pStyle w:val="ListNumber"/>
        <w:spacing w:after="80"/>
      </w:pPr>
      <w:r>
        <w:t>Attivare un reminder e verificare la richiesta permesso notifiche.</w:t>
      </w:r>
    </w:p>
    <w:p>
      <w:pPr>
        <w:pStyle w:val="ListNumber"/>
        <w:spacing w:after="80"/>
      </w:pPr>
      <w:r>
        <w:t>Premere `Sync Now` e poi `Restore from Cloud`.</w:t>
      </w:r>
    </w:p>
    <w:p>
      <w:pPr>
        <w:pStyle w:val="ListNumber"/>
        <w:spacing w:after="80"/>
      </w:pPr>
      <w:r>
        <w:t>Creare due account diversi e verificare la separazione dei dati.</w:t>
      </w:r>
    </w:p>
    <w:p>
      <w:pPr>
        <w:pStyle w:val="ListNumber"/>
        <w:spacing w:after="80"/>
      </w:pPr>
      <w:r>
        <w:t>Cambiare tema light/dark senza uscire dalla schermata corrente.</w:t>
      </w:r>
    </w:p>
    <w:p>
      <w:pPr>
        <w:pStyle w:val="ListNumber"/>
        <w:spacing w:after="80"/>
      </w:pPr>
      <w:r>
        <w:t>Aprire statistiche e dettaglio habit dopo aver registrato completamenti.</w:t>
      </w:r>
    </w:p>
    <w:p>
      <w:r>
        <w:t>Durante il controllo finale è stata verificata la compilazione Android con `assembleDebug` e la compilazione Python del backend con `py_compile`.</w:t>
      </w:r>
    </w:p>
    <w:p>
      <w:pPr>
        <w:pStyle w:val="Heading1"/>
      </w:pPr>
      <w:r>
        <w:t>10. Limiti e sviluppi futuri</w:t>
      </w:r>
    </w:p>
    <w:p>
      <w:r>
        <w:t>La sincronizzazione è disponibile tramite azione manuale e può essere estesa con una sincronizzazione periodica più robusta. Il backend usa email e password, mentre autenticazioni esterne come Google Login non sono incluse nella versione finale. Le migration Room sono semplificate per il contesto universitario; in produzione sarebbe opportuno definire migration esplicite per ogni variazione dello schema.</w:t>
      </w:r>
    </w:p>
    <w:sectPr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55555"/>
        <w:sz w:val="18"/>
      </w:rPr>
      <w:t xml:space="preserve">RoutineTrack -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 finale RoutineTrack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