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040FB"/>
          <w:sz w:val="52"/>
        </w:rPr>
        <w:t>TWIN BROS TATTOO STUDIO</w:t>
      </w:r>
    </w:p>
    <w:p>
      <w:pPr>
        <w:jc w:val="center"/>
      </w:pPr>
      <w:r>
        <w:rPr>
          <w:sz w:val="32"/>
        </w:rPr>
        <w:t>Estrategia de Marketing Digital</w:t>
        <w:br/>
        <w:t>SEO, Google Ads y Publicidad de Pago</w:t>
      </w:r>
    </w:p>
    <w:p/>
    <w:p>
      <w:r>
        <w:br w:type="page"/>
      </w:r>
    </w:p>
    <w:p>
      <w:pPr>
        <w:pStyle w:val="Heading1"/>
      </w:pPr>
      <w:r>
        <w:t>SITUACIÓN ACTUAL</w:t>
      </w:r>
    </w:p>
    <w:p>
      <w:r>
        <w:rPr>
          <w:b w:val="0"/>
          <w:i w:val="0"/>
          <w:sz w:val="22"/>
        </w:rPr>
        <w:t>Twin Bros Tattoo tiene ya la web online y un perfil de Instagram activo (@twinbrostattoo). El siguiente paso es hacer que los clientes potenciales encuentren el estudio cuando buscan en Google o en Instagram.</w:t>
      </w:r>
    </w:p>
    <w:p/>
    <w:p>
      <w:r>
        <w:rPr>
          <w:b/>
          <w:i w:val="0"/>
          <w:sz w:val="22"/>
        </w:rPr>
        <w:t>Hay dos vías principales:</w:t>
      </w:r>
    </w:p>
    <w:p>
      <w:pPr>
        <w:pStyle w:val="ListBullet"/>
        <w:ind w:left="0"/>
      </w:pPr>
      <w:r>
        <w:t>SEO (posicionamiento orgánico): aparecer en Google de forma gratuita pero a largo plazo</w:t>
      </w:r>
    </w:p>
    <w:p>
      <w:pPr>
        <w:pStyle w:val="ListBullet"/>
        <w:ind w:left="0"/>
      </w:pPr>
      <w:r>
        <w:t>Publicidad de pago (SEM / Social Ads): aparecer arriba inmediatamente, pagando</w:t>
      </w:r>
    </w:p>
    <w:p/>
    <w:p>
      <w:pPr>
        <w:pStyle w:val="Heading1"/>
      </w:pPr>
      <w:r>
        <w:t>1. SEO LOCAL — POSICIONAMIENTO EN GOOGLE</w:t>
      </w:r>
    </w:p>
    <w:p>
      <w:r>
        <w:rPr>
          <w:b w:val="0"/>
          <w:i w:val="0"/>
          <w:sz w:val="22"/>
        </w:rPr>
        <w:t>El SEO local es la estrategia para que Twin Bros aparezca cuando alguien en Sevilla/Tomares busca servicios de tatuaje. Es la inversión con mejor retorno a largo plazo.</w:t>
      </w:r>
    </w:p>
    <w:p/>
    <w:p>
      <w:pPr>
        <w:pStyle w:val="Heading2"/>
      </w:pPr>
      <w:r>
        <w:t>1.1 Palabras clave objetivo</w:t>
      </w:r>
    </w:p>
    <w:p>
      <w:r>
        <w:rPr>
          <w:b w:val="0"/>
          <w:i w:val="0"/>
          <w:sz w:val="20"/>
        </w:rPr>
        <w:t>Estas son las búsquedas que hacen los clientes potenciales: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rPr>
              <w:t>Palabra clave</w:t>
            </w:r>
          </w:p>
        </w:tc>
        <w:tc>
          <w:tcPr>
            <w:tcW w:type="dxa" w:w="2351"/>
            <w:shd w:val="clear" w:color="auto" w:fill="1A1A2E"/>
          </w:tcPr>
          <w:p>
            <w:r>
              <w:rPr>
                <w:b/>
                <w:color w:val="FFFFFF"/>
              </w:rPr>
              <w:t>Búsquedas/mes (estimadas)</w:t>
            </w:r>
          </w:p>
        </w:tc>
        <w:tc>
          <w:tcPr>
            <w:tcW w:type="dxa" w:w="2351"/>
            <w:shd w:val="clear" w:color="auto" w:fill="1A1A2E"/>
          </w:tcPr>
          <w:p>
            <w:r>
              <w:rPr>
                <w:b/>
                <w:color w:val="FFFFFF"/>
              </w:rPr>
              <w:t>Dificultad</w:t>
            </w:r>
          </w:p>
        </w:tc>
        <w:tc>
          <w:tcPr>
            <w:tcW w:type="dxa" w:w="2351"/>
            <w:shd w:val="clear" w:color="auto" w:fill="1A1A2E"/>
          </w:tcPr>
          <w:p>
            <w:r>
              <w:rPr>
                <w:b/>
                <w:color w:val="FFFFFF"/>
              </w:rPr>
              <w:t>Prioridad</w:t>
            </w:r>
          </w:p>
        </w:tc>
      </w:tr>
      <w:tr>
        <w:tc>
          <w:tcPr>
            <w:tcW w:type="dxa" w:w="2351"/>
          </w:tcPr>
          <w:p>
            <w:r>
              <w:t>"tatuajes Sevilla"</w:t>
            </w:r>
          </w:p>
        </w:tc>
        <w:tc>
          <w:tcPr>
            <w:tcW w:type="dxa" w:w="2351"/>
          </w:tcPr>
          <w:p>
            <w:r>
              <w:t>1.000–3.000</w:t>
            </w:r>
          </w:p>
        </w:tc>
        <w:tc>
          <w:tcPr>
            <w:tcW w:type="dxa" w:w="2351"/>
          </w:tcPr>
          <w:p>
            <w:r>
              <w:t>Alta</w:t>
            </w:r>
          </w:p>
        </w:tc>
        <w:tc>
          <w:tcPr>
            <w:tcW w:type="dxa" w:w="2351"/>
          </w:tcPr>
          <w:p>
            <w:r>
              <w:t>Principal</w:t>
            </w:r>
          </w:p>
        </w:tc>
      </w:tr>
      <w:tr>
        <w:tc>
          <w:tcPr>
            <w:tcW w:type="dxa" w:w="2351"/>
          </w:tcPr>
          <w:p>
            <w:r>
              <w:t>"tatuajes Tomares"</w:t>
            </w:r>
          </w:p>
        </w:tc>
        <w:tc>
          <w:tcPr>
            <w:tcW w:type="dxa" w:w="2351"/>
          </w:tcPr>
          <w:p>
            <w:r>
              <w:t>100–300</w:t>
            </w:r>
          </w:p>
        </w:tc>
        <w:tc>
          <w:tcPr>
            <w:tcW w:type="dxa" w:w="2351"/>
          </w:tcPr>
          <w:p>
            <w:r>
              <w:t>Baja</w:t>
            </w:r>
          </w:p>
        </w:tc>
        <w:tc>
          <w:tcPr>
            <w:tcW w:type="dxa" w:w="2351"/>
          </w:tcPr>
          <w:p>
            <w:r>
              <w:t>Principal</w:t>
            </w:r>
          </w:p>
        </w:tc>
      </w:tr>
      <w:tr>
        <w:tc>
          <w:tcPr>
            <w:tcW w:type="dxa" w:w="2351"/>
          </w:tcPr>
          <w:p>
            <w:r>
              <w:t>"tatuaje realismo Sevilla"</w:t>
            </w:r>
          </w:p>
        </w:tc>
        <w:tc>
          <w:tcPr>
            <w:tcW w:type="dxa" w:w="2351"/>
          </w:tcPr>
          <w:p>
            <w:r>
              <w:t>200–500</w:t>
            </w:r>
          </w:p>
        </w:tc>
        <w:tc>
          <w:tcPr>
            <w:tcW w:type="dxa" w:w="2351"/>
          </w:tcPr>
          <w:p>
            <w:r>
              <w:t>Media</w:t>
            </w:r>
          </w:p>
        </w:tc>
        <w:tc>
          <w:tcPr>
            <w:tcW w:type="dxa" w:w="2351"/>
          </w:tcPr>
          <w:p>
            <w:r>
              <w:t>Principal</w:t>
            </w:r>
          </w:p>
        </w:tc>
      </w:tr>
      <w:tr>
        <w:tc>
          <w:tcPr>
            <w:tcW w:type="dxa" w:w="2351"/>
          </w:tcPr>
          <w:p>
            <w:r>
              <w:t>"tatuaje anime Sevilla"</w:t>
            </w:r>
          </w:p>
        </w:tc>
        <w:tc>
          <w:tcPr>
            <w:tcW w:type="dxa" w:w="2351"/>
          </w:tcPr>
          <w:p>
            <w:r>
              <w:t>100–300</w:t>
            </w:r>
          </w:p>
        </w:tc>
        <w:tc>
          <w:tcPr>
            <w:tcW w:type="dxa" w:w="2351"/>
          </w:tcPr>
          <w:p>
            <w:r>
              <w:t>Baja</w:t>
            </w:r>
          </w:p>
        </w:tc>
        <w:tc>
          <w:tcPr>
            <w:tcW w:type="dxa" w:w="2351"/>
          </w:tcPr>
          <w:p>
            <w:r>
              <w:t>Principal</w:t>
            </w:r>
          </w:p>
        </w:tc>
      </w:tr>
      <w:tr>
        <w:tc>
          <w:tcPr>
            <w:tcW w:type="dxa" w:w="2351"/>
          </w:tcPr>
          <w:p>
            <w:r>
              <w:t>"tatuador black and grey Sevilla"</w:t>
            </w:r>
          </w:p>
        </w:tc>
        <w:tc>
          <w:tcPr>
            <w:tcW w:type="dxa" w:w="2351"/>
          </w:tcPr>
          <w:p>
            <w:r>
              <w:t>50–150</w:t>
            </w:r>
          </w:p>
        </w:tc>
        <w:tc>
          <w:tcPr>
            <w:tcW w:type="dxa" w:w="2351"/>
          </w:tcPr>
          <w:p>
            <w:r>
              <w:t>Baja</w:t>
            </w:r>
          </w:p>
        </w:tc>
        <w:tc>
          <w:tcPr>
            <w:tcW w:type="dxa" w:w="2351"/>
          </w:tcPr>
          <w:p>
            <w:r>
              <w:t>Secundaria</w:t>
            </w:r>
          </w:p>
        </w:tc>
      </w:tr>
      <w:tr>
        <w:tc>
          <w:tcPr>
            <w:tcW w:type="dxa" w:w="2351"/>
          </w:tcPr>
          <w:p>
            <w:r>
              <w:t>"estudios de tatuaje cerca de mí"</w:t>
            </w:r>
          </w:p>
        </w:tc>
        <w:tc>
          <w:tcPr>
            <w:tcW w:type="dxa" w:w="2351"/>
          </w:tcPr>
          <w:p>
            <w:r>
              <w:t>500–1.500</w:t>
            </w:r>
          </w:p>
        </w:tc>
        <w:tc>
          <w:tcPr>
            <w:tcW w:type="dxa" w:w="2351"/>
          </w:tcPr>
          <w:p>
            <w:r>
              <w:t>Alta</w:t>
            </w:r>
          </w:p>
        </w:tc>
        <w:tc>
          <w:tcPr>
            <w:tcW w:type="dxa" w:w="2351"/>
          </w:tcPr>
          <w:p>
            <w:r>
              <w:t>Oportunidad</w:t>
            </w:r>
          </w:p>
        </w:tc>
      </w:tr>
      <w:tr>
        <w:tc>
          <w:tcPr>
            <w:tcW w:type="dxa" w:w="2351"/>
          </w:tcPr>
          <w:p>
            <w:r>
              <w:t>"piercing Tomares"</w:t>
            </w:r>
          </w:p>
        </w:tc>
        <w:tc>
          <w:tcPr>
            <w:tcW w:type="dxa" w:w="2351"/>
          </w:tcPr>
          <w:p>
            <w:r>
              <w:t>50–200</w:t>
            </w:r>
          </w:p>
        </w:tc>
        <w:tc>
          <w:tcPr>
            <w:tcW w:type="dxa" w:w="2351"/>
          </w:tcPr>
          <w:p>
            <w:r>
              <w:t>Muy baja</w:t>
            </w:r>
          </w:p>
        </w:tc>
        <w:tc>
          <w:tcPr>
            <w:tcW w:type="dxa" w:w="2351"/>
          </w:tcPr>
          <w:p>
            <w:r>
              <w:t>Fácil ganar</w:t>
            </w:r>
          </w:p>
        </w:tc>
      </w:tr>
      <w:tr>
        <w:tc>
          <w:tcPr>
            <w:tcW w:type="dxa" w:w="2351"/>
          </w:tcPr>
          <w:p>
            <w:r>
              <w:t>"piercing Sevilla"</w:t>
            </w:r>
          </w:p>
        </w:tc>
        <w:tc>
          <w:tcPr>
            <w:tcW w:type="dxa" w:w="2351"/>
          </w:tcPr>
          <w:p>
            <w:r>
              <w:t>200–500</w:t>
            </w:r>
          </w:p>
        </w:tc>
        <w:tc>
          <w:tcPr>
            <w:tcW w:type="dxa" w:w="2351"/>
          </w:tcPr>
          <w:p>
            <w:r>
              <w:t>Media</w:t>
            </w:r>
          </w:p>
        </w:tc>
        <w:tc>
          <w:tcPr>
            <w:tcW w:type="dxa" w:w="2351"/>
          </w:tcPr>
          <w:p>
            <w:r>
              <w:t>Secundaria</w:t>
            </w:r>
          </w:p>
        </w:tc>
      </w:tr>
    </w:tbl>
    <w:p/>
    <w:p>
      <w:pPr>
        <w:pStyle w:val="Heading2"/>
      </w:pPr>
      <w:r>
        <w:t>1.2 Acciones SEO recomendadas</w:t>
      </w:r>
    </w:p>
    <w:p>
      <w:r>
        <w:rPr>
          <w:b/>
          <w:i w:val="0"/>
          <w:sz w:val="22"/>
        </w:rPr>
        <w:t>A. Google My Business (GRATIS — PRIORITARIO)</w:t>
      </w:r>
    </w:p>
    <w:p>
      <w:r>
        <w:rPr>
          <w:b w:val="0"/>
          <w:i w:val="0"/>
          <w:sz w:val="20"/>
        </w:rPr>
        <w:t>Esta es la acción más importante y es gratuita. Al crear la ficha de empresa en Google:</w:t>
      </w:r>
    </w:p>
    <w:p>
      <w:pPr>
        <w:pStyle w:val="ListBullet"/>
        <w:ind w:left="0"/>
      </w:pPr>
      <w:r>
        <w:t>Twin Bros aparece en Google Maps cuando alguien busca "tatuajes cerca"</w:t>
      </w:r>
    </w:p>
    <w:p>
      <w:pPr>
        <w:pStyle w:val="ListBullet"/>
        <w:ind w:left="0"/>
      </w:pPr>
      <w:r>
        <w:t>Los clientes pueden ver fotos, horarios, reseñas y llamar directamente desde el buscador</w:t>
      </w:r>
    </w:p>
    <w:p>
      <w:pPr>
        <w:pStyle w:val="ListBullet"/>
        <w:ind w:left="0"/>
      </w:pPr>
      <w:r>
        <w:t>Es el factor nº1 de posicionamiento local</w:t>
      </w:r>
    </w:p>
    <w:p>
      <w:pPr>
        <w:pStyle w:val="ListBullet"/>
        <w:ind w:left="0"/>
      </w:pPr>
      <w:r>
        <w:t>Coste: GRATIS. Solo requiere un par de horas de configuración y verificación postal (2 semanas)</w:t>
      </w:r>
    </w:p>
    <w:p/>
    <w:p>
      <w:r>
        <w:rPr>
          <w:b/>
          <w:i w:val="0"/>
          <w:sz w:val="22"/>
        </w:rPr>
        <w:t>B. Optimización SEO On-Page de la web (ya incluido en la web actual)</w:t>
      </w:r>
    </w:p>
    <w:p>
      <w:r>
        <w:rPr>
          <w:b w:val="0"/>
          <w:i w:val="0"/>
          <w:sz w:val="20"/>
        </w:rPr>
        <w:t>La web ya incluye etiquetas meta, estructura semántica y textos optimizados para posicionamiento. Esto es la base.</w:t>
      </w:r>
    </w:p>
    <w:p/>
    <w:p>
      <w:r>
        <w:rPr>
          <w:b/>
          <w:i w:val="0"/>
          <w:sz w:val="22"/>
        </w:rPr>
        <w:t>C. Blog de contenido (inversión recomendada)</w:t>
      </w:r>
    </w:p>
    <w:p>
      <w:r>
        <w:rPr>
          <w:b w:val="0"/>
          <w:i w:val="0"/>
          <w:sz w:val="20"/>
        </w:rPr>
        <w:t>Artículos de blog posicionan en Google con búsquedas específicas de alto valor:</w:t>
      </w:r>
    </w:p>
    <w:p>
      <w:pPr>
        <w:pStyle w:val="ListBullet"/>
        <w:ind w:left="0"/>
      </w:pPr>
      <w:r>
        <w:t>"Cómo cuidar un tatuaje nuevo" — miles de búsquedas mensuales</w:t>
      </w:r>
    </w:p>
    <w:p>
      <w:pPr>
        <w:pStyle w:val="ListBullet"/>
        <w:ind w:left="0"/>
      </w:pPr>
      <w:r>
        <w:t>"Diferencia entre tatuaje realismo y black &amp; grey"</w:t>
      </w:r>
    </w:p>
    <w:p>
      <w:pPr>
        <w:pStyle w:val="ListBullet"/>
        <w:ind w:left="0"/>
      </w:pPr>
      <w:r>
        <w:t>"Cuánto cuesta un tatuaje en Sevilla"</w:t>
      </w:r>
    </w:p>
    <w:p>
      <w:pPr>
        <w:pStyle w:val="ListBullet"/>
        <w:ind w:left="0"/>
      </w:pPr>
      <w:r>
        <w:t>"Los mejores tatuadores de Sevilla"</w:t>
      </w:r>
    </w:p>
    <w:p>
      <w:pPr>
        <w:pStyle w:val="ListBullet"/>
        <w:ind w:left="0"/>
      </w:pPr>
      <w:r>
        <w:t>"Tatuaje de anime: qué estilo elegir"</w:t>
      </w:r>
    </w:p>
    <w:p>
      <w:r>
        <w:rPr>
          <w:b w:val="0"/>
          <w:i/>
          <w:sz w:val="20"/>
        </w:rPr>
        <w:t>Cada artículo es tráfico orgánico gratuito de por vida.</w:t>
      </w:r>
    </w:p>
    <w:p/>
    <w:p>
      <w:pPr>
        <w:pStyle w:val="Heading2"/>
      </w:pPr>
      <w:r>
        <w:t>1.3 Coste del SEO y plazos realistas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rPr>
              <w:t>Acción</w:t>
            </w:r>
          </w:p>
        </w:tc>
        <w:tc>
          <w:tcPr>
            <w:tcW w:type="dxa" w:w="3135"/>
            <w:shd w:val="clear" w:color="auto" w:fill="1A1A2E"/>
          </w:tcPr>
          <w:p>
            <w:r>
              <w:rPr>
                <w:b/>
                <w:color w:val="FFFFFF"/>
              </w:rPr>
              <w:t>Coste</w:t>
            </w:r>
          </w:p>
        </w:tc>
        <w:tc>
          <w:tcPr>
            <w:tcW w:type="dxa" w:w="3135"/>
            <w:shd w:val="clear" w:color="auto" w:fill="1A1A2E"/>
          </w:tcPr>
          <w:p>
            <w:r>
              <w:rPr>
                <w:b/>
                <w:color w:val="FFFFFF"/>
              </w:rPr>
              <w:t>Tiempo para ver resultados</w:t>
            </w:r>
          </w:p>
        </w:tc>
      </w:tr>
      <w:tr>
        <w:tc>
          <w:tcPr>
            <w:tcW w:type="dxa" w:w="3135"/>
          </w:tcPr>
          <w:p>
            <w:r>
              <w:t>Google My Business (config + gestión mensual)</w:t>
            </w:r>
          </w:p>
        </w:tc>
        <w:tc>
          <w:tcPr>
            <w:tcW w:type="dxa" w:w="3135"/>
          </w:tcPr>
          <w:p>
            <w:r>
              <w:t>0€ / 50–100€/mes si se externaliza</w:t>
            </w:r>
          </w:p>
        </w:tc>
        <w:tc>
          <w:tcPr>
            <w:tcW w:type="dxa" w:w="3135"/>
          </w:tcPr>
          <w:p>
            <w:r>
              <w:t>2–4 semanas</w:t>
            </w:r>
          </w:p>
        </w:tc>
      </w:tr>
      <w:tr>
        <w:tc>
          <w:tcPr>
            <w:tcW w:type="dxa" w:w="3135"/>
          </w:tcPr>
          <w:p>
            <w:r>
              <w:t>Optimización web básica</w:t>
            </w:r>
          </w:p>
        </w:tc>
        <w:tc>
          <w:tcPr>
            <w:tcW w:type="dxa" w:w="3135"/>
          </w:tcPr>
          <w:p>
            <w:r>
              <w:t>Ya incluida en la web</w:t>
            </w:r>
          </w:p>
        </w:tc>
        <w:tc>
          <w:tcPr>
            <w:tcW w:type="dxa" w:w="3135"/>
          </w:tcPr>
          <w:p>
            <w:r>
              <w:t>Inmediato</w:t>
            </w:r>
          </w:p>
        </w:tc>
      </w:tr>
      <w:tr>
        <w:tc>
          <w:tcPr>
            <w:tcW w:type="dxa" w:w="3135"/>
          </w:tcPr>
          <w:p>
            <w:r>
              <w:t>Blog (5 artículos iniciales)</w:t>
            </w:r>
          </w:p>
        </w:tc>
        <w:tc>
          <w:tcPr>
            <w:tcW w:type="dxa" w:w="3135"/>
          </w:tcPr>
          <w:p>
            <w:r>
              <w:t>0€ con IA / 150–250€ con redactor</w:t>
            </w:r>
          </w:p>
        </w:tc>
        <w:tc>
          <w:tcPr>
            <w:tcW w:type="dxa" w:w="3135"/>
          </w:tcPr>
          <w:p>
            <w:r>
              <w:t>3–6 meses</w:t>
            </w:r>
          </w:p>
        </w:tc>
      </w:tr>
      <w:tr>
        <w:tc>
          <w:tcPr>
            <w:tcW w:type="dxa" w:w="3135"/>
          </w:tcPr>
          <w:p>
            <w:r>
              <w:t>Link building (otros webs enlacen)</w:t>
            </w:r>
          </w:p>
        </w:tc>
        <w:tc>
          <w:tcPr>
            <w:tcW w:type="dxa" w:w="3135"/>
          </w:tcPr>
          <w:p>
            <w:r>
              <w:t>0€ orgánico / 100–300€/mes agencia</w:t>
            </w:r>
          </w:p>
        </w:tc>
        <w:tc>
          <w:tcPr>
            <w:tcW w:type="dxa" w:w="3135"/>
          </w:tcPr>
          <w:p>
            <w:r>
              <w:t>6–12 meses</w:t>
            </w:r>
          </w:p>
        </w:tc>
      </w:tr>
      <w:tr>
        <w:tc>
          <w:tcPr>
            <w:tcW w:type="dxa" w:w="3135"/>
          </w:tcPr>
          <w:p>
            <w:r>
              <w:t>Servicio SEO profesional completo</w:t>
            </w:r>
          </w:p>
        </w:tc>
        <w:tc>
          <w:tcPr>
            <w:tcW w:type="dxa" w:w="3135"/>
          </w:tcPr>
          <w:p>
            <w:r>
              <w:t>200–600€/mes (agencia)</w:t>
            </w:r>
          </w:p>
        </w:tc>
        <w:tc>
          <w:tcPr>
            <w:tcW w:type="dxa" w:w="3135"/>
          </w:tcPr>
          <w:p>
            <w:r>
              <w:t>4–8 meses</w:t>
            </w:r>
          </w:p>
        </w:tc>
      </w:tr>
    </w:tbl>
    <w:p/>
    <w:p>
      <w:r>
        <w:rPr>
          <w:b/>
          <w:i w:val="0"/>
          <w:sz w:val="20"/>
        </w:rPr>
        <w:t>REALIDAD DEL SEO: El SEO no da resultados en semanas. El posicionamiento orgánico tarda entre 3 y 9 meses en dar frutos notables. Es una inversión a largo plazo con retorno indefinido.</w:t>
      </w:r>
    </w:p>
    <w:p/>
    <w:p>
      <w:pPr>
        <w:pStyle w:val="Heading1"/>
      </w:pPr>
      <w:r>
        <w:t>2. GOOGLE ADS — PUBLICIDAD EN BUSCADOR</w:t>
      </w:r>
    </w:p>
    <w:p>
      <w:r>
        <w:rPr>
          <w:b w:val="0"/>
          <w:i w:val="0"/>
          <w:sz w:val="22"/>
        </w:rPr>
        <w:t>Google Ads permite aparecer en la primera posición de Google inmediatamente, pagando por cada clic. Es la opción para obtener clientes en semanas, no meses.</w:t>
      </w:r>
    </w:p>
    <w:p/>
    <w:p>
      <w:pPr>
        <w:pStyle w:val="Heading2"/>
      </w:pPr>
      <w:r>
        <w:t>2.1 Cómo funciona</w:t>
      </w:r>
    </w:p>
    <w:p>
      <w:r>
        <w:rPr>
          <w:b w:val="0"/>
          <w:i w:val="0"/>
          <w:sz w:val="22"/>
        </w:rPr>
        <w:t>Cuando alguien escribe "tatuajes Sevilla" en Google, los primeros resultados (marcados con "Patrocinado") son anuncios de pago. Twin Bros puede aparecer ahí pagando por clic.</w:t>
      </w:r>
    </w:p>
    <w:p/>
    <w:p>
      <w:pPr>
        <w:pStyle w:val="Heading2"/>
      </w:pPr>
      <w:r>
        <w:t>2.2 Coste estimado por clic (CPC) en el sector tatuaje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rPr>
              <w:t>Palabra clave</w:t>
            </w:r>
          </w:p>
        </w:tc>
        <w:tc>
          <w:tcPr>
            <w:tcW w:type="dxa" w:w="3135"/>
            <w:shd w:val="clear" w:color="auto" w:fill="1A1A2E"/>
          </w:tcPr>
          <w:p>
            <w:r>
              <w:rPr>
                <w:b/>
                <w:color w:val="FFFFFF"/>
              </w:rPr>
              <w:t>CPC estimado</w:t>
            </w:r>
          </w:p>
        </w:tc>
        <w:tc>
          <w:tcPr>
            <w:tcW w:type="dxa" w:w="3135"/>
            <w:shd w:val="clear" w:color="auto" w:fill="1A1A2E"/>
          </w:tcPr>
          <w:p>
            <w:r>
              <w:rPr>
                <w:b/>
                <w:color w:val="FFFFFF"/>
              </w:rPr>
              <w:t>Competencia</w:t>
            </w:r>
          </w:p>
        </w:tc>
      </w:tr>
      <w:tr>
        <w:tc>
          <w:tcPr>
            <w:tcW w:type="dxa" w:w="3135"/>
          </w:tcPr>
          <w:p>
            <w:r>
              <w:t>"tatuajes Sevilla"</w:t>
            </w:r>
          </w:p>
        </w:tc>
        <w:tc>
          <w:tcPr>
            <w:tcW w:type="dxa" w:w="3135"/>
          </w:tcPr>
          <w:p>
            <w:r>
              <w:t>0,50–1,50€ por clic</w:t>
            </w:r>
          </w:p>
        </w:tc>
        <w:tc>
          <w:tcPr>
            <w:tcW w:type="dxa" w:w="3135"/>
          </w:tcPr>
          <w:p>
            <w:r>
              <w:t>Media-alta</w:t>
            </w:r>
          </w:p>
        </w:tc>
      </w:tr>
      <w:tr>
        <w:tc>
          <w:tcPr>
            <w:tcW w:type="dxa" w:w="3135"/>
          </w:tcPr>
          <w:p>
            <w:r>
              <w:t>"tatuaje realismo Sevilla"</w:t>
            </w:r>
          </w:p>
        </w:tc>
        <w:tc>
          <w:tcPr>
            <w:tcW w:type="dxa" w:w="3135"/>
          </w:tcPr>
          <w:p>
            <w:r>
              <w:t>0,30–0,80€ por clic</w:t>
            </w:r>
          </w:p>
        </w:tc>
        <w:tc>
          <w:tcPr>
            <w:tcW w:type="dxa" w:w="3135"/>
          </w:tcPr>
          <w:p>
            <w:r>
              <w:t>Baja</w:t>
            </w:r>
          </w:p>
        </w:tc>
      </w:tr>
      <w:tr>
        <w:tc>
          <w:tcPr>
            <w:tcW w:type="dxa" w:w="3135"/>
          </w:tcPr>
          <w:p>
            <w:r>
              <w:t>"tatuaje anime Sevilla"</w:t>
            </w:r>
          </w:p>
        </w:tc>
        <w:tc>
          <w:tcPr>
            <w:tcW w:type="dxa" w:w="3135"/>
          </w:tcPr>
          <w:p>
            <w:r>
              <w:t>0,20–0,60€ por clic</w:t>
            </w:r>
          </w:p>
        </w:tc>
        <w:tc>
          <w:tcPr>
            <w:tcW w:type="dxa" w:w="3135"/>
          </w:tcPr>
          <w:p>
            <w:r>
              <w:t>Muy baja</w:t>
            </w:r>
          </w:p>
        </w:tc>
      </w:tr>
      <w:tr>
        <w:tc>
          <w:tcPr>
            <w:tcW w:type="dxa" w:w="3135"/>
          </w:tcPr>
          <w:p>
            <w:r>
              <w:t>"piercing Sevilla"</w:t>
            </w:r>
          </w:p>
        </w:tc>
        <w:tc>
          <w:tcPr>
            <w:tcW w:type="dxa" w:w="3135"/>
          </w:tcPr>
          <w:p>
            <w:r>
              <w:t>0,20–0,50€ por clic</w:t>
            </w:r>
          </w:p>
        </w:tc>
        <w:tc>
          <w:tcPr>
            <w:tcW w:type="dxa" w:w="3135"/>
          </w:tcPr>
          <w:p>
            <w:r>
              <w:t>Baja</w:t>
            </w:r>
          </w:p>
        </w:tc>
      </w:tr>
      <w:tr>
        <w:tc>
          <w:tcPr>
            <w:tcW w:type="dxa" w:w="3135"/>
          </w:tcPr>
          <w:p>
            <w:r>
              <w:t>"tatuaje Tomares"</w:t>
            </w:r>
          </w:p>
        </w:tc>
        <w:tc>
          <w:tcPr>
            <w:tcW w:type="dxa" w:w="3135"/>
          </w:tcPr>
          <w:p>
            <w:r>
              <w:t>0,10–0,40€ por clic</w:t>
            </w:r>
          </w:p>
        </w:tc>
        <w:tc>
          <w:tcPr>
            <w:tcW w:type="dxa" w:w="3135"/>
          </w:tcPr>
          <w:p>
            <w:r>
              <w:t>Muy baja</w:t>
            </w:r>
          </w:p>
        </w:tc>
      </w:tr>
    </w:tbl>
    <w:p/>
    <w:p>
      <w:pPr>
        <w:pStyle w:val="Heading2"/>
      </w:pPr>
      <w:r>
        <w:t>2.3 Presupuestos recomendados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rPr>
              <w:t>Plan</w:t>
            </w:r>
          </w:p>
        </w:tc>
        <w:tc>
          <w:tcPr>
            <w:tcW w:type="dxa" w:w="2351"/>
            <w:shd w:val="clear" w:color="auto" w:fill="1A1A2E"/>
          </w:tcPr>
          <w:p>
            <w:r>
              <w:rPr>
                <w:b/>
                <w:color w:val="FFFFFF"/>
              </w:rPr>
              <w:t>Presupuesto mensual</w:t>
            </w:r>
          </w:p>
        </w:tc>
        <w:tc>
          <w:tcPr>
            <w:tcW w:type="dxa" w:w="2351"/>
            <w:shd w:val="clear" w:color="auto" w:fill="1A1A2E"/>
          </w:tcPr>
          <w:p>
            <w:r>
              <w:rPr>
                <w:b/>
                <w:color w:val="FFFFFF"/>
              </w:rPr>
              <w:t>Clics estimados/mes</w:t>
            </w:r>
          </w:p>
        </w:tc>
        <w:tc>
          <w:tcPr>
            <w:tcW w:type="dxa" w:w="2351"/>
            <w:shd w:val="clear" w:color="auto" w:fill="1A1A2E"/>
          </w:tcPr>
          <w:p>
            <w:r>
              <w:rPr>
                <w:b/>
                <w:color w:val="FFFFFF"/>
              </w:rPr>
              <w:t>Clientes potenciales estimados</w:t>
            </w:r>
          </w:p>
        </w:tc>
      </w:tr>
      <w:tr>
        <w:tc>
          <w:tcPr>
            <w:tcW w:type="dxa" w:w="2351"/>
          </w:tcPr>
          <w:p>
            <w:r>
              <w:t>Básico (prueba)</w:t>
            </w:r>
          </w:p>
        </w:tc>
        <w:tc>
          <w:tcPr>
            <w:tcW w:type="dxa" w:w="2351"/>
          </w:tcPr>
          <w:p>
            <w:r>
              <w:t>50–100€/mes</w:t>
            </w:r>
          </w:p>
        </w:tc>
        <w:tc>
          <w:tcPr>
            <w:tcW w:type="dxa" w:w="2351"/>
          </w:tcPr>
          <w:p>
            <w:r>
              <w:t>60–150 clics</w:t>
            </w:r>
          </w:p>
        </w:tc>
        <w:tc>
          <w:tcPr>
            <w:tcW w:type="dxa" w:w="2351"/>
          </w:tcPr>
          <w:p>
            <w:r>
              <w:t>5–15 consultas</w:t>
            </w:r>
          </w:p>
        </w:tc>
      </w:tr>
      <w:tr>
        <w:tc>
          <w:tcPr>
            <w:tcW w:type="dxa" w:w="2351"/>
          </w:tcPr>
          <w:p>
            <w:r>
              <w:t>Estándar</w:t>
            </w:r>
          </w:p>
        </w:tc>
        <w:tc>
          <w:tcPr>
            <w:tcW w:type="dxa" w:w="2351"/>
          </w:tcPr>
          <w:p>
            <w:r>
              <w:t>150–300€/mes</w:t>
            </w:r>
          </w:p>
        </w:tc>
        <w:tc>
          <w:tcPr>
            <w:tcW w:type="dxa" w:w="2351"/>
          </w:tcPr>
          <w:p>
            <w:r>
              <w:t>200–500 clics</w:t>
            </w:r>
          </w:p>
        </w:tc>
        <w:tc>
          <w:tcPr>
            <w:tcW w:type="dxa" w:w="2351"/>
          </w:tcPr>
          <w:p>
            <w:r>
              <w:t>15–40 consultas</w:t>
            </w:r>
          </w:p>
        </w:tc>
      </w:tr>
      <w:tr>
        <w:tc>
          <w:tcPr>
            <w:tcW w:type="dxa" w:w="2351"/>
          </w:tcPr>
          <w:p>
            <w:r>
              <w:t>Agresivo</w:t>
            </w:r>
          </w:p>
        </w:tc>
        <w:tc>
          <w:tcPr>
            <w:tcW w:type="dxa" w:w="2351"/>
          </w:tcPr>
          <w:p>
            <w:r>
              <w:t>500–800€/mes</w:t>
            </w:r>
          </w:p>
        </w:tc>
        <w:tc>
          <w:tcPr>
            <w:tcW w:type="dxa" w:w="2351"/>
          </w:tcPr>
          <w:p>
            <w:r>
              <w:t>700–1.500 clics</w:t>
            </w:r>
          </w:p>
        </w:tc>
        <w:tc>
          <w:tcPr>
            <w:tcW w:type="dxa" w:w="2351"/>
          </w:tcPr>
          <w:p>
            <w:r>
              <w:t>50–100 consultas</w:t>
            </w:r>
          </w:p>
        </w:tc>
      </w:tr>
    </w:tbl>
    <w:p/>
    <w:p>
      <w:r>
        <w:rPr>
          <w:b w:val="0"/>
          <w:i/>
          <w:sz w:val="20"/>
        </w:rPr>
        <w:t>Estimación de conversión: en el sector tatuaje, aproximadamente el 5–10% de los que entran a la web acaban solicitando cita o consultando. Un tatuaje medio en Sevilla cuesta 100–400€. Con 15 consultas y una tasa de cierre del 30%, son 4–5 clientes nuevos al mes por 100€ de inversión.</w:t>
      </w:r>
    </w:p>
    <w:p/>
    <w:p>
      <w:pPr>
        <w:pStyle w:val="Heading2"/>
      </w:pPr>
      <w:r>
        <w:t>2.4 Recomendación para empezar</w:t>
      </w:r>
    </w:p>
    <w:p>
      <w:pPr>
        <w:pStyle w:val="ListBullet"/>
        <w:ind w:left="0"/>
      </w:pPr>
      <w:r>
        <w:t>Comenzar con 100€/mes durante 2 meses como prueba</w:t>
      </w:r>
    </w:p>
    <w:p>
      <w:pPr>
        <w:pStyle w:val="ListBullet"/>
        <w:ind w:left="0"/>
      </w:pPr>
      <w:r>
        <w:t>Segmentar por ubicación: Tomares, Sevilla capital, municipios limítrofes</w:t>
      </w:r>
    </w:p>
    <w:p>
      <w:pPr>
        <w:pStyle w:val="ListBullet"/>
        <w:ind w:left="0"/>
      </w:pPr>
      <w:r>
        <w:t>Anuncios centrados en los puntos fuertes: Pedro Martín realismo, Adri Xegg anime</w:t>
      </w:r>
    </w:p>
    <w:p>
      <w:pPr>
        <w:pStyle w:val="ListBullet"/>
        <w:ind w:left="0"/>
      </w:pPr>
      <w:r>
        <w:t>Optimizar el anuncio cada 2 semanas según resultados</w:t>
      </w:r>
    </w:p>
    <w:p/>
    <w:p>
      <w:r>
        <w:rPr>
          <w:b w:val="0"/>
          <w:i/>
          <w:sz w:val="20"/>
        </w:rPr>
        <w:t>⚠️ Importante: Google Ads requiere seguimiento constante. Sin optimización, el dinero se gasta sin retorno. Se recomienda gestión por alguien que entienda la plataforma o contratar agencia para presupuestos superiores a 300€/mes.</w:t>
      </w:r>
    </w:p>
    <w:p/>
    <w:p>
      <w:pPr>
        <w:pStyle w:val="Heading1"/>
      </w:pPr>
      <w:r>
        <w:t>3. META ADS — PUBLICIDAD EN INSTAGRAM Y FACEBOOK</w:t>
      </w:r>
    </w:p>
    <w:p>
      <w:r>
        <w:rPr>
          <w:b w:val="0"/>
          <w:i w:val="0"/>
          <w:sz w:val="22"/>
        </w:rPr>
        <w:t>Dado que los artistas ya tienen presencia en Instagram, Meta Ads (Instagram + Facebook) es la plataforma más natural y efectiva para Twin Bros. El contenido visual de tatuajes funciona especialmente bien en Instagram.</w:t>
      </w:r>
    </w:p>
    <w:p/>
    <w:p>
      <w:pPr>
        <w:pStyle w:val="Heading2"/>
      </w:pPr>
      <w:r>
        <w:t>3.1 Por qué Instagram es ideal para tatuajes</w:t>
      </w:r>
    </w:p>
    <w:p>
      <w:pPr>
        <w:pStyle w:val="ListBullet"/>
        <w:ind w:left="0"/>
      </w:pPr>
      <w:r>
        <w:t>El tatuaje es un producto 100% visual — Instagram es la red visual por excelencia</w:t>
      </w:r>
    </w:p>
    <w:p>
      <w:pPr>
        <w:pStyle w:val="ListBullet"/>
        <w:ind w:left="0"/>
      </w:pPr>
      <w:r>
        <w:t>Pedro Martín ya tiene 16.000 seguidores en IG (@pedromartinart) — base de audiencia ya creada</w:t>
      </w:r>
    </w:p>
    <w:p>
      <w:pPr>
        <w:pStyle w:val="ListBullet"/>
        <w:ind w:left="0"/>
      </w:pPr>
      <w:r>
        <w:t>Los anuncios de Instagram se integran naturalmente entre fotos de tatuajes</w:t>
      </w:r>
    </w:p>
    <w:p>
      <w:pPr>
        <w:pStyle w:val="ListBullet"/>
        <w:ind w:left="0"/>
      </w:pPr>
      <w:r>
        <w:t>Segmentación muy precisa: edad, intereses (tattoo, arte, manga, anime), ubicación</w:t>
      </w:r>
    </w:p>
    <w:p>
      <w:pPr>
        <w:pStyle w:val="ListBullet"/>
        <w:ind w:left="0"/>
      </w:pPr>
      <w:r>
        <w:t>Formato Reels patrocinado: enormemente efectivo con los vídeos que ya tienen del estudio</w:t>
      </w:r>
    </w:p>
    <w:p/>
    <w:p>
      <w:pPr>
        <w:pStyle w:val="Heading2"/>
      </w:pPr>
      <w:r>
        <w:t>3.2 Tipos de campaña recomendados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rPr>
              <w:t>Tipo de campaña</w:t>
            </w:r>
          </w:p>
        </w:tc>
        <w:tc>
          <w:tcPr>
            <w:tcW w:type="dxa" w:w="2351"/>
            <w:shd w:val="clear" w:color="auto" w:fill="1A1A2E"/>
          </w:tcPr>
          <w:p>
            <w:r>
              <w:rPr>
                <w:b/>
                <w:color w:val="FFFFFF"/>
              </w:rPr>
              <w:t>Objetivo</w:t>
            </w:r>
          </w:p>
        </w:tc>
        <w:tc>
          <w:tcPr>
            <w:tcW w:type="dxa" w:w="2351"/>
            <w:shd w:val="clear" w:color="auto" w:fill="1A1A2E"/>
          </w:tcPr>
          <w:p>
            <w:r>
              <w:rPr>
                <w:b/>
                <w:color w:val="FFFFFF"/>
              </w:rPr>
              <w:t>Formato</w:t>
            </w:r>
          </w:p>
        </w:tc>
        <w:tc>
          <w:tcPr>
            <w:tcW w:type="dxa" w:w="2351"/>
            <w:shd w:val="clear" w:color="auto" w:fill="1A1A2E"/>
          </w:tcPr>
          <w:p>
            <w:r>
              <w:rPr>
                <w:b/>
                <w:color w:val="FFFFFF"/>
              </w:rPr>
              <w:t>Coste estimado/mes</w:t>
            </w:r>
          </w:p>
        </w:tc>
      </w:tr>
      <w:tr>
        <w:tc>
          <w:tcPr>
            <w:tcW w:type="dxa" w:w="2351"/>
          </w:tcPr>
          <w:p>
            <w:r>
              <w:t>Reconocimiento de marca</w:t>
            </w:r>
          </w:p>
        </w:tc>
        <w:tc>
          <w:tcPr>
            <w:tcW w:type="dxa" w:w="2351"/>
          </w:tcPr>
          <w:p>
            <w:r>
              <w:t>Que la gente conozca el estudio</w:t>
            </w:r>
          </w:p>
        </w:tc>
        <w:tc>
          <w:tcPr>
            <w:tcW w:type="dxa" w:w="2351"/>
          </w:tcPr>
          <w:p>
            <w:r>
              <w:t>Imágenes + Reels</w:t>
            </w:r>
          </w:p>
        </w:tc>
        <w:tc>
          <w:tcPr>
            <w:tcW w:type="dxa" w:w="2351"/>
          </w:tcPr>
          <w:p>
            <w:r>
              <w:t>50–100€</w:t>
            </w:r>
          </w:p>
        </w:tc>
      </w:tr>
      <w:tr>
        <w:tc>
          <w:tcPr>
            <w:tcW w:type="dxa" w:w="2351"/>
          </w:tcPr>
          <w:p>
            <w:r>
              <w:t>Tráfico a la web</w:t>
            </w:r>
          </w:p>
        </w:tc>
        <w:tc>
          <w:tcPr>
            <w:tcW w:type="dxa" w:w="2351"/>
          </w:tcPr>
          <w:p>
            <w:r>
              <w:t>Llevar visitantes a la web</w:t>
            </w:r>
          </w:p>
        </w:tc>
        <w:tc>
          <w:tcPr>
            <w:tcW w:type="dxa" w:w="2351"/>
          </w:tcPr>
          <w:p>
            <w:r>
              <w:t>Carrusel de trabajos</w:t>
            </w:r>
          </w:p>
        </w:tc>
        <w:tc>
          <w:tcPr>
            <w:tcW w:type="dxa" w:w="2351"/>
          </w:tcPr>
          <w:p>
            <w:r>
              <w:t>80–200€</w:t>
            </w:r>
          </w:p>
        </w:tc>
      </w:tr>
      <w:tr>
        <w:tc>
          <w:tcPr>
            <w:tcW w:type="dxa" w:w="2351"/>
          </w:tcPr>
          <w:p>
            <w:r>
              <w:t>Generación de leads</w:t>
            </w:r>
          </w:p>
        </w:tc>
        <w:tc>
          <w:tcPr>
            <w:tcW w:type="dxa" w:w="2351"/>
          </w:tcPr>
          <w:p>
            <w:r>
              <w:t>Solicitudes de cita directas</w:t>
            </w:r>
          </w:p>
        </w:tc>
        <w:tc>
          <w:tcPr>
            <w:tcW w:type="dxa" w:w="2351"/>
          </w:tcPr>
          <w:p>
            <w:r>
              <w:t>Formulario en IG</w:t>
            </w:r>
          </w:p>
        </w:tc>
        <w:tc>
          <w:tcPr>
            <w:tcW w:type="dxa" w:w="2351"/>
          </w:tcPr>
          <w:p>
            <w:r>
              <w:t>100–250€</w:t>
            </w:r>
          </w:p>
        </w:tc>
      </w:tr>
      <w:tr>
        <w:tc>
          <w:tcPr>
            <w:tcW w:type="dxa" w:w="2351"/>
          </w:tcPr>
          <w:p>
            <w:r>
              <w:t>Retargeting</w:t>
            </w:r>
          </w:p>
        </w:tc>
        <w:tc>
          <w:tcPr>
            <w:tcW w:type="dxa" w:w="2351"/>
          </w:tcPr>
          <w:p>
            <w:r>
              <w:t>Re-impactar visitantes de la web</w:t>
            </w:r>
          </w:p>
        </w:tc>
        <w:tc>
          <w:tcPr>
            <w:tcW w:type="dxa" w:w="2351"/>
          </w:tcPr>
          <w:p>
            <w:r>
              <w:t>Recordatorio visual</w:t>
            </w:r>
          </w:p>
        </w:tc>
        <w:tc>
          <w:tcPr>
            <w:tcW w:type="dxa" w:w="2351"/>
          </w:tcPr>
          <w:p>
            <w:r>
              <w:t>30–80€</w:t>
            </w:r>
          </w:p>
        </w:tc>
      </w:tr>
    </w:tbl>
    <w:p/>
    <w:p>
      <w:pPr>
        <w:pStyle w:val="Heading2"/>
      </w:pPr>
      <w:r>
        <w:t>3.3 Audiencias clave para segmentar</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b/>
                <w:color w:val="FFFFFF"/>
              </w:rPr>
              <w:t>Audiencia</w:t>
            </w:r>
          </w:p>
        </w:tc>
        <w:tc>
          <w:tcPr>
            <w:tcW w:type="dxa" w:w="4703"/>
            <w:shd w:val="clear" w:color="auto" w:fill="1A1A2E"/>
          </w:tcPr>
          <w:p>
            <w:r>
              <w:rPr>
                <w:b/>
                <w:color w:val="FFFFFF"/>
              </w:rPr>
              <w:t>Descripción</w:t>
            </w:r>
          </w:p>
        </w:tc>
      </w:tr>
      <w:tr>
        <w:tc>
          <w:tcPr>
            <w:tcW w:type="dxa" w:w="4703"/>
          </w:tcPr>
          <w:p>
            <w:r>
              <w:t>Jóvenes 18–35 en Sevilla y alrededores</w:t>
            </w:r>
          </w:p>
        </w:tc>
        <w:tc>
          <w:tcPr>
            <w:tcW w:type="dxa" w:w="4703"/>
          </w:tcPr>
          <w:p>
            <w:r>
              <w:t>Perfil principal del cliente de tatuaje</w:t>
            </w:r>
          </w:p>
        </w:tc>
      </w:tr>
      <w:tr>
        <w:tc>
          <w:tcPr>
            <w:tcW w:type="dxa" w:w="4703"/>
          </w:tcPr>
          <w:p>
            <w:r>
              <w:t>Intereses: tattoo, arte, manga, anime, piercing</w:t>
            </w:r>
          </w:p>
        </w:tc>
        <w:tc>
          <w:tcPr>
            <w:tcW w:type="dxa" w:w="4703"/>
          </w:tcPr>
          <w:p>
            <w:r>
              <w:t>Alta intención de compra</w:t>
            </w:r>
          </w:p>
        </w:tc>
      </w:tr>
      <w:tr>
        <w:tc>
          <w:tcPr>
            <w:tcW w:type="dxa" w:w="4703"/>
          </w:tcPr>
          <w:p>
            <w:r>
              <w:t>Lookalike de seguidores de @pedromartinart</w:t>
            </w:r>
          </w:p>
        </w:tc>
        <w:tc>
          <w:tcPr>
            <w:tcW w:type="dxa" w:w="4703"/>
          </w:tcPr>
          <w:p>
            <w:r>
              <w:t>Similar a quien ya les sigue</w:t>
            </w:r>
          </w:p>
        </w:tc>
      </w:tr>
      <w:tr>
        <w:tc>
          <w:tcPr>
            <w:tcW w:type="dxa" w:w="4703"/>
          </w:tcPr>
          <w:p>
            <w:r>
              <w:t>Visitantes de la web (retargeting)</w:t>
            </w:r>
          </w:p>
        </w:tc>
        <w:tc>
          <w:tcPr>
            <w:tcW w:type="dxa" w:w="4703"/>
          </w:tcPr>
          <w:p>
            <w:r>
              <w:t>Ya mostraron interés — los más valiosos</w:t>
            </w:r>
          </w:p>
        </w:tc>
      </w:tr>
      <w:tr>
        <w:tc>
          <w:tcPr>
            <w:tcW w:type="dxa" w:w="4703"/>
          </w:tcPr>
          <w:p>
            <w:r>
              <w:t>Fans de series anime (Naruto, One Piece, Dragon Ball)</w:t>
            </w:r>
          </w:p>
        </w:tc>
        <w:tc>
          <w:tcPr>
            <w:tcW w:type="dxa" w:w="4703"/>
          </w:tcPr>
          <w:p>
            <w:r>
              <w:t>Objetivo específico para Adri Xegg</w:t>
            </w:r>
          </w:p>
        </w:tc>
      </w:tr>
    </w:tbl>
    <w:p/>
    <w:p>
      <w:pPr>
        <w:pStyle w:val="Heading2"/>
      </w:pPr>
      <w:r>
        <w:t>3.4 Presupuestos recomendados Meta Ads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rPr>
              <w:t>Plan</w:t>
            </w:r>
          </w:p>
        </w:tc>
        <w:tc>
          <w:tcPr>
            <w:tcW w:type="dxa" w:w="2351"/>
            <w:shd w:val="clear" w:color="auto" w:fill="1A1A2E"/>
          </w:tcPr>
          <w:p>
            <w:r>
              <w:rPr>
                <w:b/>
                <w:color w:val="FFFFFF"/>
              </w:rPr>
              <w:t>Inversión mensual</w:t>
            </w:r>
          </w:p>
        </w:tc>
        <w:tc>
          <w:tcPr>
            <w:tcW w:type="dxa" w:w="2351"/>
            <w:shd w:val="clear" w:color="auto" w:fill="1A1A2E"/>
          </w:tcPr>
          <w:p>
            <w:r>
              <w:rPr>
                <w:b/>
                <w:color w:val="FFFFFF"/>
              </w:rPr>
              <w:t>Alcance estimado</w:t>
            </w:r>
          </w:p>
        </w:tc>
        <w:tc>
          <w:tcPr>
            <w:tcW w:type="dxa" w:w="2351"/>
            <w:shd w:val="clear" w:color="auto" w:fill="1A1A2E"/>
          </w:tcPr>
          <w:p>
            <w:r>
              <w:rPr>
                <w:b/>
                <w:color w:val="FFFFFF"/>
              </w:rPr>
              <w:t>Objetivo</w:t>
            </w:r>
          </w:p>
        </w:tc>
      </w:tr>
      <w:tr>
        <w:tc>
          <w:tcPr>
            <w:tcW w:type="dxa" w:w="2351"/>
          </w:tcPr>
          <w:p>
            <w:r>
              <w:t>Inicio</w:t>
            </w:r>
          </w:p>
        </w:tc>
        <w:tc>
          <w:tcPr>
            <w:tcW w:type="dxa" w:w="2351"/>
          </w:tcPr>
          <w:p>
            <w:r>
              <w:t>50–100€/mes</w:t>
            </w:r>
          </w:p>
        </w:tc>
        <w:tc>
          <w:tcPr>
            <w:tcW w:type="dxa" w:w="2351"/>
          </w:tcPr>
          <w:p>
            <w:r>
              <w:t>5.000–15.000 personas</w:t>
            </w:r>
          </w:p>
        </w:tc>
        <w:tc>
          <w:tcPr>
            <w:tcW w:type="dxa" w:w="2351"/>
          </w:tcPr>
          <w:p>
            <w:r>
              <w:t>Visibilidad local</w:t>
            </w:r>
          </w:p>
        </w:tc>
      </w:tr>
      <w:tr>
        <w:tc>
          <w:tcPr>
            <w:tcW w:type="dxa" w:w="2351"/>
          </w:tcPr>
          <w:p>
            <w:r>
              <w:t>Crecimiento</w:t>
            </w:r>
          </w:p>
        </w:tc>
        <w:tc>
          <w:tcPr>
            <w:tcW w:type="dxa" w:w="2351"/>
          </w:tcPr>
          <w:p>
            <w:r>
              <w:t>150–300€/mes</w:t>
            </w:r>
          </w:p>
        </w:tc>
        <w:tc>
          <w:tcPr>
            <w:tcW w:type="dxa" w:w="2351"/>
          </w:tcPr>
          <w:p>
            <w:r>
              <w:t>20.000–50.000 personas</w:t>
            </w:r>
          </w:p>
        </w:tc>
        <w:tc>
          <w:tcPr>
            <w:tcW w:type="dxa" w:w="2351"/>
          </w:tcPr>
          <w:p>
            <w:r>
              <w:t>Citas + seguidores</w:t>
            </w:r>
          </w:p>
        </w:tc>
      </w:tr>
      <w:tr>
        <w:tc>
          <w:tcPr>
            <w:tcW w:type="dxa" w:w="2351"/>
          </w:tcPr>
          <w:p>
            <w:r>
              <w:t>Escala</w:t>
            </w:r>
          </w:p>
        </w:tc>
        <w:tc>
          <w:tcPr>
            <w:tcW w:type="dxa" w:w="2351"/>
          </w:tcPr>
          <w:p>
            <w:r>
              <w:t>400–700€/mes</w:t>
            </w:r>
          </w:p>
        </w:tc>
        <w:tc>
          <w:tcPr>
            <w:tcW w:type="dxa" w:w="2351"/>
          </w:tcPr>
          <w:p>
            <w:r>
              <w:t>70.000–150.000 personas</w:t>
            </w:r>
          </w:p>
        </w:tc>
        <w:tc>
          <w:tcPr>
            <w:tcW w:type="dxa" w:w="2351"/>
          </w:tcPr>
          <w:p>
            <w:r>
              <w:t>Liderazgo de mercado</w:t>
            </w:r>
          </w:p>
        </w:tc>
      </w:tr>
    </w:tbl>
    <w:p/>
    <w:p>
      <w:pPr>
        <w:pStyle w:val="Heading1"/>
      </w:pPr>
      <w:r>
        <w:t>4. TIKTOK ADS — OPCIÓN ADICIONAL</w:t>
      </w:r>
    </w:p>
    <w:p>
      <w:r>
        <w:rPr>
          <w:b w:val="0"/>
          <w:i w:val="0"/>
          <w:sz w:val="22"/>
        </w:rPr>
        <w:t>Pedro Martín (@pedromartinart) y Adri Xegg (@adrixegg) ya tienen perfil en TikTok. Si generan contenido de proceso de tatuaje (timelapse, before/after), TikTok puede ser un canal muy potente.</w:t>
      </w:r>
    </w:p>
    <w:p/>
    <w:p>
      <w:r>
        <w:rPr>
          <w:b w:val="0"/>
          <w:i w:val="0"/>
          <w:sz w:val="22"/>
        </w:rPr>
        <w:t>TikTok Ads funciona especialmente bien para:</w:t>
      </w:r>
    </w:p>
    <w:p>
      <w:pPr>
        <w:pStyle w:val="ListBullet"/>
        <w:ind w:left="0"/>
      </w:pPr>
      <w:r>
        <w:t>Vídeos de proceso de tatuaje (el contenido más viral en la plataforma)</w:t>
      </w:r>
    </w:p>
    <w:p>
      <w:pPr>
        <w:pStyle w:val="ListBullet"/>
        <w:ind w:left="0"/>
      </w:pPr>
      <w:r>
        <w:t>Público joven 16–28 años, muy afín al tatuaje</w:t>
      </w:r>
    </w:p>
    <w:p>
      <w:pPr>
        <w:pStyle w:val="ListBullet"/>
        <w:ind w:left="0"/>
      </w:pPr>
      <w:r>
        <w:t>Coste por mil impresiones más barato que Instagram en 2025–2026</w:t>
      </w:r>
    </w:p>
    <w:p/>
    <w:p>
      <w:r>
        <w:rPr>
          <w:b/>
          <w:i w:val="0"/>
          <w:sz w:val="20"/>
        </w:rPr>
        <w:t>💶 Inversión mínima recomendada: 50€/mes. Requiere crear contenido vídeo específico para TikTok.</w:t>
      </w:r>
    </w:p>
    <w:p/>
    <w:p>
      <w:pPr>
        <w:pStyle w:val="Heading1"/>
      </w:pPr>
      <w:r>
        <w:t>5. PLAN DE MARKETING RECOMENDADO POR FASES</w:t>
      </w:r>
    </w:p>
    <w:p/>
    <w:p>
      <w:pPr>
        <w:pStyle w:val="Heading2"/>
      </w:pPr>
      <w:r>
        <w:t>FASE 1 — Fundamentos (Mes 1–2) — Coste: ~0€</w:t>
      </w:r>
    </w:p>
    <w:p>
      <w:pPr>
        <w:pStyle w:val="ListBullet"/>
        <w:ind w:left="0"/>
      </w:pPr>
      <w:r>
        <w:t>Crear y verificar Google My Business (GRATIS)</w:t>
      </w:r>
    </w:p>
    <w:p>
      <w:pPr>
        <w:pStyle w:val="ListBullet"/>
        <w:ind w:left="0"/>
      </w:pPr>
      <w:r>
        <w:t>Optimizar el perfil de Instagram existente con enlace a la web</w:t>
      </w:r>
    </w:p>
    <w:p>
      <w:pPr>
        <w:pStyle w:val="ListBullet"/>
        <w:ind w:left="0"/>
      </w:pPr>
      <w:r>
        <w:t>Añadir la web al pie de los perfiles de artistas (@pedromartinart, @adrixegg)</w:t>
      </w:r>
    </w:p>
    <w:p>
      <w:pPr>
        <w:pStyle w:val="ListBullet"/>
        <w:ind w:left="0"/>
      </w:pPr>
      <w:r>
        <w:t>Responder a todos los comentarios y DMs de Instagram</w:t>
      </w:r>
    </w:p>
    <w:p>
      <w:pPr>
        <w:pStyle w:val="ListBullet"/>
        <w:ind w:left="0"/>
      </w:pPr>
      <w:r>
        <w:t>Pedir a clientes satisfechos que dejen reseña en Google</w:t>
      </w:r>
    </w:p>
    <w:p/>
    <w:p>
      <w:pPr>
        <w:pStyle w:val="Heading2"/>
      </w:pPr>
      <w:r>
        <w:t>FASE 2 — Primera inversión (Mes 3–4) — Coste: 100–200€/mes</w:t>
      </w:r>
    </w:p>
    <w:p>
      <w:pPr>
        <w:pStyle w:val="ListBullet"/>
        <w:ind w:left="0"/>
      </w:pPr>
      <w:r>
        <w:t>Lanzar campaña Meta Ads de tráfico a la web (100€/mes)</w:t>
      </w:r>
    </w:p>
    <w:p>
      <w:pPr>
        <w:pStyle w:val="ListBullet"/>
        <w:ind w:left="0"/>
      </w:pPr>
      <w:r>
        <w:t>Boost de posts de Instagram con los mejores trabajos</w:t>
      </w:r>
    </w:p>
    <w:p>
      <w:pPr>
        <w:pStyle w:val="ListBullet"/>
        <w:ind w:left="0"/>
      </w:pPr>
      <w:r>
        <w:t>Comenzar a publicar 1 artículo de blog al mes en la web</w:t>
      </w:r>
    </w:p>
    <w:p>
      <w:pPr>
        <w:pStyle w:val="ListBullet"/>
        <w:ind w:left="0"/>
      </w:pPr>
      <w:r>
        <w:t>Seguimiento mensual de métricas (cuántas visitas, cuántas citas)</w:t>
      </w:r>
    </w:p>
    <w:p/>
    <w:p>
      <w:pPr>
        <w:pStyle w:val="Heading2"/>
      </w:pPr>
      <w:r>
        <w:t>FASE 3 — Escala (Mes 5+) — Coste: 300–600€/mes</w:t>
      </w:r>
    </w:p>
    <w:p>
      <w:pPr>
        <w:pStyle w:val="ListBullet"/>
        <w:ind w:left="0"/>
      </w:pPr>
      <w:r>
        <w:t>Añadir Google Ads (100–200€/mes)</w:t>
      </w:r>
    </w:p>
    <w:p>
      <w:pPr>
        <w:pStyle w:val="ListBullet"/>
        <w:ind w:left="0"/>
      </w:pPr>
      <w:r>
        <w:t>Aumentar Meta Ads con retargeting</w:t>
      </w:r>
    </w:p>
    <w:p>
      <w:pPr>
        <w:pStyle w:val="ListBullet"/>
        <w:ind w:left="0"/>
      </w:pPr>
      <w:r>
        <w:t>Blog activo (2–3 artículos/mes)</w:t>
      </w:r>
    </w:p>
    <w:p>
      <w:pPr>
        <w:pStyle w:val="ListBullet"/>
        <w:ind w:left="0"/>
      </w:pPr>
      <w:r>
        <w:t>Evaluar TikTok Ads si hay contenido de vídeo disponible</w:t>
      </w:r>
    </w:p>
    <w:p>
      <w:pPr>
        <w:pStyle w:val="ListBullet"/>
        <w:ind w:left="0"/>
      </w:pPr>
      <w:r>
        <w:t>Seguimiento semanal y optimización de campañas</w:t>
      </w:r>
    </w:p>
    <w:p/>
    <w:p>
      <w:pPr>
        <w:pStyle w:val="Heading1"/>
      </w:pPr>
      <w:r>
        <w:t>6. RESUMEN DE INVERSIÓN EN MARKETING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rPr>
              <w:t>Canal</w:t>
            </w:r>
          </w:p>
        </w:tc>
        <w:tc>
          <w:tcPr>
            <w:tcW w:type="dxa" w:w="2351"/>
            <w:shd w:val="clear" w:color="auto" w:fill="1A1A2E"/>
          </w:tcPr>
          <w:p>
            <w:r>
              <w:rPr>
                <w:b/>
                <w:color w:val="FFFFFF"/>
              </w:rPr>
              <w:t>Coste mensual</w:t>
            </w:r>
          </w:p>
        </w:tc>
        <w:tc>
          <w:tcPr>
            <w:tcW w:type="dxa" w:w="2351"/>
            <w:shd w:val="clear" w:color="auto" w:fill="1A1A2E"/>
          </w:tcPr>
          <w:p>
            <w:r>
              <w:rPr>
                <w:b/>
                <w:color w:val="FFFFFF"/>
              </w:rPr>
              <w:t>Cuándo empezar</w:t>
            </w:r>
          </w:p>
        </w:tc>
        <w:tc>
          <w:tcPr>
            <w:tcW w:type="dxa" w:w="2351"/>
            <w:shd w:val="clear" w:color="auto" w:fill="1A1A2E"/>
          </w:tcPr>
          <w:p>
            <w:r>
              <w:rPr>
                <w:b/>
                <w:color w:val="FFFFFF"/>
              </w:rPr>
              <w:t>Retorno esperado</w:t>
            </w:r>
          </w:p>
        </w:tc>
      </w:tr>
      <w:tr>
        <w:tc>
          <w:tcPr>
            <w:tcW w:type="dxa" w:w="2351"/>
          </w:tcPr>
          <w:p>
            <w:r>
              <w:t>Google My Business</w:t>
            </w:r>
          </w:p>
        </w:tc>
        <w:tc>
          <w:tcPr>
            <w:tcW w:type="dxa" w:w="2351"/>
          </w:tcPr>
          <w:p>
            <w:r>
              <w:t>GRATIS</w:t>
            </w:r>
          </w:p>
        </w:tc>
        <w:tc>
          <w:tcPr>
            <w:tcW w:type="dxa" w:w="2351"/>
          </w:tcPr>
          <w:p>
            <w:r>
              <w:t>Inmediato</w:t>
            </w:r>
          </w:p>
        </w:tc>
        <w:tc>
          <w:tcPr>
            <w:tcW w:type="dxa" w:w="2351"/>
          </w:tcPr>
          <w:p>
            <w:r>
              <w:t>Clientes locales sin inversión</w:t>
            </w:r>
          </w:p>
        </w:tc>
      </w:tr>
      <w:tr>
        <w:tc>
          <w:tcPr>
            <w:tcW w:type="dxa" w:w="2351"/>
          </w:tcPr>
          <w:p>
            <w:r>
              <w:t>SEO orgánico (blog)</w:t>
            </w:r>
          </w:p>
        </w:tc>
        <w:tc>
          <w:tcPr>
            <w:tcW w:type="dxa" w:w="2351"/>
          </w:tcPr>
          <w:p>
            <w:r>
              <w:t>0–100€</w:t>
            </w:r>
          </w:p>
        </w:tc>
        <w:tc>
          <w:tcPr>
            <w:tcW w:type="dxa" w:w="2351"/>
          </w:tcPr>
          <w:p>
            <w:r>
              <w:t>Mes 1</w:t>
            </w:r>
          </w:p>
        </w:tc>
        <w:tc>
          <w:tcPr>
            <w:tcW w:type="dxa" w:w="2351"/>
          </w:tcPr>
          <w:p>
            <w:r>
              <w:t>Tráfico gratuito desde mes 4–6</w:t>
            </w:r>
          </w:p>
        </w:tc>
      </w:tr>
      <w:tr>
        <w:tc>
          <w:tcPr>
            <w:tcW w:type="dxa" w:w="2351"/>
          </w:tcPr>
          <w:p>
            <w:r>
              <w:t>Meta Ads (Instagram)</w:t>
            </w:r>
          </w:p>
        </w:tc>
        <w:tc>
          <w:tcPr>
            <w:tcW w:type="dxa" w:w="2351"/>
          </w:tcPr>
          <w:p>
            <w:r>
              <w:t>100–300€</w:t>
            </w:r>
          </w:p>
        </w:tc>
        <w:tc>
          <w:tcPr>
            <w:tcW w:type="dxa" w:w="2351"/>
          </w:tcPr>
          <w:p>
            <w:r>
              <w:t>Mes 2–3</w:t>
            </w:r>
          </w:p>
        </w:tc>
        <w:tc>
          <w:tcPr>
            <w:tcW w:type="dxa" w:w="2351"/>
          </w:tcPr>
          <w:p>
            <w:r>
              <w:t>5–20 nuevas consultas/mes</w:t>
            </w:r>
          </w:p>
        </w:tc>
      </w:tr>
      <w:tr>
        <w:tc>
          <w:tcPr>
            <w:tcW w:type="dxa" w:w="2351"/>
          </w:tcPr>
          <w:p>
            <w:r>
              <w:t>Google Ads</w:t>
            </w:r>
          </w:p>
        </w:tc>
        <w:tc>
          <w:tcPr>
            <w:tcW w:type="dxa" w:w="2351"/>
          </w:tcPr>
          <w:p>
            <w:r>
              <w:t>100–300€</w:t>
            </w:r>
          </w:p>
        </w:tc>
        <w:tc>
          <w:tcPr>
            <w:tcW w:type="dxa" w:w="2351"/>
          </w:tcPr>
          <w:p>
            <w:r>
              <w:t>Mes 3–4</w:t>
            </w:r>
          </w:p>
        </w:tc>
        <w:tc>
          <w:tcPr>
            <w:tcW w:type="dxa" w:w="2351"/>
          </w:tcPr>
          <w:p>
            <w:r>
              <w:t>5–20 nuevas consultas/mes</w:t>
            </w:r>
          </w:p>
        </w:tc>
      </w:tr>
      <w:tr>
        <w:tc>
          <w:tcPr>
            <w:tcW w:type="dxa" w:w="2351"/>
          </w:tcPr>
          <w:p>
            <w:r>
              <w:t>TikTok Ads</w:t>
            </w:r>
          </w:p>
        </w:tc>
        <w:tc>
          <w:tcPr>
            <w:tcW w:type="dxa" w:w="2351"/>
          </w:tcPr>
          <w:p>
            <w:r>
              <w:t>50–150€</w:t>
            </w:r>
          </w:p>
        </w:tc>
        <w:tc>
          <w:tcPr>
            <w:tcW w:type="dxa" w:w="2351"/>
          </w:tcPr>
          <w:p>
            <w:r>
              <w:t>Opcional</w:t>
            </w:r>
          </w:p>
        </w:tc>
        <w:tc>
          <w:tcPr>
            <w:tcW w:type="dxa" w:w="2351"/>
          </w:tcPr>
          <w:p>
            <w:r>
              <w:t>Alcance masivo jóvenes</w:t>
            </w:r>
          </w:p>
        </w:tc>
      </w:tr>
      <w:tr>
        <w:tc>
          <w:tcPr>
            <w:tcW w:type="dxa" w:w="2351"/>
          </w:tcPr>
          <w:p>
            <w:r>
              <w:t>TOTAL inversión inicial</w:t>
            </w:r>
          </w:p>
        </w:tc>
        <w:tc>
          <w:tcPr>
            <w:tcW w:type="dxa" w:w="2351"/>
          </w:tcPr>
          <w:p>
            <w:r>
              <w:t>100–200€/mes</w:t>
            </w:r>
          </w:p>
        </w:tc>
        <w:tc>
          <w:tcPr>
            <w:tcW w:type="dxa" w:w="2351"/>
          </w:tcPr>
          <w:p>
            <w:r>
              <w:t>Mes 1</w:t>
            </w:r>
          </w:p>
        </w:tc>
        <w:tc>
          <w:tcPr>
            <w:tcW w:type="dxa" w:w="2351"/>
          </w:tcPr>
          <w:p>
            <w:r>
              <w:t>ROI positivo estimado en 3 meses</w:t>
            </w:r>
          </w:p>
        </w:tc>
      </w:tr>
      <w:tr>
        <w:tc>
          <w:tcPr>
            <w:tcW w:type="dxa" w:w="2351"/>
          </w:tcPr>
          <w:p>
            <w:r>
              <w:t>TOTAL escala</w:t>
            </w:r>
          </w:p>
        </w:tc>
        <w:tc>
          <w:tcPr>
            <w:tcW w:type="dxa" w:w="2351"/>
          </w:tcPr>
          <w:p>
            <w:r>
              <w:t>400–800€/mes</w:t>
            </w:r>
          </w:p>
        </w:tc>
        <w:tc>
          <w:tcPr>
            <w:tcW w:type="dxa" w:w="2351"/>
          </w:tcPr>
          <w:p>
            <w:r>
              <w:t>Mes 5+</w:t>
            </w:r>
          </w:p>
        </w:tc>
        <w:tc>
          <w:tcPr>
            <w:tcW w:type="dxa" w:w="2351"/>
          </w:tcPr>
          <w:p>
            <w:r>
              <w:t>Liderazgo de mercado local</w:t>
            </w:r>
          </w:p>
        </w:tc>
      </w:tr>
    </w:tbl>
    <w:p/>
    <w:p>
      <w:pPr>
        <w:pStyle w:val="Heading1"/>
      </w:pPr>
      <w:r>
        <w:t>CONCLUSIÓN</w:t>
      </w:r>
    </w:p>
    <w:p>
      <w:r>
        <w:rPr>
          <w:b/>
          <w:i w:val="0"/>
          <w:sz w:val="22"/>
        </w:rPr>
        <w:t>Con una inversión inicial de 100–200€/mes en Meta Ads + Google My Business gratuito, Twin Bros puede generar 10–25 consultas nuevas al mes de clientes que no los conocían. Dado que el ticket medio de un tatuaje en Sevilla es 150–400€, el retorno de la inversión es rápido y claro.</w:t>
      </w:r>
    </w:p>
    <w:p/>
    <w:p>
      <w:r>
        <w:rPr>
          <w:b w:val="0"/>
          <w:i/>
          <w:sz w:val="22"/>
        </w:rPr>
        <w:t>La combinación ganadora: web profesional ✓ + Google My Business ✓ + Meta Ads activo = posicionamiento dominante en el mercado local de Tomares y Sevilla.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