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82.png" ContentType="image/png"/>
  <Override PartName="/word/media/rId26.png" ContentType="image/png"/>
  <Override PartName="/word/media/rId59.png" ContentType="image/png"/>
  <Override PartName="/word/media/rId65.png" ContentType="image/png"/>
  <Override PartName="/word/media/rId73.png" ContentType="image/png"/>
  <Override PartName="/word/media/rId77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Viana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Link to the Github repository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Due: Feb 9, 2024 @ 11:59pm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Please read the instructions carefully before submitting your</w:t>
            </w:r>
            <w:r>
              <w:t xml:space="preserve"> </w:t>
            </w:r>
            <w:r>
              <w:t xml:space="preserve">assignment.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This assignment requires you to only upload a</w:t>
            </w:r>
            <w:r>
              <w:t xml:space="preserve"> </w:t>
            </w:r>
            <w:r>
              <w:rPr>
                <w:rStyle w:val="VerbatimChar"/>
              </w:rPr>
              <w:t xml:space="preserve">PDF</w:t>
            </w:r>
            <w:r>
              <w:t xml:space="preserve"> </w:t>
            </w:r>
            <w:r>
              <w:t xml:space="preserve">file on Canvas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Don’t collapse any code cells before submitting.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Remember to make sure all your code output is rendered properly</w:t>
            </w:r>
            <w:r>
              <w:t xml:space="preserve"> </w:t>
            </w:r>
            <w:r>
              <w:t xml:space="preserve">before uploading your submission.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⚠️ Please add your name to the author information in the frontmatter</w:t>
            </w:r>
            <w:r>
              <w:t xml:space="preserve"> </w:t>
            </w:r>
            <w:r>
              <w:t xml:space="preserve">before submitting your assignment ⚠️</w:t>
            </w:r>
          </w:p>
        </w:tc>
      </w:tr>
    </w:tbl>
    <w:p>
      <w:pPr>
        <w:pStyle w:val="BodyText"/>
      </w:pPr>
      <w:r>
        <w:t xml:space="preserve">For this assignment, we will be using the</w:t>
      </w:r>
      <w:r>
        <w:t xml:space="preserve"> </w:t>
      </w:r>
      <w:hyperlink r:id="rId24">
        <w:r>
          <w:rPr>
            <w:rStyle w:val="Hyperlink"/>
          </w:rPr>
          <w:t xml:space="preserve">Abalone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dataset</w:t>
        </w:r>
      </w:hyperlink>
      <w:r>
        <w:t xml:space="preserve"> </w:t>
      </w:r>
      <w:r>
        <w:t xml:space="preserve">from the UCI</w:t>
      </w:r>
      <w:r>
        <w:t xml:space="preserve"> </w:t>
      </w:r>
      <w:r>
        <w:t xml:space="preserve">Machine Learning Repository. The dataset consists of physical</w:t>
      </w:r>
      <w:r>
        <w:t xml:space="preserve"> </w:t>
      </w:r>
      <w:r>
        <w:t xml:space="preserve">measurements of abalone (a type of marine snail) and includes</w:t>
      </w:r>
      <w:r>
        <w:t xml:space="preserve"> </w:t>
      </w:r>
      <w:r>
        <w:t xml:space="preserve">information on the age, sex, and size of the abalone.</w:t>
      </w:r>
    </w:p>
    <w:p>
      <w:pPr>
        <w:pStyle w:val="BodyText"/>
      </w:pPr>
      <w:r>
        <w:t xml:space="preserve">We will be using the following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bookmarkStart w:id="25" w:name="section"/>
    <w:p>
      <w:pPr>
        <w:pStyle w:val="Heading2"/>
      </w:pPr>
    </w:p>
    <w:bookmarkEnd w:id="25"/>
    <w:bookmarkStart w:id="52" w:name="question-1"/>
    <w:p>
      <w:pPr>
        <w:pStyle w:val="Heading2"/>
      </w:pPr>
      <w:r>
        <w:t xml:space="preserve">Question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30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EDA using</w:t>
            </w:r>
            <w:r>
              <w:t xml:space="preserve"> </w:t>
            </w:r>
            <w:r>
              <w:rPr>
                <w:rStyle w:val="VerbatimChar"/>
              </w:rPr>
              <w:t xml:space="preserve">readr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tidyr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</w:p>
        </w:tc>
      </w:tr>
    </w:tbl>
    <w:bookmarkStart w:id="29" w:name="points-1"/>
    <w:p>
      <w:pPr>
        <w:pStyle w:val="Heading6"/>
      </w:pPr>
      <w:r>
        <w:t xml:space="preserve">1.1 (5 points)</w:t>
      </w:r>
    </w:p>
    <w:p>
      <w:pPr>
        <w:pStyle w:val="FirstParagraph"/>
      </w:pPr>
      <w:r>
        <w:t xml:space="preserve">Load the</w:t>
      </w:r>
      <w:r>
        <w:t xml:space="preserve"> </w:t>
      </w:r>
      <w:r>
        <w:t xml:space="preserve">“</w:t>
      </w:r>
      <w:r>
        <w:t xml:space="preserve">Abalone</w:t>
      </w:r>
      <w:r>
        <w:t xml:space="preserve">”</w:t>
      </w:r>
      <w:r>
        <w:t xml:space="preserve"> </w:t>
      </w:r>
      <w:r>
        <w:t xml:space="preserve">dataset as a tibble called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using the URL</w:t>
      </w:r>
      <w:r>
        <w:t xml:space="preserve"> </w:t>
      </w:r>
      <w:r>
        <w:t xml:space="preserve">provided below. The</w:t>
      </w:r>
      <w:r>
        <w:t xml:space="preserve"> </w:t>
      </w:r>
      <w:r>
        <w:rPr>
          <w:rStyle w:val="VerbatimChar"/>
        </w:rPr>
        <w:t xml:space="preserve">abalone_col_names</w:t>
      </w:r>
      <w:r>
        <w:t xml:space="preserve"> </w:t>
      </w:r>
      <w:r>
        <w:t xml:space="preserve">variable contains a vector of</w:t>
      </w:r>
      <w:r>
        <w:t xml:space="preserve"> </w:t>
      </w:r>
      <w:r>
        <w:t xml:space="preserve">the column names for this dataset (to be consistent with the R naming</w:t>
      </w:r>
      <w:r>
        <w:t xml:space="preserve"> </w:t>
      </w:r>
      <w:r>
        <w:t xml:space="preserve">pattern). Make sure you read the dataset with the provided column names.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"http://archive.ics.uci.edu/ml/machine-learning-databases/abalone/abalone.data"</w:t>
      </w:r>
      <w:r>
        <w:br/>
      </w:r>
      <w:r>
        <w:br/>
      </w:r>
      <w:r>
        <w:rPr>
          <w:rStyle w:val="NormalTok"/>
        </w:rPr>
        <w:t xml:space="preserve">abalone_col_names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"viscera_weight"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"rings"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abalone_col_names,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9"/>
    <w:bookmarkStart w:id="30" w:name="points-2"/>
    <w:p>
      <w:pPr>
        <w:pStyle w:val="Heading6"/>
      </w:pPr>
      <w:r>
        <w:t xml:space="preserve">1.2 (5 points)</w:t>
      </w:r>
    </w:p>
    <w:p>
      <w:pPr>
        <w:pStyle w:val="FirstParagraph"/>
      </w:pPr>
      <w:r>
        <w:t xml:space="preserve">Remove missing values and</w:t>
      </w:r>
      <w:r>
        <w:t xml:space="preserve"> </w:t>
      </w:r>
      <w:r>
        <w:rPr>
          <w:rStyle w:val="VerbatimChar"/>
        </w:rPr>
        <w:t xml:space="preserve">NA</w:t>
      </w:r>
      <w:r>
        <w:t xml:space="preserve">s from the dataset and store the cleaned</w:t>
      </w:r>
      <w:r>
        <w:t xml:space="preserve"> </w:t>
      </w:r>
      <w:r>
        <w:t xml:space="preserve">data in a tibble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 How many rows were dropped?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(abalone)</w:t>
      </w:r>
    </w:p>
    <w:p>
      <w:r>
        <w:pict>
          <v:rect style="width:0;height:1.5pt" o:hralign="center" o:hrstd="t" o:hr="t"/>
        </w:pict>
      </w:r>
    </w:p>
    <w:bookmarkEnd w:id="30"/>
    <w:bookmarkStart w:id="35" w:name="points-3"/>
    <w:p>
      <w:pPr>
        <w:pStyle w:val="Heading5"/>
      </w:pPr>
      <w:r>
        <w:t xml:space="preserve">1.3 (5 points)</w:t>
      </w:r>
    </w:p>
    <w:p>
      <w:pPr>
        <w:pStyle w:val="FirstParagraph"/>
      </w:pPr>
      <w:r>
        <w:t xml:space="preserve">Plot histograms of all the quantitative variables in a</w:t>
      </w:r>
      <w:r>
        <w:t xml:space="preserve"> </w:t>
      </w:r>
      <w:r>
        <w:rPr>
          <w:bCs/>
          <w:b/>
        </w:rPr>
        <w:t xml:space="preserve">single plot</w:t>
      </w:r>
      <w:r>
        <w:t xml:space="preserve"> </w:t>
      </w:r>
      <w:r>
        <w:rPr>
          <w:rStyle w:val="FootnoteReference"/>
        </w:rPr>
        <w:footnoteReference w:id="31"/>
      </w:r>
    </w:p>
    <w:p>
      <w:pPr>
        <w:pStyle w:val="SourceCode"/>
      </w:pPr>
      <w:r>
        <w:rPr>
          <w:rStyle w:val="NormalTok"/>
        </w:rPr>
        <w:t xml:space="preserve">dff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abalone"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2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5"/>
    <w:bookmarkStart w:id="51" w:name="points-4"/>
    <w:p>
      <w:pPr>
        <w:pStyle w:val="Heading5"/>
      </w:pPr>
      <w:r>
        <w:t xml:space="preserve">1.4 (5 points)</w:t>
      </w:r>
    </w:p>
    <w:p>
      <w:pPr>
        <w:pStyle w:val="FirstParagraph"/>
      </w:pPr>
      <w:r>
        <w:t xml:space="preserve">Create a boxplot of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create a violin-plot of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diameter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sex</w:t>
      </w:r>
      <w:r>
        <w:t xml:space="preserve">. Are there any notable differences in the</w:t>
      </w:r>
      <w:r>
        <w:t xml:space="preserve"> </w:t>
      </w:r>
      <w:r>
        <w:t xml:space="preserve">physical appearences of abalones based on your analysis here?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Length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w2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Diameter by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w2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Violin plot is more organic. It doesn’t have steps like the boxplot</w:t>
      </w:r>
      <w:r>
        <w:t xml:space="preserve"> </w:t>
      </w:r>
      <w:r>
        <w:t xml:space="preserve">does. You can look at each area instead of the whole..</w:t>
      </w:r>
    </w:p>
    <w:p>
      <w:r>
        <w:pict>
          <v:rect style="width:0;height:1.5pt" o:hralign="center" o:hrstd="t" o:hr="t"/>
        </w:pict>
      </w:r>
    </w:p>
    <w:bookmarkStart w:id="45" w:name="points-5"/>
    <w:p>
      <w:pPr>
        <w:pStyle w:val="Heading6"/>
      </w:pPr>
      <w:r>
        <w:t xml:space="preserve">1.5 (5 points)</w:t>
      </w:r>
    </w:p>
    <w:p>
      <w:pPr>
        <w:pStyle w:val="FirstParagraph"/>
      </w:pPr>
      <w:r>
        <w:t xml:space="preserve">Create a scatter plot of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diameter</w:t>
      </w:r>
      <w:r>
        <w:t xml:space="preserve">, and modify the shape</w:t>
      </w:r>
      <w:r>
        <w:t xml:space="preserve"> </w:t>
      </w:r>
      <w:r>
        <w:t xml:space="preserve">and color of the points based on the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variable. Change the size of</w:t>
      </w:r>
      <w:r>
        <w:t xml:space="preserve"> </w:t>
      </w:r>
      <w:r>
        <w:t xml:space="preserve">each point based on the</w:t>
      </w:r>
      <w:r>
        <w:t xml:space="preserve"> </w:t>
      </w:r>
      <w:r>
        <w:rPr>
          <w:rStyle w:val="VerbatimChar"/>
        </w:rPr>
        <w:t xml:space="preserve">shell_wight</w:t>
      </w:r>
      <w:r>
        <w:t xml:space="preserve"> </w:t>
      </w:r>
      <w:r>
        <w:t xml:space="preserve">value for each observation. Are</w:t>
      </w:r>
      <w:r>
        <w:t xml:space="preserve"> </w:t>
      </w:r>
      <w:r>
        <w:t xml:space="preserve">there any notable anomalies in the dataset?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shell_weight))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Length vs.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w2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50" w:name="points-6"/>
    <w:p>
      <w:pPr>
        <w:pStyle w:val="Heading6"/>
      </w:pPr>
      <w:r>
        <w:t xml:space="preserve">1.6 (5 points)</w:t>
      </w:r>
    </w:p>
    <w:p>
      <w:pPr>
        <w:pStyle w:val="FirstParagraph"/>
      </w:pPr>
      <w:r>
        <w:t xml:space="preserve">For each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 create separate scatter plots of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diameter</w:t>
      </w:r>
      <w:r>
        <w:t xml:space="preserve">. For each plot, also add a</w:t>
      </w:r>
      <w:r>
        <w:t xml:space="preserve"> </w:t>
      </w:r>
      <w:r>
        <w:rPr>
          <w:bCs/>
          <w:b/>
        </w:rPr>
        <w:t xml:space="preserve">linear</w:t>
      </w:r>
      <w:r>
        <w:t xml:space="preserve"> </w:t>
      </w:r>
      <w:r>
        <w:t xml:space="preserve">trendline to illustrate</w:t>
      </w:r>
      <w:r>
        <w:t xml:space="preserve"> </w:t>
      </w:r>
      <w:r>
        <w:t xml:space="preserve">the relationship between the variables. Use the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 </w:t>
      </w:r>
      <w:r>
        <w:t xml:space="preserve">function</w:t>
      </w:r>
      <w:r>
        <w:t xml:space="preserve"> </w:t>
      </w:r>
      <w:r>
        <w:t xml:space="preserve">in R for this, and ensure that the plots are vertically stacked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horizontally. You should end up with a plot that looks like this:</w:t>
      </w:r>
      <w:r>
        <w:t xml:space="preserve"> </w:t>
      </w:r>
      <w:r>
        <w:rPr>
          <w:rStyle w:val="FootnoteReference"/>
        </w:rPr>
        <w:footnoteReference w:id="46"/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Length vs. Diameter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w2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—</w:t>
      </w:r>
    </w:p>
    <w:bookmarkEnd w:id="50"/>
    <w:bookmarkEnd w:id="51"/>
    <w:bookmarkEnd w:id="52"/>
    <w:bookmarkStart w:id="69" w:name="question-2"/>
    <w:p>
      <w:pPr>
        <w:pStyle w:val="Heading2"/>
      </w:pPr>
      <w:r>
        <w:t xml:space="preserve">Question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40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advanced analyses using</w:t>
            </w:r>
            <w:r>
              <w:t xml:space="preserve"> </w:t>
            </w:r>
            <w:r>
              <w:rPr>
                <w:rStyle w:val="VerbatimChar"/>
              </w:rPr>
              <w:t xml:space="preserve">dplyr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purrrr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8" w:name="points-8"/>
    <w:p>
      <w:pPr>
        <w:pStyle w:val="Heading6"/>
      </w:pPr>
      <w:r>
        <w:t xml:space="preserve">2.1 (10 points)</w:t>
      </w:r>
    </w:p>
    <w:p>
      <w:pPr>
        <w:pStyle w:val="FirstParagraph"/>
      </w:pPr>
      <w:r>
        <w:t xml:space="preserve">Filter the data to only include abalone with a length of at least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meters. Group the data by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calculate the mean of each variable</w:t>
      </w:r>
      <w:r>
        <w:t xml:space="preserve"> </w:t>
      </w:r>
      <w:r>
        <w:t xml:space="preserve">for each group. Create a bar plot to visualize the mean values for each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sex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high_length_abalone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(length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(length, diameter, height, whole_weight, shucked_weight, viscera_weight, shell_weight, rings),</w:t>
      </w:r>
      <w:r>
        <w:br/>
      </w:r>
      <w:r>
        <w:rPr>
          <w:rStyle w:val="NormalTok"/>
        </w:rPr>
        <w:t xml:space="preserve">   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VerbatimChar"/>
        </w:rPr>
        <w:t xml:space="preserve">Warning: There was 1 warning in `summarise()`.</w:t>
      </w:r>
      <w:r>
        <w:br/>
      </w:r>
      <w:r>
        <w:rPr>
          <w:rStyle w:val="VerbatimChar"/>
        </w:rPr>
        <w:t xml:space="preserve">ℹ In argument: `across(...)`.</w:t>
      </w:r>
      <w:r>
        <w:br/>
      </w:r>
      <w:r>
        <w:rPr>
          <w:rStyle w:val="VerbatimChar"/>
        </w:rPr>
        <w:t xml:space="preserve">ℹ In group 1: `sex = "F"`.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The `...` argument of `across()` is deprecated as of dplyr 1.1.0.</w:t>
      </w:r>
      <w:r>
        <w:br/>
      </w:r>
      <w:r>
        <w:rPr>
          <w:rStyle w:val="VerbatimChar"/>
        </w:rPr>
        <w:t xml:space="preserve">Supply arguments directly to `.fns` through an anonymous function instead.</w:t>
      </w:r>
      <w:r>
        <w:br/>
      </w:r>
      <w:r>
        <w:br/>
      </w:r>
      <w:r>
        <w:rPr>
          <w:rStyle w:val="VerbatimChar"/>
        </w:rPr>
        <w:t xml:space="preserve">  # Previously</w:t>
      </w:r>
      <w:r>
        <w:br/>
      </w:r>
      <w:r>
        <w:rPr>
          <w:rStyle w:val="VerbatimChar"/>
        </w:rPr>
        <w:t xml:space="preserve">  across(a:b, mean, na.rm = TRUE)</w:t>
      </w:r>
      <w:r>
        <w:br/>
      </w:r>
      <w:r>
        <w:br/>
      </w:r>
      <w:r>
        <w:rPr>
          <w:rStyle w:val="VerbatimChar"/>
        </w:rPr>
        <w:t xml:space="preserve">  # Now</w:t>
      </w:r>
      <w:r>
        <w:br/>
      </w:r>
      <w:r>
        <w:rPr>
          <w:rStyle w:val="VerbatimChar"/>
        </w:rPr>
        <w:t xml:space="preserve">  across(a:b, \(x) mean(x, na.rm = TRUE))</w:t>
      </w:r>
    </w:p>
    <w:p>
      <w:pPr>
        <w:pStyle w:val="SourceCode"/>
      </w:pPr>
      <w:r>
        <w:rPr>
          <w:rStyle w:val="NormalTok"/>
        </w:rPr>
        <w:t xml:space="preserve">high_length_longer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high_length_abalone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sex,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"Attributes"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high_length_longer,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Attributes,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Measurements of High-Length Abalone"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"Attributes"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w2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points-9"/>
    <w:p>
      <w:pPr>
        <w:pStyle w:val="Heading6"/>
      </w:pPr>
      <w:r>
        <w:t xml:space="preserve">2.2 (15 points)</w:t>
      </w:r>
    </w:p>
    <w:p>
      <w:pPr>
        <w:pStyle w:val="FirstParagraph"/>
      </w:pPr>
      <w:r>
        <w:t xml:space="preserve">Implement the following in a</w:t>
      </w:r>
      <w:r>
        <w:t xml:space="preserve"> </w:t>
      </w:r>
      <w:r>
        <w:rPr>
          <w:bCs/>
          <w:b/>
        </w:rPr>
        <w:t xml:space="preserve">single command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Temporarily create a new variable called</w:t>
      </w:r>
      <w:r>
        <w:t xml:space="preserve"> </w:t>
      </w:r>
      <w:r>
        <w:rPr>
          <w:rStyle w:val="VerbatimChar"/>
        </w:rPr>
        <w:t xml:space="preserve">num_rings</w:t>
      </w:r>
      <w:r>
        <w:t xml:space="preserve"> </w:t>
      </w:r>
      <w:r>
        <w:t xml:space="preserve">which takes a</w:t>
      </w:r>
      <w:r>
        <w:t xml:space="preserve"> </w:t>
      </w:r>
      <w:r>
        <w:t xml:space="preserve">value of: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"low"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rings &lt; 10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"high"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rings &gt; 20</w:t>
      </w:r>
      <w:r>
        <w:t xml:space="preserve">, and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"med"</w:t>
      </w:r>
      <w:r>
        <w:t xml:space="preserve"> </w:t>
      </w:r>
      <w:r>
        <w:t xml:space="preserve">otherwise</w:t>
      </w:r>
    </w:p>
    <w:p>
      <w:pPr>
        <w:numPr>
          <w:ilvl w:val="0"/>
          <w:numId w:val="1004"/>
        </w:numPr>
      </w:pPr>
      <w:r>
        <w:t xml:space="preserve">Group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by this new variable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compute</w:t>
      </w:r>
      <w:r>
        <w:t xml:space="preserve"> </w:t>
      </w:r>
      <w:r>
        <w:rPr>
          <w:rStyle w:val="VerbatimChar"/>
        </w:rPr>
        <w:t xml:space="preserve">avg_weight</w:t>
      </w:r>
      <w:r>
        <w:t xml:space="preserve"> </w:t>
      </w:r>
      <w:r>
        <w:t xml:space="preserve">as the average of the</w:t>
      </w:r>
      <w:r>
        <w:t xml:space="preserve"> </w:t>
      </w:r>
      <w:r>
        <w:rPr>
          <w:rStyle w:val="VerbatimChar"/>
        </w:rPr>
        <w:t xml:space="preserve">whole_weight + shucked_weight + viscera_weight + shell_weight</w:t>
      </w:r>
      <w:r>
        <w:t xml:space="preserve"> </w:t>
      </w:r>
      <w:r>
        <w:t xml:space="preserve">for</w:t>
      </w:r>
      <w:r>
        <w:t xml:space="preserve"> </w:t>
      </w:r>
      <w:r>
        <w:t xml:space="preserve">each combination of</w:t>
      </w:r>
      <w:r>
        <w:t xml:space="preserve"> </w:t>
      </w:r>
      <w:r>
        <w:rPr>
          <w:rStyle w:val="VerbatimChar"/>
        </w:rPr>
        <w:t xml:space="preserve">num_rings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geom_tile()</w:t>
      </w:r>
      <w:r>
        <w:t xml:space="preserve"> </w:t>
      </w:r>
      <w:r>
        <w:t xml:space="preserve">function to create a tile plot of</w:t>
      </w:r>
      <w:r>
        <w:t xml:space="preserve"> </w:t>
      </w:r>
      <w:r>
        <w:rPr>
          <w:rStyle w:val="VerbatimChar"/>
        </w:rPr>
        <w:t xml:space="preserve">num_rings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with the color indicating of each tile indicating the</w:t>
      </w:r>
      <w:r>
        <w:t xml:space="preserve"> </w:t>
      </w:r>
      <w:r>
        <w:rPr>
          <w:rStyle w:val="VerbatimChar"/>
        </w:rPr>
        <w:t xml:space="preserve">avg_weight</w:t>
      </w:r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rings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rings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(num_rings,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(whole_weight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shucked_weight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viscera_weight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shell_weight,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num_rings,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avg_weight))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Weight by Rings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Weight"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`summarise()` has grouped output by 'num_rings'.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w2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2"/>
    <w:bookmarkStart w:id="64" w:name="points-10"/>
    <w:p>
      <w:pPr>
        <w:pStyle w:val="Heading6"/>
      </w:pPr>
      <w:r>
        <w:t xml:space="preserve">2.3 (5 points)</w:t>
      </w:r>
    </w:p>
    <w:p>
      <w:pPr>
        <w:pStyle w:val="FirstParagraph"/>
      </w:pPr>
      <w:r>
        <w:t xml:space="preserve">Make a table of the pairwise correlations between all the numeric</w:t>
      </w:r>
      <w:r>
        <w:t xml:space="preserve"> </w:t>
      </w:r>
      <w:r>
        <w:t xml:space="preserve">variables rounded to 2 decimal points. Your final answer should look</w:t>
      </w:r>
      <w:r>
        <w:t xml:space="preserve"> </w:t>
      </w:r>
      <w:r>
        <w:t xml:space="preserve">like this</w:t>
      </w:r>
      <w:r>
        <w:t xml:space="preserve"> </w:t>
      </w:r>
      <w:r>
        <w:rPr>
          <w:rStyle w:val="FootnoteReference"/>
        </w:rPr>
        <w:footnoteReference w:id="63"/>
      </w:r>
    </w:p>
    <w:p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(df, is.numeric)</w:t>
      </w:r>
      <w:r>
        <w:br/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(numeric_vars),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               length diameter height whole_weight shucked_weight</w:t>
      </w:r>
      <w:r>
        <w:br/>
      </w:r>
      <w:r>
        <w:rPr>
          <w:rStyle w:val="VerbatimChar"/>
        </w:rPr>
        <w:t xml:space="preserve">length           1.00     0.99   0.83         0.93           0.90</w:t>
      </w:r>
      <w:r>
        <w:br/>
      </w:r>
      <w:r>
        <w:rPr>
          <w:rStyle w:val="VerbatimChar"/>
        </w:rPr>
        <w:t xml:space="preserve">diameter         0.99     1.00   0.83         0.93           0.89</w:t>
      </w:r>
      <w:r>
        <w:br/>
      </w:r>
      <w:r>
        <w:rPr>
          <w:rStyle w:val="VerbatimChar"/>
        </w:rPr>
        <w:t xml:space="preserve">height           0.83     0.83   1.00         0.82           0.77</w:t>
      </w:r>
      <w:r>
        <w:br/>
      </w:r>
      <w:r>
        <w:rPr>
          <w:rStyle w:val="VerbatimChar"/>
        </w:rPr>
        <w:t xml:space="preserve">whole_weight     0.93     0.93   0.82         1.00           0.97</w:t>
      </w:r>
      <w:r>
        <w:br/>
      </w:r>
      <w:r>
        <w:rPr>
          <w:rStyle w:val="VerbatimChar"/>
        </w:rPr>
        <w:t xml:space="preserve">shucked_weight   0.90     0.89   0.77         0.97           1.00</w:t>
      </w:r>
      <w:r>
        <w:br/>
      </w:r>
      <w:r>
        <w:rPr>
          <w:rStyle w:val="VerbatimChar"/>
        </w:rPr>
        <w:t xml:space="preserve">viscera_weight   0.90     0.90   0.80         0.97           0.93</w:t>
      </w:r>
      <w:r>
        <w:br/>
      </w:r>
      <w:r>
        <w:rPr>
          <w:rStyle w:val="VerbatimChar"/>
        </w:rPr>
        <w:t xml:space="preserve">shell_weight     0.90     0.91   0.82         0.96           0.88</w:t>
      </w:r>
      <w:r>
        <w:br/>
      </w:r>
      <w:r>
        <w:rPr>
          <w:rStyle w:val="VerbatimChar"/>
        </w:rPr>
        <w:t xml:space="preserve">rings            0.56     0.57   0.56         0.54           0.42</w:t>
      </w:r>
      <w:r>
        <w:br/>
      </w:r>
      <w:r>
        <w:rPr>
          <w:rStyle w:val="VerbatimChar"/>
        </w:rPr>
        <w:t xml:space="preserve">               viscera_weight shell_weight rings</w:t>
      </w:r>
      <w:r>
        <w:br/>
      </w:r>
      <w:r>
        <w:rPr>
          <w:rStyle w:val="VerbatimChar"/>
        </w:rPr>
        <w:t xml:space="preserve">length                   0.90         0.90  0.56</w:t>
      </w:r>
      <w:r>
        <w:br/>
      </w:r>
      <w:r>
        <w:rPr>
          <w:rStyle w:val="VerbatimChar"/>
        </w:rPr>
        <w:t xml:space="preserve">diameter                 0.90         0.91  0.57</w:t>
      </w:r>
      <w:r>
        <w:br/>
      </w:r>
      <w:r>
        <w:rPr>
          <w:rStyle w:val="VerbatimChar"/>
        </w:rPr>
        <w:t xml:space="preserve">height                   0.80         0.82  0.56</w:t>
      </w:r>
      <w:r>
        <w:br/>
      </w:r>
      <w:r>
        <w:rPr>
          <w:rStyle w:val="VerbatimChar"/>
        </w:rPr>
        <w:t xml:space="preserve">whole_weight             0.97         0.96  0.54</w:t>
      </w:r>
      <w:r>
        <w:br/>
      </w:r>
      <w:r>
        <w:rPr>
          <w:rStyle w:val="VerbatimChar"/>
        </w:rPr>
        <w:t xml:space="preserve">shucked_weight           0.93         0.88  0.42</w:t>
      </w:r>
      <w:r>
        <w:br/>
      </w:r>
      <w:r>
        <w:rPr>
          <w:rStyle w:val="VerbatimChar"/>
        </w:rPr>
        <w:t xml:space="preserve">viscera_weight           1.00         0.91  0.50</w:t>
      </w:r>
      <w:r>
        <w:br/>
      </w:r>
      <w:r>
        <w:rPr>
          <w:rStyle w:val="VerbatimChar"/>
        </w:rPr>
        <w:t xml:space="preserve">shell_weight             0.91         1.00  0.63</w:t>
      </w:r>
      <w:r>
        <w:br/>
      </w:r>
      <w:r>
        <w:rPr>
          <w:rStyle w:val="VerbatimChar"/>
        </w:rPr>
        <w:t xml:space="preserve">rings                    0.50         0.63  1.00</w:t>
      </w:r>
    </w:p>
    <w:p>
      <w:r>
        <w:pict>
          <v:rect style="width:0;height:1.5pt" o:hralign="center" o:hrstd="t" o:hr="t"/>
        </w:pict>
      </w:r>
    </w:p>
    <w:bookmarkEnd w:id="64"/>
    <w:bookmarkStart w:id="68" w:name="points-11"/>
    <w:p>
      <w:pPr>
        <w:pStyle w:val="Heading6"/>
      </w:pPr>
      <w:r>
        <w:t xml:space="preserve">2.4 (10 points)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map2()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package to create a scatter</w:t>
      </w:r>
      <w:r>
        <w:t xml:space="preserve"> </w:t>
      </w:r>
      <w:r>
        <w:t xml:space="preserve">plot for each</w:t>
      </w:r>
      <w:r>
        <w:t xml:space="preserve"> </w:t>
      </w:r>
      <w:r>
        <w:rPr>
          <w:iCs/>
          <w:i/>
        </w:rPr>
        <w:t xml:space="preserve">quantitative</w:t>
      </w:r>
      <w:r>
        <w:t xml:space="preserve"> </w:t>
      </w:r>
      <w:r>
        <w:t xml:space="preserve">variable against the number of</w:t>
      </w:r>
      <w:r>
        <w:t xml:space="preserve"> </w:t>
      </w:r>
      <w:r>
        <w:rPr>
          <w:rStyle w:val="VerbatimChar"/>
        </w:rPr>
        <w:t xml:space="preserve">rings</w:t>
      </w:r>
      <w:r>
        <w:t xml:space="preserve"> </w:t>
      </w:r>
      <w:r>
        <w:t xml:space="preserve">variable. Color the points based on the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of each abalone. You can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cowplot::plot_grid()</w:t>
      </w:r>
      <w:r>
        <w:t xml:space="preserve"> </w:t>
      </w:r>
      <w:r>
        <w:t xml:space="preserve">function to finally make the following</w:t>
      </w:r>
      <w:r>
        <w:t xml:space="preserve"> </w:t>
      </w:r>
      <w:r>
        <w:t xml:space="preserve">grid of plots.</w:t>
      </w:r>
    </w:p>
    <w:p>
      <w:pPr>
        <w:pStyle w:val="SourceCode"/>
      </w:pPr>
      <w:r>
        <w:rPr>
          <w:rStyle w:val="NormalTok"/>
        </w:rPr>
        <w:t xml:space="preserve">quantitative_vars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(abalone,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NormalTok"/>
        </w:rPr>
        <w:t xml:space="preserve">scatter_plots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(quantitative_vars,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(quantitative_vars),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.data[[.y]],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rings,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plotlist =</w:t>
      </w:r>
      <w:r>
        <w:rPr>
          <w:rStyle w:val="NormalTok"/>
        </w:rPr>
        <w:t xml:space="preserve"> scatter_plots,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hw2_files/figure-docx/unnamed-chunk-1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—</w:t>
      </w:r>
    </w:p>
    <w:bookmarkEnd w:id="68"/>
    <w:bookmarkEnd w:id="69"/>
    <w:bookmarkStart w:id="81" w:name="question-3"/>
    <w:p>
      <w:pPr>
        <w:pStyle w:val="Heading2"/>
      </w:pPr>
      <w:r>
        <w:t xml:space="preserve">Question 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30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Linear regression using</w:t>
            </w:r>
            <w:r>
              <w:t xml:space="preserve"> </w:t>
            </w:r>
            <w:r>
              <w:rPr>
                <w:rStyle w:val="VerbatimChar"/>
              </w:rPr>
              <w:t xml:space="preserve">lm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72" w:name="points-13"/>
    <w:p>
      <w:pPr>
        <w:pStyle w:val="Heading6"/>
      </w:pPr>
      <w:r>
        <w:t xml:space="preserve">3.1 (10 points)</w:t>
      </w:r>
    </w:p>
    <w:p>
      <w:pPr>
        <w:pStyle w:val="FirstParagraph"/>
      </w:pPr>
      <w:r>
        <w:t xml:space="preserve">Perform a simple linear regression with</w:t>
      </w:r>
      <w:r>
        <w:t xml:space="preserve"> </w:t>
      </w:r>
      <w:r>
        <w:rPr>
          <w:rStyle w:val="VerbatimChar"/>
        </w:rPr>
        <w:t xml:space="preserve">diameter</w:t>
      </w:r>
      <w:r>
        <w:t xml:space="preserve"> </w:t>
      </w:r>
      <w:r>
        <w:t xml:space="preserve">as the covariate 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as the response. Interpret the model coefficients and their</w:t>
      </w:r>
      <w:r>
        <w:t xml:space="preserve"> </w:t>
      </w:r>
      <w:r>
        <w:t xml:space="preserve">significance values.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diameter, data = abalone)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-0.15513 -0.01053 -0.00147  0.00852  1.00906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-0.003803   0.001512  -2.515   0.0119 *  </w:t>
      </w:r>
      <w:r>
        <w:br/>
      </w:r>
      <w:r>
        <w:rPr>
          <w:rStyle w:val="VerbatimChar"/>
        </w:rPr>
        <w:t xml:space="preserve">diameter     0.351376   0.003602  97.544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0.0231 on 4175 degrees of freedom</w:t>
      </w:r>
      <w:r>
        <w:br/>
      </w:r>
      <w:r>
        <w:rPr>
          <w:rStyle w:val="VerbatimChar"/>
        </w:rPr>
        <w:t xml:space="preserve">Multiple R-squared:  0.695, Adjusted R-squared:  0.695 </w:t>
      </w:r>
      <w:r>
        <w:br/>
      </w:r>
      <w:r>
        <w:rPr>
          <w:rStyle w:val="VerbatimChar"/>
        </w:rPr>
        <w:t xml:space="preserve">F-statistic:  9515 on 1 and 4175 DF,  p-value: &lt; 2.2e-16</w:t>
      </w:r>
    </w:p>
    <w:p>
      <w:r>
        <w:pict>
          <v:rect style="width:0;height:1.5pt" o:hralign="center" o:hrstd="t" o:hr="t"/>
        </w:pict>
      </w:r>
    </w:p>
    <w:bookmarkEnd w:id="72"/>
    <w:bookmarkStart w:id="76" w:name="points-14"/>
    <w:p>
      <w:pPr>
        <w:pStyle w:val="Heading6"/>
      </w:pPr>
      <w:r>
        <w:t xml:space="preserve">3.2 (10 points)</w:t>
      </w:r>
    </w:p>
    <w:p>
      <w:pPr>
        <w:pStyle w:val="FirstParagraph"/>
      </w:pPr>
      <w:r>
        <w:t xml:space="preserve">Make a scatterplot of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diameter</w:t>
      </w:r>
      <w:r>
        <w:t xml:space="preserve"> </w:t>
      </w:r>
      <w:r>
        <w:t xml:space="preserve">and plot the regression</w:t>
      </w:r>
      <w:r>
        <w:t xml:space="preserve"> </w:t>
      </w:r>
      <w:r>
        <w:t xml:space="preserve">line in</w:t>
      </w:r>
      <w:r>
        <w:t xml:space="preserve"> </w:t>
      </w:r>
      <w:r>
        <w:rPr>
          <w:rStyle w:val="VerbatimChar"/>
        </w:rPr>
        <w:t xml:space="preserve">color="red"</w:t>
      </w:r>
      <w:r>
        <w:t xml:space="preserve">. You can use the base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in R for</w:t>
      </w:r>
      <w:r>
        <w:t xml:space="preserve"> </w:t>
      </w:r>
      <w:r>
        <w:t xml:space="preserve">this. Is the linear model an appropriate fit for this relationship?</w:t>
      </w:r>
      <w:r>
        <w:t xml:space="preserve"> </w:t>
      </w:r>
      <w:r>
        <w:t xml:space="preserve">Explain.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Height vs Diameter"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w2_files/figure-docx/unnamed-chunk-1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0" w:name="points-15"/>
    <w:p>
      <w:pPr>
        <w:pStyle w:val="Heading6"/>
      </w:pPr>
      <w:r>
        <w:t xml:space="preserve">3.3 (10 points)</w:t>
      </w:r>
    </w:p>
    <w:p>
      <w:pPr>
        <w:pStyle w:val="FirstParagraph"/>
      </w:pPr>
      <w:r>
        <w:t xml:space="preserve">Suppose we have collected observations for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abalones with</w:t>
      </w:r>
      <w:r>
        <w:t xml:space="preserve"> </w:t>
      </w:r>
      <w:r>
        <w:rPr>
          <w:rStyle w:val="VerbatimChar"/>
        </w:rPr>
        <w:t xml:space="preserve">new_diameter</w:t>
      </w:r>
      <w:r>
        <w:t xml:space="preserve"> </w:t>
      </w:r>
      <w:r>
        <w:t xml:space="preserve">values given below. What is the expected value of their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based on your model above? Plot these new observations along</w:t>
      </w:r>
      <w:r>
        <w:t xml:space="preserve"> </w:t>
      </w:r>
      <w:r>
        <w:t xml:space="preserve">with your predictions in your plot from earlier using</w:t>
      </w:r>
      <w:r>
        <w:t xml:space="preserve"> </w:t>
      </w:r>
      <w:r>
        <w:rPr>
          <w:rStyle w:val="VerbatimChar"/>
        </w:rPr>
        <w:t xml:space="preserve">color="violet"</w:t>
      </w:r>
    </w:p>
    <w:p>
      <w:pPr>
        <w:pStyle w:val="SourceCode"/>
      </w:pPr>
      <w:r>
        <w:rPr>
          <w:rStyle w:val="NormalTok"/>
        </w:rPr>
        <w:t xml:space="preserve">  new_diameters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0.15218946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0.48361548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0.58095513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0.07603687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0.50234599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0.83462092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0.95681938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0.92906875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0.94245437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0.01209518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diameter =</w:t>
      </w:r>
      <w:r>
        <w:rPr>
          <w:rStyle w:val="NormalTok"/>
        </w:rPr>
        <w:t xml:space="preserve"> new_diameters)</w:t>
      </w:r>
      <w:r>
        <w:br/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Height vs Diameter"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predicted_height,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hw2_files/figure-docx/unnamed-chunk-1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—</w:t>
      </w:r>
    </w:p>
    <w:bookmarkEnd w:id="80"/>
    <w:bookmarkEnd w:id="81"/>
    <w:bookmarkStart w:id="85" w:name="appendix"/>
    <w:p>
      <w:pPr>
        <w:pStyle w:val="Heading1"/>
      </w:pPr>
      <w:r>
        <w:t xml:space="preserve">Appendix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Session Information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Print your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session information using the following command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sessionInfo</w:t>
            </w:r>
            <w:r>
              <w:rPr>
                <w:rStyle w:val="NormalTok"/>
              </w:rPr>
              <w:t xml:space="preserve">()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 version 4.3.2 (2023-10-31 ucrt)</w:t>
            </w:r>
            <w:r>
              <w:br/>
            </w:r>
            <w:r>
              <w:rPr>
                <w:rStyle w:val="VerbatimChar"/>
              </w:rPr>
              <w:t xml:space="preserve">Platform: x86_64-w64-mingw32/x64 (64-bit)</w:t>
            </w:r>
            <w:r>
              <w:br/>
            </w:r>
            <w:r>
              <w:rPr>
                <w:rStyle w:val="VerbatimChar"/>
              </w:rPr>
              <w:t xml:space="preserve">Running under: Windows 11 x64 (build 22621)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Matrix products: default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locale:</w:t>
            </w:r>
            <w:r>
              <w:br/>
            </w:r>
            <w:r>
              <w:rPr>
                <w:rStyle w:val="VerbatimChar"/>
              </w:rPr>
              <w:t xml:space="preserve">[1] LC_COLLATE=English_United States.utf8 </w:t>
            </w:r>
            <w:r>
              <w:br/>
            </w:r>
            <w:r>
              <w:rPr>
                <w:rStyle w:val="VerbatimChar"/>
              </w:rPr>
              <w:t xml:space="preserve">[2] LC_CTYPE=English_United States.utf8   </w:t>
            </w:r>
            <w:r>
              <w:br/>
            </w:r>
            <w:r>
              <w:rPr>
                <w:rStyle w:val="VerbatimChar"/>
              </w:rPr>
              <w:t xml:space="preserve">[3] LC_MONETARY=English_United States.utf8</w:t>
            </w:r>
            <w:r>
              <w:br/>
            </w:r>
            <w:r>
              <w:rPr>
                <w:rStyle w:val="VerbatimChar"/>
              </w:rPr>
              <w:t xml:space="preserve">[4] LC_NUMERIC=C                          </w:t>
            </w:r>
            <w:r>
              <w:br/>
            </w:r>
            <w:r>
              <w:rPr>
                <w:rStyle w:val="VerbatimChar"/>
              </w:rPr>
              <w:t xml:space="preserve">[5] LC_TIME=English_United States.utf8   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time zone: America/New_York</w:t>
            </w:r>
            <w:r>
              <w:br/>
            </w:r>
            <w:r>
              <w:rPr>
                <w:rStyle w:val="VerbatimChar"/>
              </w:rPr>
              <w:t xml:space="preserve">tzcode source: internal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attached base packages:</w:t>
            </w:r>
            <w:r>
              <w:br/>
            </w:r>
            <w:r>
              <w:rPr>
                <w:rStyle w:val="VerbatimChar"/>
              </w:rPr>
              <w:t xml:space="preserve">[1] stats     graphics  grDevices datasets  utils     methods   base    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other attached packages:</w:t>
            </w:r>
            <w:r>
              <w:br/>
            </w:r>
            <w:r>
              <w:rPr>
                <w:rStyle w:val="VerbatimChar"/>
              </w:rPr>
              <w:t xml:space="preserve">[1] cowplot_1.1.3 purrr_1.0.2   dplyr_1.1.4   ggplot2_3.4.4 tidyr_1.3.1  </w:t>
            </w:r>
            <w:r>
              <w:br/>
            </w:r>
            <w:r>
              <w:rPr>
                <w:rStyle w:val="VerbatimChar"/>
              </w:rPr>
              <w:t xml:space="preserve">[6] readr_2.1.5 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loaded via a namespace (and not attached):</w:t>
            </w:r>
            <w:r>
              <w:br/>
            </w:r>
            <w:r>
              <w:rPr>
                <w:rStyle w:val="VerbatimChar"/>
              </w:rPr>
              <w:t xml:space="preserve"> [1] Matrix_1.6-1.1   bit_4.0.5        gtable_0.3.4     jsonlite_1.8.8  </w:t>
            </w:r>
            <w:r>
              <w:br/>
            </w:r>
            <w:r>
              <w:rPr>
                <w:rStyle w:val="VerbatimChar"/>
              </w:rPr>
              <w:t xml:space="preserve"> [5] crayon_1.5.2     compiler_4.3.2   renv_1.0.3       tidyselect_1.2.0</w:t>
            </w:r>
            <w:r>
              <w:br/>
            </w:r>
            <w:r>
              <w:rPr>
                <w:rStyle w:val="VerbatimChar"/>
              </w:rPr>
              <w:t xml:space="preserve"> [9] parallel_4.3.2   splines_4.3.2    scales_1.3.0     yaml_2.3.8      </w:t>
            </w:r>
            <w:r>
              <w:br/>
            </w:r>
            <w:r>
              <w:rPr>
                <w:rStyle w:val="VerbatimChar"/>
              </w:rPr>
              <w:t xml:space="preserve">[13] fastmap_1.1.1    lattice_0.21-9   R6_2.5.1         labeling_0.4.3  </w:t>
            </w:r>
            <w:r>
              <w:br/>
            </w:r>
            <w:r>
              <w:rPr>
                <w:rStyle w:val="VerbatimChar"/>
              </w:rPr>
              <w:t xml:space="preserve">[17] generics_0.1.3   curl_5.2.0       knitr_1.45       tibble_3.2.1    </w:t>
            </w:r>
            <w:r>
              <w:br/>
            </w:r>
            <w:r>
              <w:rPr>
                <w:rStyle w:val="VerbatimChar"/>
              </w:rPr>
              <w:t xml:space="preserve">[21] munsell_0.5.0    pillar_1.9.0     tzdb_0.4.0       rlang_1.1.3     </w:t>
            </w:r>
            <w:r>
              <w:br/>
            </w:r>
            <w:r>
              <w:rPr>
                <w:rStyle w:val="VerbatimChar"/>
              </w:rPr>
              <w:t xml:space="preserve">[25] utf8_1.2.4       xfun_0.42        bit64_4.0.5      cli_3.6.2       </w:t>
            </w:r>
            <w:r>
              <w:br/>
            </w:r>
            <w:r>
              <w:rPr>
                <w:rStyle w:val="VerbatimChar"/>
              </w:rPr>
              <w:t xml:space="preserve">[29] mgcv_1.9-0       withr_3.0.0      magrittr_2.0.3   digest_0.6.34   </w:t>
            </w:r>
            <w:r>
              <w:br/>
            </w:r>
            <w:r>
              <w:rPr>
                <w:rStyle w:val="VerbatimChar"/>
              </w:rPr>
              <w:t xml:space="preserve">[33] grid_4.3.2       vroom_1.6.5      hms_1.1.3        nlme_3.1-163    </w:t>
            </w:r>
            <w:r>
              <w:br/>
            </w:r>
            <w:r>
              <w:rPr>
                <w:rStyle w:val="VerbatimChar"/>
              </w:rPr>
              <w:t xml:space="preserve">[37] lifecycle_1.0.4  vctrs_0.6.5      evaluate_0.23    glue_1.7.0      </w:t>
            </w:r>
            <w:r>
              <w:br/>
            </w:r>
            <w:r>
              <w:rPr>
                <w:rStyle w:val="VerbatimChar"/>
              </w:rPr>
              <w:t xml:space="preserve">[41] farver_2.1.1     fansi_1.0.6      colorspace_2.1-0 rmarkdown_2.25  </w:t>
            </w:r>
            <w:r>
              <w:br/>
            </w:r>
            <w:r>
              <w:rPr>
                <w:rStyle w:val="VerbatimChar"/>
              </w:rPr>
              <w:t xml:space="preserve">[45] tools_4.3.2      pkgconfig_2.0.3  htmltools_0.5.7 </w:t>
            </w:r>
          </w:p>
        </w:tc>
      </w:tr>
    </w:tbl>
    <w:p>
      <w:pPr>
        <w:pStyle w:val="FirstParagraph"/>
      </w:pPr>
      <w:r>
        <w:t xml:space="preserve">::: {.content-visible when-format=</w:t>
      </w:r>
      <w:r>
        <w:t xml:space="preserve">“</w:t>
      </w:r>
      <w:r>
        <w:t xml:space="preserve">html</w:t>
      </w:r>
      <w:r>
        <w:t xml:space="preserve">”</w:t>
      </w:r>
      <w:r>
        <w:t xml:space="preserve">} | length | diameter |</w:t>
      </w:r>
      <w:r>
        <w:t xml:space="preserve"> </w:t>
      </w:r>
      <w:r>
        <w:t xml:space="preserve">height | whole_weight | shucked_weight | viscera_weight |</w:t>
      </w:r>
      <w:r>
        <w:t xml:space="preserve"> </w:t>
      </w:r>
      <w:r>
        <w:t xml:space="preserve">shell_weight | rings | |</w:t>
      </w:r>
      <w:r>
        <w:t xml:space="preserve"> </w:t>
      </w:r>
      <w:r>
        <w:t xml:space="preserve">|:——-|——-:|——-:|——-:|——-:|——-:|——-:|——-:|——-:|</w:t>
      </w:r>
      <w:r>
        <w:t xml:space="preserve"> </w:t>
      </w:r>
      <w:r>
        <w:t xml:space="preserve">| length | 1.00 | 0.99 | 0.83 | 0.93 | 0.90 | 0.90 | 0.90 |</w:t>
      </w:r>
      <w:r>
        <w:t xml:space="preserve"> </w:t>
      </w:r>
      <w:r>
        <w:t xml:space="preserve">0.56 | | diameter | 0.99 | 1.00 | 0.83 | 0.93 | 0.89 | 0.90 |</w:t>
      </w:r>
      <w:r>
        <w:t xml:space="preserve"> </w:t>
      </w:r>
      <w:r>
        <w:t xml:space="preserve">0.91 | 0.57 | | height | 0.83 | 0.83 | 1.00 | 0.82 | 0.77 |</w:t>
      </w:r>
      <w:r>
        <w:t xml:space="preserve"> </w:t>
      </w:r>
      <w:r>
        <w:t xml:space="preserve">0.80 | 0.82 | 0.56 | | whole_weight | 0.93 | 0.93 | 0.82 | 1.00</w:t>
      </w:r>
      <w:r>
        <w:t xml:space="preserve"> </w:t>
      </w:r>
      <w:r>
        <w:t xml:space="preserve">| 0.97 | 0.97 | 0.96 | 0.54 | | shucked_weight | 0.90 | 0.89 |</w:t>
      </w:r>
      <w:r>
        <w:t xml:space="preserve"> </w:t>
      </w:r>
      <w:r>
        <w:t xml:space="preserve">0.77 | 0.97 | 1.00 | 0.93 | 0.88 | 0.42 | | viscera_weight |</w:t>
      </w:r>
      <w:r>
        <w:t xml:space="preserve"> </w:t>
      </w:r>
      <w:r>
        <w:t xml:space="preserve">0.90 | 0.90 | 0.80 | 0.97 | 0.93 | 1.00 | 0.91 | 0.50 | |</w:t>
      </w:r>
      <w:r>
        <w:t xml:space="preserve"> </w:t>
      </w:r>
      <w:r>
        <w:t xml:space="preserve">shell_weight | 0.90 | 0.91 | 0.82 | 0.96 | 0.88 | 0.91 | 1.00 |</w:t>
      </w:r>
      <w:r>
        <w:t xml:space="preserve"> </w:t>
      </w:r>
      <w:r>
        <w:t xml:space="preserve">0.63 | | rings | 0.56 | 0.57 | 0.56 | 0.54 | 0.42 | 0.50 | 0.63</w:t>
      </w:r>
      <w:r>
        <w:t xml:space="preserve"> </w:t>
      </w:r>
      <w:r>
        <w:t xml:space="preserve">| 1.00 |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can use the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 </w:t>
      </w:r>
      <w:r>
        <w:t xml:space="preserve">function for this. Have a look at</w:t>
      </w:r>
      <w:r>
        <w:t xml:space="preserve"> </w:t>
      </w:r>
      <w:r>
        <w:t xml:space="preserve">its documentation using the help console in R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Plot example for 1.6</w:t>
      </w:r>
      <w:r>
        <w:t xml:space="preserve"> 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Table for 2.3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4" Target="http://archive.ics.uci.edu/ml/datasets/Abalone" TargetMode="External" /><Relationship Type="http://schemas.openxmlformats.org/officeDocument/2006/relationships/hyperlink" Id="rId20" Target="https://github.com/STAT380/hw2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archive.ics.uci.edu/ml/datasets/Abalone" TargetMode="External" /><Relationship Type="http://schemas.openxmlformats.org/officeDocument/2006/relationships/hyperlink" Id="rId20" Target="https://github.com/STAT380/hw2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Matt Viana</dc:creator>
  <cp:keywords/>
  <dcterms:created xsi:type="dcterms:W3CDTF">2024-02-10T17:11:02Z</dcterms:created>
  <dcterms:modified xsi:type="dcterms:W3CDTF">2024-02-10T17:11:02Z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itle-block-style">
    <vt:lpwstr>default</vt:lpwstr>
  </property>
  <property fmtid="{D5CDD505-2E9C-101B-9397-08002B2CF9AE}" pid="12" name="toc-title">
    <vt:lpwstr>Table of contents</vt:lpwstr>
  </property>
</Properties>
</file>