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F9428" w14:textId="77777777" w:rsidR="000E4E66" w:rsidRDefault="000E4E66"/>
    <w:p w14:paraId="447F9429" w14:textId="77777777" w:rsidR="000E4E66" w:rsidRDefault="00000000">
      <w:pPr>
        <w:jc w:val="center"/>
        <w:rPr>
          <w:sz w:val="48"/>
          <w:szCs w:val="48"/>
        </w:rPr>
      </w:pPr>
      <w:r>
        <w:rPr>
          <w:sz w:val="48"/>
          <w:szCs w:val="48"/>
        </w:rPr>
        <w:t>Propuesta de Caso Organizacional – Atención al Cliente en Hospital Público mediante Agentes de IA</w:t>
      </w:r>
    </w:p>
    <w:p w14:paraId="447F942A" w14:textId="77777777" w:rsidR="000E4E66" w:rsidRDefault="000E4E66"/>
    <w:p w14:paraId="447F942B" w14:textId="77777777" w:rsidR="000E4E66" w:rsidRDefault="000E4E66"/>
    <w:p w14:paraId="447F942C" w14:textId="77777777" w:rsidR="000E4E66" w:rsidRDefault="000E4E66"/>
    <w:p w14:paraId="447F942D" w14:textId="77777777" w:rsidR="000E4E66" w:rsidRDefault="000E4E66"/>
    <w:p w14:paraId="447F942E" w14:textId="77777777" w:rsidR="000E4E66" w:rsidRDefault="000E4E66"/>
    <w:p w14:paraId="447F942F" w14:textId="77777777" w:rsidR="000E4E66" w:rsidRDefault="000E4E66"/>
    <w:p w14:paraId="447F9430" w14:textId="77777777" w:rsidR="000E4E66" w:rsidRDefault="000E4E66"/>
    <w:p w14:paraId="447F9431" w14:textId="77777777" w:rsidR="000E4E66" w:rsidRDefault="000E4E66"/>
    <w:p w14:paraId="447F9432" w14:textId="77777777" w:rsidR="000E4E66" w:rsidRDefault="000E4E66"/>
    <w:p w14:paraId="447F9433" w14:textId="77777777" w:rsidR="000E4E66" w:rsidRDefault="000E4E66"/>
    <w:p w14:paraId="447F9434" w14:textId="77777777" w:rsidR="000E4E66" w:rsidRDefault="000E4E66"/>
    <w:p w14:paraId="447F9435" w14:textId="77777777" w:rsidR="000E4E66" w:rsidRDefault="000E4E66"/>
    <w:p w14:paraId="447F9436" w14:textId="77777777" w:rsidR="000E4E66" w:rsidRDefault="000E4E66"/>
    <w:p w14:paraId="447F9437" w14:textId="77777777" w:rsidR="000E4E66" w:rsidRDefault="000E4E66"/>
    <w:p w14:paraId="447F9438" w14:textId="77777777" w:rsidR="000E4E66" w:rsidRDefault="000E4E66"/>
    <w:p w14:paraId="447F9439" w14:textId="77777777" w:rsidR="000E4E66" w:rsidRDefault="000E4E66"/>
    <w:p w14:paraId="447F943A" w14:textId="77777777" w:rsidR="000E4E66" w:rsidRDefault="000E4E66"/>
    <w:p w14:paraId="447F943B" w14:textId="77777777" w:rsidR="000E4E66" w:rsidRDefault="000E4E66"/>
    <w:p w14:paraId="447F943C" w14:textId="77777777" w:rsidR="000E4E66" w:rsidRDefault="000E4E66"/>
    <w:p w14:paraId="447F943D" w14:textId="77777777" w:rsidR="000E4E66" w:rsidRDefault="000E4E66"/>
    <w:p w14:paraId="447F943E" w14:textId="77777777" w:rsidR="000E4E66" w:rsidRDefault="000E4E66"/>
    <w:p w14:paraId="447F943F" w14:textId="77777777" w:rsidR="000E4E66" w:rsidRDefault="000E4E66"/>
    <w:p w14:paraId="447F9440" w14:textId="77777777" w:rsidR="000E4E66" w:rsidRDefault="000E4E66"/>
    <w:p w14:paraId="447F9441" w14:textId="77777777" w:rsidR="000E4E66" w:rsidRDefault="000E4E66"/>
    <w:p w14:paraId="447F9442" w14:textId="77777777" w:rsidR="000E4E66" w:rsidRDefault="000E4E66"/>
    <w:p w14:paraId="447F9443" w14:textId="77777777" w:rsidR="000E4E66" w:rsidRDefault="000E4E66"/>
    <w:p w14:paraId="447F9444" w14:textId="77777777" w:rsidR="000E4E66" w:rsidRDefault="000E4E66"/>
    <w:p w14:paraId="447F9445" w14:textId="77777777" w:rsidR="000E4E66" w:rsidRDefault="000E4E66"/>
    <w:p w14:paraId="447F9446" w14:textId="77777777" w:rsidR="000E4E66" w:rsidRDefault="000E4E66"/>
    <w:p w14:paraId="447F9447" w14:textId="77777777" w:rsidR="000E4E66" w:rsidRDefault="000E4E66"/>
    <w:p w14:paraId="447F9448" w14:textId="77777777" w:rsidR="000E4E66" w:rsidRDefault="000E4E66"/>
    <w:p w14:paraId="447F9449" w14:textId="77777777" w:rsidR="000E4E66" w:rsidRDefault="000E4E66"/>
    <w:p w14:paraId="447F944A" w14:textId="77777777" w:rsidR="000E4E66" w:rsidRDefault="000E4E66"/>
    <w:p w14:paraId="447F944B" w14:textId="77777777" w:rsidR="000E4E66" w:rsidRDefault="00000000">
      <w:pPr>
        <w:rPr>
          <w:sz w:val="24"/>
          <w:szCs w:val="24"/>
        </w:rPr>
      </w:pPr>
      <w:r>
        <w:rPr>
          <w:sz w:val="24"/>
          <w:szCs w:val="24"/>
        </w:rPr>
        <w:t>Estudiantes: Allan Nuñez</w:t>
      </w:r>
    </w:p>
    <w:p w14:paraId="447F944C" w14:textId="77777777" w:rsidR="000E4E66" w:rsidRDefault="00000000">
      <w:pPr>
        <w:rPr>
          <w:sz w:val="24"/>
          <w:szCs w:val="24"/>
        </w:rPr>
      </w:pPr>
      <w:r>
        <w:rPr>
          <w:sz w:val="24"/>
          <w:szCs w:val="24"/>
        </w:rPr>
        <w:t xml:space="preserve">Profesor/a: </w:t>
      </w:r>
      <w:proofErr w:type="spellStart"/>
      <w:r>
        <w:rPr>
          <w:color w:val="262626"/>
          <w:sz w:val="24"/>
          <w:szCs w:val="24"/>
          <w:shd w:val="clear" w:color="auto" w:fill="F8F8F8"/>
        </w:rPr>
        <w:t>Giocrisrai</w:t>
      </w:r>
      <w:proofErr w:type="spellEnd"/>
      <w:r>
        <w:rPr>
          <w:color w:val="262626"/>
          <w:sz w:val="24"/>
          <w:szCs w:val="24"/>
          <w:shd w:val="clear" w:color="auto" w:fill="F8F8F8"/>
        </w:rPr>
        <w:t xml:space="preserve"> Godoy Bonillo</w:t>
      </w:r>
    </w:p>
    <w:p w14:paraId="447F944D" w14:textId="77777777" w:rsidR="000E4E66" w:rsidRDefault="00000000">
      <w:pPr>
        <w:rPr>
          <w:sz w:val="24"/>
          <w:szCs w:val="24"/>
        </w:rPr>
      </w:pPr>
      <w:r>
        <w:rPr>
          <w:sz w:val="24"/>
          <w:szCs w:val="24"/>
        </w:rPr>
        <w:t>Institución: Duoc UC</w:t>
      </w:r>
    </w:p>
    <w:p w14:paraId="447F944E" w14:textId="77777777" w:rsidR="000E4E66" w:rsidRDefault="00000000">
      <w:pPr>
        <w:rPr>
          <w:sz w:val="24"/>
          <w:szCs w:val="24"/>
        </w:rPr>
      </w:pPr>
      <w:r>
        <w:rPr>
          <w:sz w:val="24"/>
          <w:szCs w:val="24"/>
        </w:rPr>
        <w:t xml:space="preserve">Asignatura: </w:t>
      </w:r>
      <w:r>
        <w:rPr>
          <w:color w:val="262626"/>
          <w:sz w:val="24"/>
          <w:szCs w:val="24"/>
          <w:highlight w:val="white"/>
        </w:rPr>
        <w:t>Ingeniería de soluciones con inteligencia artificial</w:t>
      </w:r>
    </w:p>
    <w:p w14:paraId="447F944F" w14:textId="77777777" w:rsidR="000E4E66" w:rsidRDefault="00000000">
      <w:pPr>
        <w:rPr>
          <w:sz w:val="24"/>
          <w:szCs w:val="24"/>
        </w:rPr>
      </w:pPr>
      <w:r>
        <w:rPr>
          <w:sz w:val="24"/>
          <w:szCs w:val="24"/>
        </w:rPr>
        <w:t>Fecha: 22-09-2025</w:t>
      </w:r>
    </w:p>
    <w:p w14:paraId="447F9450" w14:textId="77777777" w:rsidR="000E4E66" w:rsidRDefault="000E4E66"/>
    <w:p w14:paraId="447F9451" w14:textId="77777777" w:rsidR="000E4E66" w:rsidRDefault="000E4E66"/>
    <w:p w14:paraId="447F9452" w14:textId="77777777" w:rsidR="000E4E66" w:rsidRDefault="00000000">
      <w:pPr>
        <w:rPr>
          <w:b/>
          <w:sz w:val="32"/>
          <w:szCs w:val="32"/>
        </w:rPr>
      </w:pPr>
      <w:r>
        <w:rPr>
          <w:b/>
          <w:sz w:val="32"/>
          <w:szCs w:val="32"/>
        </w:rPr>
        <w:lastRenderedPageBreak/>
        <w:t>1. Caso elegido.</w:t>
      </w:r>
    </w:p>
    <w:p w14:paraId="447F9453" w14:textId="77777777" w:rsidR="000E4E66" w:rsidRDefault="000E4E66"/>
    <w:p w14:paraId="447F9454" w14:textId="77777777" w:rsidR="000E4E66" w:rsidRDefault="00000000">
      <w:r>
        <w:t>El caso el cual se eligió fue el de un hospital público el cual es El Hospital Clínico San Borja Arriarán es un centro de salud público ubicado en Santiago de Chile. “Atiende a una población estimada de más de 500.000 personas en el área metropolitana, ofreciendo servicios ambulatorios, hospitalización, urgencias y especialidades médicas.” Como institución pública, enfrenta una alta demanda y recursos limitados, lo que hace necesario innovar en sus procesos de atención y gestión administrativa.</w:t>
      </w:r>
    </w:p>
    <w:p w14:paraId="447F9455" w14:textId="77777777" w:rsidR="000E4E66" w:rsidRDefault="000E4E66"/>
    <w:p w14:paraId="447F9456" w14:textId="77777777" w:rsidR="000E4E66" w:rsidRDefault="00000000">
      <w:pPr>
        <w:rPr>
          <w:b/>
          <w:sz w:val="32"/>
          <w:szCs w:val="32"/>
        </w:rPr>
      </w:pPr>
      <w:r>
        <w:rPr>
          <w:b/>
          <w:sz w:val="32"/>
          <w:szCs w:val="32"/>
        </w:rPr>
        <w:t>2. Problemática del caso.</w:t>
      </w:r>
    </w:p>
    <w:p w14:paraId="447F9457" w14:textId="77777777" w:rsidR="000E4E66" w:rsidRDefault="000E4E66"/>
    <w:p w14:paraId="447F9458" w14:textId="77777777" w:rsidR="000E4E66" w:rsidRDefault="00000000">
      <w:r>
        <w:t>El hospital recibe diariamente cientos de solicitudes de pacientes relacionadas con información administrativa tal como estado de horas médicas, disponibilidad de fármacos, reclamos, solicitudes de reprogramación. Estas llegan a través de múltiples medios como por teléfono, correo electrónico y de manera presencial.</w:t>
      </w:r>
    </w:p>
    <w:p w14:paraId="447F9459" w14:textId="77777777" w:rsidR="000E4E66" w:rsidRDefault="000E4E66"/>
    <w:p w14:paraId="447F945A" w14:textId="77777777" w:rsidR="000E4E66" w:rsidRDefault="00000000">
      <w:r>
        <w:t>El proceso de atención es principalmente manual, lo que genera:</w:t>
      </w:r>
    </w:p>
    <w:p w14:paraId="447F945B" w14:textId="77777777" w:rsidR="000E4E66" w:rsidRDefault="000E4E66"/>
    <w:p w14:paraId="447F945C" w14:textId="77777777" w:rsidR="000E4E66" w:rsidRDefault="00000000">
      <w:pPr>
        <w:numPr>
          <w:ilvl w:val="0"/>
          <w:numId w:val="4"/>
        </w:numPr>
      </w:pPr>
      <w:r>
        <w:t>Altos tiempos de espera para consultas frecuentes.</w:t>
      </w:r>
    </w:p>
    <w:p w14:paraId="447F945D" w14:textId="77777777" w:rsidR="000E4E66" w:rsidRDefault="00000000">
      <w:pPr>
        <w:numPr>
          <w:ilvl w:val="0"/>
          <w:numId w:val="4"/>
        </w:numPr>
      </w:pPr>
      <w:r>
        <w:t>Duplicación o pérdida de solicitudes por falta de trazabilidad.</w:t>
      </w:r>
    </w:p>
    <w:p w14:paraId="447F945E" w14:textId="77777777" w:rsidR="000E4E66" w:rsidRDefault="00000000">
      <w:pPr>
        <w:numPr>
          <w:ilvl w:val="0"/>
          <w:numId w:val="4"/>
        </w:numPr>
      </w:pPr>
      <w:r>
        <w:t>Sobrecarga de funcionarios administrativos por clasificación y derivación manual.</w:t>
      </w:r>
    </w:p>
    <w:p w14:paraId="447F945F" w14:textId="77777777" w:rsidR="000E4E66" w:rsidRDefault="000E4E66"/>
    <w:p w14:paraId="447F9460" w14:textId="77777777" w:rsidR="000E4E66" w:rsidRDefault="000E4E66"/>
    <w:p w14:paraId="447F9461" w14:textId="77777777" w:rsidR="000E4E66" w:rsidRDefault="00000000">
      <w:pPr>
        <w:rPr>
          <w:b/>
          <w:sz w:val="32"/>
          <w:szCs w:val="32"/>
        </w:rPr>
      </w:pPr>
      <w:r>
        <w:rPr>
          <w:b/>
          <w:sz w:val="32"/>
          <w:szCs w:val="32"/>
        </w:rPr>
        <w:t>3. Objetivos esperados.</w:t>
      </w:r>
    </w:p>
    <w:p w14:paraId="447F9462" w14:textId="77777777" w:rsidR="000E4E66" w:rsidRDefault="000E4E66"/>
    <w:p w14:paraId="447F9463" w14:textId="77777777" w:rsidR="000E4E66" w:rsidRDefault="00000000">
      <w:r>
        <w:t>- se busca reducir un cierto porcentaje por ejemplo un 60% del tiempo de respuesta a consultas frecuentes de pacientes.</w:t>
      </w:r>
    </w:p>
    <w:p w14:paraId="447F9464" w14:textId="77777777" w:rsidR="000E4E66" w:rsidRDefault="000E4E66"/>
    <w:p w14:paraId="447F9465" w14:textId="77777777" w:rsidR="000E4E66" w:rsidRDefault="00000000">
      <w:r>
        <w:t>- Automatizar la clasificación y derivación de las solicitudes hacia las áreas correspondientes (farmacia, horas médicas, hospitalización, urgencias).</w:t>
      </w:r>
    </w:p>
    <w:p w14:paraId="447F9466" w14:textId="77777777" w:rsidR="000E4E66" w:rsidRDefault="000E4E66"/>
    <w:p w14:paraId="447F9467" w14:textId="77777777" w:rsidR="000E4E66" w:rsidRDefault="00000000">
      <w:r>
        <w:t>- Mejorar la trazabilidad de reclamos y consultas, garantizando que más del 95% queden registrados en un sistema digital.</w:t>
      </w:r>
    </w:p>
    <w:p w14:paraId="447F9468" w14:textId="77777777" w:rsidR="000E4E66" w:rsidRDefault="000E4E66"/>
    <w:p w14:paraId="447F9469" w14:textId="77777777" w:rsidR="000E4E66" w:rsidRDefault="00000000">
      <w:r>
        <w:t>- Optimizar el tiempo del personal administrativo, liberando un 20% de su carga para atención presencial crítica.</w:t>
      </w:r>
    </w:p>
    <w:p w14:paraId="447F946A" w14:textId="77777777" w:rsidR="000E4E66" w:rsidRDefault="000E4E66">
      <w:pPr>
        <w:rPr>
          <w:b/>
          <w:sz w:val="32"/>
          <w:szCs w:val="32"/>
        </w:rPr>
      </w:pPr>
    </w:p>
    <w:p w14:paraId="447F946B" w14:textId="77777777" w:rsidR="000E4E66" w:rsidRDefault="00000000">
      <w:pPr>
        <w:rPr>
          <w:b/>
          <w:sz w:val="32"/>
          <w:szCs w:val="32"/>
        </w:rPr>
      </w:pPr>
      <w:r>
        <w:rPr>
          <w:b/>
          <w:sz w:val="32"/>
          <w:szCs w:val="32"/>
        </w:rPr>
        <w:t>4. Datos disponibles o que se pueden obtener</w:t>
      </w:r>
    </w:p>
    <w:p w14:paraId="447F946C" w14:textId="77777777" w:rsidR="000E4E66" w:rsidRDefault="000E4E66"/>
    <w:p w14:paraId="447F946D" w14:textId="77777777" w:rsidR="000E4E66" w:rsidRDefault="00000000">
      <w:pPr>
        <w:numPr>
          <w:ilvl w:val="0"/>
          <w:numId w:val="8"/>
        </w:numPr>
      </w:pPr>
      <w:r>
        <w:t>Registros históricos de consultas y reclamos por ejemplo los correos electrónicos, formularios, registros telefónicos.</w:t>
      </w:r>
    </w:p>
    <w:p w14:paraId="447F946E" w14:textId="77777777" w:rsidR="000E4E66" w:rsidRDefault="00000000">
      <w:pPr>
        <w:numPr>
          <w:ilvl w:val="0"/>
          <w:numId w:val="9"/>
        </w:numPr>
      </w:pPr>
      <w:r>
        <w:t>Categorías de atención establecidas en la gestión hospitalaria.</w:t>
      </w:r>
    </w:p>
    <w:p w14:paraId="447F946F" w14:textId="77777777" w:rsidR="000E4E66" w:rsidRDefault="00000000">
      <w:pPr>
        <w:numPr>
          <w:ilvl w:val="0"/>
          <w:numId w:val="7"/>
        </w:numPr>
      </w:pPr>
      <w:r>
        <w:t>Protocolos internos de atención al paciente y normativa ministerial.</w:t>
      </w:r>
    </w:p>
    <w:p w14:paraId="447F9470" w14:textId="77777777" w:rsidR="000E4E66" w:rsidRDefault="00000000">
      <w:pPr>
        <w:numPr>
          <w:ilvl w:val="0"/>
          <w:numId w:val="10"/>
        </w:numPr>
      </w:pPr>
      <w:r>
        <w:t>Datos simulados para entrenamiento inicial.</w:t>
      </w:r>
    </w:p>
    <w:p w14:paraId="447F9471" w14:textId="77777777" w:rsidR="000E4E66" w:rsidRDefault="000E4E66"/>
    <w:p w14:paraId="447F9472" w14:textId="77777777" w:rsidR="000E4E66" w:rsidRDefault="00000000">
      <w:pPr>
        <w:rPr>
          <w:b/>
          <w:sz w:val="32"/>
          <w:szCs w:val="32"/>
        </w:rPr>
      </w:pPr>
      <w:r>
        <w:rPr>
          <w:b/>
          <w:sz w:val="32"/>
          <w:szCs w:val="32"/>
        </w:rPr>
        <w:lastRenderedPageBreak/>
        <w:t>5. Restricciones o requerimientos particulares</w:t>
      </w:r>
    </w:p>
    <w:p w14:paraId="447F9473" w14:textId="77777777" w:rsidR="000E4E66" w:rsidRDefault="000E4E66"/>
    <w:p w14:paraId="447F9474" w14:textId="77777777" w:rsidR="000E4E66" w:rsidRDefault="00000000">
      <w:pPr>
        <w:numPr>
          <w:ilvl w:val="0"/>
          <w:numId w:val="6"/>
        </w:numPr>
      </w:pPr>
      <w:r>
        <w:t>Restricción en el uso de datos sensibles de salud.</w:t>
      </w:r>
    </w:p>
    <w:p w14:paraId="447F9475" w14:textId="77777777" w:rsidR="000E4E66" w:rsidRDefault="00000000">
      <w:pPr>
        <w:numPr>
          <w:ilvl w:val="0"/>
          <w:numId w:val="5"/>
        </w:numPr>
      </w:pPr>
      <w:r>
        <w:t>Limitaciones de infraestructura tecnológica en un hospital público, que requieren soluciones escalables y de bajo costo.</w:t>
      </w:r>
    </w:p>
    <w:p w14:paraId="447F9476" w14:textId="77777777" w:rsidR="000E4E66" w:rsidRDefault="000E4E66"/>
    <w:p w14:paraId="447F9477" w14:textId="77777777" w:rsidR="000E4E66" w:rsidRDefault="00000000">
      <w:pPr>
        <w:rPr>
          <w:b/>
          <w:sz w:val="32"/>
          <w:szCs w:val="32"/>
        </w:rPr>
      </w:pPr>
      <w:r>
        <w:rPr>
          <w:b/>
          <w:sz w:val="32"/>
          <w:szCs w:val="32"/>
        </w:rPr>
        <w:t xml:space="preserve">6. Motivación para el uso de agentes de IA, </w:t>
      </w:r>
      <w:proofErr w:type="spellStart"/>
      <w:r>
        <w:rPr>
          <w:b/>
          <w:sz w:val="32"/>
          <w:szCs w:val="32"/>
        </w:rPr>
        <w:t>LLMs</w:t>
      </w:r>
      <w:proofErr w:type="spellEnd"/>
      <w:r>
        <w:rPr>
          <w:b/>
          <w:sz w:val="32"/>
          <w:szCs w:val="32"/>
        </w:rPr>
        <w:t xml:space="preserve"> y RAG</w:t>
      </w:r>
    </w:p>
    <w:p w14:paraId="447F9478" w14:textId="77777777" w:rsidR="000E4E66" w:rsidRDefault="000E4E66"/>
    <w:p w14:paraId="447F9479" w14:textId="77777777" w:rsidR="000E4E66" w:rsidRDefault="00000000">
      <w:r>
        <w:t xml:space="preserve">El problema identificado en la atención al cliente del hospital se caracteriza por la gran cantidad de solicitudes en lenguaje natural que llegan de manera desordenada y por múltiples canales. Estas solicitudes requieren ser entendidas, clasificadas y respondidas con rapidez y precisión. Una solución tradicional basada únicamente en formularios o sistemas de </w:t>
      </w:r>
      <w:proofErr w:type="gramStart"/>
      <w:r>
        <w:t>tickets</w:t>
      </w:r>
      <w:proofErr w:type="gramEnd"/>
      <w:r>
        <w:t xml:space="preserve"> no resuelve completamente la complejidad del escenario, ya que:</w:t>
      </w:r>
    </w:p>
    <w:p w14:paraId="447F947A" w14:textId="77777777" w:rsidR="000E4E66" w:rsidRDefault="000E4E66"/>
    <w:p w14:paraId="447F947B" w14:textId="77777777" w:rsidR="000E4E66" w:rsidRDefault="00000000">
      <w:r>
        <w:t>No interpreta el lenguaje natural de los pacientes que muchas veces es un lenguaje informal, con errores ortográficos o expresiones coloquiales.</w:t>
      </w:r>
    </w:p>
    <w:p w14:paraId="447F947C" w14:textId="77777777" w:rsidR="000E4E66" w:rsidRDefault="000E4E66"/>
    <w:p w14:paraId="447F947D" w14:textId="77777777" w:rsidR="000E4E66" w:rsidRDefault="00000000">
      <w:r>
        <w:t>No integra de manera automática la normativa vigente del Ministerio de Salud ni la documentación interna del hospital.</w:t>
      </w:r>
    </w:p>
    <w:p w14:paraId="447F947E" w14:textId="77777777" w:rsidR="000E4E66" w:rsidRDefault="000E4E66"/>
    <w:p w14:paraId="447F947F" w14:textId="77777777" w:rsidR="000E4E66" w:rsidRDefault="00000000">
      <w:r>
        <w:t>No ofrece respuestas inmediatas y personalizadas a dudas frecuentes, lo que genera tiempos de espera excesivos.</w:t>
      </w:r>
    </w:p>
    <w:p w14:paraId="447F9480" w14:textId="77777777" w:rsidR="000E4E66" w:rsidRDefault="000E4E66"/>
    <w:p w14:paraId="447F9481" w14:textId="77777777" w:rsidR="000E4E66" w:rsidRDefault="00000000">
      <w:r>
        <w:t>Ante esto, una arquitectura basada en agentes de IA resulta especialmente adecuada:</w:t>
      </w:r>
    </w:p>
    <w:p w14:paraId="447F9482" w14:textId="77777777" w:rsidR="000E4E66" w:rsidRDefault="000E4E66"/>
    <w:p w14:paraId="447F9483" w14:textId="77777777" w:rsidR="000E4E66" w:rsidRDefault="00000000">
      <w:pPr>
        <w:rPr>
          <w:b/>
          <w:sz w:val="24"/>
          <w:szCs w:val="24"/>
        </w:rPr>
      </w:pPr>
      <w:r>
        <w:rPr>
          <w:b/>
          <w:sz w:val="24"/>
          <w:szCs w:val="24"/>
        </w:rPr>
        <w:t>Agentes de IA:</w:t>
      </w:r>
    </w:p>
    <w:p w14:paraId="447F9484" w14:textId="77777777" w:rsidR="000E4E66" w:rsidRDefault="000E4E66"/>
    <w:p w14:paraId="447F9485" w14:textId="77777777" w:rsidR="000E4E66" w:rsidRDefault="00000000">
      <w:r>
        <w:t>Actúan como “coordinadores inteligentes” que deciden qué hacer con cada solicitud: responder directamente, consultar una base de datos, activar el pipeline RAG o escalar el caso a un funcionario humano.</w:t>
      </w:r>
    </w:p>
    <w:p w14:paraId="447F9486" w14:textId="77777777" w:rsidR="000E4E66" w:rsidRDefault="000E4E66"/>
    <w:p w14:paraId="447F9487" w14:textId="77777777" w:rsidR="000E4E66" w:rsidRDefault="00000000">
      <w:r>
        <w:t>Permiten automatizar flujos de trabajo que antes requerían de múltiples funcionarios administrativos.</w:t>
      </w:r>
    </w:p>
    <w:p w14:paraId="447F9488" w14:textId="77777777" w:rsidR="000E4E66" w:rsidRDefault="000E4E66"/>
    <w:p w14:paraId="447F9489" w14:textId="77777777" w:rsidR="000E4E66" w:rsidRDefault="000E4E66"/>
    <w:p w14:paraId="447F948A" w14:textId="77777777" w:rsidR="000E4E66" w:rsidRDefault="00000000">
      <w:pPr>
        <w:rPr>
          <w:b/>
          <w:sz w:val="24"/>
          <w:szCs w:val="24"/>
        </w:rPr>
      </w:pPr>
      <w:proofErr w:type="spellStart"/>
      <w:r>
        <w:rPr>
          <w:b/>
          <w:sz w:val="24"/>
          <w:szCs w:val="24"/>
        </w:rPr>
        <w:t>LLMs</w:t>
      </w:r>
      <w:proofErr w:type="spellEnd"/>
      <w:r>
        <w:rPr>
          <w:b/>
          <w:sz w:val="24"/>
          <w:szCs w:val="24"/>
        </w:rPr>
        <w:t>:</w:t>
      </w:r>
    </w:p>
    <w:p w14:paraId="447F948B" w14:textId="77777777" w:rsidR="000E4E66" w:rsidRDefault="000E4E66"/>
    <w:p w14:paraId="447F948C" w14:textId="77777777" w:rsidR="000E4E66" w:rsidRDefault="00000000">
      <w:r>
        <w:t>Entienden la consulta del paciente en lenguaje natural, incluso si está escrita con errores o de manera poco estructurada.</w:t>
      </w:r>
    </w:p>
    <w:p w14:paraId="447F948D" w14:textId="77777777" w:rsidR="000E4E66" w:rsidRDefault="000E4E66"/>
    <w:p w14:paraId="447F948E" w14:textId="77777777" w:rsidR="000E4E66" w:rsidRDefault="00000000">
      <w:r>
        <w:t>Generan respuestas claras, comprensibles y adaptadas al nivel de comprensión del usuario.</w:t>
      </w:r>
    </w:p>
    <w:p w14:paraId="447F948F" w14:textId="77777777" w:rsidR="000E4E66" w:rsidRDefault="000E4E66"/>
    <w:p w14:paraId="447F9490" w14:textId="77777777" w:rsidR="000E4E66" w:rsidRDefault="00000000">
      <w:r>
        <w:t>Pueden manejar contextos de conversación, lo que simula un “diálogo humano” y aumenta la satisfacción del paciente.</w:t>
      </w:r>
    </w:p>
    <w:p w14:paraId="447F9491" w14:textId="77777777" w:rsidR="000E4E66" w:rsidRDefault="000E4E66"/>
    <w:p w14:paraId="447F9492" w14:textId="77777777" w:rsidR="000E4E66" w:rsidRDefault="000E4E66">
      <w:pPr>
        <w:rPr>
          <w:b/>
          <w:sz w:val="24"/>
          <w:szCs w:val="24"/>
        </w:rPr>
      </w:pPr>
    </w:p>
    <w:p w14:paraId="447F9493" w14:textId="77777777" w:rsidR="000E4E66" w:rsidRDefault="00000000">
      <w:pPr>
        <w:rPr>
          <w:b/>
          <w:sz w:val="24"/>
          <w:szCs w:val="24"/>
        </w:rPr>
      </w:pPr>
      <w:r>
        <w:rPr>
          <w:b/>
          <w:sz w:val="24"/>
          <w:szCs w:val="24"/>
        </w:rPr>
        <w:lastRenderedPageBreak/>
        <w:t>Pipeline RAG:</w:t>
      </w:r>
    </w:p>
    <w:p w14:paraId="447F9494" w14:textId="77777777" w:rsidR="000E4E66" w:rsidRDefault="000E4E66"/>
    <w:p w14:paraId="447F9495" w14:textId="77777777" w:rsidR="000E4E66" w:rsidRDefault="00000000">
      <w:r>
        <w:t>Permite que el LLM no dependa solo de su entrenamiento, sino que acceda a información actualizada y específica del hospital.</w:t>
      </w:r>
    </w:p>
    <w:p w14:paraId="447F9496" w14:textId="77777777" w:rsidR="000E4E66" w:rsidRDefault="000E4E66"/>
    <w:p w14:paraId="447F9497" w14:textId="77777777" w:rsidR="000E4E66" w:rsidRDefault="00000000">
      <w:r>
        <w:t>Combina fuentes internas como los protocolos de atención, manuales, categorías de reclamos con fuentes externas.</w:t>
      </w:r>
    </w:p>
    <w:p w14:paraId="447F9498" w14:textId="77777777" w:rsidR="000E4E66" w:rsidRDefault="000E4E66"/>
    <w:p w14:paraId="447F9499" w14:textId="77777777" w:rsidR="000E4E66" w:rsidRDefault="00000000">
      <w:r>
        <w:t>Garantiza que las respuestas sean precisas, contextuales y verificables, reduciendo el riesgo de respuestas incorrectas o inventadas.</w:t>
      </w:r>
    </w:p>
    <w:p w14:paraId="447F949A" w14:textId="77777777" w:rsidR="000E4E66" w:rsidRDefault="000E4E66"/>
    <w:p w14:paraId="447F949B" w14:textId="77777777" w:rsidR="000E4E66" w:rsidRDefault="00000000">
      <w:r>
        <w:t>En conjunto, esta arquitectura ofrece una solución que no solo mejora la atención al paciente, sino que también:</w:t>
      </w:r>
    </w:p>
    <w:p w14:paraId="447F949C" w14:textId="77777777" w:rsidR="000E4E66" w:rsidRDefault="000E4E66"/>
    <w:p w14:paraId="447F949D" w14:textId="77777777" w:rsidR="000E4E66" w:rsidRDefault="00000000">
      <w:r>
        <w:t>Reduce costos operativos al liberar tiempo de los funcionarios.</w:t>
      </w:r>
    </w:p>
    <w:p w14:paraId="447F949E" w14:textId="77777777" w:rsidR="000E4E66" w:rsidRDefault="000E4E66"/>
    <w:p w14:paraId="447F949F" w14:textId="77777777" w:rsidR="000E4E66" w:rsidRDefault="00000000">
      <w:r>
        <w:t>Aumenta la satisfacción de los usuarios, al obtener respuestas rápidas y confiables.</w:t>
      </w:r>
    </w:p>
    <w:p w14:paraId="447F94A0" w14:textId="77777777" w:rsidR="000E4E66" w:rsidRDefault="000E4E66"/>
    <w:p w14:paraId="447F94A1" w14:textId="77777777" w:rsidR="000E4E66" w:rsidRDefault="00000000">
      <w:r>
        <w:t>Fortalece la transparencia y trazabilidad, ya que cada interacción queda registrada en el sistema digital del hospital.</w:t>
      </w:r>
    </w:p>
    <w:p w14:paraId="447F94A2" w14:textId="77777777" w:rsidR="000E4E66" w:rsidRDefault="000E4E66"/>
    <w:p w14:paraId="447F94A3" w14:textId="77777777" w:rsidR="000E4E66" w:rsidRDefault="00000000">
      <w:r>
        <w:t xml:space="preserve">Escala fácilmente a nuevos servicios o áreas del hospital, </w:t>
      </w:r>
      <w:proofErr w:type="gramStart"/>
      <w:r>
        <w:t>gracias a la modularidad</w:t>
      </w:r>
      <w:proofErr w:type="gramEnd"/>
      <w:r>
        <w:t xml:space="preserve"> de los agentes y el pipeline RAG.</w:t>
      </w:r>
    </w:p>
    <w:p w14:paraId="447F94A4" w14:textId="77777777" w:rsidR="000E4E66" w:rsidRDefault="000E4E66"/>
    <w:p w14:paraId="447F94A5" w14:textId="77777777" w:rsidR="000E4E66" w:rsidRDefault="00000000">
      <w:pPr>
        <w:pStyle w:val="Ttulo3"/>
        <w:keepNext w:val="0"/>
        <w:keepLines w:val="0"/>
        <w:spacing w:before="280"/>
        <w:rPr>
          <w:b/>
          <w:color w:val="000000"/>
          <w:sz w:val="32"/>
          <w:szCs w:val="32"/>
        </w:rPr>
      </w:pPr>
      <w:bookmarkStart w:id="0" w:name="_y4hhgk7jaxrj" w:colFirst="0" w:colLast="0"/>
      <w:bookmarkEnd w:id="0"/>
      <w:r>
        <w:rPr>
          <w:b/>
          <w:color w:val="000000"/>
          <w:sz w:val="32"/>
          <w:szCs w:val="32"/>
        </w:rPr>
        <w:t>7. Implementación Técnica: Mecanismos de Memoria y Recuperación de Contexto</w:t>
      </w:r>
    </w:p>
    <w:p w14:paraId="447F94A6" w14:textId="77777777" w:rsidR="000E4E66" w:rsidRDefault="00000000">
      <w:pPr>
        <w:spacing w:before="240" w:after="240"/>
      </w:pPr>
      <w:r>
        <w:rPr>
          <w:b/>
          <w:sz w:val="24"/>
          <w:szCs w:val="24"/>
        </w:rPr>
        <w:t>Memoria de Contenido</w:t>
      </w:r>
      <w:r>
        <w:rPr>
          <w:b/>
        </w:rPr>
        <w:t>:</w:t>
      </w:r>
      <w:r>
        <w:rPr>
          <w:b/>
        </w:rPr>
        <w:br/>
      </w:r>
      <w:r>
        <w:t xml:space="preserve"> Este mecanismo permite mantener la coherencia durante una misma interacción, recordando el historial reciente de la conversación entre el paciente y el agente. Se implementa mediante un buffer de conversación que almacena los últimos intercambios, evitando repeticiones o pérdidas de información.</w:t>
      </w:r>
      <w:r>
        <w:br/>
        <w:t xml:space="preserve"> Gracias a esto, el agente puede continuar flujos prolongados, como el registro de un reclamo, comprendiendo el contexto sin necesidad de que el usuario repita la información.</w:t>
      </w:r>
    </w:p>
    <w:p w14:paraId="447F94A7" w14:textId="77777777" w:rsidR="000E4E66" w:rsidRDefault="00000000">
      <w:pPr>
        <w:spacing w:before="240" w:after="240"/>
      </w:pPr>
      <w:r>
        <w:rPr>
          <w:b/>
        </w:rPr>
        <w:t>Resultado esperado:</w:t>
      </w:r>
      <w:r>
        <w:t xml:space="preserve"> mayor continuidad y coherencia en las interacciones.</w:t>
      </w:r>
    </w:p>
    <w:p w14:paraId="447F94A8" w14:textId="77777777" w:rsidR="000E4E66" w:rsidRDefault="00000000">
      <w:pPr>
        <w:spacing w:before="240" w:after="240"/>
      </w:pPr>
      <w:r>
        <w:rPr>
          <w:b/>
          <w:sz w:val="24"/>
          <w:szCs w:val="24"/>
        </w:rPr>
        <w:t>Recuperación de Contexto Semántico:</w:t>
      </w:r>
      <w:r>
        <w:rPr>
          <w:b/>
        </w:rPr>
        <w:br/>
      </w:r>
      <w:r>
        <w:t xml:space="preserve"> La memoria de largo plazo se implementa con un Pipeline RAG, que permite al agente acceder a una base de conocimiento con información actualizada del hospital (protocolos, normativas y manuales).</w:t>
      </w:r>
      <w:r>
        <w:br/>
        <w:t xml:space="preserve"> Cuando un paciente realiza una consulta, el sistema busca los documentos más relevantes y los utiliza para generar una respuesta precisa y verificada.</w:t>
      </w:r>
    </w:p>
    <w:p w14:paraId="447F94A9" w14:textId="77777777" w:rsidR="000E4E66" w:rsidRDefault="00000000">
      <w:pPr>
        <w:spacing w:before="240" w:after="240"/>
      </w:pPr>
      <w:r>
        <w:lastRenderedPageBreak/>
        <w:br/>
        <w:t xml:space="preserve"> </w:t>
      </w:r>
      <w:r>
        <w:rPr>
          <w:b/>
        </w:rPr>
        <w:t>Resultado esperado:</w:t>
      </w:r>
      <w:r>
        <w:t xml:space="preserve"> coherencia y precisión en las respuestas, basadas en información real del hospital y no solo en el entrenamiento previo del modelo.</w:t>
      </w:r>
    </w:p>
    <w:p w14:paraId="447F94AA" w14:textId="77777777" w:rsidR="000E4E66" w:rsidRDefault="00000000">
      <w:pPr>
        <w:pStyle w:val="Ttulo3"/>
        <w:keepNext w:val="0"/>
        <w:keepLines w:val="0"/>
        <w:spacing w:before="280"/>
        <w:rPr>
          <w:b/>
          <w:color w:val="000000"/>
          <w:sz w:val="32"/>
          <w:szCs w:val="32"/>
        </w:rPr>
      </w:pPr>
      <w:bookmarkStart w:id="1" w:name="_1zk0kk32aovn" w:colFirst="0" w:colLast="0"/>
      <w:bookmarkEnd w:id="1"/>
      <w:r>
        <w:rPr>
          <w:b/>
          <w:color w:val="000000"/>
          <w:sz w:val="32"/>
          <w:szCs w:val="32"/>
        </w:rPr>
        <w:t>8. Esquemas de Planificación y Toma de Decisiones</w:t>
      </w:r>
    </w:p>
    <w:p w14:paraId="447F94AB" w14:textId="77777777" w:rsidR="000E4E66" w:rsidRDefault="00000000">
      <w:pPr>
        <w:spacing w:before="240" w:after="240"/>
      </w:pPr>
      <w:r>
        <w:rPr>
          <w:b/>
          <w:sz w:val="24"/>
          <w:szCs w:val="24"/>
        </w:rPr>
        <w:t>1. Planificación y Secuenciación de Tareas:</w:t>
      </w:r>
      <w:r>
        <w:rPr>
          <w:b/>
        </w:rPr>
        <w:br/>
      </w:r>
      <w:r>
        <w:t xml:space="preserve"> El agente utiliza un esquema de planificación que determina si una solicitud debe resolverse automáticamente o derivarse a un funcionario.</w:t>
      </w:r>
      <w:r>
        <w:br/>
        <w:t xml:space="preserve"> Las tareas simples, como preguntas frecuentes, se responden de forma automática mediante el uso del pipeline RAG, mientras que las solicitudes más complejas o que requieren intervención humana se escalan al área correspondiente.</w:t>
      </w:r>
      <w:r>
        <w:br/>
        <w:t xml:space="preserve"> Ejemplos:</w:t>
      </w:r>
    </w:p>
    <w:p w14:paraId="447F94AC" w14:textId="77777777" w:rsidR="000E4E66" w:rsidRDefault="00000000">
      <w:pPr>
        <w:numPr>
          <w:ilvl w:val="0"/>
          <w:numId w:val="12"/>
        </w:numPr>
        <w:spacing w:before="240"/>
      </w:pPr>
      <w:r>
        <w:rPr>
          <w:i/>
        </w:rPr>
        <w:t>Preguntas frecuentes:</w:t>
      </w:r>
      <w:r>
        <w:t xml:space="preserve"> se procesan directamente, optimizando tiempos de respuesta.</w:t>
      </w:r>
      <w:r>
        <w:br/>
      </w:r>
    </w:p>
    <w:p w14:paraId="447F94AD" w14:textId="77777777" w:rsidR="000E4E66" w:rsidRDefault="00000000">
      <w:pPr>
        <w:numPr>
          <w:ilvl w:val="0"/>
          <w:numId w:val="12"/>
        </w:numPr>
      </w:pPr>
      <w:r>
        <w:rPr>
          <w:i/>
        </w:rPr>
        <w:t>Reprogramaciones de citas:</w:t>
      </w:r>
      <w:r>
        <w:t xml:space="preserve"> se inician flujos administrativos automatizados para posterior revisión.</w:t>
      </w:r>
      <w:r>
        <w:br/>
      </w:r>
    </w:p>
    <w:p w14:paraId="447F94AE" w14:textId="77777777" w:rsidR="000E4E66" w:rsidRDefault="00000000">
      <w:pPr>
        <w:numPr>
          <w:ilvl w:val="0"/>
          <w:numId w:val="12"/>
        </w:numPr>
        <w:spacing w:after="240"/>
      </w:pPr>
      <w:r>
        <w:rPr>
          <w:i/>
        </w:rPr>
        <w:t>Reclamos o casos complejos:</w:t>
      </w:r>
      <w:r>
        <w:t xml:space="preserve"> se derivan a personal humano sólo si el sistema no puede resolverlos, garantizando eficiencia y precisión.</w:t>
      </w:r>
      <w:r>
        <w:br/>
      </w:r>
    </w:p>
    <w:p w14:paraId="447F94AF" w14:textId="77777777" w:rsidR="000E4E66" w:rsidRDefault="00000000">
      <w:pPr>
        <w:spacing w:before="240" w:after="240"/>
      </w:pPr>
      <w:r>
        <w:rPr>
          <w:b/>
          <w:sz w:val="24"/>
          <w:szCs w:val="24"/>
        </w:rPr>
        <w:t>2. Toma de Decisiones Adaptativa:</w:t>
      </w:r>
      <w:r>
        <w:rPr>
          <w:b/>
        </w:rPr>
        <w:br/>
      </w:r>
      <w:r>
        <w:t xml:space="preserve"> El agente ajusta su comportamiento según las condiciones del entorno o el éxito del sistema RAG:</w:t>
      </w:r>
    </w:p>
    <w:p w14:paraId="447F94B0" w14:textId="77777777" w:rsidR="000E4E66" w:rsidRDefault="00000000">
      <w:pPr>
        <w:numPr>
          <w:ilvl w:val="0"/>
          <w:numId w:val="3"/>
        </w:numPr>
        <w:spacing w:before="240"/>
      </w:pPr>
      <w:r>
        <w:rPr>
          <w:b/>
        </w:rPr>
        <w:t>Caso 1:</w:t>
      </w:r>
      <w:r>
        <w:t xml:space="preserve"> Si el RAG encuentra información (por ejemplo, horarios de visita), el agente responde automáticamente.</w:t>
      </w:r>
      <w:r>
        <w:br/>
      </w:r>
    </w:p>
    <w:p w14:paraId="447F94B1" w14:textId="77777777" w:rsidR="000E4E66" w:rsidRDefault="00000000">
      <w:pPr>
        <w:numPr>
          <w:ilvl w:val="0"/>
          <w:numId w:val="3"/>
        </w:numPr>
      </w:pPr>
      <w:r>
        <w:rPr>
          <w:b/>
        </w:rPr>
        <w:t>Caso 2:</w:t>
      </w:r>
      <w:r>
        <w:t xml:space="preserve"> Si el RAG no aplica (por ejemplo, en un reclamo), el agente deriva el caso a un funcionario.</w:t>
      </w:r>
      <w:r>
        <w:br/>
      </w:r>
    </w:p>
    <w:p w14:paraId="447F94B2" w14:textId="77777777" w:rsidR="000E4E66" w:rsidRDefault="00000000">
      <w:pPr>
        <w:numPr>
          <w:ilvl w:val="0"/>
          <w:numId w:val="3"/>
        </w:numPr>
        <w:spacing w:after="240"/>
      </w:pPr>
      <w:r>
        <w:rPr>
          <w:b/>
        </w:rPr>
        <w:t>Caso 3:</w:t>
      </w:r>
      <w:r>
        <w:t xml:space="preserve"> En consultas de urgencia, el RAG entrega respuestas basadas en protocolos médicos, asegurando una orientación inmediata y segura.</w:t>
      </w:r>
      <w:r>
        <w:br/>
      </w:r>
    </w:p>
    <w:p w14:paraId="447F94B3" w14:textId="77777777" w:rsidR="000E4E66" w:rsidRDefault="00000000">
      <w:pPr>
        <w:spacing w:before="240" w:after="240"/>
      </w:pPr>
      <w:r>
        <w:rPr>
          <w:b/>
        </w:rPr>
        <w:t>Resultado esperado:</w:t>
      </w:r>
      <w:r>
        <w:rPr>
          <w:b/>
        </w:rPr>
        <w:br/>
      </w:r>
      <w:r>
        <w:t xml:space="preserve"> Un sistema capaz de tomar decisiones autónomas, reducir la carga administrativa y mejorar la calidad y rapidez de atención al paciente.</w:t>
      </w:r>
    </w:p>
    <w:p w14:paraId="447F94B4" w14:textId="77777777" w:rsidR="000E4E66" w:rsidRDefault="000E4E66">
      <w:pPr>
        <w:pStyle w:val="Ttulo3"/>
        <w:keepNext w:val="0"/>
        <w:keepLines w:val="0"/>
        <w:spacing w:before="280"/>
        <w:rPr>
          <w:b/>
          <w:color w:val="000000"/>
          <w:sz w:val="26"/>
          <w:szCs w:val="26"/>
        </w:rPr>
      </w:pPr>
      <w:bookmarkStart w:id="2" w:name="_o55uwz201n97" w:colFirst="0" w:colLast="0"/>
      <w:bookmarkEnd w:id="2"/>
    </w:p>
    <w:p w14:paraId="447F94B5" w14:textId="77777777" w:rsidR="000E4E66" w:rsidRDefault="000E4E66">
      <w:pPr>
        <w:pStyle w:val="Ttulo3"/>
        <w:keepNext w:val="0"/>
        <w:keepLines w:val="0"/>
        <w:spacing w:before="280"/>
        <w:rPr>
          <w:b/>
          <w:color w:val="000000"/>
          <w:sz w:val="32"/>
          <w:szCs w:val="32"/>
        </w:rPr>
      </w:pPr>
      <w:bookmarkStart w:id="3" w:name="_mgbmyiisn2xi" w:colFirst="0" w:colLast="0"/>
      <w:bookmarkEnd w:id="3"/>
    </w:p>
    <w:p w14:paraId="447F94B6" w14:textId="77777777" w:rsidR="000E4E66" w:rsidRDefault="000E4E66">
      <w:pPr>
        <w:pStyle w:val="Ttulo3"/>
        <w:keepNext w:val="0"/>
        <w:keepLines w:val="0"/>
        <w:spacing w:before="280"/>
        <w:rPr>
          <w:b/>
          <w:color w:val="000000"/>
          <w:sz w:val="32"/>
          <w:szCs w:val="32"/>
        </w:rPr>
      </w:pPr>
      <w:bookmarkStart w:id="4" w:name="_dqosnfbweuxf" w:colFirst="0" w:colLast="0"/>
      <w:bookmarkEnd w:id="4"/>
    </w:p>
    <w:p w14:paraId="447F94B7" w14:textId="77777777" w:rsidR="000E4E66" w:rsidRDefault="00000000">
      <w:pPr>
        <w:pStyle w:val="Ttulo3"/>
        <w:keepNext w:val="0"/>
        <w:keepLines w:val="0"/>
        <w:spacing w:before="280"/>
        <w:rPr>
          <w:b/>
          <w:color w:val="000000"/>
          <w:sz w:val="32"/>
          <w:szCs w:val="32"/>
        </w:rPr>
      </w:pPr>
      <w:bookmarkStart w:id="5" w:name="_wbk5d0hwbov9" w:colFirst="0" w:colLast="0"/>
      <w:bookmarkEnd w:id="5"/>
      <w:r>
        <w:rPr>
          <w:b/>
          <w:color w:val="000000"/>
          <w:sz w:val="32"/>
          <w:szCs w:val="32"/>
        </w:rPr>
        <w:lastRenderedPageBreak/>
        <w:t>9. Orquestación de Componentes y Justificación Arquitectónica</w:t>
      </w:r>
    </w:p>
    <w:p w14:paraId="447F94B8" w14:textId="77777777" w:rsidR="000E4E66" w:rsidRDefault="00000000">
      <w:pPr>
        <w:spacing w:before="240" w:after="240"/>
      </w:pPr>
      <w:r>
        <w:rPr>
          <w:b/>
          <w:sz w:val="24"/>
          <w:szCs w:val="24"/>
        </w:rPr>
        <w:t>1. Diagrama de Orquestación de Componentes:</w:t>
      </w:r>
      <w:r>
        <w:br/>
        <w:t xml:space="preserve"> El proceso inicia cuando el paciente envía una consulta al Agente Coordinador, el cual clasifica la intención del usuario y decide el flujo de acción.</w:t>
      </w:r>
    </w:p>
    <w:p w14:paraId="447F94B9" w14:textId="77777777" w:rsidR="000E4E66" w:rsidRDefault="00000000">
      <w:pPr>
        <w:spacing w:before="240" w:after="240"/>
      </w:pPr>
      <w:r>
        <w:t>La Memoria de Corto Plazo mantiene la coherencia de la conversación, mientras que el Pipeline RAG recupera información relevante desde la base de conocimiento hospitalaria.</w:t>
      </w:r>
      <w:r>
        <w:br/>
        <w:t xml:space="preserve"> Según el tipo de consulta, el agente puede:</w:t>
      </w:r>
    </w:p>
    <w:p w14:paraId="447F94BA" w14:textId="77777777" w:rsidR="000E4E66" w:rsidRDefault="00000000">
      <w:pPr>
        <w:numPr>
          <w:ilvl w:val="0"/>
          <w:numId w:val="1"/>
        </w:numPr>
        <w:spacing w:before="240"/>
      </w:pPr>
      <w:r>
        <w:t>Generar una respuesta automática si cuenta con contexto suficiente.</w:t>
      </w:r>
      <w:r>
        <w:br/>
      </w:r>
    </w:p>
    <w:p w14:paraId="447F94BB" w14:textId="77777777" w:rsidR="000E4E66" w:rsidRDefault="00000000">
      <w:pPr>
        <w:numPr>
          <w:ilvl w:val="0"/>
          <w:numId w:val="1"/>
        </w:numPr>
        <w:spacing w:after="240"/>
      </w:pPr>
      <w:r>
        <w:t>Derivar la solicitud a personal humano si el caso requiere acción directa.</w:t>
      </w:r>
      <w:r>
        <w:br/>
        <w:t xml:space="preserve"> Finalmente, la Herramienta de Escritura formula la respuesta y actualiza el registro en la memoria, asegurando trazabilidad y continuidad.</w:t>
      </w:r>
    </w:p>
    <w:p w14:paraId="447F94BC" w14:textId="77777777" w:rsidR="000E4E66" w:rsidRDefault="00000000">
      <w:pPr>
        <w:spacing w:before="240" w:after="240"/>
      </w:pPr>
      <w:r>
        <w:rPr>
          <w:b/>
          <w:sz w:val="24"/>
          <w:szCs w:val="24"/>
        </w:rPr>
        <w:t>2. Justificación de los Componentes:</w:t>
      </w:r>
      <w:r>
        <w:rPr>
          <w:b/>
        </w:rPr>
        <w:br/>
      </w:r>
      <w:r>
        <w:t xml:space="preserve"> La arquitectura modular fue diseñada para resolver los principales problemas del Hospital San Borja Arriarán: tiempos de espera, trazabilidad y sobrecarga administrativa.</w:t>
      </w:r>
    </w:p>
    <w:p w14:paraId="447F94BD" w14:textId="77777777" w:rsidR="000E4E66" w:rsidRDefault="00000000">
      <w:pPr>
        <w:numPr>
          <w:ilvl w:val="0"/>
          <w:numId w:val="2"/>
        </w:numPr>
        <w:spacing w:before="240"/>
      </w:pPr>
      <w:r>
        <w:rPr>
          <w:b/>
        </w:rPr>
        <w:t>Agente Coordinador:</w:t>
      </w:r>
      <w:r>
        <w:t xml:space="preserve"> Gestiona la planificación y toma de decisiones, reduciendo la carga de los funcionarios.</w:t>
      </w:r>
      <w:r>
        <w:br/>
      </w:r>
    </w:p>
    <w:p w14:paraId="447F94BE" w14:textId="77777777" w:rsidR="000E4E66" w:rsidRDefault="00000000">
      <w:pPr>
        <w:numPr>
          <w:ilvl w:val="0"/>
          <w:numId w:val="2"/>
        </w:numPr>
      </w:pPr>
      <w:r>
        <w:rPr>
          <w:b/>
        </w:rPr>
        <w:t>Pipeline RAG:</w:t>
      </w:r>
      <w:r>
        <w:t xml:space="preserve"> Asegura respuestas precisas y verificables mediante el acceso a información actualizada.</w:t>
      </w:r>
      <w:r>
        <w:br/>
      </w:r>
    </w:p>
    <w:p w14:paraId="447F94BF" w14:textId="77777777" w:rsidR="000E4E66" w:rsidRDefault="00000000">
      <w:pPr>
        <w:numPr>
          <w:ilvl w:val="0"/>
          <w:numId w:val="2"/>
        </w:numPr>
      </w:pPr>
      <w:r>
        <w:rPr>
          <w:b/>
        </w:rPr>
        <w:t>Memoria de Contenido:</w:t>
      </w:r>
      <w:r>
        <w:t xml:space="preserve"> Mantiene coherencia en interacciones prolongadas, mejorando la experiencia del paciente.</w:t>
      </w:r>
      <w:r>
        <w:br/>
      </w:r>
    </w:p>
    <w:p w14:paraId="447F94C0" w14:textId="77777777" w:rsidR="000E4E66" w:rsidRDefault="00000000">
      <w:pPr>
        <w:numPr>
          <w:ilvl w:val="0"/>
          <w:numId w:val="2"/>
        </w:numPr>
        <w:spacing w:after="240"/>
      </w:pPr>
      <w:r>
        <w:rPr>
          <w:b/>
        </w:rPr>
        <w:t>LLM (Modelo de Lenguaje):</w:t>
      </w:r>
      <w:r>
        <w:t xml:space="preserve"> Interpreta lenguaje natural y redacta respuestas comprensibles y contextualizadas.</w:t>
      </w:r>
    </w:p>
    <w:p w14:paraId="447F94C1" w14:textId="77777777" w:rsidR="000E4E66" w:rsidRDefault="000E4E66">
      <w:pPr>
        <w:spacing w:before="240" w:after="240"/>
      </w:pPr>
    </w:p>
    <w:p w14:paraId="447F94C2" w14:textId="77777777" w:rsidR="000E4E66" w:rsidRDefault="000E4E66">
      <w:pPr>
        <w:spacing w:before="240" w:after="240"/>
      </w:pPr>
    </w:p>
    <w:p w14:paraId="447F94C3" w14:textId="77777777" w:rsidR="000E4E66" w:rsidRDefault="000E4E66">
      <w:pPr>
        <w:spacing w:before="240" w:after="240"/>
      </w:pPr>
    </w:p>
    <w:p w14:paraId="447F94C4" w14:textId="77777777" w:rsidR="000E4E66" w:rsidRDefault="000E4E66">
      <w:pPr>
        <w:spacing w:before="240" w:after="240"/>
      </w:pPr>
    </w:p>
    <w:p w14:paraId="447F94C5" w14:textId="77777777" w:rsidR="000E4E66" w:rsidRDefault="000E4E66">
      <w:pPr>
        <w:spacing w:before="240" w:after="240"/>
      </w:pPr>
    </w:p>
    <w:p w14:paraId="447F94C6" w14:textId="77777777" w:rsidR="000E4E66" w:rsidRDefault="000E4E66">
      <w:pPr>
        <w:spacing w:before="240" w:after="240"/>
      </w:pPr>
    </w:p>
    <w:p w14:paraId="447F94C7" w14:textId="77777777" w:rsidR="000E4E66" w:rsidRDefault="000E4E66">
      <w:pPr>
        <w:spacing w:before="240" w:after="240"/>
      </w:pPr>
    </w:p>
    <w:p w14:paraId="447F94C8" w14:textId="77777777" w:rsidR="000E4E66" w:rsidRDefault="000E4E66">
      <w:pPr>
        <w:spacing w:before="240" w:after="240"/>
      </w:pPr>
    </w:p>
    <w:p w14:paraId="447F94C9" w14:textId="77777777" w:rsidR="000E4E66" w:rsidRDefault="000E4E66">
      <w:pPr>
        <w:spacing w:before="240" w:after="240"/>
      </w:pPr>
    </w:p>
    <w:p w14:paraId="447F94CA" w14:textId="77777777" w:rsidR="000E4E66" w:rsidRDefault="00000000">
      <w:pPr>
        <w:spacing w:before="240" w:after="240"/>
        <w:rPr>
          <w:b/>
          <w:sz w:val="32"/>
          <w:szCs w:val="32"/>
        </w:rPr>
      </w:pPr>
      <w:r>
        <w:rPr>
          <w:b/>
          <w:sz w:val="32"/>
          <w:szCs w:val="32"/>
        </w:rPr>
        <w:t>10. Flujos de trabajo:</w:t>
      </w:r>
    </w:p>
    <w:p w14:paraId="447F94CB" w14:textId="77777777" w:rsidR="000E4E66" w:rsidRDefault="00000000">
      <w:pPr>
        <w:pStyle w:val="Ttulo4"/>
        <w:keepNext w:val="0"/>
        <w:keepLines w:val="0"/>
        <w:spacing w:before="0" w:after="40"/>
        <w:rPr>
          <w:b/>
          <w:color w:val="000000"/>
        </w:rPr>
      </w:pPr>
      <w:bookmarkStart w:id="6" w:name="_kgvfph482b89" w:colFirst="0" w:colLast="0"/>
      <w:bookmarkEnd w:id="6"/>
      <w:r>
        <w:rPr>
          <w:b/>
          <w:color w:val="000000"/>
        </w:rPr>
        <w:t xml:space="preserve">Flujo de Trabajo: Consulta Frecuente </w:t>
      </w:r>
    </w:p>
    <w:p w14:paraId="447F94CC" w14:textId="77777777" w:rsidR="000E4E66" w:rsidRDefault="000E4E66"/>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0"/>
        <w:gridCol w:w="2536"/>
        <w:gridCol w:w="2366"/>
        <w:gridCol w:w="2153"/>
      </w:tblGrid>
      <w:tr w:rsidR="000E4E66" w14:paraId="447F94D1" w14:textId="77777777">
        <w:trPr>
          <w:trHeight w:val="530"/>
        </w:trPr>
        <w:tc>
          <w:tcPr>
            <w:tcW w:w="1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CD" w14:textId="77777777" w:rsidR="000E4E66" w:rsidRDefault="00000000">
            <w:pPr>
              <w:spacing w:after="480"/>
            </w:pPr>
            <w:r>
              <w:rPr>
                <w:b/>
              </w:rPr>
              <w:t>Paso</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CE" w14:textId="77777777" w:rsidR="000E4E66" w:rsidRDefault="00000000">
            <w:pPr>
              <w:spacing w:after="480"/>
            </w:pPr>
            <w:r>
              <w:rPr>
                <w:b/>
              </w:rPr>
              <w:t>Módulo del Agente</w:t>
            </w:r>
          </w:p>
        </w:tc>
        <w:tc>
          <w:tcPr>
            <w:tcW w:w="2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CF" w14:textId="77777777" w:rsidR="000E4E66" w:rsidRDefault="00000000">
            <w:pPr>
              <w:spacing w:after="480"/>
            </w:pPr>
            <w:r>
              <w:rPr>
                <w:b/>
              </w:rPr>
              <w:t>Acción / Decisión</w:t>
            </w:r>
          </w:p>
        </w:tc>
        <w:tc>
          <w:tcPr>
            <w:tcW w:w="21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0" w14:textId="77777777" w:rsidR="000E4E66" w:rsidRDefault="00000000">
            <w:pPr>
              <w:spacing w:after="480"/>
            </w:pPr>
            <w:r>
              <w:rPr>
                <w:b/>
              </w:rPr>
              <w:t>Objetivo</w:t>
            </w:r>
          </w:p>
        </w:tc>
      </w:tr>
      <w:tr w:rsidR="000E4E66" w14:paraId="447F94D6" w14:textId="77777777">
        <w:trPr>
          <w:trHeight w:val="1085"/>
        </w:trPr>
        <w:tc>
          <w:tcPr>
            <w:tcW w:w="1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2" w14:textId="77777777" w:rsidR="000E4E66" w:rsidRDefault="00000000">
            <w:pPr>
              <w:spacing w:after="480"/>
            </w:pPr>
            <w:r>
              <w:rPr>
                <w:b/>
              </w:rPr>
              <w:t>Entrada</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3" w14:textId="77777777" w:rsidR="000E4E66" w:rsidRDefault="00000000">
            <w:pPr>
              <w:spacing w:after="480"/>
            </w:pPr>
            <w:r>
              <w:t>N/A</w:t>
            </w:r>
          </w:p>
        </w:tc>
        <w:tc>
          <w:tcPr>
            <w:tcW w:w="2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4" w14:textId="77777777" w:rsidR="000E4E66" w:rsidRDefault="00000000">
            <w:pPr>
              <w:spacing w:after="480"/>
            </w:pPr>
            <w:r>
              <w:t xml:space="preserve">El paciente pregunta: </w:t>
            </w:r>
            <w:r>
              <w:rPr>
                <w:i/>
              </w:rPr>
              <w:t>"¿Cuál es el horario de visita?"</w:t>
            </w:r>
          </w:p>
        </w:tc>
        <w:tc>
          <w:tcPr>
            <w:tcW w:w="21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5" w14:textId="77777777" w:rsidR="000E4E66" w:rsidRDefault="00000000">
            <w:pPr>
              <w:spacing w:after="480"/>
            </w:pPr>
            <w:r>
              <w:t>Capturar la solicitud.</w:t>
            </w:r>
          </w:p>
        </w:tc>
      </w:tr>
      <w:tr w:rsidR="000E4E66" w14:paraId="447F94DB" w14:textId="77777777">
        <w:trPr>
          <w:trHeight w:val="1085"/>
        </w:trPr>
        <w:tc>
          <w:tcPr>
            <w:tcW w:w="1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7" w14:textId="77777777" w:rsidR="000E4E66" w:rsidRDefault="00000000">
            <w:pPr>
              <w:spacing w:after="480"/>
            </w:pPr>
            <w:r>
              <w:rPr>
                <w:b/>
              </w:rPr>
              <w:t>Clasificación</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8" w14:textId="77777777" w:rsidR="000E4E66" w:rsidRDefault="00000000">
            <w:pPr>
              <w:spacing w:after="480"/>
            </w:pPr>
            <w:proofErr w:type="spellStart"/>
            <w:proofErr w:type="gramStart"/>
            <w:r>
              <w:rPr>
                <w:color w:val="188038"/>
              </w:rPr>
              <w:t>clasificacion</w:t>
            </w:r>
            <w:proofErr w:type="spellEnd"/>
            <w:r>
              <w:rPr>
                <w:color w:val="188038"/>
              </w:rPr>
              <w:t>(</w:t>
            </w:r>
            <w:proofErr w:type="gramEnd"/>
            <w:r>
              <w:rPr>
                <w:color w:val="188038"/>
              </w:rPr>
              <w:t>)</w:t>
            </w:r>
          </w:p>
        </w:tc>
        <w:tc>
          <w:tcPr>
            <w:tcW w:w="2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9" w14:textId="77777777" w:rsidR="000E4E66" w:rsidRDefault="00000000">
            <w:pPr>
              <w:spacing w:after="480"/>
            </w:pPr>
            <w:r>
              <w:t xml:space="preserve">El Agente clasifica la intención como </w:t>
            </w:r>
            <w:proofErr w:type="spellStart"/>
            <w:r>
              <w:rPr>
                <w:color w:val="188038"/>
              </w:rPr>
              <w:t>pregunta_frecuente</w:t>
            </w:r>
            <w:proofErr w:type="spellEnd"/>
            <w:r>
              <w:t>.</w:t>
            </w:r>
          </w:p>
        </w:tc>
        <w:tc>
          <w:tcPr>
            <w:tcW w:w="21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A" w14:textId="77777777" w:rsidR="000E4E66" w:rsidRDefault="00000000">
            <w:pPr>
              <w:spacing w:after="480"/>
            </w:pPr>
            <w:r>
              <w:t>Determinar el camino de alta prioridad.</w:t>
            </w:r>
          </w:p>
        </w:tc>
      </w:tr>
      <w:tr w:rsidR="000E4E66" w14:paraId="447F94E0" w14:textId="77777777">
        <w:trPr>
          <w:trHeight w:val="1640"/>
        </w:trPr>
        <w:tc>
          <w:tcPr>
            <w:tcW w:w="1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C" w14:textId="77777777" w:rsidR="000E4E66" w:rsidRDefault="00000000">
            <w:pPr>
              <w:spacing w:after="480"/>
            </w:pPr>
            <w:r>
              <w:rPr>
                <w:b/>
              </w:rPr>
              <w:t>Consulta</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D" w14:textId="77777777" w:rsidR="000E4E66" w:rsidRDefault="00000000">
            <w:pPr>
              <w:spacing w:after="480"/>
            </w:pPr>
            <w:proofErr w:type="gramStart"/>
            <w:r>
              <w:rPr>
                <w:color w:val="188038"/>
              </w:rPr>
              <w:t>contexto(</w:t>
            </w:r>
            <w:proofErr w:type="gramEnd"/>
            <w:r>
              <w:rPr>
                <w:color w:val="188038"/>
              </w:rPr>
              <w:t>RAG)</w:t>
            </w:r>
          </w:p>
        </w:tc>
        <w:tc>
          <w:tcPr>
            <w:tcW w:w="2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E" w14:textId="77777777" w:rsidR="000E4E66" w:rsidRDefault="00000000">
            <w:pPr>
              <w:spacing w:after="480"/>
            </w:pPr>
            <w:r>
              <w:t>Se busca la información de "horarios de visita" en la Base de Conocimiento.</w:t>
            </w:r>
          </w:p>
        </w:tc>
        <w:tc>
          <w:tcPr>
            <w:tcW w:w="21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DF" w14:textId="77777777" w:rsidR="000E4E66" w:rsidRDefault="00000000">
            <w:pPr>
              <w:spacing w:after="480"/>
            </w:pPr>
            <w:r>
              <w:rPr>
                <w:b/>
              </w:rPr>
              <w:t>Condición:</w:t>
            </w:r>
            <w:r>
              <w:t xml:space="preserve"> RAG exitoso.</w:t>
            </w:r>
          </w:p>
        </w:tc>
      </w:tr>
      <w:tr w:rsidR="000E4E66" w14:paraId="447F94E5" w14:textId="77777777">
        <w:trPr>
          <w:trHeight w:val="1355"/>
        </w:trPr>
        <w:tc>
          <w:tcPr>
            <w:tcW w:w="1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1" w14:textId="77777777" w:rsidR="000E4E66" w:rsidRDefault="00000000">
            <w:pPr>
              <w:spacing w:after="480"/>
            </w:pPr>
            <w:r>
              <w:rPr>
                <w:b/>
              </w:rPr>
              <w:t>Escritura y Decisión</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2" w14:textId="77777777" w:rsidR="000E4E66" w:rsidRDefault="00000000">
            <w:pPr>
              <w:spacing w:after="480"/>
            </w:pPr>
            <w:proofErr w:type="spellStart"/>
            <w:r>
              <w:rPr>
                <w:color w:val="188038"/>
              </w:rPr>
              <w:t>generador_</w:t>
            </w:r>
            <w:proofErr w:type="gramStart"/>
            <w:r>
              <w:rPr>
                <w:color w:val="188038"/>
              </w:rPr>
              <w:t>respuesta</w:t>
            </w:r>
            <w:proofErr w:type="spellEnd"/>
            <w:r>
              <w:rPr>
                <w:color w:val="188038"/>
              </w:rPr>
              <w:t>(</w:t>
            </w:r>
            <w:proofErr w:type="gramEnd"/>
            <w:r>
              <w:rPr>
                <w:color w:val="188038"/>
              </w:rPr>
              <w:t>)</w:t>
            </w:r>
          </w:p>
        </w:tc>
        <w:tc>
          <w:tcPr>
            <w:tcW w:w="2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3" w14:textId="77777777" w:rsidR="000E4E66" w:rsidRDefault="00000000">
            <w:pPr>
              <w:spacing w:after="480"/>
            </w:pPr>
            <w:r>
              <w:t>Utiliza el contexto recuperado del RAG para generar la respuesta.</w:t>
            </w:r>
          </w:p>
        </w:tc>
        <w:tc>
          <w:tcPr>
            <w:tcW w:w="21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4" w14:textId="77777777" w:rsidR="000E4E66" w:rsidRDefault="00000000">
            <w:pPr>
              <w:spacing w:after="480"/>
            </w:pPr>
            <w:r>
              <w:rPr>
                <w:b/>
              </w:rPr>
              <w:t>Decisión:</w:t>
            </w:r>
            <w:r>
              <w:t xml:space="preserve"> Responder automáticamente.</w:t>
            </w:r>
          </w:p>
        </w:tc>
      </w:tr>
      <w:tr w:rsidR="000E4E66" w14:paraId="447F94EA" w14:textId="77777777">
        <w:trPr>
          <w:trHeight w:val="1085"/>
        </w:trPr>
        <w:tc>
          <w:tcPr>
            <w:tcW w:w="19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6" w14:textId="77777777" w:rsidR="000E4E66" w:rsidRDefault="00000000">
            <w:pPr>
              <w:spacing w:after="480"/>
            </w:pPr>
            <w:r>
              <w:rPr>
                <w:b/>
              </w:rPr>
              <w:t>Salida y Memoria</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7" w14:textId="77777777" w:rsidR="000E4E66" w:rsidRDefault="00000000">
            <w:pPr>
              <w:spacing w:after="480"/>
            </w:pPr>
            <w:proofErr w:type="spellStart"/>
            <w:r>
              <w:rPr>
                <w:color w:val="188038"/>
              </w:rPr>
              <w:t>update_</w:t>
            </w:r>
            <w:proofErr w:type="gramStart"/>
            <w:r>
              <w:rPr>
                <w:color w:val="188038"/>
              </w:rPr>
              <w:t>memory</w:t>
            </w:r>
            <w:proofErr w:type="spellEnd"/>
            <w:r>
              <w:rPr>
                <w:color w:val="188038"/>
              </w:rPr>
              <w:t>(</w:t>
            </w:r>
            <w:proofErr w:type="gramEnd"/>
            <w:r>
              <w:rPr>
                <w:color w:val="188038"/>
              </w:rPr>
              <w:t>)</w:t>
            </w:r>
          </w:p>
        </w:tc>
        <w:tc>
          <w:tcPr>
            <w:tcW w:w="236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8" w14:textId="77777777" w:rsidR="000E4E66" w:rsidRDefault="00000000">
            <w:pPr>
              <w:spacing w:after="480"/>
            </w:pPr>
            <w:r>
              <w:t>Responde y registra la interacción en el buffer de memoria.</w:t>
            </w:r>
          </w:p>
        </w:tc>
        <w:tc>
          <w:tcPr>
            <w:tcW w:w="215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E9" w14:textId="77777777" w:rsidR="000E4E66" w:rsidRDefault="00000000">
            <w:pPr>
              <w:spacing w:after="480"/>
            </w:pPr>
            <w:r>
              <w:t>Optimización: Evita la derivación humana.</w:t>
            </w:r>
          </w:p>
        </w:tc>
      </w:tr>
    </w:tbl>
    <w:p w14:paraId="447F94EB" w14:textId="77777777" w:rsidR="000E4E66" w:rsidRDefault="000E4E66"/>
    <w:p w14:paraId="447F94EC" w14:textId="77777777" w:rsidR="000E4E66" w:rsidRDefault="000E4E66"/>
    <w:p w14:paraId="447F94ED" w14:textId="77777777" w:rsidR="000E4E66" w:rsidRDefault="000E4E66"/>
    <w:p w14:paraId="447F94EE" w14:textId="77777777" w:rsidR="000E4E66" w:rsidRDefault="000E4E66"/>
    <w:p w14:paraId="447F94EF" w14:textId="77777777" w:rsidR="000E4E66" w:rsidRDefault="000E4E66"/>
    <w:p w14:paraId="447F94F0" w14:textId="77777777" w:rsidR="000E4E66" w:rsidRDefault="000E4E66"/>
    <w:p w14:paraId="447F94F1" w14:textId="77777777" w:rsidR="000E4E66" w:rsidRDefault="000E4E66"/>
    <w:p w14:paraId="447F94F2" w14:textId="77777777" w:rsidR="000E4E66" w:rsidRDefault="000E4E66"/>
    <w:p w14:paraId="447F94F3" w14:textId="77777777" w:rsidR="000E4E66" w:rsidRDefault="000E4E66"/>
    <w:p w14:paraId="447F94F4" w14:textId="77777777" w:rsidR="000E4E66" w:rsidRDefault="000E4E66"/>
    <w:p w14:paraId="447F94F5" w14:textId="77777777" w:rsidR="000E4E66" w:rsidRDefault="00000000">
      <w:pPr>
        <w:pStyle w:val="Ttulo4"/>
        <w:keepNext w:val="0"/>
        <w:keepLines w:val="0"/>
        <w:spacing w:before="0" w:after="40"/>
        <w:rPr>
          <w:b/>
          <w:color w:val="000000"/>
        </w:rPr>
      </w:pPr>
      <w:bookmarkStart w:id="7" w:name="_ty88pduwuzp9" w:colFirst="0" w:colLast="0"/>
      <w:bookmarkEnd w:id="7"/>
      <w:r>
        <w:rPr>
          <w:b/>
          <w:color w:val="000000"/>
        </w:rPr>
        <w:t xml:space="preserve">Flujo de </w:t>
      </w:r>
      <w:proofErr w:type="gramStart"/>
      <w:r>
        <w:rPr>
          <w:b/>
          <w:color w:val="000000"/>
        </w:rPr>
        <w:t>Trabajo :</w:t>
      </w:r>
      <w:proofErr w:type="gramEnd"/>
      <w:r>
        <w:rPr>
          <w:b/>
          <w:color w:val="000000"/>
        </w:rPr>
        <w:t xml:space="preserve"> Gestión de Reclamos</w:t>
      </w:r>
    </w:p>
    <w:p w14:paraId="447F94F6" w14:textId="77777777" w:rsidR="000E4E66" w:rsidRDefault="000E4E66">
      <w:pPr>
        <w:spacing w:after="240"/>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4"/>
        <w:gridCol w:w="2536"/>
        <w:gridCol w:w="2734"/>
        <w:gridCol w:w="1701"/>
      </w:tblGrid>
      <w:tr w:rsidR="000E4E66" w14:paraId="447F94FB" w14:textId="77777777">
        <w:trPr>
          <w:trHeight w:val="530"/>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7" w14:textId="77777777" w:rsidR="000E4E66" w:rsidRDefault="00000000">
            <w:pPr>
              <w:spacing w:after="480"/>
            </w:pPr>
            <w:r>
              <w:rPr>
                <w:b/>
              </w:rPr>
              <w:t>Paso</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8" w14:textId="77777777" w:rsidR="000E4E66" w:rsidRDefault="00000000">
            <w:pPr>
              <w:spacing w:after="480"/>
            </w:pPr>
            <w:r>
              <w:rPr>
                <w:b/>
              </w:rPr>
              <w:t>Módulo del Agente</w:t>
            </w:r>
          </w:p>
        </w:tc>
        <w:tc>
          <w:tcPr>
            <w:tcW w:w="27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9" w14:textId="77777777" w:rsidR="000E4E66" w:rsidRDefault="00000000">
            <w:pPr>
              <w:spacing w:after="480"/>
            </w:pPr>
            <w:r>
              <w:rPr>
                <w:b/>
              </w:rPr>
              <w:t>Acción / Decisión</w:t>
            </w:r>
          </w:p>
        </w:tc>
        <w:tc>
          <w:tcPr>
            <w:tcW w:w="17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A" w14:textId="77777777" w:rsidR="000E4E66" w:rsidRDefault="00000000">
            <w:pPr>
              <w:spacing w:after="480"/>
            </w:pPr>
            <w:r>
              <w:rPr>
                <w:b/>
              </w:rPr>
              <w:t>Objetivo</w:t>
            </w:r>
          </w:p>
        </w:tc>
      </w:tr>
      <w:tr w:rsidR="000E4E66" w14:paraId="447F9500" w14:textId="77777777">
        <w:trPr>
          <w:trHeight w:val="1355"/>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C" w14:textId="77777777" w:rsidR="000E4E66" w:rsidRDefault="00000000">
            <w:pPr>
              <w:spacing w:after="480"/>
            </w:pPr>
            <w:r>
              <w:rPr>
                <w:b/>
              </w:rPr>
              <w:t>Entrada</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D" w14:textId="77777777" w:rsidR="000E4E66" w:rsidRDefault="00000000">
            <w:pPr>
              <w:spacing w:after="480"/>
            </w:pPr>
            <w:r>
              <w:t>N/A</w:t>
            </w:r>
          </w:p>
        </w:tc>
        <w:tc>
          <w:tcPr>
            <w:tcW w:w="27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E" w14:textId="77777777" w:rsidR="000E4E66" w:rsidRDefault="00000000">
            <w:pPr>
              <w:spacing w:after="480"/>
            </w:pPr>
            <w:r>
              <w:t xml:space="preserve">El paciente dice: </w:t>
            </w:r>
            <w:r>
              <w:rPr>
                <w:i/>
              </w:rPr>
              <w:t>"Tengo un reclamo por un problema en la atención."</w:t>
            </w:r>
          </w:p>
        </w:tc>
        <w:tc>
          <w:tcPr>
            <w:tcW w:w="17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4FF" w14:textId="77777777" w:rsidR="000E4E66" w:rsidRDefault="00000000">
            <w:pPr>
              <w:spacing w:after="480"/>
            </w:pPr>
            <w:r>
              <w:t>Capturar la solicitud de acción.</w:t>
            </w:r>
          </w:p>
        </w:tc>
      </w:tr>
      <w:tr w:rsidR="000E4E66" w14:paraId="447F9505" w14:textId="77777777">
        <w:trPr>
          <w:trHeight w:val="1085"/>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1" w14:textId="77777777" w:rsidR="000E4E66" w:rsidRDefault="00000000">
            <w:pPr>
              <w:spacing w:after="480"/>
            </w:pPr>
            <w:r>
              <w:rPr>
                <w:b/>
              </w:rPr>
              <w:t>Clasificación</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2" w14:textId="77777777" w:rsidR="000E4E66" w:rsidRDefault="00000000">
            <w:pPr>
              <w:spacing w:after="480"/>
            </w:pPr>
            <w:proofErr w:type="spellStart"/>
            <w:proofErr w:type="gramStart"/>
            <w:r>
              <w:rPr>
                <w:color w:val="188038"/>
              </w:rPr>
              <w:t>clasificacion</w:t>
            </w:r>
            <w:proofErr w:type="spellEnd"/>
            <w:r>
              <w:rPr>
                <w:color w:val="188038"/>
              </w:rPr>
              <w:t>(</w:t>
            </w:r>
            <w:proofErr w:type="gramEnd"/>
            <w:r>
              <w:rPr>
                <w:color w:val="188038"/>
              </w:rPr>
              <w:t>)</w:t>
            </w:r>
          </w:p>
        </w:tc>
        <w:tc>
          <w:tcPr>
            <w:tcW w:w="27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3" w14:textId="77777777" w:rsidR="000E4E66" w:rsidRDefault="00000000">
            <w:pPr>
              <w:spacing w:after="480"/>
            </w:pPr>
            <w:r>
              <w:t xml:space="preserve">El Agente clasifica la intención como </w:t>
            </w:r>
            <w:r>
              <w:rPr>
                <w:color w:val="188038"/>
              </w:rPr>
              <w:t>reclamo</w:t>
            </w:r>
            <w:r>
              <w:t>.</w:t>
            </w:r>
          </w:p>
        </w:tc>
        <w:tc>
          <w:tcPr>
            <w:tcW w:w="17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4" w14:textId="77777777" w:rsidR="000E4E66" w:rsidRDefault="00000000">
            <w:pPr>
              <w:spacing w:after="480"/>
            </w:pPr>
            <w:r>
              <w:t>Determinar el camino de derivación.</w:t>
            </w:r>
          </w:p>
        </w:tc>
      </w:tr>
      <w:tr w:rsidR="000E4E66" w14:paraId="447F950A" w14:textId="77777777">
        <w:trPr>
          <w:trHeight w:val="1640"/>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6" w14:textId="77777777" w:rsidR="000E4E66" w:rsidRDefault="00000000">
            <w:pPr>
              <w:spacing w:after="480"/>
            </w:pPr>
            <w:r>
              <w:rPr>
                <w:b/>
              </w:rPr>
              <w:t xml:space="preserve">Consulta </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7" w14:textId="77777777" w:rsidR="000E4E66" w:rsidRDefault="00000000">
            <w:pPr>
              <w:spacing w:after="480"/>
            </w:pPr>
            <w:proofErr w:type="gramStart"/>
            <w:r>
              <w:rPr>
                <w:color w:val="188038"/>
              </w:rPr>
              <w:t>contexto(</w:t>
            </w:r>
            <w:proofErr w:type="gramEnd"/>
            <w:r>
              <w:rPr>
                <w:color w:val="188038"/>
              </w:rPr>
              <w:t>RAG)</w:t>
            </w:r>
          </w:p>
        </w:tc>
        <w:tc>
          <w:tcPr>
            <w:tcW w:w="27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8" w14:textId="77777777" w:rsidR="000E4E66" w:rsidRDefault="00000000">
            <w:pPr>
              <w:spacing w:after="480"/>
            </w:pPr>
            <w:r>
              <w:t xml:space="preserve">Se ignora la búsqueda RAG o se usa para obtener el </w:t>
            </w:r>
            <w:r>
              <w:rPr>
                <w:i/>
              </w:rPr>
              <w:t>protocolo de reclamos</w:t>
            </w:r>
            <w:r>
              <w:t xml:space="preserve"> (no una respuesta directa).</w:t>
            </w:r>
          </w:p>
        </w:tc>
        <w:tc>
          <w:tcPr>
            <w:tcW w:w="17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9" w14:textId="77777777" w:rsidR="000E4E66" w:rsidRDefault="00000000">
            <w:pPr>
              <w:spacing w:after="480"/>
            </w:pPr>
            <w:r>
              <w:t>La acción es más importante que la información.</w:t>
            </w:r>
          </w:p>
        </w:tc>
      </w:tr>
      <w:tr w:rsidR="000E4E66" w14:paraId="447F950F" w14:textId="77777777">
        <w:trPr>
          <w:trHeight w:val="1355"/>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B" w14:textId="77777777" w:rsidR="000E4E66" w:rsidRDefault="00000000">
            <w:pPr>
              <w:spacing w:after="480"/>
            </w:pPr>
            <w:r>
              <w:rPr>
                <w:b/>
              </w:rPr>
              <w:t>Decisión de Planificación</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C" w14:textId="77777777" w:rsidR="000E4E66" w:rsidRDefault="00000000">
            <w:pPr>
              <w:spacing w:after="480"/>
            </w:pPr>
            <w:proofErr w:type="spellStart"/>
            <w:r>
              <w:rPr>
                <w:color w:val="188038"/>
              </w:rPr>
              <w:t>process_</w:t>
            </w:r>
            <w:proofErr w:type="gramStart"/>
            <w:r>
              <w:rPr>
                <w:color w:val="188038"/>
              </w:rPr>
              <w:t>query</w:t>
            </w:r>
            <w:proofErr w:type="spellEnd"/>
            <w:r>
              <w:rPr>
                <w:color w:val="188038"/>
              </w:rPr>
              <w:t>(</w:t>
            </w:r>
            <w:proofErr w:type="gramEnd"/>
            <w:r>
              <w:rPr>
                <w:color w:val="188038"/>
              </w:rPr>
              <w:t>)</w:t>
            </w:r>
          </w:p>
        </w:tc>
        <w:tc>
          <w:tcPr>
            <w:tcW w:w="27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D" w14:textId="77777777" w:rsidR="000E4E66" w:rsidRDefault="00000000">
            <w:pPr>
              <w:spacing w:after="480"/>
            </w:pPr>
            <w:r>
              <w:rPr>
                <w:b/>
              </w:rPr>
              <w:t>Decisión:</w:t>
            </w:r>
            <w:r>
              <w:t xml:space="preserve"> Derivación inmediata a funcionario, independientemente del contexto.</w:t>
            </w:r>
          </w:p>
        </w:tc>
        <w:tc>
          <w:tcPr>
            <w:tcW w:w="17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0E" w14:textId="77777777" w:rsidR="000E4E66" w:rsidRDefault="00000000">
            <w:pPr>
              <w:spacing w:after="480"/>
            </w:pPr>
            <w:r>
              <w:t>Garantizar trazabilidad y registro formal.</w:t>
            </w:r>
          </w:p>
        </w:tc>
      </w:tr>
      <w:tr w:rsidR="000E4E66" w14:paraId="447F9514" w14:textId="77777777">
        <w:trPr>
          <w:trHeight w:val="1640"/>
        </w:trPr>
        <w:tc>
          <w:tcPr>
            <w:tcW w:w="205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10" w14:textId="77777777" w:rsidR="000E4E66" w:rsidRDefault="00000000">
            <w:pPr>
              <w:spacing w:after="480"/>
            </w:pPr>
            <w:r>
              <w:rPr>
                <w:b/>
              </w:rPr>
              <w:t>Escritura y Memoria</w:t>
            </w:r>
          </w:p>
        </w:tc>
        <w:tc>
          <w:tcPr>
            <w:tcW w:w="25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11" w14:textId="77777777" w:rsidR="000E4E66" w:rsidRDefault="00000000">
            <w:pPr>
              <w:spacing w:after="480"/>
            </w:pPr>
            <w:proofErr w:type="spellStart"/>
            <w:r>
              <w:rPr>
                <w:color w:val="188038"/>
              </w:rPr>
              <w:t>generador_</w:t>
            </w:r>
            <w:proofErr w:type="gramStart"/>
            <w:r>
              <w:rPr>
                <w:color w:val="188038"/>
              </w:rPr>
              <w:t>respuesta</w:t>
            </w:r>
            <w:proofErr w:type="spellEnd"/>
            <w:r>
              <w:rPr>
                <w:color w:val="188038"/>
              </w:rPr>
              <w:t>(</w:t>
            </w:r>
            <w:proofErr w:type="gramEnd"/>
            <w:r>
              <w:rPr>
                <w:color w:val="188038"/>
              </w:rPr>
              <w:t>)</w:t>
            </w:r>
          </w:p>
        </w:tc>
        <w:tc>
          <w:tcPr>
            <w:tcW w:w="273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12" w14:textId="77777777" w:rsidR="000E4E66" w:rsidRDefault="00000000">
            <w:pPr>
              <w:spacing w:after="480"/>
            </w:pPr>
            <w:r>
              <w:t>Genera una respuesta de confirmación de escalamiento y registra el inicio del proceso.</w:t>
            </w:r>
          </w:p>
        </w:tc>
        <w:tc>
          <w:tcPr>
            <w:tcW w:w="170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7F9513" w14:textId="77777777" w:rsidR="000E4E66" w:rsidRDefault="00000000">
            <w:pPr>
              <w:spacing w:after="480"/>
            </w:pPr>
            <w:r>
              <w:t>Informar al paciente y registrar la interacción.</w:t>
            </w:r>
          </w:p>
        </w:tc>
      </w:tr>
    </w:tbl>
    <w:p w14:paraId="447F9515" w14:textId="77777777" w:rsidR="000E4E66" w:rsidRDefault="000E4E66"/>
    <w:p w14:paraId="5F7E539C" w14:textId="21CFE89F" w:rsidR="00B31127" w:rsidRPr="00517119" w:rsidRDefault="00B31127">
      <w:pPr>
        <w:rPr>
          <w:b/>
          <w:bCs/>
          <w:sz w:val="32"/>
          <w:szCs w:val="32"/>
        </w:rPr>
      </w:pPr>
      <w:r w:rsidRPr="00517119">
        <w:rPr>
          <w:b/>
          <w:bCs/>
          <w:sz w:val="32"/>
          <w:szCs w:val="32"/>
        </w:rPr>
        <w:t>11</w:t>
      </w:r>
      <w:r w:rsidR="007C4483" w:rsidRPr="00517119">
        <w:rPr>
          <w:b/>
          <w:bCs/>
          <w:sz w:val="32"/>
          <w:szCs w:val="32"/>
        </w:rPr>
        <w:t xml:space="preserve">. </w:t>
      </w:r>
      <w:r w:rsidR="007C4483" w:rsidRPr="00517119">
        <w:rPr>
          <w:b/>
          <w:bCs/>
          <w:sz w:val="32"/>
          <w:szCs w:val="32"/>
        </w:rPr>
        <w:t>Implementación de Métricas de Observabilidad</w:t>
      </w:r>
    </w:p>
    <w:p w14:paraId="0382F8EF" w14:textId="1F3D509A" w:rsidR="00B31127" w:rsidRPr="00B31127" w:rsidRDefault="00B31127" w:rsidP="00B31127">
      <w:pPr>
        <w:rPr>
          <w:lang w:val="es-CL"/>
        </w:rPr>
      </w:pPr>
      <w:r w:rsidRPr="00B31127">
        <w:rPr>
          <w:lang w:val="es-CL"/>
        </w:rPr>
        <w:t>Para garantizar la fiabilidad, la eficiencia operativa y el cumplimiento de los objetivos del proyecto</w:t>
      </w:r>
      <w:r w:rsidR="00517119">
        <w:rPr>
          <w:lang w:val="es-CL"/>
        </w:rPr>
        <w:t>,</w:t>
      </w:r>
      <w:r w:rsidRPr="00B31127">
        <w:rPr>
          <w:lang w:val="es-CL"/>
        </w:rPr>
        <w:t xml:space="preserve"> se implementan mecanismos de </w:t>
      </w:r>
      <w:r w:rsidRPr="00B31127">
        <w:rPr>
          <w:b/>
          <w:bCs/>
          <w:lang w:val="es-CL"/>
        </w:rPr>
        <w:t>observabilidad</w:t>
      </w:r>
      <w:r w:rsidRPr="00B31127">
        <w:rPr>
          <w:lang w:val="es-CL"/>
        </w:rPr>
        <w:t xml:space="preserve"> sobre el agente. Estas métricas permiten a los operadores del hospital monitorear el desempeño del sistema y ajustar la lógica de planificación y la base de conocimiento (RAG) según sea necesario.</w:t>
      </w:r>
    </w:p>
    <w:p w14:paraId="5294AD75" w14:textId="77777777" w:rsidR="00B31127" w:rsidRPr="00B31127" w:rsidRDefault="00B31127" w:rsidP="00B31127">
      <w:pPr>
        <w:rPr>
          <w:b/>
          <w:bCs/>
          <w:sz w:val="24"/>
          <w:szCs w:val="24"/>
          <w:lang w:val="es-CL"/>
        </w:rPr>
      </w:pPr>
      <w:r w:rsidRPr="00B31127">
        <w:rPr>
          <w:b/>
          <w:bCs/>
          <w:sz w:val="24"/>
          <w:szCs w:val="24"/>
          <w:lang w:val="es-CL"/>
        </w:rPr>
        <w:t>1. Métricas Relevantes Aplicadas</w:t>
      </w:r>
    </w:p>
    <w:p w14:paraId="2CCF4A08" w14:textId="0E49DF97" w:rsidR="00B31127" w:rsidRDefault="00B31127" w:rsidP="00B31127">
      <w:pPr>
        <w:rPr>
          <w:lang w:val="es-CL"/>
        </w:rPr>
      </w:pPr>
      <w:r w:rsidRPr="00B31127">
        <w:rPr>
          <w:lang w:val="es-CL"/>
        </w:rPr>
        <w:lastRenderedPageBreak/>
        <w:t>Las siguientes métricas se implementan dentro de la clase HospitalAIAgent (</w:t>
      </w:r>
      <w:proofErr w:type="gramStart"/>
      <w:r w:rsidRPr="00B31127">
        <w:rPr>
          <w:lang w:val="es-CL"/>
        </w:rPr>
        <w:t>self.metrics</w:t>
      </w:r>
      <w:proofErr w:type="gramEnd"/>
      <w:r w:rsidRPr="00B31127">
        <w:rPr>
          <w:lang w:val="es-CL"/>
        </w:rPr>
        <w:t>) y se calculan sobre el flujo completo de las interacciones.</w:t>
      </w:r>
    </w:p>
    <w:p w14:paraId="07D940B1" w14:textId="77777777" w:rsidR="007C4483" w:rsidRDefault="007C4483" w:rsidP="00B31127">
      <w:pPr>
        <w:rPr>
          <w:lang w:val="es-CL"/>
        </w:rPr>
      </w:pPr>
    </w:p>
    <w:tbl>
      <w:tblPr>
        <w:tblStyle w:val="Tablaconcuadrcula"/>
        <w:tblW w:w="0" w:type="auto"/>
        <w:tblLook w:val="04A0" w:firstRow="1" w:lastRow="0" w:firstColumn="1" w:lastColumn="0" w:noHBand="0" w:noVBand="1"/>
      </w:tblPr>
      <w:tblGrid>
        <w:gridCol w:w="2254"/>
        <w:gridCol w:w="2255"/>
        <w:gridCol w:w="2255"/>
        <w:gridCol w:w="2255"/>
      </w:tblGrid>
      <w:tr w:rsidR="007B34CE" w14:paraId="3B3181E6" w14:textId="77777777" w:rsidTr="007B34CE">
        <w:tc>
          <w:tcPr>
            <w:tcW w:w="2254" w:type="dxa"/>
          </w:tcPr>
          <w:p w14:paraId="58A2996B" w14:textId="06C88FE6" w:rsidR="007B34CE" w:rsidRDefault="007B34CE" w:rsidP="00B31127">
            <w:pPr>
              <w:rPr>
                <w:lang w:val="es-CL"/>
              </w:rPr>
            </w:pPr>
            <w:r w:rsidRPr="00B31127">
              <w:rPr>
                <w:b/>
                <w:bCs/>
                <w:lang w:val="es-CL"/>
              </w:rPr>
              <w:t>Métrica</w:t>
            </w:r>
          </w:p>
        </w:tc>
        <w:tc>
          <w:tcPr>
            <w:tcW w:w="2255" w:type="dxa"/>
          </w:tcPr>
          <w:p w14:paraId="70E477B5" w14:textId="52B6C22C" w:rsidR="007B34CE" w:rsidRDefault="007B34CE" w:rsidP="00B31127">
            <w:pPr>
              <w:rPr>
                <w:lang w:val="es-CL"/>
              </w:rPr>
            </w:pPr>
            <w:r w:rsidRPr="00B31127">
              <w:rPr>
                <w:b/>
                <w:bCs/>
                <w:lang w:val="es-CL"/>
              </w:rPr>
              <w:t>Categoría</w:t>
            </w:r>
          </w:p>
        </w:tc>
        <w:tc>
          <w:tcPr>
            <w:tcW w:w="2255" w:type="dxa"/>
          </w:tcPr>
          <w:p w14:paraId="07D152CB" w14:textId="676EFC91" w:rsidR="007B34CE" w:rsidRDefault="007B34CE" w:rsidP="00B31127">
            <w:pPr>
              <w:rPr>
                <w:lang w:val="es-CL"/>
              </w:rPr>
            </w:pPr>
            <w:r w:rsidRPr="00B31127">
              <w:rPr>
                <w:b/>
                <w:bCs/>
                <w:lang w:val="es-CL"/>
              </w:rPr>
              <w:t>Propósito Operacional</w:t>
            </w:r>
          </w:p>
        </w:tc>
        <w:tc>
          <w:tcPr>
            <w:tcW w:w="2255" w:type="dxa"/>
          </w:tcPr>
          <w:p w14:paraId="0461E8ED" w14:textId="542BE587" w:rsidR="007B34CE" w:rsidRDefault="007B34CE" w:rsidP="00B31127">
            <w:pPr>
              <w:rPr>
                <w:lang w:val="es-CL"/>
              </w:rPr>
            </w:pPr>
            <w:r w:rsidRPr="00B31127">
              <w:rPr>
                <w:b/>
                <w:bCs/>
                <w:lang w:val="es-CL"/>
              </w:rPr>
              <w:t>Impacto en el Negocio</w:t>
            </w:r>
          </w:p>
        </w:tc>
      </w:tr>
      <w:tr w:rsidR="007B34CE" w14:paraId="512B1E32" w14:textId="77777777" w:rsidTr="007B34CE">
        <w:tc>
          <w:tcPr>
            <w:tcW w:w="2254" w:type="dxa"/>
          </w:tcPr>
          <w:p w14:paraId="75511810" w14:textId="469FBBA0" w:rsidR="007B34CE" w:rsidRDefault="007B34CE" w:rsidP="00B31127">
            <w:pPr>
              <w:rPr>
                <w:lang w:val="es-CL"/>
              </w:rPr>
            </w:pPr>
            <w:r w:rsidRPr="00B31127">
              <w:rPr>
                <w:b/>
                <w:bCs/>
                <w:lang w:val="es-CL"/>
              </w:rPr>
              <w:t>Latencia Promedio (ms)</w:t>
            </w:r>
          </w:p>
        </w:tc>
        <w:tc>
          <w:tcPr>
            <w:tcW w:w="2255" w:type="dxa"/>
          </w:tcPr>
          <w:p w14:paraId="431510E7" w14:textId="53592F17" w:rsidR="007B34CE" w:rsidRDefault="007B34CE" w:rsidP="00B31127">
            <w:pPr>
              <w:rPr>
                <w:lang w:val="es-CL"/>
              </w:rPr>
            </w:pPr>
            <w:r w:rsidRPr="00B31127">
              <w:rPr>
                <w:lang w:val="es-CL"/>
              </w:rPr>
              <w:t>Rendimiento</w:t>
            </w:r>
          </w:p>
        </w:tc>
        <w:tc>
          <w:tcPr>
            <w:tcW w:w="2255" w:type="dxa"/>
          </w:tcPr>
          <w:p w14:paraId="1A3647C2" w14:textId="57967761" w:rsidR="007B34CE" w:rsidRDefault="007B34CE" w:rsidP="00B31127">
            <w:pPr>
              <w:rPr>
                <w:lang w:val="es-CL"/>
              </w:rPr>
            </w:pPr>
            <w:r w:rsidRPr="00B31127">
              <w:rPr>
                <w:lang w:val="es-CL"/>
              </w:rPr>
              <w:t>Mide la experiencia del usuario (UX) y el tiempo total de procesamiento (RAG + LLM).</w:t>
            </w:r>
          </w:p>
        </w:tc>
        <w:tc>
          <w:tcPr>
            <w:tcW w:w="2255" w:type="dxa"/>
          </w:tcPr>
          <w:p w14:paraId="2F6BAF26" w14:textId="178E4C5D" w:rsidR="007B34CE" w:rsidRDefault="007B34CE" w:rsidP="00B31127">
            <w:pPr>
              <w:rPr>
                <w:lang w:val="es-CL"/>
              </w:rPr>
            </w:pPr>
            <w:r w:rsidRPr="00B31127">
              <w:rPr>
                <w:b/>
                <w:bCs/>
                <w:lang w:val="es-CL"/>
              </w:rPr>
              <w:t>Objetivo:</w:t>
            </w:r>
            <w:r w:rsidRPr="00B31127">
              <w:rPr>
                <w:lang w:val="es-CL"/>
              </w:rPr>
              <w:t xml:space="preserve"> Garantizar respuestas rápidas (</w:t>
            </w:r>
            <w:proofErr w:type="spellStart"/>
            <w:r w:rsidRPr="00B31127">
              <w:rPr>
                <w:lang w:val="es-CL"/>
              </w:rPr>
              <w:t>sub-segundo</w:t>
            </w:r>
            <w:proofErr w:type="spellEnd"/>
            <w:r w:rsidRPr="00B31127">
              <w:rPr>
                <w:lang w:val="es-CL"/>
              </w:rPr>
              <w:t>) para consultas frecuentes.</w:t>
            </w:r>
          </w:p>
        </w:tc>
      </w:tr>
      <w:tr w:rsidR="007B34CE" w14:paraId="21CF5836" w14:textId="77777777" w:rsidTr="007B34CE">
        <w:tc>
          <w:tcPr>
            <w:tcW w:w="2254" w:type="dxa"/>
          </w:tcPr>
          <w:p w14:paraId="7E323263" w14:textId="425D7D5A" w:rsidR="007B34CE" w:rsidRDefault="007B34CE" w:rsidP="00B31127">
            <w:pPr>
              <w:rPr>
                <w:lang w:val="es-CL"/>
              </w:rPr>
            </w:pPr>
            <w:r w:rsidRPr="00B31127">
              <w:rPr>
                <w:b/>
                <w:bCs/>
                <w:lang w:val="es-CL"/>
              </w:rPr>
              <w:t>Precisión de Respuesta Autónoma (%)</w:t>
            </w:r>
          </w:p>
        </w:tc>
        <w:tc>
          <w:tcPr>
            <w:tcW w:w="2255" w:type="dxa"/>
          </w:tcPr>
          <w:p w14:paraId="66C3F214" w14:textId="019F8571" w:rsidR="007B34CE" w:rsidRDefault="007B34CE" w:rsidP="00B31127">
            <w:pPr>
              <w:rPr>
                <w:lang w:val="es-CL"/>
              </w:rPr>
            </w:pPr>
            <w:r w:rsidRPr="00B31127">
              <w:rPr>
                <w:lang w:val="es-CL"/>
              </w:rPr>
              <w:t>Efectividad</w:t>
            </w:r>
          </w:p>
        </w:tc>
        <w:tc>
          <w:tcPr>
            <w:tcW w:w="2255" w:type="dxa"/>
          </w:tcPr>
          <w:p w14:paraId="062ADBAF" w14:textId="393F8A04" w:rsidR="007B34CE" w:rsidRDefault="007B34CE" w:rsidP="00B31127">
            <w:pPr>
              <w:rPr>
                <w:lang w:val="es-CL"/>
              </w:rPr>
            </w:pPr>
            <w:r w:rsidRPr="00B31127">
              <w:rPr>
                <w:lang w:val="es-CL"/>
              </w:rPr>
              <w:t>Mide el porcentaje de consultas resueltas completamente por el agente sin necesidad de derivación humana.</w:t>
            </w:r>
          </w:p>
        </w:tc>
        <w:tc>
          <w:tcPr>
            <w:tcW w:w="2255" w:type="dxa"/>
          </w:tcPr>
          <w:p w14:paraId="353A8A10" w14:textId="7827C142" w:rsidR="007B34CE" w:rsidRDefault="00871DA8" w:rsidP="00B31127">
            <w:pPr>
              <w:rPr>
                <w:lang w:val="es-CL"/>
              </w:rPr>
            </w:pPr>
            <w:r w:rsidRPr="00B31127">
              <w:rPr>
                <w:b/>
                <w:bCs/>
                <w:lang w:val="es-CL"/>
              </w:rPr>
              <w:t>Objetivo:</w:t>
            </w:r>
            <w:r w:rsidRPr="00B31127">
              <w:rPr>
                <w:lang w:val="es-CL"/>
              </w:rPr>
              <w:t xml:space="preserve"> Mide directamente la reducción de carga administrativa</w:t>
            </w:r>
          </w:p>
        </w:tc>
      </w:tr>
      <w:tr w:rsidR="007B34CE" w14:paraId="1A3D1267" w14:textId="77777777" w:rsidTr="007B34CE">
        <w:tc>
          <w:tcPr>
            <w:tcW w:w="2254" w:type="dxa"/>
          </w:tcPr>
          <w:p w14:paraId="2A77E5A3" w14:textId="30B3A4B2" w:rsidR="007B34CE" w:rsidRDefault="007B34CE" w:rsidP="00B31127">
            <w:pPr>
              <w:rPr>
                <w:lang w:val="es-CL"/>
              </w:rPr>
            </w:pPr>
            <w:r w:rsidRPr="00B31127">
              <w:rPr>
                <w:b/>
                <w:bCs/>
                <w:lang w:val="es-CL"/>
              </w:rPr>
              <w:t>Tasa de Derivación Humana (%)</w:t>
            </w:r>
          </w:p>
        </w:tc>
        <w:tc>
          <w:tcPr>
            <w:tcW w:w="2255" w:type="dxa"/>
          </w:tcPr>
          <w:p w14:paraId="54B165C5" w14:textId="1FAB7024" w:rsidR="007B34CE" w:rsidRDefault="007B34CE" w:rsidP="00B31127">
            <w:pPr>
              <w:rPr>
                <w:lang w:val="es-CL"/>
              </w:rPr>
            </w:pPr>
            <w:r w:rsidRPr="00B31127">
              <w:rPr>
                <w:lang w:val="es-CL"/>
              </w:rPr>
              <w:t>Consistencia Operacional</w:t>
            </w:r>
          </w:p>
        </w:tc>
        <w:tc>
          <w:tcPr>
            <w:tcW w:w="2255" w:type="dxa"/>
          </w:tcPr>
          <w:p w14:paraId="349A2250" w14:textId="30ABE4EB" w:rsidR="007B34CE" w:rsidRDefault="007B34CE" w:rsidP="00B31127">
            <w:pPr>
              <w:rPr>
                <w:lang w:val="es-CL"/>
              </w:rPr>
            </w:pPr>
            <w:r w:rsidRPr="00B31127">
              <w:rPr>
                <w:lang w:val="es-CL"/>
              </w:rPr>
              <w:t>Mide la frecuencia con la que el agente toma la decisión de escalar un caso.</w:t>
            </w:r>
          </w:p>
        </w:tc>
        <w:tc>
          <w:tcPr>
            <w:tcW w:w="2255" w:type="dxa"/>
          </w:tcPr>
          <w:p w14:paraId="1823388C" w14:textId="1FE915A6" w:rsidR="007B34CE" w:rsidRDefault="00871DA8" w:rsidP="00B31127">
            <w:pPr>
              <w:rPr>
                <w:lang w:val="es-CL"/>
              </w:rPr>
            </w:pPr>
            <w:r w:rsidRPr="00B31127">
              <w:rPr>
                <w:b/>
                <w:bCs/>
                <w:lang w:val="es-CL"/>
              </w:rPr>
              <w:t>Objetivo:</w:t>
            </w:r>
            <w:r w:rsidRPr="00B31127">
              <w:rPr>
                <w:lang w:val="es-CL"/>
              </w:rPr>
              <w:t xml:space="preserve"> Una tasa alta indica casos muy complejos o fallos en la Base de Conocimiento (RAG).</w:t>
            </w:r>
          </w:p>
        </w:tc>
      </w:tr>
    </w:tbl>
    <w:p w14:paraId="16C80F15" w14:textId="77777777" w:rsidR="007C4483" w:rsidRDefault="007C4483" w:rsidP="00B31127">
      <w:pPr>
        <w:rPr>
          <w:lang w:val="es-CL"/>
        </w:rPr>
      </w:pPr>
    </w:p>
    <w:p w14:paraId="1250BE2A" w14:textId="77777777" w:rsidR="00813136" w:rsidRDefault="00813136" w:rsidP="00B31127">
      <w:pPr>
        <w:rPr>
          <w:lang w:val="es-CL"/>
        </w:rPr>
      </w:pPr>
    </w:p>
    <w:p w14:paraId="1448F1D4" w14:textId="77777777" w:rsidR="00813136" w:rsidRPr="00517119" w:rsidRDefault="00813136" w:rsidP="00813136">
      <w:pPr>
        <w:rPr>
          <w:b/>
          <w:bCs/>
          <w:sz w:val="32"/>
          <w:szCs w:val="32"/>
          <w:lang w:val="es-CL"/>
        </w:rPr>
      </w:pPr>
      <w:r w:rsidRPr="00517119">
        <w:rPr>
          <w:b/>
          <w:bCs/>
          <w:sz w:val="32"/>
          <w:szCs w:val="32"/>
          <w:lang w:val="es-CL"/>
        </w:rPr>
        <w:t xml:space="preserve">12. </w:t>
      </w:r>
      <w:r w:rsidRPr="00517119">
        <w:rPr>
          <w:b/>
          <w:bCs/>
          <w:sz w:val="32"/>
          <w:szCs w:val="32"/>
          <w:lang w:val="es-CL"/>
        </w:rPr>
        <w:t>Desarrollo de Dashboards de Monitoreo</w:t>
      </w:r>
    </w:p>
    <w:p w14:paraId="4D7201E5" w14:textId="768460A5" w:rsidR="00813136" w:rsidRPr="00813136" w:rsidRDefault="00813136" w:rsidP="00813136">
      <w:pPr>
        <w:rPr>
          <w:lang w:val="es-CL"/>
        </w:rPr>
      </w:pPr>
      <w:r w:rsidRPr="00813136">
        <w:rPr>
          <w:lang w:val="es-CL"/>
        </w:rPr>
        <w:t>Se propone la construcción de un dashboard visual para monitorear el comportamiento y el rendimiento del Agente en tiempo real, utilizando las métricas implementadas.</w:t>
      </w:r>
    </w:p>
    <w:p w14:paraId="3437080D" w14:textId="1395C464" w:rsidR="00813136" w:rsidRPr="00813136" w:rsidRDefault="00813136" w:rsidP="00813136">
      <w:pPr>
        <w:rPr>
          <w:sz w:val="24"/>
          <w:szCs w:val="24"/>
          <w:lang w:val="es-CL"/>
        </w:rPr>
      </w:pPr>
      <w:r w:rsidRPr="00813136">
        <w:rPr>
          <w:b/>
          <w:bCs/>
          <w:sz w:val="24"/>
          <w:szCs w:val="24"/>
          <w:lang w:val="es-CL"/>
        </w:rPr>
        <w:t>Dashboard de Rendimiento Operacional</w:t>
      </w:r>
      <w:r w:rsidR="008F35E4" w:rsidRPr="00517119">
        <w:rPr>
          <w:b/>
          <w:bCs/>
          <w:sz w:val="24"/>
          <w:szCs w:val="24"/>
          <w:lang w:val="es-CL"/>
        </w:rPr>
        <w:t>:</w:t>
      </w:r>
    </w:p>
    <w:p w14:paraId="3E3CBD54" w14:textId="77777777" w:rsidR="00813136" w:rsidRPr="00813136" w:rsidRDefault="00813136" w:rsidP="00813136">
      <w:pPr>
        <w:rPr>
          <w:lang w:val="es-CL"/>
        </w:rPr>
      </w:pPr>
      <w:r w:rsidRPr="00813136">
        <w:rPr>
          <w:b/>
          <w:bCs/>
          <w:lang w:val="es-CL"/>
        </w:rPr>
        <w:t>Detalle de Gráficos</w:t>
      </w:r>
    </w:p>
    <w:p w14:paraId="3B381ADB" w14:textId="2525F084" w:rsidR="00813136" w:rsidRPr="00813136" w:rsidRDefault="00813136" w:rsidP="00813136">
      <w:pPr>
        <w:numPr>
          <w:ilvl w:val="0"/>
          <w:numId w:val="13"/>
        </w:numPr>
        <w:rPr>
          <w:lang w:val="es-CL"/>
        </w:rPr>
      </w:pPr>
      <w:r w:rsidRPr="00813136">
        <w:rPr>
          <w:b/>
          <w:bCs/>
          <w:lang w:val="es-CL"/>
        </w:rPr>
        <w:t xml:space="preserve">Distribución de </w:t>
      </w:r>
      <w:r w:rsidRPr="00813136">
        <w:rPr>
          <w:b/>
          <w:bCs/>
          <w:lang w:val="es-CL"/>
        </w:rPr>
        <w:t>Decisiones</w:t>
      </w:r>
      <w:r w:rsidRPr="00813136">
        <w:rPr>
          <w:lang w:val="es-CL"/>
        </w:rPr>
        <w:t>:</w:t>
      </w:r>
      <w:r w:rsidRPr="00813136">
        <w:rPr>
          <w:lang w:val="es-CL"/>
        </w:rPr>
        <w:t xml:space="preserve"> Muestra el porcentaje de </w:t>
      </w:r>
      <w:r w:rsidRPr="00813136">
        <w:rPr>
          <w:b/>
          <w:bCs/>
          <w:lang w:val="es-CL"/>
        </w:rPr>
        <w:t>Respuestas Autónomas</w:t>
      </w:r>
      <w:r w:rsidRPr="00813136">
        <w:rPr>
          <w:lang w:val="es-CL"/>
        </w:rPr>
        <w:t xml:space="preserve"> versus la </w:t>
      </w:r>
      <w:r w:rsidRPr="00813136">
        <w:rPr>
          <w:b/>
          <w:bCs/>
          <w:lang w:val="es-CL"/>
        </w:rPr>
        <w:t>Tasa de Derivación Humana</w:t>
      </w:r>
      <w:r w:rsidRPr="00813136">
        <w:rPr>
          <w:lang w:val="es-CL"/>
        </w:rPr>
        <w:t>. Esta visualización es clave para monitorear la eficiencia de la planificación del Agente.</w:t>
      </w:r>
    </w:p>
    <w:p w14:paraId="726B0724" w14:textId="2C843F26" w:rsidR="00813136" w:rsidRPr="00813136" w:rsidRDefault="00813136" w:rsidP="00813136">
      <w:pPr>
        <w:numPr>
          <w:ilvl w:val="0"/>
          <w:numId w:val="13"/>
        </w:numPr>
        <w:rPr>
          <w:lang w:val="es-CL"/>
        </w:rPr>
      </w:pPr>
      <w:r w:rsidRPr="00813136">
        <w:rPr>
          <w:b/>
          <w:bCs/>
          <w:lang w:val="es-CL"/>
        </w:rPr>
        <w:t xml:space="preserve">Latencia del </w:t>
      </w:r>
      <w:r w:rsidRPr="00813136">
        <w:rPr>
          <w:b/>
          <w:bCs/>
          <w:lang w:val="es-CL"/>
        </w:rPr>
        <w:t>Agente</w:t>
      </w:r>
      <w:r w:rsidRPr="00813136">
        <w:rPr>
          <w:lang w:val="es-CL"/>
        </w:rPr>
        <w:t>:</w:t>
      </w:r>
      <w:r w:rsidRPr="00813136">
        <w:rPr>
          <w:lang w:val="es-CL"/>
        </w:rPr>
        <w:t xml:space="preserve"> Gráfico de líneas que muestra la </w:t>
      </w:r>
      <w:r w:rsidRPr="00813136">
        <w:rPr>
          <w:b/>
          <w:bCs/>
          <w:lang w:val="es-CL"/>
        </w:rPr>
        <w:t>Latencia Promedio</w:t>
      </w:r>
      <w:r w:rsidRPr="00813136">
        <w:rPr>
          <w:lang w:val="es-CL"/>
        </w:rPr>
        <w:t xml:space="preserve"> a lo largo del tiempo. Permite detectar picos de lentitud y establecer umbrales de alerta</w:t>
      </w:r>
      <w:r w:rsidR="008F35E4">
        <w:rPr>
          <w:lang w:val="es-CL"/>
        </w:rPr>
        <w:t xml:space="preserve">, </w:t>
      </w:r>
      <w:r w:rsidRPr="00813136">
        <w:rPr>
          <w:lang w:val="es-CL"/>
        </w:rPr>
        <w:t>asegurando una experiencia de usuario fluida.</w:t>
      </w:r>
    </w:p>
    <w:p w14:paraId="0EFDEA24" w14:textId="22333D13" w:rsidR="00813136" w:rsidRPr="00813136" w:rsidRDefault="00813136" w:rsidP="00813136">
      <w:pPr>
        <w:numPr>
          <w:ilvl w:val="0"/>
          <w:numId w:val="13"/>
        </w:numPr>
        <w:rPr>
          <w:lang w:val="es-CL"/>
        </w:rPr>
      </w:pPr>
      <w:r w:rsidRPr="00813136">
        <w:rPr>
          <w:b/>
          <w:bCs/>
          <w:lang w:val="es-CL"/>
        </w:rPr>
        <w:t>Volumen por Intención:</w:t>
      </w:r>
      <w:r w:rsidRPr="00813136">
        <w:rPr>
          <w:lang w:val="es-CL"/>
        </w:rPr>
        <w:t xml:space="preserve"> Muestra la frecuencia de las categorías de clasificación</w:t>
      </w:r>
      <w:r>
        <w:rPr>
          <w:lang w:val="es-CL"/>
        </w:rPr>
        <w:t xml:space="preserve">, </w:t>
      </w:r>
      <w:r w:rsidRPr="00813136">
        <w:rPr>
          <w:lang w:val="es-CL"/>
        </w:rPr>
        <w:t xml:space="preserve">lo cual proporciona </w:t>
      </w:r>
      <w:proofErr w:type="spellStart"/>
      <w:r w:rsidRPr="00813136">
        <w:rPr>
          <w:i/>
          <w:iCs/>
          <w:lang w:val="es-CL"/>
        </w:rPr>
        <w:t>insights</w:t>
      </w:r>
      <w:proofErr w:type="spellEnd"/>
      <w:r w:rsidRPr="00813136">
        <w:rPr>
          <w:lang w:val="es-CL"/>
        </w:rPr>
        <w:t xml:space="preserve"> sobre la demanda de servicio</w:t>
      </w:r>
    </w:p>
    <w:p w14:paraId="027151D8" w14:textId="3E0C1682" w:rsidR="00813136" w:rsidRPr="00B31127" w:rsidRDefault="00813136" w:rsidP="00B31127">
      <w:pPr>
        <w:rPr>
          <w:lang w:val="es-CL"/>
        </w:rPr>
      </w:pPr>
    </w:p>
    <w:p w14:paraId="1AACAC75" w14:textId="77777777" w:rsidR="00763EF8" w:rsidRPr="00517119" w:rsidRDefault="00763EF8" w:rsidP="00763EF8">
      <w:pPr>
        <w:rPr>
          <w:b/>
          <w:bCs/>
          <w:sz w:val="32"/>
          <w:szCs w:val="32"/>
          <w:lang w:val="es-CL"/>
        </w:rPr>
      </w:pPr>
      <w:r w:rsidRPr="00517119">
        <w:rPr>
          <w:b/>
          <w:bCs/>
          <w:sz w:val="32"/>
          <w:szCs w:val="32"/>
        </w:rPr>
        <w:t xml:space="preserve">13. </w:t>
      </w:r>
      <w:r w:rsidRPr="00517119">
        <w:rPr>
          <w:b/>
          <w:bCs/>
          <w:sz w:val="32"/>
          <w:szCs w:val="32"/>
          <w:lang w:val="es-CL"/>
        </w:rPr>
        <w:t>Propuesta de Recomendaciones</w:t>
      </w:r>
    </w:p>
    <w:p w14:paraId="6D60BC79" w14:textId="77777777" w:rsidR="00763EF8" w:rsidRPr="00763EF8" w:rsidRDefault="00763EF8" w:rsidP="00763EF8">
      <w:pPr>
        <w:rPr>
          <w:lang w:val="es-CL"/>
        </w:rPr>
      </w:pPr>
      <w:r w:rsidRPr="00763EF8">
        <w:rPr>
          <w:lang w:val="es-CL"/>
        </w:rPr>
        <w:t>El siguiente reporte técnico detalla recomendaciones prácticas para optimizar el desempeño del Agente, justificadas a partir de las métricas y la trazabilidad.</w:t>
      </w:r>
    </w:p>
    <w:p w14:paraId="332B6219" w14:textId="2959D93B" w:rsidR="00763EF8" w:rsidRPr="00517119" w:rsidRDefault="00763EF8" w:rsidP="00415C81">
      <w:pPr>
        <w:pStyle w:val="Prrafodelista"/>
        <w:numPr>
          <w:ilvl w:val="0"/>
          <w:numId w:val="14"/>
        </w:numPr>
        <w:rPr>
          <w:b/>
          <w:bCs/>
          <w:sz w:val="24"/>
          <w:szCs w:val="24"/>
          <w:lang w:val="es-CL"/>
        </w:rPr>
      </w:pPr>
      <w:r w:rsidRPr="00517119">
        <w:rPr>
          <w:b/>
          <w:bCs/>
          <w:sz w:val="24"/>
          <w:szCs w:val="24"/>
          <w:lang w:val="es-CL"/>
        </w:rPr>
        <w:t>Optimización de la Precisión Autónoma</w:t>
      </w:r>
      <w:r w:rsidR="00702223" w:rsidRPr="00517119">
        <w:rPr>
          <w:b/>
          <w:bCs/>
          <w:sz w:val="24"/>
          <w:szCs w:val="24"/>
          <w:lang w:val="es-CL"/>
        </w:rPr>
        <w:t>:</w:t>
      </w:r>
    </w:p>
    <w:p w14:paraId="09A84B9C" w14:textId="77777777" w:rsidR="00702223" w:rsidRDefault="00702223" w:rsidP="00702223">
      <w:pPr>
        <w:rPr>
          <w:b/>
          <w:bCs/>
          <w:lang w:val="es-CL"/>
        </w:rPr>
      </w:pPr>
    </w:p>
    <w:p w14:paraId="5DA22290" w14:textId="77777777" w:rsidR="00702223" w:rsidRDefault="00702223" w:rsidP="00702223">
      <w:pPr>
        <w:rPr>
          <w:b/>
          <w:bCs/>
          <w:lang w:val="es-CL"/>
        </w:rPr>
      </w:pPr>
    </w:p>
    <w:p w14:paraId="2BB64AA8" w14:textId="77777777" w:rsidR="00702223" w:rsidRDefault="00702223" w:rsidP="00702223">
      <w:pPr>
        <w:rPr>
          <w:b/>
          <w:bCs/>
          <w:lang w:val="es-CL"/>
        </w:rPr>
      </w:pPr>
    </w:p>
    <w:p w14:paraId="366B89CD" w14:textId="77777777" w:rsidR="00702223" w:rsidRDefault="00702223" w:rsidP="00702223">
      <w:pPr>
        <w:rPr>
          <w:b/>
          <w:bCs/>
          <w:lang w:val="es-CL"/>
        </w:rPr>
      </w:pPr>
    </w:p>
    <w:p w14:paraId="462115C3" w14:textId="77777777" w:rsidR="00702223" w:rsidRPr="00702223" w:rsidRDefault="00702223" w:rsidP="00702223">
      <w:pPr>
        <w:rPr>
          <w:b/>
          <w:bCs/>
          <w:lang w:val="es-CL"/>
        </w:rPr>
      </w:pPr>
    </w:p>
    <w:p w14:paraId="59EE6BEB" w14:textId="77777777" w:rsidR="00702223" w:rsidRPr="00702223" w:rsidRDefault="00702223" w:rsidP="00702223">
      <w:pPr>
        <w:ind w:left="360"/>
        <w:rPr>
          <w:b/>
          <w:bCs/>
          <w:lang w:val="es-CL"/>
        </w:rPr>
      </w:pPr>
    </w:p>
    <w:tbl>
      <w:tblPr>
        <w:tblStyle w:val="Tablaconcuadrcula"/>
        <w:tblW w:w="0" w:type="auto"/>
        <w:tblLook w:val="04A0" w:firstRow="1" w:lastRow="0" w:firstColumn="1" w:lastColumn="0" w:noHBand="0" w:noVBand="1"/>
      </w:tblPr>
      <w:tblGrid>
        <w:gridCol w:w="2405"/>
        <w:gridCol w:w="6614"/>
      </w:tblGrid>
      <w:tr w:rsidR="00702223" w14:paraId="51200F61" w14:textId="77777777" w:rsidTr="00702223">
        <w:tc>
          <w:tcPr>
            <w:tcW w:w="2405" w:type="dxa"/>
          </w:tcPr>
          <w:p w14:paraId="22C3F815" w14:textId="33A0593D" w:rsidR="00702223" w:rsidRDefault="00702223" w:rsidP="00702223">
            <w:pPr>
              <w:rPr>
                <w:lang w:val="es-CL"/>
              </w:rPr>
            </w:pPr>
            <w:r w:rsidRPr="00763EF8">
              <w:rPr>
                <w:b/>
                <w:bCs/>
                <w:lang w:val="es-CL"/>
              </w:rPr>
              <w:t>Recomendación</w:t>
            </w:r>
          </w:p>
        </w:tc>
        <w:tc>
          <w:tcPr>
            <w:tcW w:w="6614" w:type="dxa"/>
          </w:tcPr>
          <w:p w14:paraId="53111359" w14:textId="091568C1" w:rsidR="00702223" w:rsidRDefault="00702223" w:rsidP="00702223">
            <w:pPr>
              <w:rPr>
                <w:lang w:val="es-CL"/>
              </w:rPr>
            </w:pPr>
            <w:r w:rsidRPr="00763EF8">
              <w:rPr>
                <w:b/>
                <w:bCs/>
                <w:lang w:val="es-CL"/>
              </w:rPr>
              <w:t>Justificación</w:t>
            </w:r>
          </w:p>
        </w:tc>
      </w:tr>
      <w:tr w:rsidR="00702223" w14:paraId="502B7A5F" w14:textId="77777777" w:rsidTr="00702223">
        <w:trPr>
          <w:trHeight w:val="1284"/>
        </w:trPr>
        <w:tc>
          <w:tcPr>
            <w:tcW w:w="2405" w:type="dxa"/>
            <w:vAlign w:val="center"/>
          </w:tcPr>
          <w:p w14:paraId="55FAD21B" w14:textId="40C2DDCB" w:rsidR="00702223" w:rsidRDefault="00702223" w:rsidP="00702223">
            <w:pPr>
              <w:rPr>
                <w:lang w:val="es-CL"/>
              </w:rPr>
            </w:pPr>
            <w:r w:rsidRPr="00763EF8">
              <w:rPr>
                <w:b/>
                <w:bCs/>
                <w:lang w:val="es-CL"/>
              </w:rPr>
              <w:t>Expansión y Curación del RAG</w:t>
            </w:r>
          </w:p>
        </w:tc>
        <w:tc>
          <w:tcPr>
            <w:tcW w:w="6614" w:type="dxa"/>
            <w:vAlign w:val="center"/>
          </w:tcPr>
          <w:p w14:paraId="125B35CB" w14:textId="23B3EC0A" w:rsidR="00702223" w:rsidRDefault="00702223" w:rsidP="00702223">
            <w:pPr>
              <w:rPr>
                <w:lang w:val="es-CL"/>
              </w:rPr>
            </w:pPr>
            <w:r w:rsidRPr="00763EF8">
              <w:rPr>
                <w:lang w:val="es-CL"/>
              </w:rPr>
              <w:t xml:space="preserve">La alta </w:t>
            </w:r>
            <w:r w:rsidRPr="00763EF8">
              <w:rPr>
                <w:b/>
                <w:bCs/>
                <w:lang w:val="es-CL"/>
              </w:rPr>
              <w:t>Tasa de Derivación Humana</w:t>
            </w:r>
            <w:r w:rsidRPr="00763EF8">
              <w:rPr>
                <w:lang w:val="es-CL"/>
              </w:rPr>
              <w:t xml:space="preserve"> en consultas tipo </w:t>
            </w:r>
            <w:proofErr w:type="spellStart"/>
            <w:r w:rsidRPr="00763EF8">
              <w:rPr>
                <w:lang w:val="es-CL"/>
              </w:rPr>
              <w:t>otra_consulta</w:t>
            </w:r>
            <w:proofErr w:type="spellEnd"/>
            <w:r w:rsidRPr="00763EF8">
              <w:rPr>
                <w:lang w:val="es-CL"/>
              </w:rPr>
              <w:t xml:space="preserve"> indica un déficit de conocimiento. Se debe utilizar la data de los logs para identificar estas consultas no resueltas y añadir sus respuestas protocolarias a la Base de Conocimiento.</w:t>
            </w:r>
          </w:p>
        </w:tc>
      </w:tr>
      <w:tr w:rsidR="00702223" w14:paraId="4436FB7B" w14:textId="77777777" w:rsidTr="00702223">
        <w:trPr>
          <w:trHeight w:val="1398"/>
        </w:trPr>
        <w:tc>
          <w:tcPr>
            <w:tcW w:w="2405" w:type="dxa"/>
            <w:vAlign w:val="center"/>
          </w:tcPr>
          <w:p w14:paraId="2F026F3F" w14:textId="36920876" w:rsidR="00702223" w:rsidRDefault="00702223" w:rsidP="00702223">
            <w:pPr>
              <w:rPr>
                <w:lang w:val="es-CL"/>
              </w:rPr>
            </w:pPr>
            <w:r w:rsidRPr="00763EF8">
              <w:rPr>
                <w:b/>
                <w:bCs/>
                <w:lang w:val="es-CL"/>
              </w:rPr>
              <w:t>Refinamiento del Módulo de Clasificación</w:t>
            </w:r>
          </w:p>
        </w:tc>
        <w:tc>
          <w:tcPr>
            <w:tcW w:w="6614" w:type="dxa"/>
            <w:vAlign w:val="center"/>
          </w:tcPr>
          <w:p w14:paraId="0B728A79" w14:textId="12002E15" w:rsidR="00702223" w:rsidRDefault="00702223" w:rsidP="00702223">
            <w:pPr>
              <w:rPr>
                <w:lang w:val="es-CL"/>
              </w:rPr>
            </w:pPr>
            <w:r w:rsidRPr="00763EF8">
              <w:rPr>
                <w:lang w:val="es-CL"/>
              </w:rPr>
              <w:t xml:space="preserve">Se debe mejorar la precisión del clasificador con técnicas de </w:t>
            </w:r>
            <w:proofErr w:type="spellStart"/>
            <w:r w:rsidRPr="00763EF8">
              <w:rPr>
                <w:i/>
                <w:iCs/>
                <w:lang w:val="es-CL"/>
              </w:rPr>
              <w:t>Few-Shot</w:t>
            </w:r>
            <w:proofErr w:type="spellEnd"/>
            <w:r w:rsidRPr="00763EF8">
              <w:rPr>
                <w:i/>
                <w:iCs/>
                <w:lang w:val="es-CL"/>
              </w:rPr>
              <w:t xml:space="preserve"> </w:t>
            </w:r>
            <w:proofErr w:type="spellStart"/>
            <w:r w:rsidRPr="00763EF8">
              <w:rPr>
                <w:i/>
                <w:iCs/>
                <w:lang w:val="es-CL"/>
              </w:rPr>
              <w:t>Prompting</w:t>
            </w:r>
            <w:proofErr w:type="spellEnd"/>
            <w:r w:rsidRPr="00763EF8">
              <w:rPr>
                <w:lang w:val="es-CL"/>
              </w:rPr>
              <w:t xml:space="preserve"> para reducir la </w:t>
            </w:r>
            <w:r w:rsidRPr="00763EF8">
              <w:rPr>
                <w:b/>
                <w:bCs/>
                <w:lang w:val="es-CL"/>
              </w:rPr>
              <w:t>Tasa de Error de Clasificación</w:t>
            </w:r>
            <w:r w:rsidRPr="00763EF8">
              <w:rPr>
                <w:lang w:val="es-CL"/>
              </w:rPr>
              <w:t>, lo cual impacta positivamente la trazabilidad y evita búsquedas RAG irrelevantes.</w:t>
            </w:r>
          </w:p>
        </w:tc>
      </w:tr>
    </w:tbl>
    <w:p w14:paraId="432E1D15" w14:textId="77777777" w:rsidR="00415C81" w:rsidRPr="00702223" w:rsidRDefault="00415C81" w:rsidP="00702223">
      <w:pPr>
        <w:rPr>
          <w:lang w:val="es-CL"/>
        </w:rPr>
      </w:pPr>
    </w:p>
    <w:p w14:paraId="74B62B2F" w14:textId="672F25AA" w:rsidR="00763EF8" w:rsidRPr="00517119" w:rsidRDefault="00763EF8" w:rsidP="00702223">
      <w:pPr>
        <w:pStyle w:val="Prrafodelista"/>
        <w:numPr>
          <w:ilvl w:val="0"/>
          <w:numId w:val="14"/>
        </w:numPr>
        <w:rPr>
          <w:b/>
          <w:bCs/>
          <w:sz w:val="24"/>
          <w:szCs w:val="24"/>
          <w:lang w:val="es-CL"/>
        </w:rPr>
      </w:pPr>
      <w:r w:rsidRPr="00517119">
        <w:rPr>
          <w:b/>
          <w:bCs/>
          <w:sz w:val="24"/>
          <w:szCs w:val="24"/>
          <w:lang w:val="es-CL"/>
        </w:rPr>
        <w:t>Optimización del Rendimiento Operacional</w:t>
      </w:r>
      <w:r w:rsidR="00517119" w:rsidRPr="00517119">
        <w:rPr>
          <w:b/>
          <w:bCs/>
          <w:sz w:val="24"/>
          <w:szCs w:val="24"/>
          <w:lang w:val="es-CL"/>
        </w:rPr>
        <w:t>:</w:t>
      </w:r>
    </w:p>
    <w:tbl>
      <w:tblPr>
        <w:tblStyle w:val="Tablaconcuadrcula"/>
        <w:tblW w:w="0" w:type="auto"/>
        <w:tblLook w:val="04A0" w:firstRow="1" w:lastRow="0" w:firstColumn="1" w:lastColumn="0" w:noHBand="0" w:noVBand="1"/>
      </w:tblPr>
      <w:tblGrid>
        <w:gridCol w:w="2405"/>
        <w:gridCol w:w="6614"/>
      </w:tblGrid>
      <w:tr w:rsidR="00702223" w14:paraId="3E0D0BAD" w14:textId="77777777" w:rsidTr="00702223">
        <w:tc>
          <w:tcPr>
            <w:tcW w:w="2405" w:type="dxa"/>
          </w:tcPr>
          <w:p w14:paraId="249600C6" w14:textId="0C5E01A6" w:rsidR="00702223" w:rsidRDefault="00702223" w:rsidP="00702223">
            <w:pPr>
              <w:rPr>
                <w:lang w:val="es-CL"/>
              </w:rPr>
            </w:pPr>
            <w:r w:rsidRPr="00763EF8">
              <w:rPr>
                <w:b/>
                <w:bCs/>
                <w:lang w:val="es-CL"/>
              </w:rPr>
              <w:t>Recomendación</w:t>
            </w:r>
          </w:p>
        </w:tc>
        <w:tc>
          <w:tcPr>
            <w:tcW w:w="6614" w:type="dxa"/>
          </w:tcPr>
          <w:p w14:paraId="29A8713D" w14:textId="4515ACEA" w:rsidR="00702223" w:rsidRDefault="00702223" w:rsidP="00702223">
            <w:pPr>
              <w:rPr>
                <w:lang w:val="es-CL"/>
              </w:rPr>
            </w:pPr>
            <w:r w:rsidRPr="00763EF8">
              <w:rPr>
                <w:b/>
                <w:bCs/>
                <w:lang w:val="es-CL"/>
              </w:rPr>
              <w:t>Justificación</w:t>
            </w:r>
          </w:p>
        </w:tc>
      </w:tr>
      <w:tr w:rsidR="00702223" w14:paraId="6BB5446C" w14:textId="77777777" w:rsidTr="00702223">
        <w:trPr>
          <w:trHeight w:val="1278"/>
        </w:trPr>
        <w:tc>
          <w:tcPr>
            <w:tcW w:w="2405" w:type="dxa"/>
            <w:vAlign w:val="center"/>
          </w:tcPr>
          <w:p w14:paraId="1585AF83" w14:textId="5BDDF282" w:rsidR="00702223" w:rsidRDefault="00702223" w:rsidP="00702223">
            <w:pPr>
              <w:rPr>
                <w:lang w:val="es-CL"/>
              </w:rPr>
            </w:pPr>
            <w:r w:rsidRPr="00763EF8">
              <w:rPr>
                <w:b/>
                <w:bCs/>
                <w:lang w:val="es-CL"/>
              </w:rPr>
              <w:t xml:space="preserve">Implementar </w:t>
            </w:r>
            <w:proofErr w:type="spellStart"/>
            <w:r w:rsidRPr="00763EF8">
              <w:rPr>
                <w:b/>
                <w:bCs/>
                <w:i/>
                <w:iCs/>
                <w:lang w:val="es-CL"/>
              </w:rPr>
              <w:t>Caching</w:t>
            </w:r>
            <w:proofErr w:type="spellEnd"/>
            <w:r w:rsidRPr="00763EF8">
              <w:rPr>
                <w:b/>
                <w:bCs/>
                <w:lang w:val="es-CL"/>
              </w:rPr>
              <w:t xml:space="preserve"> en el RAG</w:t>
            </w:r>
          </w:p>
        </w:tc>
        <w:tc>
          <w:tcPr>
            <w:tcW w:w="6614" w:type="dxa"/>
            <w:vAlign w:val="center"/>
          </w:tcPr>
          <w:p w14:paraId="44AAE8E4" w14:textId="0F8609C4" w:rsidR="00702223" w:rsidRDefault="00702223" w:rsidP="00702223">
            <w:pPr>
              <w:rPr>
                <w:lang w:val="es-CL"/>
              </w:rPr>
            </w:pPr>
            <w:r w:rsidRPr="00763EF8">
              <w:rPr>
                <w:lang w:val="es-CL"/>
              </w:rPr>
              <w:t xml:space="preserve">La </w:t>
            </w:r>
            <w:r w:rsidRPr="00763EF8">
              <w:rPr>
                <w:b/>
                <w:bCs/>
                <w:lang w:val="es-CL"/>
              </w:rPr>
              <w:t>Latencia Promedio</w:t>
            </w:r>
            <w:r w:rsidRPr="00763EF8">
              <w:rPr>
                <w:lang w:val="es-CL"/>
              </w:rPr>
              <w:t xml:space="preserve"> elevada puede degradar la UX. Se recomienda implementar un </w:t>
            </w:r>
            <w:r w:rsidRPr="00763EF8">
              <w:rPr>
                <w:i/>
                <w:iCs/>
                <w:lang w:val="es-CL"/>
              </w:rPr>
              <w:t>sistema de cache</w:t>
            </w:r>
            <w:r w:rsidRPr="00763EF8">
              <w:rPr>
                <w:lang w:val="es-CL"/>
              </w:rPr>
              <w:t xml:space="preserve"> para las respuestas RAG más frecuentes para reducir drásticamente el tiempo de respuesta.</w:t>
            </w:r>
          </w:p>
        </w:tc>
      </w:tr>
      <w:tr w:rsidR="00702223" w14:paraId="5EC3DCA2" w14:textId="77777777" w:rsidTr="00702223">
        <w:trPr>
          <w:trHeight w:val="913"/>
        </w:trPr>
        <w:tc>
          <w:tcPr>
            <w:tcW w:w="2405" w:type="dxa"/>
            <w:vAlign w:val="center"/>
          </w:tcPr>
          <w:p w14:paraId="240EDC05" w14:textId="4C7035B4" w:rsidR="00702223" w:rsidRDefault="00702223" w:rsidP="00702223">
            <w:pPr>
              <w:rPr>
                <w:lang w:val="es-CL"/>
              </w:rPr>
            </w:pPr>
            <w:r w:rsidRPr="00763EF8">
              <w:rPr>
                <w:b/>
                <w:bCs/>
                <w:lang w:val="es-CL"/>
              </w:rPr>
              <w:t xml:space="preserve">Optimización de Modelo de </w:t>
            </w:r>
            <w:proofErr w:type="spellStart"/>
            <w:r w:rsidRPr="00763EF8">
              <w:rPr>
                <w:b/>
                <w:bCs/>
                <w:i/>
                <w:iCs/>
                <w:lang w:val="es-CL"/>
              </w:rPr>
              <w:t>Embedding</w:t>
            </w:r>
            <w:proofErr w:type="spellEnd"/>
          </w:p>
        </w:tc>
        <w:tc>
          <w:tcPr>
            <w:tcW w:w="6614" w:type="dxa"/>
            <w:vAlign w:val="center"/>
          </w:tcPr>
          <w:p w14:paraId="691B7E29" w14:textId="435F19B1" w:rsidR="00702223" w:rsidRDefault="00702223" w:rsidP="00702223">
            <w:pPr>
              <w:rPr>
                <w:lang w:val="es-CL"/>
              </w:rPr>
            </w:pPr>
            <w:r w:rsidRPr="00763EF8">
              <w:rPr>
                <w:lang w:val="es-CL"/>
              </w:rPr>
              <w:t xml:space="preserve">Si la latencia se mantiene alta, se sugiere investigar la migración a un modelo de </w:t>
            </w:r>
            <w:proofErr w:type="spellStart"/>
            <w:r w:rsidRPr="00763EF8">
              <w:rPr>
                <w:i/>
                <w:iCs/>
                <w:lang w:val="es-CL"/>
              </w:rPr>
              <w:t>embedding</w:t>
            </w:r>
            <w:proofErr w:type="spellEnd"/>
            <w:r w:rsidRPr="00763EF8">
              <w:rPr>
                <w:lang w:val="es-CL"/>
              </w:rPr>
              <w:t xml:space="preserve"> más ligero para reducir el costo computacional de la vectorización de consultas.</w:t>
            </w:r>
          </w:p>
        </w:tc>
      </w:tr>
    </w:tbl>
    <w:p w14:paraId="06E21C26" w14:textId="2EE7B89B" w:rsidR="00B31127" w:rsidRDefault="00B31127"/>
    <w:p w14:paraId="447F9516" w14:textId="343E97F4" w:rsidR="000E4E66" w:rsidRDefault="00517119">
      <w:pPr>
        <w:rPr>
          <w:b/>
          <w:sz w:val="32"/>
          <w:szCs w:val="32"/>
        </w:rPr>
      </w:pPr>
      <w:r>
        <w:rPr>
          <w:b/>
          <w:sz w:val="32"/>
          <w:szCs w:val="32"/>
        </w:rPr>
        <w:t>14</w:t>
      </w:r>
      <w:r w:rsidR="00000000">
        <w:rPr>
          <w:b/>
          <w:sz w:val="32"/>
          <w:szCs w:val="32"/>
        </w:rPr>
        <w:t xml:space="preserve">. Referencias y </w:t>
      </w:r>
      <w:proofErr w:type="spellStart"/>
      <w:r w:rsidR="00000000">
        <w:rPr>
          <w:b/>
          <w:sz w:val="32"/>
          <w:szCs w:val="32"/>
        </w:rPr>
        <w:t>Frameworks</w:t>
      </w:r>
      <w:proofErr w:type="spellEnd"/>
      <w:r w:rsidR="00000000">
        <w:rPr>
          <w:b/>
          <w:sz w:val="32"/>
          <w:szCs w:val="32"/>
        </w:rPr>
        <w:t xml:space="preserve"> usados:</w:t>
      </w:r>
    </w:p>
    <w:p w14:paraId="447F9517" w14:textId="77777777" w:rsidR="000E4E66" w:rsidRDefault="00000000">
      <w:pPr>
        <w:spacing w:before="240" w:after="240"/>
        <w:rPr>
          <w:b/>
          <w:sz w:val="24"/>
          <w:szCs w:val="24"/>
        </w:rPr>
      </w:pPr>
      <w:r>
        <w:rPr>
          <w:b/>
          <w:sz w:val="24"/>
          <w:szCs w:val="24"/>
        </w:rPr>
        <w:t>Lenguajes de Programación y Librerías de Orquestación:</w:t>
      </w:r>
    </w:p>
    <w:p w14:paraId="447F9518" w14:textId="77777777" w:rsidR="000E4E66" w:rsidRDefault="00000000">
      <w:pPr>
        <w:numPr>
          <w:ilvl w:val="0"/>
          <w:numId w:val="11"/>
        </w:numPr>
        <w:spacing w:before="240"/>
      </w:pPr>
      <w:proofErr w:type="spellStart"/>
      <w:r>
        <w:rPr>
          <w:b/>
        </w:rPr>
        <w:t>LangChain</w:t>
      </w:r>
      <w:proofErr w:type="spellEnd"/>
      <w:r>
        <w:rPr>
          <w:b/>
        </w:rPr>
        <w:t>.</w:t>
      </w:r>
      <w:r>
        <w:t xml:space="preserve"> (s.f.). </w:t>
      </w:r>
      <w:proofErr w:type="spellStart"/>
      <w:r>
        <w:t>LangChain</w:t>
      </w:r>
      <w:proofErr w:type="spellEnd"/>
      <w:r>
        <w:t xml:space="preserve">: </w:t>
      </w:r>
      <w:proofErr w:type="spellStart"/>
      <w:r>
        <w:t>Building</w:t>
      </w:r>
      <w:proofErr w:type="spellEnd"/>
      <w:r>
        <w:t xml:space="preserve"> </w:t>
      </w:r>
      <w:proofErr w:type="spellStart"/>
      <w:r>
        <w:t>applications</w:t>
      </w:r>
      <w:proofErr w:type="spellEnd"/>
      <w:r>
        <w:t xml:space="preserve"> </w:t>
      </w:r>
      <w:proofErr w:type="spellStart"/>
      <w:r>
        <w:t>with</w:t>
      </w:r>
      <w:proofErr w:type="spellEnd"/>
      <w:r>
        <w:t xml:space="preserve"> </w:t>
      </w:r>
      <w:proofErr w:type="spellStart"/>
      <w:r>
        <w:t>LLMs</w:t>
      </w:r>
      <w:proofErr w:type="spellEnd"/>
      <w:r>
        <w:t xml:space="preserve"> </w:t>
      </w:r>
      <w:proofErr w:type="spellStart"/>
      <w:r>
        <w:t>through</w:t>
      </w:r>
      <w:proofErr w:type="spellEnd"/>
      <w:r>
        <w:t xml:space="preserve"> </w:t>
      </w:r>
      <w:proofErr w:type="spellStart"/>
      <w:r>
        <w:t>composability</w:t>
      </w:r>
      <w:proofErr w:type="spellEnd"/>
      <w:r>
        <w:t>. Recuperado de</w:t>
      </w:r>
      <w:hyperlink r:id="rId5">
        <w:r>
          <w:t xml:space="preserve"> </w:t>
        </w:r>
      </w:hyperlink>
      <w:hyperlink r:id="rId6">
        <w:r>
          <w:rPr>
            <w:color w:val="1155CC"/>
            <w:u w:val="single"/>
          </w:rPr>
          <w:t>https://www.langchain.com/</w:t>
        </w:r>
      </w:hyperlink>
    </w:p>
    <w:p w14:paraId="447F9519" w14:textId="77777777" w:rsidR="000E4E66" w:rsidRDefault="000E4E66">
      <w:pPr>
        <w:numPr>
          <w:ilvl w:val="0"/>
          <w:numId w:val="11"/>
        </w:numPr>
      </w:pPr>
    </w:p>
    <w:p w14:paraId="447F951A" w14:textId="77777777" w:rsidR="000E4E66" w:rsidRDefault="00000000">
      <w:pPr>
        <w:numPr>
          <w:ilvl w:val="0"/>
          <w:numId w:val="11"/>
        </w:numPr>
        <w:spacing w:after="240"/>
      </w:pPr>
      <w:r>
        <w:t xml:space="preserve">_Diario Financiero. (2024). Hospitales públicos enfrentan aumento en reclamos por tiempos de espera. </w:t>
      </w:r>
      <w:hyperlink r:id="rId7">
        <w:r>
          <w:rPr>
            <w:color w:val="1155CC"/>
            <w:u w:val="single"/>
          </w:rPr>
          <w:t>https://www.df.cl</w:t>
        </w:r>
      </w:hyperlink>
    </w:p>
    <w:p w14:paraId="447F951B" w14:textId="77777777" w:rsidR="000E4E66" w:rsidRDefault="000E4E66"/>
    <w:p w14:paraId="447F951C" w14:textId="77777777" w:rsidR="000E4E66" w:rsidRDefault="000E4E66"/>
    <w:p w14:paraId="447F951D" w14:textId="77777777" w:rsidR="000E4E66" w:rsidRDefault="00000000">
      <w:r>
        <w:t>Ministerio de Salud de Chile. (2023). Normativa de atención hospitalaria y derechos de los pacientes. MINSAL.</w:t>
      </w:r>
    </w:p>
    <w:sectPr w:rsidR="000E4E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5C213E-7D70-4B07-B8DE-2B7F34D4E9EE}"/>
  </w:font>
  <w:font w:name="Cambria">
    <w:panose1 w:val="02040503050406030204"/>
    <w:charset w:val="00"/>
    <w:family w:val="roman"/>
    <w:pitch w:val="variable"/>
    <w:sig w:usb0="E00006FF" w:usb1="420024FF" w:usb2="02000000" w:usb3="00000000" w:csb0="0000019F" w:csb1="00000000"/>
    <w:embedRegular r:id="rId2" w:fontKey="{6B8894A6-E6AF-4981-B5B6-CDC0499BCE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1081"/>
    <w:multiLevelType w:val="hybridMultilevel"/>
    <w:tmpl w:val="4136130C"/>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6ED2911"/>
    <w:multiLevelType w:val="multilevel"/>
    <w:tmpl w:val="5E60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CC1030"/>
    <w:multiLevelType w:val="multilevel"/>
    <w:tmpl w:val="501E1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F367F5"/>
    <w:multiLevelType w:val="multilevel"/>
    <w:tmpl w:val="FE5A4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1946F39"/>
    <w:multiLevelType w:val="multilevel"/>
    <w:tmpl w:val="3CEC8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257F86"/>
    <w:multiLevelType w:val="multilevel"/>
    <w:tmpl w:val="F8E0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C54FAF"/>
    <w:multiLevelType w:val="multilevel"/>
    <w:tmpl w:val="4614C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2E6922"/>
    <w:multiLevelType w:val="multilevel"/>
    <w:tmpl w:val="018A8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AB535E"/>
    <w:multiLevelType w:val="multilevel"/>
    <w:tmpl w:val="064E2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D7113DD"/>
    <w:multiLevelType w:val="multilevel"/>
    <w:tmpl w:val="56707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4262FC"/>
    <w:multiLevelType w:val="multilevel"/>
    <w:tmpl w:val="50F64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57674F"/>
    <w:multiLevelType w:val="multilevel"/>
    <w:tmpl w:val="F86A9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6222A3"/>
    <w:multiLevelType w:val="multilevel"/>
    <w:tmpl w:val="C9125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A61C48"/>
    <w:multiLevelType w:val="multilevel"/>
    <w:tmpl w:val="52585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2446439">
    <w:abstractNumId w:val="12"/>
  </w:num>
  <w:num w:numId="2" w16cid:durableId="502163012">
    <w:abstractNumId w:val="8"/>
  </w:num>
  <w:num w:numId="3" w16cid:durableId="671758886">
    <w:abstractNumId w:val="13"/>
  </w:num>
  <w:num w:numId="4" w16cid:durableId="475047">
    <w:abstractNumId w:val="7"/>
  </w:num>
  <w:num w:numId="5" w16cid:durableId="430584494">
    <w:abstractNumId w:val="9"/>
  </w:num>
  <w:num w:numId="6" w16cid:durableId="1769109986">
    <w:abstractNumId w:val="11"/>
  </w:num>
  <w:num w:numId="7" w16cid:durableId="840507041">
    <w:abstractNumId w:val="2"/>
  </w:num>
  <w:num w:numId="8" w16cid:durableId="382600427">
    <w:abstractNumId w:val="4"/>
  </w:num>
  <w:num w:numId="9" w16cid:durableId="1123887856">
    <w:abstractNumId w:val="10"/>
  </w:num>
  <w:num w:numId="10" w16cid:durableId="1467158645">
    <w:abstractNumId w:val="3"/>
  </w:num>
  <w:num w:numId="11" w16cid:durableId="1198618429">
    <w:abstractNumId w:val="6"/>
  </w:num>
  <w:num w:numId="12" w16cid:durableId="2095055319">
    <w:abstractNumId w:val="1"/>
  </w:num>
  <w:num w:numId="13" w16cid:durableId="1923679889">
    <w:abstractNumId w:val="5"/>
  </w:num>
  <w:num w:numId="14" w16cid:durableId="407113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E66"/>
    <w:rsid w:val="000E4E66"/>
    <w:rsid w:val="00415C81"/>
    <w:rsid w:val="00517119"/>
    <w:rsid w:val="005A0EA7"/>
    <w:rsid w:val="00702223"/>
    <w:rsid w:val="00763EF8"/>
    <w:rsid w:val="007B34CE"/>
    <w:rsid w:val="007C4483"/>
    <w:rsid w:val="00813136"/>
    <w:rsid w:val="00871DA8"/>
    <w:rsid w:val="008F35E4"/>
    <w:rsid w:val="009C1CD6"/>
    <w:rsid w:val="00B311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F9428"/>
  <w15:docId w15:val="{CD84FA77-668E-4F65-ACD8-E2075731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aconcuadrcula">
    <w:name w:val="Table Grid"/>
    <w:basedOn w:val="Tablanormal"/>
    <w:uiPriority w:val="39"/>
    <w:rsid w:val="007B34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15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f.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ngchain.com/" TargetMode="External"/><Relationship Id="rId5" Type="http://schemas.openxmlformats.org/officeDocument/2006/relationships/hyperlink" Target="https://www.langchain.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10</Pages>
  <Words>2254</Words>
  <Characters>12399</Characters>
  <Application>Microsoft Office Word</Application>
  <DocSecurity>0</DocSecurity>
  <Lines>103</Lines>
  <Paragraphs>29</Paragraphs>
  <ScaleCrop>false</ScaleCrop>
  <Company/>
  <LinksUpToDate>false</LinksUpToDate>
  <CharactersWithSpaces>14624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Palomaa belén</cp:lastModifiedBy>
  <cp:revision>12</cp:revision>
  <dcterms:created xsi:type="dcterms:W3CDTF">2025-11-24T17:48:00Z</dcterms:created>
  <dcterms:modified xsi:type="dcterms:W3CDTF">2025-11-24T18:32:00Z</dcterms:modified>
</cp:coreProperties>
</file>