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p>
    <w:p>
      <w:pPr>
        <w:pStyle w:val="2"/>
        <w:bidi w:val="0"/>
        <w:jc w:val="center"/>
        <w:rPr>
          <w:rFonts w:hint="eastAsia"/>
          <w:lang w:val="en-US" w:eastAsia="zh-CN"/>
        </w:rPr>
      </w:pPr>
    </w:p>
    <w:p>
      <w:pPr>
        <w:pStyle w:val="2"/>
        <w:bidi w:val="0"/>
        <w:jc w:val="center"/>
        <w:rPr>
          <w:rFonts w:hint="eastAsia"/>
          <w:sz w:val="52"/>
          <w:szCs w:val="52"/>
          <w:lang w:val="en-US" w:eastAsia="zh-CN"/>
        </w:rPr>
      </w:pPr>
    </w:p>
    <w:p>
      <w:pPr>
        <w:pStyle w:val="2"/>
        <w:bidi w:val="0"/>
        <w:jc w:val="center"/>
        <w:rPr>
          <w:rFonts w:hint="eastAsia"/>
          <w:sz w:val="52"/>
          <w:szCs w:val="52"/>
          <w:lang w:val="en-US" w:eastAsia="zh-CN"/>
        </w:rPr>
      </w:pPr>
      <w:r>
        <w:rPr>
          <w:rFonts w:hint="eastAsia"/>
          <w:sz w:val="52"/>
          <w:szCs w:val="52"/>
          <w:lang w:val="en-US" w:eastAsia="zh-CN"/>
        </w:rPr>
        <w:t>“FOCUS”</w:t>
      </w:r>
    </w:p>
    <w:p>
      <w:pPr>
        <w:pStyle w:val="2"/>
        <w:bidi w:val="0"/>
        <w:jc w:val="center"/>
        <w:rPr>
          <w:rFonts w:hint="eastAsia"/>
          <w:sz w:val="52"/>
          <w:szCs w:val="52"/>
          <w:lang w:val="en-US" w:eastAsia="zh-CN"/>
        </w:rPr>
      </w:pPr>
      <w:r>
        <w:rPr>
          <w:rFonts w:hint="eastAsia"/>
          <w:sz w:val="52"/>
          <w:szCs w:val="52"/>
          <w:lang w:val="en-US" w:eastAsia="zh-CN"/>
        </w:rPr>
        <w:t>数据库设计说明书</w:t>
      </w:r>
    </w:p>
    <w:p>
      <w:pPr>
        <w:rPr>
          <w:rFonts w:hint="eastAsia"/>
          <w:sz w:val="52"/>
          <w:szCs w:val="52"/>
          <w:lang w:val="en-US" w:eastAsia="zh-CN"/>
        </w:rPr>
      </w:pPr>
    </w:p>
    <w:p>
      <w:pPr>
        <w:jc w:val="center"/>
        <w:rPr>
          <w:rFonts w:hint="eastAsia"/>
          <w:sz w:val="52"/>
          <w:szCs w:val="52"/>
          <w:lang w:val="en-US" w:eastAsia="zh-CN"/>
        </w:rPr>
      </w:pPr>
    </w:p>
    <w:p>
      <w:pPr>
        <w:jc w:val="center"/>
        <w:rPr>
          <w:rFonts w:hint="eastAsia"/>
          <w:sz w:val="52"/>
          <w:szCs w:val="52"/>
          <w:lang w:val="en-US" w:eastAsia="zh-CN"/>
        </w:rPr>
      </w:pPr>
    </w:p>
    <w:p>
      <w:pPr>
        <w:jc w:val="center"/>
        <w:rPr>
          <w:rFonts w:hint="eastAsia"/>
          <w:sz w:val="52"/>
          <w:szCs w:val="52"/>
          <w:lang w:val="en-US" w:eastAsia="zh-CN"/>
        </w:rPr>
      </w:pPr>
    </w:p>
    <w:p>
      <w:pPr>
        <w:jc w:val="both"/>
        <w:rPr>
          <w:rFonts w:hint="eastAsia"/>
          <w:sz w:val="52"/>
          <w:szCs w:val="52"/>
          <w:lang w:val="en-US" w:eastAsia="zh-CN"/>
        </w:rPr>
      </w:pPr>
    </w:p>
    <w:p>
      <w:pPr>
        <w:jc w:val="center"/>
        <w:rPr>
          <w:rFonts w:hint="default"/>
          <w:sz w:val="36"/>
          <w:szCs w:val="36"/>
          <w:lang w:val="en-US" w:eastAsia="zh-CN"/>
        </w:rPr>
      </w:pPr>
      <w:r>
        <w:rPr>
          <w:rFonts w:hint="eastAsia"/>
          <w:sz w:val="36"/>
          <w:szCs w:val="36"/>
          <w:lang w:val="en-US" w:eastAsia="zh-CN"/>
        </w:rPr>
        <w:t>项目团队：多语言工作者</w:t>
      </w:r>
    </w:p>
    <w:p>
      <w:pPr>
        <w:jc w:val="center"/>
        <w:rPr>
          <w:rFonts w:hint="eastAsia"/>
          <w:sz w:val="52"/>
          <w:szCs w:val="52"/>
          <w:lang w:val="en-US" w:eastAsia="zh-CN"/>
        </w:rPr>
      </w:pPr>
      <w:r>
        <w:rPr>
          <w:rFonts w:hint="eastAsia"/>
          <w:sz w:val="36"/>
          <w:szCs w:val="36"/>
          <w:lang w:val="en-US" w:eastAsia="zh-CN"/>
        </w:rPr>
        <w:t>指导老师：张栋</w:t>
      </w:r>
    </w:p>
    <w:p>
      <w:pPr>
        <w:jc w:val="center"/>
        <w:rPr>
          <w:rFonts w:hint="eastAsia"/>
          <w:sz w:val="36"/>
          <w:szCs w:val="36"/>
          <w:lang w:val="en-US" w:eastAsia="zh-CN"/>
        </w:rPr>
      </w:pPr>
      <w:r>
        <w:rPr>
          <w:rFonts w:hint="eastAsia"/>
          <w:sz w:val="36"/>
          <w:szCs w:val="36"/>
          <w:lang w:val="en-US" w:eastAsia="zh-CN"/>
        </w:rPr>
        <w:t>完成时间：2020年4月19日</w:t>
      </w:r>
    </w:p>
    <w:p>
      <w:pPr>
        <w:jc w:val="both"/>
        <w:rPr>
          <w:rFonts w:hint="eastAsia"/>
          <w:sz w:val="36"/>
          <w:szCs w:val="36"/>
          <w:lang w:val="en-US" w:eastAsia="zh-CN"/>
        </w:rPr>
      </w:pPr>
    </w:p>
    <w:p>
      <w:pPr>
        <w:pStyle w:val="3"/>
        <w:bidi w:val="0"/>
        <w:ind w:left="3360" w:leftChars="0" w:firstLine="420" w:firstLineChars="0"/>
        <w:jc w:val="both"/>
        <w:rPr>
          <w:rFonts w:hint="eastAsia"/>
          <w:lang w:val="en-US" w:eastAsia="zh-CN"/>
        </w:rPr>
        <w:sectPr>
          <w:pgSz w:w="11906" w:h="16838"/>
          <w:pgMar w:top="1440" w:right="1800" w:bottom="1440" w:left="1800" w:header="851" w:footer="992" w:gutter="0"/>
          <w:pgNumType w:fmt="numberInDash" w:start="1"/>
          <w:cols w:space="425" w:num="1"/>
          <w:docGrid w:type="lines" w:linePitch="312" w:charSpace="0"/>
        </w:sectPr>
      </w:pPr>
    </w:p>
    <w:p>
      <w:pPr>
        <w:pStyle w:val="3"/>
        <w:bidi w:val="0"/>
        <w:ind w:left="3360" w:leftChars="0" w:firstLine="420" w:firstLineChars="0"/>
        <w:jc w:val="both"/>
        <w:rPr>
          <w:rFonts w:hint="eastAsia"/>
          <w:lang w:val="en-US" w:eastAsia="zh-CN"/>
        </w:rPr>
      </w:pPr>
      <w:r>
        <w:rPr>
          <w:rFonts w:hint="eastAsia"/>
          <w:lang w:val="en-US" w:eastAsia="zh-CN"/>
        </w:rPr>
        <w:t>目录</w:t>
      </w:r>
    </w:p>
    <w:p>
      <w:pPr>
        <w:numPr>
          <w:ilvl w:val="0"/>
          <w:numId w:val="1"/>
        </w:numPr>
        <w:jc w:val="both"/>
        <w:rPr>
          <w:rFonts w:hint="eastAsia"/>
          <w:b w:val="0"/>
          <w:bCs w:val="0"/>
          <w:sz w:val="24"/>
          <w:szCs w:val="24"/>
          <w:lang w:val="en-US" w:eastAsia="zh-CN"/>
        </w:rPr>
      </w:pPr>
      <w:r>
        <w:rPr>
          <w:rFonts w:hint="eastAsia"/>
          <w:b w:val="0"/>
          <w:bCs w:val="0"/>
          <w:sz w:val="24"/>
          <w:szCs w:val="24"/>
          <w:lang w:val="en-US" w:eastAsia="zh-CN"/>
        </w:rPr>
        <w:t>引言···························································1</w:t>
      </w:r>
    </w:p>
    <w:p>
      <w:pPr>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1.1编写目的·····················································1</w:t>
      </w:r>
    </w:p>
    <w:p>
      <w:pPr>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1.2项目背景·····················································1</w:t>
      </w:r>
    </w:p>
    <w:p>
      <w:pPr>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1.3参考资料·····················································1</w:t>
      </w:r>
    </w:p>
    <w:p>
      <w:pPr>
        <w:numPr>
          <w:ilvl w:val="0"/>
          <w:numId w:val="1"/>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外部设计························································2</w:t>
      </w:r>
    </w:p>
    <w:p>
      <w:pPr>
        <w:numPr>
          <w:ilvl w:val="0"/>
          <w:numId w:val="1"/>
        </w:numPr>
        <w:ind w:left="0" w:leftChars="0" w:firstLine="0" w:firstLineChars="0"/>
        <w:jc w:val="both"/>
        <w:rPr>
          <w:rFonts w:hint="default"/>
          <w:b w:val="0"/>
          <w:bCs w:val="0"/>
          <w:sz w:val="24"/>
          <w:szCs w:val="24"/>
          <w:lang w:val="en-US" w:eastAsia="zh-CN"/>
        </w:rPr>
      </w:pPr>
      <w:r>
        <w:rPr>
          <w:rFonts w:hint="eastAsia"/>
          <w:b w:val="0"/>
          <w:bCs w:val="0"/>
          <w:sz w:val="24"/>
          <w:szCs w:val="24"/>
          <w:lang w:val="en-US" w:eastAsia="zh-CN"/>
        </w:rPr>
        <w:t>结构设计························································3</w:t>
      </w:r>
    </w:p>
    <w:p>
      <w:pPr>
        <w:numPr>
          <w:ilvl w:val="0"/>
          <w:numId w:val="0"/>
        </w:numPr>
        <w:ind w:leftChars="0" w:firstLine="420" w:firstLineChars="0"/>
        <w:jc w:val="both"/>
        <w:rPr>
          <w:rFonts w:hint="default"/>
          <w:b w:val="0"/>
          <w:bCs w:val="0"/>
          <w:sz w:val="24"/>
          <w:szCs w:val="24"/>
          <w:lang w:val="en-US" w:eastAsia="zh-CN"/>
        </w:rPr>
      </w:pPr>
      <w:r>
        <w:rPr>
          <w:rFonts w:hint="eastAsia"/>
          <w:b w:val="0"/>
          <w:bCs w:val="0"/>
          <w:sz w:val="24"/>
          <w:szCs w:val="24"/>
          <w:lang w:val="en-US" w:eastAsia="zh-CN"/>
        </w:rPr>
        <w:t>3.1概念结构设计·················································3</w:t>
      </w:r>
    </w:p>
    <w:p>
      <w:pPr>
        <w:numPr>
          <w:ilvl w:val="0"/>
          <w:numId w:val="0"/>
        </w:numPr>
        <w:ind w:left="420" w:leftChars="0" w:firstLine="420" w:firstLineChars="0"/>
        <w:jc w:val="both"/>
        <w:rPr>
          <w:rFonts w:hint="default"/>
          <w:b w:val="0"/>
          <w:bCs w:val="0"/>
          <w:sz w:val="24"/>
          <w:szCs w:val="24"/>
          <w:lang w:val="en-US" w:eastAsia="zh-CN"/>
        </w:rPr>
      </w:pPr>
      <w:r>
        <w:rPr>
          <w:rFonts w:hint="eastAsia"/>
          <w:b w:val="0"/>
          <w:bCs w:val="0"/>
          <w:sz w:val="24"/>
          <w:szCs w:val="24"/>
          <w:lang w:val="en-US" w:eastAsia="zh-CN"/>
        </w:rPr>
        <w:t>3.1.1 User（用户表）···········································3</w:t>
      </w:r>
    </w:p>
    <w:p>
      <w:pPr>
        <w:numPr>
          <w:ilvl w:val="0"/>
          <w:numId w:val="0"/>
        </w:numPr>
        <w:ind w:left="420" w:leftChars="0" w:firstLine="420" w:firstLineChars="0"/>
        <w:jc w:val="both"/>
        <w:rPr>
          <w:rFonts w:hint="default"/>
          <w:b w:val="0"/>
          <w:bCs w:val="0"/>
          <w:sz w:val="24"/>
          <w:szCs w:val="24"/>
          <w:lang w:val="en-US" w:eastAsia="zh-CN"/>
        </w:rPr>
      </w:pPr>
      <w:r>
        <w:rPr>
          <w:rFonts w:hint="eastAsia"/>
          <w:b w:val="0"/>
          <w:bCs w:val="0"/>
          <w:sz w:val="24"/>
          <w:szCs w:val="24"/>
          <w:lang w:val="en-US" w:eastAsia="zh-CN"/>
        </w:rPr>
        <w:t>3.1.2 Administer（管理员表）····································3</w:t>
      </w:r>
    </w:p>
    <w:p>
      <w:pPr>
        <w:numPr>
          <w:ilvl w:val="0"/>
          <w:numId w:val="0"/>
        </w:numPr>
        <w:ind w:left="420" w:leftChars="0" w:firstLine="420" w:firstLineChars="0"/>
        <w:jc w:val="both"/>
        <w:rPr>
          <w:rFonts w:hint="default"/>
          <w:b w:val="0"/>
          <w:bCs w:val="0"/>
          <w:sz w:val="24"/>
          <w:szCs w:val="24"/>
          <w:lang w:val="en-US" w:eastAsia="zh-CN"/>
        </w:rPr>
      </w:pPr>
      <w:r>
        <w:rPr>
          <w:rFonts w:hint="eastAsia"/>
          <w:b w:val="0"/>
          <w:bCs w:val="0"/>
          <w:sz w:val="24"/>
          <w:szCs w:val="24"/>
          <w:lang w:val="en-US" w:eastAsia="zh-CN"/>
        </w:rPr>
        <w:t>3.1.3 Room（房间表）··········································4</w:t>
      </w:r>
    </w:p>
    <w:p>
      <w:pPr>
        <w:numPr>
          <w:ilvl w:val="0"/>
          <w:numId w:val="0"/>
        </w:numPr>
        <w:ind w:left="420" w:leftChars="0" w:firstLine="420" w:firstLineChars="0"/>
        <w:jc w:val="both"/>
        <w:rPr>
          <w:rFonts w:hint="default"/>
          <w:b w:val="0"/>
          <w:bCs w:val="0"/>
          <w:sz w:val="24"/>
          <w:szCs w:val="24"/>
          <w:lang w:val="en-US" w:eastAsia="zh-CN"/>
        </w:rPr>
      </w:pPr>
      <w:r>
        <w:rPr>
          <w:rFonts w:hint="eastAsia"/>
          <w:b w:val="0"/>
          <w:bCs w:val="0"/>
          <w:sz w:val="24"/>
          <w:szCs w:val="24"/>
          <w:lang w:val="en-US" w:eastAsia="zh-CN"/>
        </w:rPr>
        <w:t>3.1.4 Notice（公告表）········································· 4</w:t>
      </w:r>
    </w:p>
    <w:p>
      <w:pPr>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3.2逻辑结构设计·················································5</w:t>
      </w:r>
    </w:p>
    <w:p>
      <w:pPr>
        <w:numPr>
          <w:ilvl w:val="0"/>
          <w:numId w:val="1"/>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数据库安全性····················································6</w:t>
      </w:r>
    </w:p>
    <w:p>
      <w:pPr>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4.1用户标识符和鉴别·············································6</w:t>
      </w:r>
    </w:p>
    <w:p>
      <w:pPr>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4.2存取控制·····················································6</w:t>
      </w:r>
    </w:p>
    <w:p>
      <w:pPr>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4.3审计·························································6</w:t>
      </w:r>
    </w:p>
    <w:p>
      <w:pPr>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4.4数据加密·····················································6</w:t>
      </w:r>
    </w:p>
    <w:p>
      <w:pPr>
        <w:numPr>
          <w:ilvl w:val="0"/>
          <w:numId w:val="0"/>
        </w:numPr>
        <w:ind w:firstLine="420" w:firstLineChars="0"/>
        <w:jc w:val="both"/>
        <w:rPr>
          <w:rFonts w:hint="eastAsia"/>
          <w:b w:val="0"/>
          <w:bCs w:val="0"/>
          <w:sz w:val="24"/>
          <w:szCs w:val="24"/>
          <w:lang w:val="en-US" w:eastAsia="zh-CN"/>
        </w:rPr>
      </w:pPr>
    </w:p>
    <w:p>
      <w:pPr>
        <w:pStyle w:val="4"/>
        <w:numPr>
          <w:ilvl w:val="0"/>
          <w:numId w:val="0"/>
        </w:numPr>
        <w:bidi w:val="0"/>
        <w:rPr>
          <w:rFonts w:hint="eastAsia"/>
          <w:sz w:val="36"/>
          <w:szCs w:val="36"/>
          <w:lang w:val="en-US" w:eastAsia="zh-CN"/>
        </w:rPr>
        <w:sectPr>
          <w:footerReference r:id="rId3" w:type="default"/>
          <w:pgSz w:w="11906" w:h="16838"/>
          <w:pgMar w:top="1440" w:right="1800" w:bottom="1440" w:left="1800" w:header="851" w:footer="992" w:gutter="0"/>
          <w:pgNumType w:fmt="numberInDash" w:start="1"/>
          <w:cols w:space="425" w:num="1"/>
          <w:docGrid w:type="lines" w:linePitch="312" w:charSpace="0"/>
        </w:sectPr>
      </w:pPr>
    </w:p>
    <w:p>
      <w:pPr>
        <w:pStyle w:val="4"/>
        <w:numPr>
          <w:ilvl w:val="0"/>
          <w:numId w:val="0"/>
        </w:numPr>
        <w:bidi w:val="0"/>
        <w:rPr>
          <w:rFonts w:hint="eastAsia"/>
          <w:sz w:val="36"/>
          <w:szCs w:val="36"/>
          <w:lang w:val="en-US" w:eastAsia="zh-CN"/>
        </w:rPr>
      </w:pPr>
      <w:r>
        <w:rPr>
          <w:rFonts w:hint="eastAsia"/>
          <w:sz w:val="36"/>
          <w:szCs w:val="36"/>
          <w:lang w:val="en-US" w:eastAsia="zh-CN"/>
        </w:rPr>
        <w:t>一、引言</w:t>
      </w:r>
    </w:p>
    <w:p>
      <w:pPr>
        <w:pStyle w:val="5"/>
        <w:bidi w:val="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1.1编写目标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1、本数据库设计说明书是关于“Focus”管理系统数据库设计，主要包括数据</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概念结构设计、逻辑结构设计、物理实现。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2、本数据库设计说明书根据“Focus”项目的需求分析、构建原型，以及从原型中设计类图，再从类图中提取对应的数据库表来编写的。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3、本数据库说明书为现阶段开发人员的开发设计提供参考。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30"/>
          <w:szCs w:val="30"/>
          <w:lang w:val="en-US" w:eastAsia="zh-CN"/>
        </w:rPr>
      </w:pPr>
      <w:r>
        <w:rPr>
          <w:rFonts w:hint="default" w:ascii="宋体" w:hAnsi="宋体" w:eastAsia="宋体" w:cs="宋体"/>
          <w:sz w:val="24"/>
          <w:szCs w:val="24"/>
          <w:lang w:val="en-US" w:eastAsia="zh-CN"/>
        </w:rPr>
        <w:t>4、本数据库说明书也为使用者和需要二次开发的技术人员提供明确的使用、功能说明和数据库设计信息，以及供管理人员进行商讨和使用参考。</w:t>
      </w:r>
    </w:p>
    <w:p>
      <w:pPr>
        <w:pStyle w:val="5"/>
        <w:bidi w:val="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1.2项目背景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根据目前市面现有的一些app的用户评论和身边同学的需求，我们决定开发一款仅供我们学校同学使用的，偏向于完成任务后进行"打卡"的app,通过用户创建房间和志同道合的同学一起学习，来满足用户想要有同伴一起打卡完成四六级、考研、考教资等的目标！同时我们通过数据可视化，将大家有效的学习时间和内容呈现出来，用户可以清楚的看到自己的任务进度，对自己的学习情况及时进行总结、改善以及制定更合理的学习计划。当用户完成某一任务时，便可完成任务点的打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这样的话，便可以改变之前"尴尬"的朋友圈类打卡模式，同时用户还可以找到志趣相投的"打卡"好友，共同学习和成长！</w:t>
      </w:r>
    </w:p>
    <w:p>
      <w:pPr>
        <w:pStyle w:val="5"/>
        <w:bidi w:val="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1.3参考资料</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数据库设计说明书编写规范(国标)</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br w:type="page"/>
      </w:r>
    </w:p>
    <w:p>
      <w:pPr>
        <w:pStyle w:val="4"/>
        <w:numPr>
          <w:ilvl w:val="0"/>
          <w:numId w:val="2"/>
        </w:numPr>
        <w:bidi w:val="0"/>
        <w:rPr>
          <w:rFonts w:hint="default"/>
          <w:sz w:val="36"/>
          <w:szCs w:val="36"/>
          <w:lang w:val="en-US" w:eastAsia="zh-CN"/>
        </w:rPr>
      </w:pPr>
      <w:r>
        <w:rPr>
          <w:rFonts w:hint="eastAsia"/>
          <w:sz w:val="36"/>
          <w:szCs w:val="36"/>
          <w:lang w:val="en-US" w:eastAsia="zh-CN"/>
        </w:rPr>
        <w:t>外部设计</w:t>
      </w:r>
    </w:p>
    <w:p>
      <w:pPr>
        <w:spacing w:line="360" w:lineRule="auto"/>
        <w:ind w:firstLine="420" w:firstLineChars="0"/>
        <w:rPr>
          <w:rFonts w:ascii="宋体" w:hAnsi="宋体" w:eastAsia="宋体" w:cs="宋体"/>
          <w:sz w:val="24"/>
          <w:szCs w:val="24"/>
        </w:rPr>
      </w:pPr>
      <w:r>
        <w:rPr>
          <w:rFonts w:ascii="宋体" w:hAnsi="宋体" w:eastAsia="宋体" w:cs="宋体"/>
          <w:sz w:val="24"/>
          <w:szCs w:val="24"/>
        </w:rPr>
        <w:t>数据库版本：MySQL 5.0.X 及以上</w:t>
      </w:r>
    </w:p>
    <w:p>
      <w:pPr>
        <w:spacing w:line="360" w:lineRule="auto"/>
        <w:ind w:firstLine="420" w:firstLineChars="0"/>
        <w:rPr>
          <w:rFonts w:ascii="宋体" w:hAnsi="宋体" w:eastAsia="宋体" w:cs="宋体"/>
          <w:sz w:val="24"/>
          <w:szCs w:val="24"/>
        </w:rPr>
      </w:pPr>
      <w:r>
        <w:rPr>
          <w:rFonts w:ascii="宋体" w:hAnsi="宋体" w:eastAsia="宋体" w:cs="宋体"/>
          <w:sz w:val="24"/>
          <w:szCs w:val="24"/>
        </w:rPr>
        <w:t>服务器：Tomcat</w:t>
      </w:r>
    </w:p>
    <w:p>
      <w:pPr>
        <w:spacing w:line="360" w:lineRule="auto"/>
        <w:ind w:firstLine="420" w:firstLineChars="0"/>
        <w:rPr>
          <w:rFonts w:hint="eastAsia" w:ascii="宋体" w:hAnsi="宋体" w:cs="宋体"/>
          <w:sz w:val="24"/>
          <w:szCs w:val="24"/>
          <w:lang w:val="en-US" w:eastAsia="zh-CN"/>
        </w:rPr>
      </w:pPr>
      <w:r>
        <w:rPr>
          <w:rFonts w:ascii="宋体" w:hAnsi="宋体" w:eastAsia="宋体" w:cs="宋体"/>
          <w:sz w:val="24"/>
          <w:szCs w:val="24"/>
        </w:rPr>
        <w:t>运行平台：</w:t>
      </w:r>
      <w:r>
        <w:rPr>
          <w:rFonts w:hint="eastAsia" w:ascii="宋体" w:hAnsi="宋体" w:cs="宋体"/>
          <w:sz w:val="24"/>
          <w:szCs w:val="24"/>
          <w:lang w:val="en-US" w:eastAsia="zh-CN"/>
        </w:rPr>
        <w:t>Android</w:t>
      </w:r>
    </w:p>
    <w:p>
      <w:pPr>
        <w:rPr>
          <w:rFonts w:hint="eastAsia" w:ascii="宋体" w:hAnsi="宋体" w:cs="宋体"/>
          <w:sz w:val="24"/>
          <w:szCs w:val="24"/>
          <w:lang w:val="en-US" w:eastAsia="zh-CN"/>
        </w:rPr>
      </w:pPr>
      <w:r>
        <w:rPr>
          <w:rFonts w:hint="eastAsia" w:ascii="宋体" w:hAnsi="宋体" w:cs="宋体"/>
          <w:sz w:val="24"/>
          <w:szCs w:val="24"/>
          <w:lang w:val="en-US" w:eastAsia="zh-CN"/>
        </w:rPr>
        <w:br w:type="page"/>
      </w:r>
    </w:p>
    <w:p>
      <w:pPr>
        <w:pStyle w:val="4"/>
        <w:numPr>
          <w:ilvl w:val="0"/>
          <w:numId w:val="2"/>
        </w:numPr>
        <w:bidi w:val="0"/>
        <w:rPr>
          <w:rFonts w:hint="default"/>
          <w:lang w:val="en-US" w:eastAsia="zh-CN"/>
        </w:rPr>
      </w:pPr>
      <w:r>
        <w:rPr>
          <w:rFonts w:hint="eastAsia"/>
          <w:sz w:val="36"/>
          <w:szCs w:val="36"/>
          <w:lang w:val="en-US" w:eastAsia="zh-CN"/>
        </w:rPr>
        <w:t>结构设计</w:t>
      </w:r>
    </w:p>
    <w:p>
      <w:pPr>
        <w:pStyle w:val="5"/>
        <w:bidi w:val="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3.1概念结构设计</w:t>
      </w:r>
    </w:p>
    <w:p>
      <w:pPr>
        <w:pStyle w:val="6"/>
        <w:bidi w:val="0"/>
        <w:spacing w:line="360" w:lineRule="auto"/>
        <w:rPr>
          <w:rFonts w:hint="eastAsia"/>
          <w:lang w:val="en-US" w:eastAsia="zh-CN"/>
        </w:rPr>
      </w:pPr>
      <w:r>
        <w:rPr>
          <w:rFonts w:hint="eastAsia"/>
          <w:sz w:val="28"/>
          <w:szCs w:val="28"/>
          <w:lang w:val="en-US" w:eastAsia="zh-CN"/>
        </w:rPr>
        <w:t>3.1.1 User（用户表）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名称</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类型</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长度</w:t>
            </w:r>
          </w:p>
        </w:tc>
        <w:tc>
          <w:tcPr>
            <w:tcW w:w="1705"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允许空值</w:t>
            </w:r>
          </w:p>
        </w:tc>
        <w:tc>
          <w:tcPr>
            <w:tcW w:w="1705"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account</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255</w:t>
            </w:r>
          </w:p>
        </w:tc>
        <w:tc>
          <w:tcPr>
            <w:tcW w:w="1705" w:type="dxa"/>
          </w:tcPr>
          <w:p>
            <w:pPr>
              <w:spacing w:line="360" w:lineRule="auto"/>
              <w:rPr>
                <w:rFonts w:hint="eastAsia" w:ascii="宋体" w:hAnsi="宋体" w:eastAsia="宋体" w:cs="宋体"/>
                <w:sz w:val="24"/>
                <w:szCs w:val="24"/>
                <w:vertAlign w:val="baseline"/>
                <w:lang w:val="en-US" w:eastAsia="zh-CN"/>
              </w:rPr>
            </w:pPr>
          </w:p>
        </w:tc>
        <w:tc>
          <w:tcPr>
            <w:tcW w:w="1705"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password</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255</w:t>
            </w:r>
          </w:p>
        </w:tc>
        <w:tc>
          <w:tcPr>
            <w:tcW w:w="1705" w:type="dxa"/>
          </w:tcPr>
          <w:p>
            <w:pPr>
              <w:spacing w:line="360" w:lineRule="auto"/>
              <w:rPr>
                <w:rFonts w:hint="eastAsia" w:ascii="宋体" w:hAnsi="宋体" w:eastAsia="宋体" w:cs="宋体"/>
                <w:sz w:val="24"/>
                <w:szCs w:val="24"/>
                <w:vertAlign w:val="baseline"/>
                <w:lang w:val="en-US" w:eastAsia="zh-CN"/>
              </w:rPr>
            </w:pPr>
          </w:p>
        </w:tc>
        <w:tc>
          <w:tcPr>
            <w:tcW w:w="1705" w:type="dxa"/>
          </w:tcPr>
          <w:p>
            <w:pPr>
              <w:spacing w:line="360" w:lineRule="auto"/>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userName</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255</w:t>
            </w:r>
          </w:p>
        </w:tc>
        <w:tc>
          <w:tcPr>
            <w:tcW w:w="1705" w:type="dxa"/>
          </w:tcPr>
          <w:p>
            <w:pPr>
              <w:spacing w:line="360" w:lineRule="auto"/>
              <w:rPr>
                <w:rFonts w:hint="eastAsia" w:ascii="宋体" w:hAnsi="宋体" w:eastAsia="宋体" w:cs="宋体"/>
                <w:sz w:val="24"/>
                <w:szCs w:val="24"/>
                <w:vertAlign w:val="baseline"/>
                <w:lang w:val="en-US" w:eastAsia="zh-CN"/>
              </w:rPr>
            </w:pPr>
          </w:p>
        </w:tc>
        <w:tc>
          <w:tcPr>
            <w:tcW w:w="1705" w:type="dxa"/>
          </w:tcPr>
          <w:p>
            <w:pPr>
              <w:spacing w:line="360" w:lineRule="auto"/>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sex</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255</w:t>
            </w:r>
          </w:p>
        </w:tc>
        <w:tc>
          <w:tcPr>
            <w:tcW w:w="1705"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705" w:type="dxa"/>
          </w:tcPr>
          <w:p>
            <w:pPr>
              <w:spacing w:line="360" w:lineRule="auto"/>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profile</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255</w:t>
            </w:r>
          </w:p>
        </w:tc>
        <w:tc>
          <w:tcPr>
            <w:tcW w:w="1705"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705" w:type="dxa"/>
          </w:tcPr>
          <w:p>
            <w:pPr>
              <w:spacing w:line="360" w:lineRule="auto"/>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email</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255</w:t>
            </w:r>
          </w:p>
        </w:tc>
        <w:tc>
          <w:tcPr>
            <w:tcW w:w="1705" w:type="dxa"/>
          </w:tcPr>
          <w:p>
            <w:pPr>
              <w:spacing w:line="360" w:lineRule="auto"/>
              <w:rPr>
                <w:rFonts w:hint="eastAsia" w:ascii="宋体" w:hAnsi="宋体" w:eastAsia="宋体" w:cs="宋体"/>
                <w:sz w:val="24"/>
                <w:szCs w:val="24"/>
                <w:vertAlign w:val="baseline"/>
                <w:lang w:val="en-US" w:eastAsia="zh-CN"/>
              </w:rPr>
            </w:pPr>
          </w:p>
        </w:tc>
        <w:tc>
          <w:tcPr>
            <w:tcW w:w="1705" w:type="dxa"/>
          </w:tcPr>
          <w:p>
            <w:pPr>
              <w:spacing w:line="360" w:lineRule="auto"/>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phone</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255</w:t>
            </w:r>
          </w:p>
        </w:tc>
        <w:tc>
          <w:tcPr>
            <w:tcW w:w="1705" w:type="dxa"/>
          </w:tcPr>
          <w:p>
            <w:pPr>
              <w:spacing w:line="360" w:lineRule="auto"/>
              <w:rPr>
                <w:rFonts w:hint="eastAsia" w:ascii="宋体" w:hAnsi="宋体" w:eastAsia="宋体" w:cs="宋体"/>
                <w:sz w:val="24"/>
                <w:szCs w:val="24"/>
                <w:vertAlign w:val="baseline"/>
                <w:lang w:val="en-US" w:eastAsia="zh-CN"/>
              </w:rPr>
            </w:pPr>
          </w:p>
        </w:tc>
        <w:tc>
          <w:tcPr>
            <w:tcW w:w="1705" w:type="dxa"/>
          </w:tcPr>
          <w:p>
            <w:pPr>
              <w:spacing w:line="360" w:lineRule="auto"/>
              <w:rPr>
                <w:rFonts w:hint="eastAsia" w:ascii="宋体" w:hAnsi="宋体" w:eastAsia="宋体" w:cs="宋体"/>
                <w:sz w:val="24"/>
                <w:szCs w:val="24"/>
                <w:vertAlign w:val="baseline"/>
                <w:lang w:val="en-US" w:eastAsia="zh-CN"/>
              </w:rPr>
            </w:pPr>
          </w:p>
        </w:tc>
      </w:tr>
    </w:tbl>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account</w:t>
      </w:r>
      <w:r>
        <w:rPr>
          <w:rFonts w:hint="eastAsia" w:ascii="宋体" w:hAnsi="宋体" w:eastAsia="宋体" w:cs="宋体"/>
          <w:sz w:val="24"/>
          <w:szCs w:val="24"/>
          <w:lang w:val="en-US" w:eastAsia="zh-CN"/>
        </w:rPr>
        <w:t>为用户账号，每个账号</w:t>
      </w:r>
      <w:r>
        <w:rPr>
          <w:rFonts w:hint="eastAsia" w:ascii="宋体" w:hAnsi="宋体" w:eastAsia="宋体" w:cs="宋体"/>
          <w:sz w:val="24"/>
          <w:szCs w:val="24"/>
          <w:lang w:val="en-US" w:eastAsia="zh-CN"/>
        </w:rPr>
        <w:t>唯一，为主键。</w:t>
      </w:r>
    </w:p>
    <w:p>
      <w:pPr>
        <w:spacing w:line="360" w:lineRule="auto"/>
        <w:rPr>
          <w:rFonts w:hint="default" w:ascii="宋体" w:hAnsi="宋体" w:cs="宋体"/>
          <w:sz w:val="24"/>
          <w:szCs w:val="24"/>
          <w:lang w:val="en-US" w:eastAsia="zh-CN"/>
        </w:rPr>
      </w:pPr>
      <w:r>
        <w:rPr>
          <w:rFonts w:hint="eastAsia" w:ascii="宋体" w:hAnsi="宋体" w:eastAsia="宋体" w:cs="宋体"/>
          <w:sz w:val="24"/>
          <w:szCs w:val="24"/>
          <w:lang w:val="en-US" w:eastAsia="zh-CN"/>
        </w:rPr>
        <w:t>p</w:t>
      </w:r>
      <w:r>
        <w:rPr>
          <w:rFonts w:hint="eastAsia" w:ascii="宋体" w:hAnsi="宋体" w:eastAsia="宋体" w:cs="宋体"/>
          <w:sz w:val="24"/>
          <w:szCs w:val="24"/>
          <w:lang w:val="en-US" w:eastAsia="zh-CN"/>
        </w:rPr>
        <w:t>assword 为用户密码，u</w:t>
      </w:r>
      <w:r>
        <w:rPr>
          <w:rFonts w:hint="eastAsia" w:ascii="宋体" w:hAnsi="宋体" w:eastAsia="宋体" w:cs="宋体"/>
          <w:sz w:val="24"/>
          <w:szCs w:val="24"/>
          <w:lang w:val="en-US" w:eastAsia="zh-CN"/>
        </w:rPr>
        <w:t>serName 为用户昵称，s</w:t>
      </w:r>
      <w:r>
        <w:rPr>
          <w:rFonts w:hint="eastAsia" w:ascii="宋体" w:hAnsi="宋体" w:eastAsia="宋体" w:cs="宋体"/>
          <w:sz w:val="24"/>
          <w:szCs w:val="24"/>
          <w:lang w:val="en-US" w:eastAsia="zh-CN"/>
        </w:rPr>
        <w:t>ex用户性别,profile</w:t>
      </w:r>
      <w:r>
        <w:rPr>
          <w:rFonts w:hint="eastAsia" w:ascii="宋体" w:hAnsi="宋体" w:eastAsia="宋体" w:cs="宋体"/>
          <w:sz w:val="24"/>
          <w:szCs w:val="24"/>
          <w:lang w:val="en-US" w:eastAsia="zh-CN"/>
        </w:rPr>
        <w:t>为用户介绍。email为用户邮箱，phone为用户手机号。</w:t>
      </w:r>
      <w:bookmarkStart w:id="0" w:name="_GoBack"/>
      <w:bookmarkEnd w:id="0"/>
    </w:p>
    <w:p>
      <w:pPr>
        <w:pStyle w:val="6"/>
        <w:bidi w:val="0"/>
        <w:spacing w:line="360" w:lineRule="auto"/>
        <w:rPr>
          <w:rFonts w:hint="eastAsia"/>
          <w:sz w:val="28"/>
          <w:szCs w:val="28"/>
          <w:lang w:val="en-US" w:eastAsia="zh-CN"/>
        </w:rPr>
      </w:pPr>
      <w:r>
        <w:rPr>
          <w:rFonts w:hint="eastAsia"/>
          <w:sz w:val="28"/>
          <w:szCs w:val="28"/>
          <w:lang w:val="en-US" w:eastAsia="zh-CN"/>
        </w:rPr>
        <w:t>3.1.2 Administer（管理员表）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16"/>
        <w:gridCol w:w="1656"/>
        <w:gridCol w:w="1622"/>
        <w:gridCol w:w="1613"/>
        <w:gridCol w:w="1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pPr>
              <w:spacing w:line="360" w:lineRule="auto"/>
              <w:rPr>
                <w:rFonts w:hint="eastAsia" w:ascii="宋体" w:hAnsi="宋体" w:eastAsia="宋体" w:cs="宋体"/>
                <w:sz w:val="28"/>
                <w:szCs w:val="28"/>
                <w:vertAlign w:val="baseline"/>
                <w:lang w:val="en-US" w:eastAsia="zh-CN"/>
              </w:rPr>
            </w:pPr>
            <w:r>
              <w:rPr>
                <w:rFonts w:hint="eastAsia" w:ascii="宋体" w:hAnsi="宋体" w:cs="宋体"/>
                <w:sz w:val="24"/>
                <w:szCs w:val="24"/>
                <w:vertAlign w:val="baseline"/>
                <w:lang w:val="en-US" w:eastAsia="zh-CN"/>
              </w:rPr>
              <w:t>名称</w:t>
            </w:r>
          </w:p>
        </w:tc>
        <w:tc>
          <w:tcPr>
            <w:tcW w:w="1704" w:type="dxa"/>
            <w:vAlign w:val="top"/>
          </w:tcPr>
          <w:p>
            <w:pPr>
              <w:spacing w:line="360" w:lineRule="auto"/>
              <w:rPr>
                <w:rFonts w:hint="eastAsia" w:ascii="宋体" w:hAnsi="宋体" w:eastAsia="宋体" w:cs="宋体"/>
                <w:sz w:val="28"/>
                <w:szCs w:val="28"/>
                <w:vertAlign w:val="baseline"/>
                <w:lang w:val="en-US" w:eastAsia="zh-CN"/>
              </w:rPr>
            </w:pPr>
            <w:r>
              <w:rPr>
                <w:rFonts w:hint="eastAsia" w:ascii="宋体" w:hAnsi="宋体" w:cs="宋体"/>
                <w:sz w:val="24"/>
                <w:szCs w:val="24"/>
                <w:vertAlign w:val="baseline"/>
                <w:lang w:val="en-US" w:eastAsia="zh-CN"/>
              </w:rPr>
              <w:t>类型</w:t>
            </w:r>
          </w:p>
        </w:tc>
        <w:tc>
          <w:tcPr>
            <w:tcW w:w="1704" w:type="dxa"/>
            <w:vAlign w:val="top"/>
          </w:tcPr>
          <w:p>
            <w:pPr>
              <w:spacing w:line="360" w:lineRule="auto"/>
              <w:rPr>
                <w:rFonts w:hint="eastAsia" w:ascii="宋体" w:hAnsi="宋体" w:eastAsia="宋体" w:cs="宋体"/>
                <w:sz w:val="28"/>
                <w:szCs w:val="28"/>
                <w:vertAlign w:val="baseline"/>
                <w:lang w:val="en-US" w:eastAsia="zh-CN"/>
              </w:rPr>
            </w:pPr>
            <w:r>
              <w:rPr>
                <w:rFonts w:hint="eastAsia" w:ascii="宋体" w:hAnsi="宋体" w:cs="宋体"/>
                <w:sz w:val="24"/>
                <w:szCs w:val="24"/>
                <w:vertAlign w:val="baseline"/>
                <w:lang w:val="en-US" w:eastAsia="zh-CN"/>
              </w:rPr>
              <w:t>长度</w:t>
            </w:r>
          </w:p>
        </w:tc>
        <w:tc>
          <w:tcPr>
            <w:tcW w:w="1704" w:type="dxa"/>
            <w:vAlign w:val="top"/>
          </w:tcPr>
          <w:p>
            <w:pPr>
              <w:spacing w:line="360" w:lineRule="auto"/>
              <w:rPr>
                <w:rFonts w:hint="eastAsia" w:ascii="宋体" w:hAnsi="宋体" w:eastAsia="宋体" w:cs="宋体"/>
                <w:sz w:val="28"/>
                <w:szCs w:val="28"/>
                <w:vertAlign w:val="baseline"/>
                <w:lang w:val="en-US" w:eastAsia="zh-CN"/>
              </w:rPr>
            </w:pPr>
            <w:r>
              <w:rPr>
                <w:rFonts w:hint="eastAsia" w:ascii="宋体" w:hAnsi="宋体" w:cs="宋体"/>
                <w:sz w:val="24"/>
                <w:szCs w:val="24"/>
                <w:vertAlign w:val="baseline"/>
                <w:lang w:val="en-US" w:eastAsia="zh-CN"/>
              </w:rPr>
              <w:t>允许空值</w:t>
            </w:r>
          </w:p>
        </w:tc>
        <w:tc>
          <w:tcPr>
            <w:tcW w:w="1706" w:type="dxa"/>
            <w:vAlign w:val="top"/>
          </w:tcPr>
          <w:p>
            <w:pPr>
              <w:spacing w:line="360" w:lineRule="auto"/>
              <w:rPr>
                <w:rFonts w:hint="eastAsia" w:ascii="宋体" w:hAnsi="宋体" w:eastAsia="宋体" w:cs="宋体"/>
                <w:sz w:val="28"/>
                <w:szCs w:val="28"/>
                <w:vertAlign w:val="baseline"/>
                <w:lang w:val="en-US" w:eastAsia="zh-CN"/>
              </w:rPr>
            </w:pPr>
            <w:r>
              <w:rPr>
                <w:rFonts w:hint="eastAsia" w:ascii="宋体" w:hAnsi="宋体" w:cs="宋体"/>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pPr>
              <w:spacing w:line="360" w:lineRule="auto"/>
              <w:rPr>
                <w:rFonts w:hint="eastAsia" w:ascii="宋体" w:hAnsi="宋体" w:eastAsia="宋体" w:cs="宋体"/>
                <w:sz w:val="28"/>
                <w:szCs w:val="28"/>
                <w:vertAlign w:val="baseline"/>
                <w:lang w:val="en-US" w:eastAsia="zh-CN"/>
              </w:rPr>
            </w:pPr>
            <w:r>
              <w:rPr>
                <w:rFonts w:hint="eastAsia" w:ascii="宋体" w:hAnsi="宋体" w:eastAsia="宋体" w:cs="宋体"/>
                <w:sz w:val="24"/>
                <w:szCs w:val="24"/>
                <w:lang w:val="en-US" w:eastAsia="zh-CN"/>
              </w:rPr>
              <w:t>AdministratorID</w:t>
            </w:r>
          </w:p>
        </w:tc>
        <w:tc>
          <w:tcPr>
            <w:tcW w:w="1704" w:type="dxa"/>
            <w:vAlign w:val="top"/>
          </w:tcPr>
          <w:p>
            <w:pPr>
              <w:spacing w:line="360" w:lineRule="auto"/>
              <w:rPr>
                <w:rFonts w:hint="eastAsia" w:ascii="宋体" w:hAnsi="宋体" w:eastAsia="宋体" w:cs="宋体"/>
                <w:sz w:val="28"/>
                <w:szCs w:val="28"/>
                <w:vertAlign w:val="baseline"/>
                <w:lang w:val="en-US" w:eastAsia="zh-CN"/>
              </w:rPr>
            </w:pPr>
            <w:r>
              <w:rPr>
                <w:rFonts w:hint="eastAsia" w:ascii="宋体" w:hAnsi="宋体" w:cs="宋体"/>
                <w:sz w:val="24"/>
                <w:szCs w:val="24"/>
                <w:vertAlign w:val="baseline"/>
                <w:lang w:val="en-US" w:eastAsia="zh-CN"/>
              </w:rPr>
              <w:t>varchar</w:t>
            </w:r>
          </w:p>
        </w:tc>
        <w:tc>
          <w:tcPr>
            <w:tcW w:w="1704" w:type="dxa"/>
            <w:vAlign w:val="top"/>
          </w:tcPr>
          <w:p>
            <w:pPr>
              <w:spacing w:line="360" w:lineRule="auto"/>
              <w:rPr>
                <w:rFonts w:hint="eastAsia" w:ascii="宋体" w:hAnsi="宋体" w:eastAsia="宋体" w:cs="宋体"/>
                <w:sz w:val="28"/>
                <w:szCs w:val="28"/>
                <w:vertAlign w:val="baseline"/>
                <w:lang w:val="en-US" w:eastAsia="zh-CN"/>
              </w:rPr>
            </w:pPr>
            <w:r>
              <w:rPr>
                <w:rFonts w:hint="eastAsia" w:ascii="宋体" w:hAnsi="宋体" w:cs="宋体"/>
                <w:sz w:val="24"/>
                <w:szCs w:val="24"/>
                <w:vertAlign w:val="baseline"/>
                <w:lang w:val="en-US" w:eastAsia="zh-CN"/>
              </w:rPr>
              <w:t>255</w:t>
            </w:r>
          </w:p>
        </w:tc>
        <w:tc>
          <w:tcPr>
            <w:tcW w:w="1704" w:type="dxa"/>
            <w:vAlign w:val="top"/>
          </w:tcPr>
          <w:p>
            <w:pPr>
              <w:spacing w:line="360" w:lineRule="auto"/>
              <w:rPr>
                <w:rFonts w:hint="eastAsia" w:ascii="宋体" w:hAnsi="宋体" w:eastAsia="宋体" w:cs="宋体"/>
                <w:sz w:val="28"/>
                <w:szCs w:val="28"/>
                <w:vertAlign w:val="baseline"/>
                <w:lang w:val="en-US" w:eastAsia="zh-CN"/>
              </w:rPr>
            </w:pPr>
          </w:p>
        </w:tc>
        <w:tc>
          <w:tcPr>
            <w:tcW w:w="1706" w:type="dxa"/>
            <w:vAlign w:val="top"/>
          </w:tcPr>
          <w:p>
            <w:pPr>
              <w:spacing w:line="360" w:lineRule="auto"/>
              <w:rPr>
                <w:rFonts w:hint="eastAsia" w:ascii="宋体" w:hAnsi="宋体" w:eastAsia="宋体" w:cs="宋体"/>
                <w:sz w:val="28"/>
                <w:szCs w:val="28"/>
                <w:vertAlign w:val="baseline"/>
                <w:lang w:val="en-US" w:eastAsia="zh-CN"/>
              </w:rPr>
            </w:pPr>
            <w:r>
              <w:rPr>
                <w:rFonts w:hint="eastAsia" w:ascii="宋体" w:hAnsi="宋体" w:cs="宋体"/>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pPr>
              <w:spacing w:line="360" w:lineRule="auto"/>
              <w:rPr>
                <w:rFonts w:hint="eastAsia" w:ascii="宋体" w:hAnsi="宋体" w:eastAsia="宋体" w:cs="宋体"/>
                <w:sz w:val="28"/>
                <w:szCs w:val="28"/>
                <w:vertAlign w:val="baseline"/>
                <w:lang w:val="en-US" w:eastAsia="zh-CN"/>
              </w:rPr>
            </w:pPr>
            <w:r>
              <w:rPr>
                <w:rFonts w:hint="eastAsia" w:ascii="宋体" w:hAnsi="宋体" w:cs="宋体"/>
                <w:sz w:val="24"/>
                <w:szCs w:val="24"/>
                <w:vertAlign w:val="baseline"/>
                <w:lang w:val="en-US" w:eastAsia="zh-CN"/>
              </w:rPr>
              <w:t>password</w:t>
            </w:r>
          </w:p>
        </w:tc>
        <w:tc>
          <w:tcPr>
            <w:tcW w:w="1704" w:type="dxa"/>
            <w:vAlign w:val="top"/>
          </w:tcPr>
          <w:p>
            <w:pPr>
              <w:spacing w:line="360" w:lineRule="auto"/>
              <w:rPr>
                <w:rFonts w:hint="eastAsia" w:ascii="宋体" w:hAnsi="宋体" w:eastAsia="宋体" w:cs="宋体"/>
                <w:sz w:val="28"/>
                <w:szCs w:val="28"/>
                <w:vertAlign w:val="baseline"/>
                <w:lang w:val="en-US" w:eastAsia="zh-CN"/>
              </w:rPr>
            </w:pPr>
            <w:r>
              <w:rPr>
                <w:rFonts w:hint="eastAsia" w:ascii="宋体" w:hAnsi="宋体" w:cs="宋体"/>
                <w:sz w:val="24"/>
                <w:szCs w:val="24"/>
                <w:vertAlign w:val="baseline"/>
                <w:lang w:val="en-US" w:eastAsia="zh-CN"/>
              </w:rPr>
              <w:t>varchar</w:t>
            </w:r>
          </w:p>
        </w:tc>
        <w:tc>
          <w:tcPr>
            <w:tcW w:w="1704" w:type="dxa"/>
            <w:vAlign w:val="top"/>
          </w:tcPr>
          <w:p>
            <w:pPr>
              <w:spacing w:line="360" w:lineRule="auto"/>
              <w:rPr>
                <w:rFonts w:hint="eastAsia" w:ascii="宋体" w:hAnsi="宋体" w:eastAsia="宋体" w:cs="宋体"/>
                <w:sz w:val="28"/>
                <w:szCs w:val="28"/>
                <w:vertAlign w:val="baseline"/>
                <w:lang w:val="en-US" w:eastAsia="zh-CN"/>
              </w:rPr>
            </w:pPr>
            <w:r>
              <w:rPr>
                <w:rFonts w:hint="eastAsia" w:ascii="宋体" w:hAnsi="宋体" w:cs="宋体"/>
                <w:sz w:val="24"/>
                <w:szCs w:val="24"/>
                <w:vertAlign w:val="baseline"/>
                <w:lang w:val="en-US" w:eastAsia="zh-CN"/>
              </w:rPr>
              <w:t>255</w:t>
            </w:r>
          </w:p>
        </w:tc>
        <w:tc>
          <w:tcPr>
            <w:tcW w:w="1704" w:type="dxa"/>
            <w:vAlign w:val="top"/>
          </w:tcPr>
          <w:p>
            <w:pPr>
              <w:spacing w:line="360" w:lineRule="auto"/>
              <w:rPr>
                <w:rFonts w:hint="eastAsia" w:ascii="宋体" w:hAnsi="宋体" w:eastAsia="宋体" w:cs="宋体"/>
                <w:sz w:val="28"/>
                <w:szCs w:val="28"/>
                <w:vertAlign w:val="baseline"/>
                <w:lang w:val="en-US" w:eastAsia="zh-CN"/>
              </w:rPr>
            </w:pPr>
          </w:p>
        </w:tc>
        <w:tc>
          <w:tcPr>
            <w:tcW w:w="1706" w:type="dxa"/>
            <w:vAlign w:val="top"/>
          </w:tcPr>
          <w:p>
            <w:pPr>
              <w:spacing w:line="360" w:lineRule="auto"/>
              <w:rPr>
                <w:rFonts w:hint="eastAsia" w:ascii="宋体" w:hAnsi="宋体" w:eastAsia="宋体" w:cs="宋体"/>
                <w:sz w:val="28"/>
                <w:szCs w:val="28"/>
                <w:vertAlign w:val="baseline"/>
                <w:lang w:val="en-US" w:eastAsia="zh-CN"/>
              </w:rPr>
            </w:pPr>
          </w:p>
        </w:tc>
      </w:tr>
    </w:tbl>
    <w:p>
      <w:pPr>
        <w:rPr>
          <w:rFonts w:hint="eastAsia" w:ascii="宋体" w:hAnsi="宋体" w:eastAsia="宋体" w:cs="宋体"/>
          <w:sz w:val="28"/>
          <w:szCs w:val="28"/>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AdministratorID为管理员ID，每个管理员唯一，为主键。</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password为管理员密码</w:t>
      </w:r>
    </w:p>
    <w:p>
      <w:pPr>
        <w:pStyle w:val="6"/>
        <w:bidi w:val="0"/>
        <w:spacing w:line="360" w:lineRule="auto"/>
        <w:rPr>
          <w:rFonts w:hint="eastAsia"/>
          <w:sz w:val="28"/>
          <w:szCs w:val="28"/>
          <w:lang w:val="en-US" w:eastAsia="zh-CN"/>
        </w:rPr>
      </w:pPr>
      <w:r>
        <w:rPr>
          <w:rFonts w:hint="eastAsia"/>
          <w:sz w:val="28"/>
          <w:szCs w:val="28"/>
          <w:lang w:val="en-US" w:eastAsia="zh-CN"/>
        </w:rPr>
        <w:t>3.1.3 room（房间表）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top"/>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名称</w:t>
            </w:r>
          </w:p>
        </w:tc>
        <w:tc>
          <w:tcPr>
            <w:tcW w:w="1704" w:type="dxa"/>
            <w:vAlign w:val="top"/>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类型</w:t>
            </w:r>
          </w:p>
        </w:tc>
        <w:tc>
          <w:tcPr>
            <w:tcW w:w="1704" w:type="dxa"/>
            <w:vAlign w:val="top"/>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长度</w:t>
            </w:r>
          </w:p>
        </w:tc>
        <w:tc>
          <w:tcPr>
            <w:tcW w:w="1705" w:type="dxa"/>
            <w:vAlign w:val="top"/>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允许空值</w:t>
            </w:r>
          </w:p>
        </w:tc>
        <w:tc>
          <w:tcPr>
            <w:tcW w:w="1705" w:type="dxa"/>
            <w:vAlign w:val="top"/>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roomID</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255</w:t>
            </w:r>
          </w:p>
        </w:tc>
        <w:tc>
          <w:tcPr>
            <w:tcW w:w="1705" w:type="dxa"/>
          </w:tcPr>
          <w:p>
            <w:pPr>
              <w:spacing w:line="360" w:lineRule="auto"/>
              <w:rPr>
                <w:rFonts w:hint="eastAsia" w:ascii="宋体" w:hAnsi="宋体" w:eastAsia="宋体" w:cs="宋体"/>
                <w:sz w:val="24"/>
                <w:szCs w:val="24"/>
                <w:vertAlign w:val="baseline"/>
                <w:lang w:val="en-US" w:eastAsia="zh-CN"/>
              </w:rPr>
            </w:pPr>
          </w:p>
        </w:tc>
        <w:tc>
          <w:tcPr>
            <w:tcW w:w="1705"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tags</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255</w:t>
            </w:r>
          </w:p>
        </w:tc>
        <w:tc>
          <w:tcPr>
            <w:tcW w:w="1705"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w:t>
            </w:r>
          </w:p>
        </w:tc>
        <w:tc>
          <w:tcPr>
            <w:tcW w:w="1705" w:type="dxa"/>
          </w:tcPr>
          <w:p>
            <w:pPr>
              <w:spacing w:line="360" w:lineRule="auto"/>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number</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int</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6</w:t>
            </w:r>
          </w:p>
        </w:tc>
        <w:tc>
          <w:tcPr>
            <w:tcW w:w="1705" w:type="dxa"/>
          </w:tcPr>
          <w:p>
            <w:pPr>
              <w:spacing w:line="360" w:lineRule="auto"/>
              <w:rPr>
                <w:rFonts w:hint="eastAsia" w:ascii="宋体" w:hAnsi="宋体" w:eastAsia="宋体" w:cs="宋体"/>
                <w:sz w:val="24"/>
                <w:szCs w:val="24"/>
                <w:vertAlign w:val="baseline"/>
                <w:lang w:val="en-US" w:eastAsia="zh-CN"/>
              </w:rPr>
            </w:pPr>
          </w:p>
        </w:tc>
        <w:tc>
          <w:tcPr>
            <w:tcW w:w="1705" w:type="dxa"/>
          </w:tcPr>
          <w:p>
            <w:pPr>
              <w:spacing w:line="360" w:lineRule="auto"/>
              <w:rPr>
                <w:rFonts w:hint="eastAsia" w:ascii="宋体" w:hAnsi="宋体" w:eastAsia="宋体" w:cs="宋体"/>
                <w:sz w:val="24"/>
                <w:szCs w:val="24"/>
                <w:vertAlign w:val="baseline"/>
                <w:lang w:val="en-US" w:eastAsia="zh-CN"/>
              </w:rPr>
            </w:pPr>
          </w:p>
        </w:tc>
      </w:tr>
    </w:tbl>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roomID为房间号，每个房间号唯一，为主键。</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tags为房间标签，Number为房间人数。</w:t>
      </w:r>
    </w:p>
    <w:p>
      <w:pPr>
        <w:pStyle w:val="6"/>
        <w:bidi w:val="0"/>
        <w:spacing w:line="360" w:lineRule="auto"/>
        <w:rPr>
          <w:rFonts w:hint="eastAsia"/>
          <w:sz w:val="28"/>
          <w:szCs w:val="28"/>
          <w:lang w:val="en-US" w:eastAsia="zh-CN"/>
        </w:rPr>
      </w:pPr>
      <w:r>
        <w:rPr>
          <w:rFonts w:hint="eastAsia"/>
          <w:sz w:val="28"/>
          <w:szCs w:val="28"/>
          <w:lang w:val="en-US" w:eastAsia="zh-CN"/>
        </w:rPr>
        <w:t>3.1.4 Notice（公告表）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名称</w:t>
            </w:r>
          </w:p>
        </w:tc>
        <w:tc>
          <w:tcPr>
            <w:tcW w:w="1704" w:type="dxa"/>
            <w:vAlign w:val="top"/>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类型</w:t>
            </w:r>
          </w:p>
        </w:tc>
        <w:tc>
          <w:tcPr>
            <w:tcW w:w="1704" w:type="dxa"/>
            <w:vAlign w:val="top"/>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长度</w:t>
            </w:r>
          </w:p>
        </w:tc>
        <w:tc>
          <w:tcPr>
            <w:tcW w:w="1705" w:type="dxa"/>
            <w:vAlign w:val="top"/>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允许空值</w:t>
            </w:r>
          </w:p>
        </w:tc>
        <w:tc>
          <w:tcPr>
            <w:tcW w:w="1705" w:type="dxa"/>
            <w:vAlign w:val="top"/>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lang w:val="en-US" w:eastAsia="zh-CN"/>
              </w:rPr>
              <w:t>n</w:t>
            </w:r>
            <w:r>
              <w:rPr>
                <w:rFonts w:hint="eastAsia" w:ascii="宋体" w:hAnsi="宋体" w:eastAsia="宋体" w:cs="宋体"/>
                <w:sz w:val="24"/>
                <w:szCs w:val="24"/>
                <w:lang w:val="en-US" w:eastAsia="zh-CN"/>
              </w:rPr>
              <w:t>oticeID</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255</w:t>
            </w:r>
          </w:p>
        </w:tc>
        <w:tc>
          <w:tcPr>
            <w:tcW w:w="1705" w:type="dxa"/>
          </w:tcPr>
          <w:p>
            <w:pPr>
              <w:spacing w:line="360" w:lineRule="auto"/>
              <w:rPr>
                <w:rFonts w:hint="eastAsia" w:ascii="宋体" w:hAnsi="宋体" w:eastAsia="宋体" w:cs="宋体"/>
                <w:sz w:val="24"/>
                <w:szCs w:val="24"/>
                <w:vertAlign w:val="baseline"/>
                <w:lang w:val="en-US" w:eastAsia="zh-CN"/>
              </w:rPr>
            </w:pPr>
          </w:p>
        </w:tc>
        <w:tc>
          <w:tcPr>
            <w:tcW w:w="1705"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title</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255</w:t>
            </w:r>
          </w:p>
        </w:tc>
        <w:tc>
          <w:tcPr>
            <w:tcW w:w="1705" w:type="dxa"/>
          </w:tcPr>
          <w:p>
            <w:pPr>
              <w:spacing w:line="360" w:lineRule="auto"/>
              <w:rPr>
                <w:rFonts w:hint="eastAsia" w:ascii="宋体" w:hAnsi="宋体" w:eastAsia="宋体" w:cs="宋体"/>
                <w:sz w:val="24"/>
                <w:szCs w:val="24"/>
                <w:vertAlign w:val="baseline"/>
                <w:lang w:val="en-US" w:eastAsia="zh-CN"/>
              </w:rPr>
            </w:pPr>
          </w:p>
        </w:tc>
        <w:tc>
          <w:tcPr>
            <w:tcW w:w="1705" w:type="dxa"/>
          </w:tcPr>
          <w:p>
            <w:pPr>
              <w:spacing w:line="360" w:lineRule="auto"/>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lang w:val="en-US" w:eastAsia="zh-CN"/>
              </w:rPr>
              <w:t>content</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255</w:t>
            </w:r>
          </w:p>
        </w:tc>
        <w:tc>
          <w:tcPr>
            <w:tcW w:w="1705" w:type="dxa"/>
          </w:tcPr>
          <w:p>
            <w:pPr>
              <w:spacing w:line="360" w:lineRule="auto"/>
              <w:rPr>
                <w:rFonts w:hint="eastAsia" w:ascii="宋体" w:hAnsi="宋体" w:eastAsia="宋体" w:cs="宋体"/>
                <w:sz w:val="24"/>
                <w:szCs w:val="24"/>
                <w:vertAlign w:val="baseline"/>
                <w:lang w:val="en-US" w:eastAsia="zh-CN"/>
              </w:rPr>
            </w:pPr>
          </w:p>
        </w:tc>
        <w:tc>
          <w:tcPr>
            <w:tcW w:w="1705" w:type="dxa"/>
          </w:tcPr>
          <w:p>
            <w:pPr>
              <w:spacing w:line="360" w:lineRule="auto"/>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releaseTim</w:t>
            </w:r>
            <w:r>
              <w:rPr>
                <w:rFonts w:hint="eastAsia" w:ascii="宋体" w:hAnsi="宋体" w:cs="宋体"/>
                <w:sz w:val="24"/>
                <w:szCs w:val="24"/>
                <w:lang w:val="en-US" w:eastAsia="zh-CN"/>
              </w:rPr>
              <w:t>e</w:t>
            </w:r>
          </w:p>
        </w:tc>
        <w:tc>
          <w:tcPr>
            <w:tcW w:w="1704" w:type="dxa"/>
          </w:tcPr>
          <w:p>
            <w:pPr>
              <w:spacing w:line="360" w:lineRule="auto"/>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4" w:type="dxa"/>
          </w:tcPr>
          <w:p>
            <w:pPr>
              <w:spacing w:line="360" w:lineRule="auto"/>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255</w:t>
            </w:r>
          </w:p>
        </w:tc>
        <w:tc>
          <w:tcPr>
            <w:tcW w:w="1705" w:type="dxa"/>
          </w:tcPr>
          <w:p>
            <w:pPr>
              <w:spacing w:line="360" w:lineRule="auto"/>
              <w:rPr>
                <w:rFonts w:hint="eastAsia" w:ascii="宋体" w:hAnsi="宋体" w:eastAsia="宋体" w:cs="宋体"/>
                <w:sz w:val="24"/>
                <w:szCs w:val="24"/>
                <w:vertAlign w:val="baseline"/>
                <w:lang w:val="en-US" w:eastAsia="zh-CN"/>
              </w:rPr>
            </w:pPr>
          </w:p>
        </w:tc>
        <w:tc>
          <w:tcPr>
            <w:tcW w:w="1705" w:type="dxa"/>
          </w:tcPr>
          <w:p>
            <w:pPr>
              <w:spacing w:line="360" w:lineRule="auto"/>
              <w:rPr>
                <w:rFonts w:hint="eastAsia" w:ascii="宋体" w:hAnsi="宋体" w:eastAsia="宋体" w:cs="宋体"/>
                <w:sz w:val="24"/>
                <w:szCs w:val="24"/>
                <w:vertAlign w:val="baseline"/>
                <w:lang w:val="en-US" w:eastAsia="zh-CN"/>
              </w:rPr>
            </w:pPr>
          </w:p>
        </w:tc>
      </w:tr>
    </w:tbl>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w:t>
      </w:r>
    </w:p>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n</w:t>
      </w:r>
      <w:r>
        <w:rPr>
          <w:rFonts w:hint="eastAsia" w:ascii="宋体" w:hAnsi="宋体" w:eastAsia="宋体" w:cs="宋体"/>
          <w:sz w:val="24"/>
          <w:szCs w:val="24"/>
          <w:lang w:val="en-US" w:eastAsia="zh-CN"/>
        </w:rPr>
        <w:t>oticeID为该公告ID，每个公告唯一，为主键。</w:t>
      </w:r>
    </w:p>
    <w:p>
      <w:pPr>
        <w:spacing w:line="360" w:lineRule="auto"/>
        <w:rPr>
          <w:rFonts w:hint="eastAsia"/>
          <w:lang w:val="en-US" w:eastAsia="zh-CN"/>
        </w:rPr>
      </w:pPr>
      <w:r>
        <w:rPr>
          <w:rFonts w:hint="eastAsia" w:ascii="宋体" w:hAnsi="宋体" w:eastAsia="宋体" w:cs="宋体"/>
          <w:sz w:val="24"/>
          <w:szCs w:val="24"/>
          <w:lang w:val="en-US" w:eastAsia="zh-CN"/>
        </w:rPr>
        <w:t>title为该公告标题，</w:t>
      </w:r>
      <w:r>
        <w:rPr>
          <w:rFonts w:hint="eastAsia" w:ascii="宋体" w:hAnsi="宋体" w:cs="宋体"/>
          <w:sz w:val="24"/>
          <w:szCs w:val="24"/>
          <w:lang w:val="en-US" w:eastAsia="zh-CN"/>
        </w:rPr>
        <w:t>content</w:t>
      </w:r>
      <w:r>
        <w:rPr>
          <w:rFonts w:hint="eastAsia" w:ascii="宋体" w:hAnsi="宋体" w:eastAsia="宋体" w:cs="宋体"/>
          <w:sz w:val="24"/>
          <w:szCs w:val="24"/>
          <w:lang w:val="en-US" w:eastAsia="zh-CN"/>
        </w:rPr>
        <w:t>为该公告文本，releaseTime为该公告发布时间。</w:t>
      </w:r>
    </w:p>
    <w:p>
      <w:pPr>
        <w:pStyle w:val="5"/>
        <w:bidi w:val="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3.2逻辑结构设计</w:t>
      </w:r>
    </w:p>
    <w:p>
      <w:pPr>
        <w:rPr>
          <w:rFonts w:hint="eastAsia"/>
          <w:lang w:val="en-US" w:eastAsia="zh-CN"/>
        </w:rPr>
      </w:pPr>
      <w:r>
        <w:rPr>
          <w:rFonts w:hint="eastAsia"/>
          <w:lang w:val="en-US" w:eastAsia="zh-CN"/>
        </w:rPr>
        <w:drawing>
          <wp:inline distT="0" distB="0" distL="114300" distR="114300">
            <wp:extent cx="5120640" cy="3405505"/>
            <wp:effectExtent l="0" t="0" r="0" b="8255"/>
            <wp:docPr id="1" name="图片 1" descr="QQ图片20200420193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00420193743"/>
                    <pic:cNvPicPr>
                      <a:picLocks noChangeAspect="1"/>
                    </pic:cNvPicPr>
                  </pic:nvPicPr>
                  <pic:blipFill>
                    <a:blip r:embed="rId6"/>
                    <a:stretch>
                      <a:fillRect/>
                    </a:stretch>
                  </pic:blipFill>
                  <pic:spPr>
                    <a:xfrm>
                      <a:off x="0" y="0"/>
                      <a:ext cx="5120640" cy="3405505"/>
                    </a:xfrm>
                    <a:prstGeom prst="rect">
                      <a:avLst/>
                    </a:prstGeom>
                  </pic:spPr>
                </pic:pic>
              </a:graphicData>
            </a:graphic>
          </wp:inline>
        </w:drawing>
      </w:r>
    </w:p>
    <w:p>
      <w:pPr>
        <w:rPr>
          <w:rFonts w:hint="eastAsia"/>
          <w:lang w:val="en-US" w:eastAsia="zh-CN"/>
        </w:rPr>
      </w:pPr>
      <w:r>
        <w:rPr>
          <w:rFonts w:hint="eastAsia"/>
          <w:lang w:val="en-US" w:eastAsia="zh-CN"/>
        </w:rPr>
        <w:br w:type="page"/>
      </w:r>
    </w:p>
    <w:p>
      <w:pPr>
        <w:pStyle w:val="4"/>
        <w:numPr>
          <w:ilvl w:val="0"/>
          <w:numId w:val="2"/>
        </w:numPr>
        <w:bidi w:val="0"/>
        <w:rPr>
          <w:rFonts w:hint="default"/>
          <w:lang w:val="en-US" w:eastAsia="zh-CN"/>
        </w:rPr>
      </w:pPr>
      <w:r>
        <w:rPr>
          <w:rFonts w:hint="eastAsia"/>
          <w:sz w:val="36"/>
          <w:szCs w:val="36"/>
          <w:lang w:val="en-US" w:eastAsia="zh-CN"/>
        </w:rPr>
        <w:t>安全性</w:t>
      </w:r>
    </w:p>
    <w:p>
      <w:pPr>
        <w:pStyle w:val="6"/>
        <w:bidi w:val="0"/>
        <w:rPr>
          <w:rFonts w:hint="eastAsia" w:ascii="宋体" w:hAnsi="宋体" w:eastAsia="宋体" w:cs="宋体"/>
          <w:sz w:val="28"/>
          <w:szCs w:val="28"/>
          <w:lang w:val="en-US" w:eastAsia="zh-CN"/>
        </w:rPr>
      </w:pPr>
      <w:r>
        <w:rPr>
          <w:rFonts w:hint="eastAsia" w:ascii="宋体" w:hAnsi="宋体" w:eastAsia="宋体" w:cs="宋体"/>
          <w:b/>
          <w:kern w:val="2"/>
          <w:sz w:val="30"/>
          <w:szCs w:val="30"/>
          <w:lang w:val="en-US" w:eastAsia="zh-CN" w:bidi="ar-SA"/>
        </w:rPr>
        <w:t>4.1用户标识符和鉴别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用户标志通过用户名和用户标识符来标志一个用户，并确保用户名和用户标识符在数据库中是唯一的。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鉴别机制用于检验用户身份的合法性。身份鉴别就是利用用户标识和鉴别信息在用户每次登录数据库时进行的用户</w:t>
      </w:r>
      <w:r>
        <w:rPr>
          <w:rFonts w:hint="eastAsia" w:ascii="宋体" w:hAnsi="宋体" w:cs="宋体"/>
          <w:sz w:val="24"/>
          <w:szCs w:val="24"/>
          <w:lang w:val="en-US" w:eastAsia="zh-CN"/>
        </w:rPr>
        <w:t>身份</w:t>
      </w:r>
      <w:r>
        <w:rPr>
          <w:rFonts w:hint="default" w:ascii="宋体" w:hAnsi="宋体" w:cs="宋体"/>
          <w:sz w:val="24"/>
          <w:szCs w:val="24"/>
          <w:lang w:val="en-US" w:eastAsia="zh-CN"/>
        </w:rPr>
        <w:t>真实性鉴别。</w:t>
      </w:r>
    </w:p>
    <w:p>
      <w:pPr>
        <w:pStyle w:val="6"/>
        <w:bidi w:val="0"/>
        <w:rPr>
          <w:rFonts w:hint="eastAsia" w:ascii="宋体" w:hAnsi="宋体" w:eastAsia="宋体" w:cs="宋体"/>
          <w:b/>
          <w:kern w:val="2"/>
          <w:sz w:val="30"/>
          <w:szCs w:val="30"/>
          <w:lang w:val="en-US" w:eastAsia="zh-CN" w:bidi="ar-SA"/>
        </w:rPr>
      </w:pPr>
      <w:r>
        <w:rPr>
          <w:rFonts w:hint="eastAsia" w:ascii="宋体" w:hAnsi="宋体" w:eastAsia="宋体" w:cs="宋体"/>
          <w:b/>
          <w:kern w:val="2"/>
          <w:sz w:val="30"/>
          <w:szCs w:val="30"/>
          <w:lang w:val="en-US" w:eastAsia="zh-CN" w:bidi="ar-SA"/>
        </w:rPr>
        <w:t>4.2存取控制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存取控制就是通过在数据库系统中定义用户权限，进行合法权限检查，确保只授权给有资格的用户访问数据库的权限，同时令所有未被授权的人员无法接近数据。</w:t>
      </w:r>
    </w:p>
    <w:p>
      <w:pPr>
        <w:pStyle w:val="6"/>
        <w:bidi w:val="0"/>
        <w:rPr>
          <w:rFonts w:hint="eastAsia" w:ascii="宋体" w:hAnsi="宋体" w:eastAsia="宋体" w:cs="宋体"/>
          <w:b/>
          <w:kern w:val="2"/>
          <w:sz w:val="30"/>
          <w:szCs w:val="30"/>
          <w:lang w:val="en-US" w:eastAsia="zh-CN" w:bidi="ar-SA"/>
        </w:rPr>
      </w:pPr>
      <w:r>
        <w:rPr>
          <w:rFonts w:hint="eastAsia" w:ascii="宋体" w:hAnsi="宋体" w:eastAsia="宋体" w:cs="宋体"/>
          <w:b/>
          <w:kern w:val="2"/>
          <w:sz w:val="30"/>
          <w:szCs w:val="30"/>
          <w:lang w:val="en-US" w:eastAsia="zh-CN" w:bidi="ar-SA"/>
        </w:rPr>
        <w:t>4.3审计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数据库审计就是对应用程序或用户使用资源(包括数据)的情况进行记录并把记录信息放入审计日志中，DBA可以利用审计跟踪的信息，找出非法存取数据的人、时间和内容等，以保证数据的安全。</w:t>
      </w:r>
    </w:p>
    <w:p>
      <w:pPr>
        <w:pStyle w:val="6"/>
        <w:bidi w:val="0"/>
        <w:rPr>
          <w:rFonts w:hint="eastAsia" w:ascii="宋体" w:hAnsi="宋体" w:eastAsia="宋体" w:cs="宋体"/>
          <w:b/>
          <w:kern w:val="2"/>
          <w:sz w:val="30"/>
          <w:szCs w:val="30"/>
          <w:lang w:val="en-US" w:eastAsia="zh-CN" w:bidi="ar-SA"/>
        </w:rPr>
      </w:pPr>
      <w:r>
        <w:rPr>
          <w:rFonts w:hint="eastAsia" w:ascii="宋体" w:hAnsi="宋体" w:eastAsia="宋体" w:cs="宋体"/>
          <w:b/>
          <w:kern w:val="2"/>
          <w:sz w:val="30"/>
          <w:szCs w:val="30"/>
          <w:lang w:val="en-US" w:eastAsia="zh-CN" w:bidi="ar-SA"/>
        </w:rPr>
        <w:t>4.4数据加密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val="0"/>
          <w:bCs w:val="0"/>
          <w:sz w:val="24"/>
          <w:szCs w:val="24"/>
          <w:lang w:val="en-US" w:eastAsia="zh-CN"/>
        </w:rPr>
      </w:pPr>
      <w:r>
        <w:rPr>
          <w:rFonts w:hint="eastAsia" w:ascii="宋体" w:hAnsi="宋体" w:cs="宋体"/>
          <w:sz w:val="24"/>
          <w:szCs w:val="24"/>
          <w:lang w:val="en-US" w:eastAsia="zh-CN"/>
        </w:rPr>
        <w:t>将一些比较敏感的数据转换为另一种不可直接读取的数据形式，即对数据</w:t>
      </w:r>
      <w:r>
        <w:rPr>
          <w:rFonts w:ascii="宋体" w:hAnsi="宋体" w:eastAsia="宋体" w:cs="宋体"/>
          <w:sz w:val="24"/>
          <w:szCs w:val="24"/>
        </w:rPr>
        <w:t>进行加密处理，从而使得不知道解密算法的人无法获知数据内容。</w:t>
      </w:r>
    </w:p>
    <w:sectPr>
      <w:footerReference r:id="rId4"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color w:val="auto"/>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宋体"/>
                        <w:color w:val="auto"/>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F9FE38"/>
    <w:multiLevelType w:val="singleLevel"/>
    <w:tmpl w:val="D9F9FE38"/>
    <w:lvl w:ilvl="0" w:tentative="0">
      <w:start w:val="2"/>
      <w:numFmt w:val="chineseCounting"/>
      <w:suff w:val="nothing"/>
      <w:lvlText w:val="%1、"/>
      <w:lvlJc w:val="left"/>
      <w:rPr>
        <w:rFonts w:hint="eastAsia"/>
      </w:rPr>
    </w:lvl>
  </w:abstractNum>
  <w:abstractNum w:abstractNumId="1">
    <w:nsid w:val="49654D50"/>
    <w:multiLevelType w:val="singleLevel"/>
    <w:tmpl w:val="49654D5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47B6"/>
    <w:rsid w:val="02781E80"/>
    <w:rsid w:val="055F2E0B"/>
    <w:rsid w:val="06D45FEB"/>
    <w:rsid w:val="07E3757C"/>
    <w:rsid w:val="12751474"/>
    <w:rsid w:val="18453E69"/>
    <w:rsid w:val="217E1F86"/>
    <w:rsid w:val="23087AEB"/>
    <w:rsid w:val="2BF61DC5"/>
    <w:rsid w:val="2F336031"/>
    <w:rsid w:val="2F390E80"/>
    <w:rsid w:val="2F491528"/>
    <w:rsid w:val="3002298B"/>
    <w:rsid w:val="336C569E"/>
    <w:rsid w:val="362A5466"/>
    <w:rsid w:val="37C0047A"/>
    <w:rsid w:val="3AA04F98"/>
    <w:rsid w:val="3B99373D"/>
    <w:rsid w:val="3F486692"/>
    <w:rsid w:val="44340CA1"/>
    <w:rsid w:val="459E313C"/>
    <w:rsid w:val="45DC2E4B"/>
    <w:rsid w:val="475B14C6"/>
    <w:rsid w:val="47704207"/>
    <w:rsid w:val="48DB5BF3"/>
    <w:rsid w:val="49F63B75"/>
    <w:rsid w:val="4C0F55C2"/>
    <w:rsid w:val="534E30B6"/>
    <w:rsid w:val="57AE2D45"/>
    <w:rsid w:val="59572717"/>
    <w:rsid w:val="5C270626"/>
    <w:rsid w:val="5C8B1D23"/>
    <w:rsid w:val="63E31B47"/>
    <w:rsid w:val="761B6C0A"/>
    <w:rsid w:val="771672A5"/>
    <w:rsid w:val="7764358C"/>
    <w:rsid w:val="79FD6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Olipus</cp:lastModifiedBy>
  <dcterms:modified xsi:type="dcterms:W3CDTF">2020-04-20T11:58:37Z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