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对于分库分表，因为每个表的</w:t>
      </w:r>
      <w:r>
        <w:rPr>
          <w:rFonts w:hint="eastAsia"/>
          <w:lang w:val="en-US" w:eastAsia="zh-CN"/>
        </w:rPr>
        <w:t>id都是从头开始，所以update时不能by id，要by biz_id（业务id），不然会覆盖错。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不能写delete语句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。。Select。只更新需要更新的字段，不要全部更新。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399083">
    <w:nsid w:val="5B28C72B"/>
    <w:multiLevelType w:val="singleLevel"/>
    <w:tmpl w:val="5B28C72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93990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109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za-zhusifen</dc:creator>
  <cp:lastModifiedBy>za-zhusifen</cp:lastModifiedBy>
  <dcterms:modified xsi:type="dcterms:W3CDTF">2018-06-19T09:03:18Z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