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0F201" w14:textId="77777777" w:rsidR="00696697" w:rsidRPr="00274D4F" w:rsidRDefault="00696697" w:rsidP="003158F4">
      <w:pPr>
        <w:pBdr>
          <w:top w:val="single" w:sz="4" w:space="1" w:color="FF0000"/>
          <w:bottom w:val="single" w:sz="4" w:space="1" w:color="FF0000"/>
        </w:pBdr>
        <w:rPr>
          <w:rFonts w:ascii="Myriad Pro" w:hAnsi="Myriad Pro"/>
        </w:rPr>
      </w:pPr>
    </w:p>
    <w:p w14:paraId="14C560A2" w14:textId="77777777" w:rsidR="003158F4" w:rsidRPr="00274D4F" w:rsidRDefault="003158F4" w:rsidP="003158F4">
      <w:pPr>
        <w:pBdr>
          <w:top w:val="single" w:sz="4" w:space="1" w:color="FF0000"/>
          <w:bottom w:val="single" w:sz="4" w:space="1" w:color="FF0000"/>
        </w:pBdr>
        <w:rPr>
          <w:rFonts w:ascii="Myriad Pro" w:hAnsi="Myriad Pro"/>
        </w:rPr>
      </w:pPr>
    </w:p>
    <w:p w14:paraId="7318F659" w14:textId="77777777" w:rsidR="003158F4" w:rsidRPr="003158F4" w:rsidRDefault="003158F4" w:rsidP="003158F4">
      <w:pPr>
        <w:pStyle w:val="Ttulo1"/>
        <w:pBdr>
          <w:top w:val="single" w:sz="4" w:space="1" w:color="FF0000"/>
          <w:bottom w:val="single" w:sz="4" w:space="1" w:color="FF0000"/>
        </w:pBdr>
        <w:jc w:val="center"/>
        <w:rPr>
          <w:rFonts w:ascii="Tahoma" w:hAnsi="Tahoma" w:cs="Tahoma"/>
          <w:b/>
          <w:color w:val="EE0000"/>
        </w:rPr>
      </w:pPr>
      <w:r w:rsidRPr="003158F4">
        <w:rPr>
          <w:rFonts w:ascii="Tahoma" w:hAnsi="Tahoma" w:cs="Tahoma"/>
          <w:b/>
          <w:color w:val="EE0000"/>
        </w:rPr>
        <w:t>INFORME ANÁLISIS DE FACTIBILIDAD DE SOLUCIÓN IoT</w:t>
      </w:r>
    </w:p>
    <w:p w14:paraId="1FAFA9D2" w14:textId="77777777" w:rsidR="003158F4" w:rsidRPr="003158F4" w:rsidRDefault="003158F4" w:rsidP="003158F4">
      <w:pPr>
        <w:pStyle w:val="Ttulo1"/>
        <w:pBdr>
          <w:top w:val="single" w:sz="4" w:space="1" w:color="FF0000"/>
          <w:bottom w:val="single" w:sz="4" w:space="1" w:color="FF0000"/>
        </w:pBdr>
        <w:jc w:val="center"/>
        <w:rPr>
          <w:rFonts w:ascii="Tahoma" w:hAnsi="Tahoma" w:cs="Tahoma"/>
          <w:color w:val="EE0000"/>
        </w:rPr>
      </w:pPr>
      <w:r w:rsidRPr="003158F4">
        <w:rPr>
          <w:rFonts w:ascii="Tahoma" w:hAnsi="Tahoma" w:cs="Tahoma"/>
          <w:color w:val="EE0000"/>
        </w:rPr>
        <w:t>Sistema Antirrobo Inteligente con Arduino UNO R4 WiFi</w:t>
      </w:r>
    </w:p>
    <w:p w14:paraId="3112AFF0" w14:textId="77777777" w:rsidR="003158F4" w:rsidRPr="00274D4F" w:rsidRDefault="003158F4" w:rsidP="003158F4">
      <w:pPr>
        <w:pBdr>
          <w:top w:val="single" w:sz="4" w:space="1" w:color="FF0000"/>
          <w:bottom w:val="single" w:sz="4" w:space="1" w:color="FF0000"/>
        </w:pBdr>
        <w:rPr>
          <w:rFonts w:ascii="Myriad Pro" w:hAnsi="Myriad Pro"/>
        </w:rPr>
      </w:pPr>
    </w:p>
    <w:p w14:paraId="34F44B14" w14:textId="77777777" w:rsidR="003158F4" w:rsidRPr="00274D4F" w:rsidRDefault="003158F4" w:rsidP="003158F4">
      <w:pPr>
        <w:pBdr>
          <w:top w:val="single" w:sz="4" w:space="1" w:color="FF0000"/>
          <w:bottom w:val="single" w:sz="4" w:space="1" w:color="FF0000"/>
        </w:pBdr>
        <w:rPr>
          <w:rFonts w:ascii="Myriad Pro" w:hAnsi="Myriad Pro"/>
        </w:rPr>
      </w:pPr>
    </w:p>
    <w:p w14:paraId="6729A74A" w14:textId="77777777" w:rsidR="000A3562" w:rsidRDefault="000A3562" w:rsidP="000A3562"/>
    <w:p w14:paraId="11CF0130" w14:textId="77777777" w:rsidR="003158F4" w:rsidRDefault="003158F4" w:rsidP="000A3562">
      <w:pPr>
        <w:rPr>
          <w:rFonts w:ascii="Tahoma" w:hAnsi="Tahoma" w:cs="Tahoma"/>
        </w:rPr>
      </w:pPr>
    </w:p>
    <w:p w14:paraId="71B55223" w14:textId="128EF80F" w:rsidR="000A3562" w:rsidRPr="003158F4" w:rsidRDefault="000A3562" w:rsidP="000A3562">
      <w:pPr>
        <w:spacing w:line="360" w:lineRule="auto"/>
        <w:jc w:val="left"/>
        <w:rPr>
          <w:rFonts w:ascii="Tahoma" w:hAnsi="Tahoma" w:cs="Tahoma"/>
        </w:rPr>
      </w:pPr>
      <w:r>
        <w:rPr>
          <w:rFonts w:ascii="Tahoma" w:hAnsi="Tahoma" w:cs="Tahoma"/>
          <w:b/>
        </w:rPr>
        <w:t xml:space="preserve">NOMBRE: </w:t>
      </w:r>
      <w:r>
        <w:rPr>
          <w:rFonts w:ascii="Tahoma" w:hAnsi="Tahoma" w:cs="Tahoma"/>
          <w:highlight w:val="yellow"/>
        </w:rPr>
        <w:t xml:space="preserve">[Nombre y apellido del/los integrante(s)]</w:t>
      </w:r>
      <w:r>
        <w:rPr>
          <w:rFonts w:ascii="Tahoma" w:hAnsi="Tahoma" w:cs="Tahoma"/>
        </w:rPr>
        <w:br/>
      </w:r>
      <w:r>
        <w:rPr>
          <w:rFonts w:ascii="Tahoma" w:hAnsi="Tahoma" w:cs="Tahoma"/>
          <w:b/>
        </w:rPr>
        <w:t xml:space="preserve">CARRERA: </w:t>
      </w:r>
      <w:r>
        <w:rPr>
          <w:rFonts w:ascii="Tahoma" w:hAnsi="Tahoma" w:cs="Tahoma"/>
          <w:highlight w:val="yellow"/>
        </w:rPr>
        <w:t xml:space="preserve">Ingeniería en Informática / Analista Programador</w:t>
      </w:r>
      <w:r>
        <w:rPr>
          <w:rFonts w:ascii="Tahoma" w:hAnsi="Tahoma" w:cs="Tahoma"/>
        </w:rPr>
        <w:br/>
      </w:r>
      <w:r>
        <w:rPr>
          <w:rFonts w:ascii="Tahoma" w:hAnsi="Tahoma" w:cs="Tahoma"/>
          <w:b/>
        </w:rPr>
        <w:t xml:space="preserve">ASIGNATURA: </w:t>
      </w:r>
      <w:r>
        <w:rPr>
          <w:rFonts w:ascii="Tahoma" w:hAnsi="Tahoma" w:cs="Tahoma"/>
        </w:rPr>
        <w:t xml:space="preserve">Aplicaciones Móviles para IoT (TI3V42) – Sección V-FB50-N4-P14-C1</w:t>
      </w:r>
      <w:r>
        <w:rPr>
          <w:rFonts w:ascii="Tahoma" w:hAnsi="Tahoma" w:cs="Tahoma"/>
        </w:rPr>
        <w:br/>
      </w:r>
      <w:r>
        <w:rPr>
          <w:rFonts w:ascii="Tahoma" w:hAnsi="Tahoma" w:cs="Tahoma"/>
          <w:b/>
        </w:rPr>
        <w:t xml:space="preserve">PROFESOR: </w:t>
      </w:r>
      <w:r>
        <w:rPr>
          <w:rFonts w:ascii="Tahoma" w:hAnsi="Tahoma" w:cs="Tahoma"/>
          <w:highlight w:val="yellow"/>
        </w:rPr>
        <w:t xml:space="preserve">[Nombre del docente]</w:t>
      </w:r>
      <w:r>
        <w:rPr>
          <w:rFonts w:ascii="Tahoma" w:hAnsi="Tahoma" w:cs="Tahoma"/>
        </w:rPr>
        <w:br/>
      </w:r>
      <w:r>
        <w:rPr>
          <w:rFonts w:ascii="Tahoma" w:hAnsi="Tahoma" w:cs="Tahoma"/>
          <w:b/>
        </w:rPr>
        <w:t xml:space="preserve">SEDE: </w:t>
      </w:r>
      <w:r>
        <w:rPr>
          <w:rFonts w:ascii="Tahoma" w:hAnsi="Tahoma" w:cs="Tahoma"/>
        </w:rPr>
        <w:t xml:space="preserve">Valdivia</w:t>
      </w:r>
      <w:r>
        <w:rPr>
          <w:rFonts w:ascii="Tahoma" w:hAnsi="Tahoma" w:cs="Tahoma"/>
        </w:rPr>
        <w:br/>
      </w:r>
      <w:r>
        <w:rPr>
          <w:rFonts w:ascii="Tahoma" w:hAnsi="Tahoma" w:cs="Tahoma"/>
          <w:b/>
        </w:rPr>
        <w:t xml:space="preserve">FECHA: </w:t>
      </w:r>
      <w:r>
        <w:rPr>
          <w:rFonts w:ascii="Tahoma" w:hAnsi="Tahoma" w:cs="Tahoma"/>
        </w:rPr>
        <w:t xml:space="preserve">Octubre de 2026</w:t>
      </w:r>
    </w:p>
    <w:p>
      <w:r>
        <w:br w:type="page"/>
      </w:r>
    </w:p>
    <w:p>
      <w:pPr>
        <w:spacing w:after="240"/>
      </w:pPr>
      <w:r>
        <w:rPr>
          <w:rFonts w:ascii="Arial" w:hAnsi="Arial" w:cs="Arial"/>
          <w:b/>
          <w:bCs/>
          <w:color w:val="C00000"/>
          <w:sz w:val="28"/>
          <w:szCs w:val="28"/>
        </w:rPr>
        <w:t xml:space="preserve">Contenido</w:t>
      </w:r>
    </w:p>
    <w:p>
      <w:pPr>
        <w:tabs>
          <w:tab w:val="right" w:leader="dot" w:pos="10490"/>
        </w:tabs>
        <w:spacing w:after="80"/>
        <w:ind w:left="0"/>
      </w:pPr>
      <w:r>
        <w:fldChar w:fldCharType="begin"/>
      </w:r>
      <w:r>
        <w:instrText xml:space="preserve"> TOC \o "1-2" \h \z \u </w:instrText>
      </w:r>
      <w:r>
        <w:fldChar w:fldCharType="separate"/>
      </w:r>
      <w:hyperlink w:anchor="_Toc900001" w:history="1">
        <w:r>
          <w:rPr>
            <w:rFonts w:ascii="Arial" w:hAnsi="Arial" w:cs="Arial"/>
            <w:b/>
            <w:bCs/>
            <w:sz w:val="21"/>
            <w:szCs w:val="21"/>
          </w:rPr>
          <w:t xml:space="preserve">I. Introducción</w:t>
        </w:r>
        <w:r>
          <w:rPr>
            <w:rFonts w:ascii="Arial" w:hAnsi="Arial" w:cs="Arial"/>
            <w:sz w:val="21"/>
            <w:szCs w:val="21"/>
          </w:rPr>
          <w:tab/>
        </w:r>
        <w:r>
          <w:fldChar w:fldCharType="begin"/>
        </w:r>
        <w:r>
          <w:instrText xml:space="preserve"> PAGEREF _Toc900001 \h </w:instrText>
        </w:r>
        <w:r>
          <w:fldChar w:fldCharType="separate"/>
        </w:r>
        <w:r>
          <w:rPr>
            <w:rFonts w:ascii="Arial" w:hAnsi="Arial" w:cs="Arial"/>
            <w:sz w:val="21"/>
            <w:szCs w:val="21"/>
          </w:rPr>
          <w:t>3</w:t>
        </w:r>
        <w:r>
          <w:fldChar w:fldCharType="end"/>
        </w:r>
      </w:hyperlink>
    </w:p>
    <w:p>
      <w:pPr>
        <w:tabs>
          <w:tab w:val="right" w:leader="dot" w:pos="10490"/>
        </w:tabs>
        <w:spacing w:after="80"/>
        <w:ind w:left="0"/>
      </w:pPr>
      <w:hyperlink w:anchor="_Toc900002" w:history="1">
        <w:r>
          <w:rPr>
            <w:rFonts w:ascii="Arial" w:hAnsi="Arial" w:cs="Arial"/>
            <w:b/>
            <w:bCs/>
            <w:sz w:val="21"/>
            <w:szCs w:val="21"/>
          </w:rPr>
          <w:t xml:space="preserve">II. Objetivos</w:t>
        </w:r>
        <w:r>
          <w:rPr>
            <w:rFonts w:ascii="Arial" w:hAnsi="Arial" w:cs="Arial"/>
            <w:sz w:val="21"/>
            <w:szCs w:val="21"/>
          </w:rPr>
          <w:tab/>
        </w:r>
        <w:r>
          <w:fldChar w:fldCharType="begin"/>
        </w:r>
        <w:r>
          <w:instrText xml:space="preserve"> PAGEREF _Toc900002 \h </w:instrText>
        </w:r>
        <w:r>
          <w:fldChar w:fldCharType="separate"/>
        </w:r>
        <w:r>
          <w:rPr>
            <w:rFonts w:ascii="Arial" w:hAnsi="Arial" w:cs="Arial"/>
            <w:sz w:val="21"/>
            <w:szCs w:val="21"/>
          </w:rPr>
          <w:t>4</w:t>
        </w:r>
        <w:r>
          <w:fldChar w:fldCharType="end"/>
        </w:r>
      </w:hyperlink>
    </w:p>
    <w:p>
      <w:pPr>
        <w:tabs>
          <w:tab w:val="right" w:leader="dot" w:pos="10490"/>
        </w:tabs>
        <w:spacing w:after="40"/>
        <w:ind w:left="440"/>
      </w:pPr>
      <w:hyperlink w:anchor="_Toc900003" w:history="1">
        <w:r>
          <w:rPr>
            <w:rFonts w:ascii="Arial" w:hAnsi="Arial" w:cs="Arial"/>
            <w:sz w:val="21"/>
            <w:szCs w:val="21"/>
          </w:rPr>
          <w:t xml:space="preserve">Objetivo general</w:t>
        </w:r>
        <w:r>
          <w:rPr>
            <w:rFonts w:ascii="Arial" w:hAnsi="Arial" w:cs="Arial"/>
            <w:sz w:val="21"/>
            <w:szCs w:val="21"/>
          </w:rPr>
          <w:tab/>
        </w:r>
        <w:r>
          <w:fldChar w:fldCharType="begin"/>
        </w:r>
        <w:r>
          <w:instrText xml:space="preserve"> PAGEREF _Toc900003 \h </w:instrText>
        </w:r>
        <w:r>
          <w:fldChar w:fldCharType="separate"/>
        </w:r>
        <w:r>
          <w:rPr>
            <w:rFonts w:ascii="Arial" w:hAnsi="Arial" w:cs="Arial"/>
            <w:sz w:val="21"/>
            <w:szCs w:val="21"/>
          </w:rPr>
          <w:t>4</w:t>
        </w:r>
        <w:r>
          <w:fldChar w:fldCharType="end"/>
        </w:r>
      </w:hyperlink>
    </w:p>
    <w:p>
      <w:pPr>
        <w:tabs>
          <w:tab w:val="right" w:leader="dot" w:pos="10490"/>
        </w:tabs>
        <w:spacing w:after="40"/>
        <w:ind w:left="440"/>
      </w:pPr>
      <w:hyperlink w:anchor="_Toc900004" w:history="1">
        <w:r>
          <w:rPr>
            <w:rFonts w:ascii="Arial" w:hAnsi="Arial" w:cs="Arial"/>
            <w:sz w:val="21"/>
            <w:szCs w:val="21"/>
          </w:rPr>
          <w:t xml:space="preserve">Objetivos específicos</w:t>
        </w:r>
        <w:r>
          <w:rPr>
            <w:rFonts w:ascii="Arial" w:hAnsi="Arial" w:cs="Arial"/>
            <w:sz w:val="21"/>
            <w:szCs w:val="21"/>
          </w:rPr>
          <w:tab/>
        </w:r>
        <w:r>
          <w:fldChar w:fldCharType="begin"/>
        </w:r>
        <w:r>
          <w:instrText xml:space="preserve"> PAGEREF _Toc900004 \h </w:instrText>
        </w:r>
        <w:r>
          <w:fldChar w:fldCharType="separate"/>
        </w:r>
        <w:r>
          <w:rPr>
            <w:rFonts w:ascii="Arial" w:hAnsi="Arial" w:cs="Arial"/>
            <w:sz w:val="21"/>
            <w:szCs w:val="21"/>
          </w:rPr>
          <w:t>4</w:t>
        </w:r>
        <w:r>
          <w:fldChar w:fldCharType="end"/>
        </w:r>
      </w:hyperlink>
    </w:p>
    <w:p>
      <w:pPr>
        <w:tabs>
          <w:tab w:val="right" w:leader="dot" w:pos="10490"/>
        </w:tabs>
        <w:spacing w:after="80"/>
        <w:ind w:left="0"/>
      </w:pPr>
      <w:hyperlink w:anchor="_Toc900005" w:history="1">
        <w:r>
          <w:rPr>
            <w:rFonts w:ascii="Arial" w:hAnsi="Arial" w:cs="Arial"/>
            <w:b/>
            <w:bCs/>
            <w:sz w:val="21"/>
            <w:szCs w:val="21"/>
          </w:rPr>
          <w:t xml:space="preserve">III. Uso de Microcontrolador, Integrando Sensores y Actuadores</w:t>
        </w:r>
        <w:r>
          <w:rPr>
            <w:rFonts w:ascii="Arial" w:hAnsi="Arial" w:cs="Arial"/>
            <w:sz w:val="21"/>
            <w:szCs w:val="21"/>
          </w:rPr>
          <w:tab/>
        </w:r>
        <w:r>
          <w:fldChar w:fldCharType="begin"/>
        </w:r>
        <w:r>
          <w:instrText xml:space="preserve"> PAGEREF _Toc900005 \h </w:instrText>
        </w:r>
        <w:r>
          <w:fldChar w:fldCharType="separate"/>
        </w:r>
        <w:r>
          <w:rPr>
            <w:rFonts w:ascii="Arial" w:hAnsi="Arial" w:cs="Arial"/>
            <w:sz w:val="21"/>
            <w:szCs w:val="21"/>
          </w:rPr>
          <w:t>5</w:t>
        </w:r>
        <w:r>
          <w:fldChar w:fldCharType="end"/>
        </w:r>
      </w:hyperlink>
    </w:p>
    <w:p>
      <w:pPr>
        <w:tabs>
          <w:tab w:val="right" w:leader="dot" w:pos="10490"/>
        </w:tabs>
        <w:spacing w:after="40"/>
        <w:ind w:left="440"/>
      </w:pPr>
      <w:hyperlink w:anchor="_Toc900006" w:history="1">
        <w:r>
          <w:rPr>
            <w:rFonts w:ascii="Arial" w:hAnsi="Arial" w:cs="Arial"/>
            <w:sz w:val="21"/>
            <w:szCs w:val="21"/>
          </w:rPr>
          <w:t xml:space="preserve">3.1 Selección del Microcontrolador</w:t>
        </w:r>
        <w:r>
          <w:rPr>
            <w:rFonts w:ascii="Arial" w:hAnsi="Arial" w:cs="Arial"/>
            <w:sz w:val="21"/>
            <w:szCs w:val="21"/>
          </w:rPr>
          <w:tab/>
        </w:r>
        <w:r>
          <w:fldChar w:fldCharType="begin"/>
        </w:r>
        <w:r>
          <w:instrText xml:space="preserve"> PAGEREF _Toc900006 \h </w:instrText>
        </w:r>
        <w:r>
          <w:fldChar w:fldCharType="separate"/>
        </w:r>
        <w:r>
          <w:rPr>
            <w:rFonts w:ascii="Arial" w:hAnsi="Arial" w:cs="Arial"/>
            <w:sz w:val="21"/>
            <w:szCs w:val="21"/>
          </w:rPr>
          <w:t>5</w:t>
        </w:r>
        <w:r>
          <w:fldChar w:fldCharType="end"/>
        </w:r>
      </w:hyperlink>
    </w:p>
    <w:p>
      <w:pPr>
        <w:tabs>
          <w:tab w:val="right" w:leader="dot" w:pos="10490"/>
        </w:tabs>
        <w:spacing w:after="40"/>
        <w:ind w:left="440"/>
      </w:pPr>
      <w:hyperlink w:anchor="_Toc900007" w:history="1">
        <w:r>
          <w:rPr>
            <w:rFonts w:ascii="Arial" w:hAnsi="Arial" w:cs="Arial"/>
            <w:sz w:val="21"/>
            <w:szCs w:val="21"/>
          </w:rPr>
          <w:t xml:space="preserve">3.2 Integración de Sensores</w:t>
        </w:r>
        <w:r>
          <w:rPr>
            <w:rFonts w:ascii="Arial" w:hAnsi="Arial" w:cs="Arial"/>
            <w:sz w:val="21"/>
            <w:szCs w:val="21"/>
          </w:rPr>
          <w:tab/>
        </w:r>
        <w:r>
          <w:fldChar w:fldCharType="begin"/>
        </w:r>
        <w:r>
          <w:instrText xml:space="preserve"> PAGEREF _Toc900007 \h </w:instrText>
        </w:r>
        <w:r>
          <w:fldChar w:fldCharType="separate"/>
        </w:r>
        <w:r>
          <w:rPr>
            <w:rFonts w:ascii="Arial" w:hAnsi="Arial" w:cs="Arial"/>
            <w:sz w:val="21"/>
            <w:szCs w:val="21"/>
          </w:rPr>
          <w:t>6</w:t>
        </w:r>
        <w:r>
          <w:fldChar w:fldCharType="end"/>
        </w:r>
      </w:hyperlink>
    </w:p>
    <w:p>
      <w:pPr>
        <w:tabs>
          <w:tab w:val="right" w:leader="dot" w:pos="10490"/>
        </w:tabs>
        <w:spacing w:after="40"/>
        <w:ind w:left="440"/>
      </w:pPr>
      <w:hyperlink w:anchor="_Toc900008" w:history="1">
        <w:r>
          <w:rPr>
            <w:rFonts w:ascii="Arial" w:hAnsi="Arial" w:cs="Arial"/>
            <w:sz w:val="21"/>
            <w:szCs w:val="21"/>
          </w:rPr>
          <w:t xml:space="preserve">3.3 Integración de Actuadores</w:t>
        </w:r>
        <w:r>
          <w:rPr>
            <w:rFonts w:ascii="Arial" w:hAnsi="Arial" w:cs="Arial"/>
            <w:sz w:val="21"/>
            <w:szCs w:val="21"/>
          </w:rPr>
          <w:tab/>
        </w:r>
        <w:r>
          <w:fldChar w:fldCharType="begin"/>
        </w:r>
        <w:r>
          <w:instrText xml:space="preserve"> PAGEREF _Toc900008 \h </w:instrText>
        </w:r>
        <w:r>
          <w:fldChar w:fldCharType="separate"/>
        </w:r>
        <w:r>
          <w:rPr>
            <w:rFonts w:ascii="Arial" w:hAnsi="Arial" w:cs="Arial"/>
            <w:sz w:val="21"/>
            <w:szCs w:val="21"/>
          </w:rPr>
          <w:t>8</w:t>
        </w:r>
        <w:r>
          <w:fldChar w:fldCharType="end"/>
        </w:r>
      </w:hyperlink>
    </w:p>
    <w:p>
      <w:pPr>
        <w:tabs>
          <w:tab w:val="right" w:leader="dot" w:pos="10490"/>
        </w:tabs>
        <w:spacing w:after="40"/>
        <w:ind w:left="440"/>
      </w:pPr>
      <w:hyperlink w:anchor="_Toc900009" w:history="1">
        <w:r>
          <w:rPr>
            <w:rFonts w:ascii="Arial" w:hAnsi="Arial" w:cs="Arial"/>
            <w:sz w:val="21"/>
            <w:szCs w:val="21"/>
          </w:rPr>
          <w:t xml:space="preserve">3.4 Esquema de Conexión</w:t>
        </w:r>
        <w:r>
          <w:rPr>
            <w:rFonts w:ascii="Arial" w:hAnsi="Arial" w:cs="Arial"/>
            <w:sz w:val="21"/>
            <w:szCs w:val="21"/>
          </w:rPr>
          <w:tab/>
        </w:r>
        <w:r>
          <w:fldChar w:fldCharType="begin"/>
        </w:r>
        <w:r>
          <w:instrText xml:space="preserve"> PAGEREF _Toc900009 \h </w:instrText>
        </w:r>
        <w:r>
          <w:fldChar w:fldCharType="separate"/>
        </w:r>
        <w:r>
          <w:rPr>
            <w:rFonts w:ascii="Arial" w:hAnsi="Arial" w:cs="Arial"/>
            <w:sz w:val="21"/>
            <w:szCs w:val="21"/>
          </w:rPr>
          <w:t>8</w:t>
        </w:r>
        <w:r>
          <w:fldChar w:fldCharType="end"/>
        </w:r>
      </w:hyperlink>
    </w:p>
    <w:p>
      <w:pPr>
        <w:tabs>
          <w:tab w:val="right" w:leader="dot" w:pos="10490"/>
        </w:tabs>
        <w:spacing w:after="40"/>
        <w:ind w:left="440"/>
      </w:pPr>
      <w:hyperlink w:anchor="_Toc900010" w:history="1">
        <w:r>
          <w:rPr>
            <w:rFonts w:ascii="Arial" w:hAnsi="Arial" w:cs="Arial"/>
            <w:sz w:val="21"/>
            <w:szCs w:val="21"/>
          </w:rPr>
          <w:t xml:space="preserve">3.5 Pruebas y Validación</w:t>
        </w:r>
        <w:r>
          <w:rPr>
            <w:rFonts w:ascii="Arial" w:hAnsi="Arial" w:cs="Arial"/>
            <w:sz w:val="21"/>
            <w:szCs w:val="21"/>
          </w:rPr>
          <w:tab/>
        </w:r>
        <w:r>
          <w:fldChar w:fldCharType="begin"/>
        </w:r>
        <w:r>
          <w:instrText xml:space="preserve"> PAGEREF _Toc900010 \h </w:instrText>
        </w:r>
        <w:r>
          <w:fldChar w:fldCharType="separate"/>
        </w:r>
        <w:r>
          <w:rPr>
            <w:rFonts w:ascii="Arial" w:hAnsi="Arial" w:cs="Arial"/>
            <w:sz w:val="21"/>
            <w:szCs w:val="21"/>
          </w:rPr>
          <w:t>9</w:t>
        </w:r>
        <w:r>
          <w:fldChar w:fldCharType="end"/>
        </w:r>
      </w:hyperlink>
    </w:p>
    <w:p>
      <w:pPr>
        <w:tabs>
          <w:tab w:val="right" w:leader="dot" w:pos="10490"/>
        </w:tabs>
        <w:spacing w:after="80"/>
        <w:ind w:left="0"/>
      </w:pPr>
      <w:hyperlink w:anchor="_Toc900011" w:history="1">
        <w:r>
          <w:rPr>
            <w:rFonts w:ascii="Arial" w:hAnsi="Arial" w:cs="Arial"/>
            <w:b/>
            <w:bCs/>
            <w:sz w:val="21"/>
            <w:szCs w:val="21"/>
          </w:rPr>
          <w:t xml:space="preserve">IV. Empleo de Antenas Inalámbricas</w:t>
        </w:r>
        <w:r>
          <w:rPr>
            <w:rFonts w:ascii="Arial" w:hAnsi="Arial" w:cs="Arial"/>
            <w:sz w:val="21"/>
            <w:szCs w:val="21"/>
          </w:rPr>
          <w:tab/>
        </w:r>
        <w:r>
          <w:fldChar w:fldCharType="begin"/>
        </w:r>
        <w:r>
          <w:instrText xml:space="preserve"> PAGEREF _Toc900011 \h </w:instrText>
        </w:r>
        <w:r>
          <w:fldChar w:fldCharType="separate"/>
        </w:r>
        <w:r>
          <w:rPr>
            <w:rFonts w:ascii="Arial" w:hAnsi="Arial" w:cs="Arial"/>
            <w:sz w:val="21"/>
            <w:szCs w:val="21"/>
          </w:rPr>
          <w:t>10</w:t>
        </w:r>
        <w:r>
          <w:fldChar w:fldCharType="end"/>
        </w:r>
      </w:hyperlink>
    </w:p>
    <w:p>
      <w:pPr>
        <w:tabs>
          <w:tab w:val="right" w:leader="dot" w:pos="10490"/>
        </w:tabs>
        <w:spacing w:after="40"/>
        <w:ind w:left="440"/>
      </w:pPr>
      <w:hyperlink w:anchor="_Toc900012" w:history="1">
        <w:r>
          <w:rPr>
            <w:rFonts w:ascii="Arial" w:hAnsi="Arial" w:cs="Arial"/>
            <w:sz w:val="21"/>
            <w:szCs w:val="21"/>
          </w:rPr>
          <w:t xml:space="preserve">4.1 Selección de Antenas</w:t>
        </w:r>
        <w:r>
          <w:rPr>
            <w:rFonts w:ascii="Arial" w:hAnsi="Arial" w:cs="Arial"/>
            <w:sz w:val="21"/>
            <w:szCs w:val="21"/>
          </w:rPr>
          <w:tab/>
        </w:r>
        <w:r>
          <w:fldChar w:fldCharType="begin"/>
        </w:r>
        <w:r>
          <w:instrText xml:space="preserve"> PAGEREF _Toc900012 \h </w:instrText>
        </w:r>
        <w:r>
          <w:fldChar w:fldCharType="separate"/>
        </w:r>
        <w:r>
          <w:rPr>
            <w:rFonts w:ascii="Arial" w:hAnsi="Arial" w:cs="Arial"/>
            <w:sz w:val="21"/>
            <w:szCs w:val="21"/>
          </w:rPr>
          <w:t>10</w:t>
        </w:r>
        <w:r>
          <w:fldChar w:fldCharType="end"/>
        </w:r>
      </w:hyperlink>
    </w:p>
    <w:p>
      <w:pPr>
        <w:tabs>
          <w:tab w:val="right" w:leader="dot" w:pos="10490"/>
        </w:tabs>
        <w:spacing w:after="40"/>
        <w:ind w:left="440"/>
      </w:pPr>
      <w:hyperlink w:anchor="_Toc900013" w:history="1">
        <w:r>
          <w:rPr>
            <w:rFonts w:ascii="Arial" w:hAnsi="Arial" w:cs="Arial"/>
            <w:sz w:val="21"/>
            <w:szCs w:val="21"/>
          </w:rPr>
          <w:t xml:space="preserve">4.2 Integración con el Microcontrolador</w:t>
        </w:r>
        <w:r>
          <w:rPr>
            <w:rFonts w:ascii="Arial" w:hAnsi="Arial" w:cs="Arial"/>
            <w:sz w:val="21"/>
            <w:szCs w:val="21"/>
          </w:rPr>
          <w:tab/>
        </w:r>
        <w:r>
          <w:fldChar w:fldCharType="begin"/>
        </w:r>
        <w:r>
          <w:instrText xml:space="preserve"> PAGEREF _Toc900013 \h </w:instrText>
        </w:r>
        <w:r>
          <w:fldChar w:fldCharType="separate"/>
        </w:r>
        <w:r>
          <w:rPr>
            <w:rFonts w:ascii="Arial" w:hAnsi="Arial" w:cs="Arial"/>
            <w:sz w:val="21"/>
            <w:szCs w:val="21"/>
          </w:rPr>
          <w:t>11</w:t>
        </w:r>
        <w:r>
          <w:fldChar w:fldCharType="end"/>
        </w:r>
      </w:hyperlink>
    </w:p>
    <w:p>
      <w:pPr>
        <w:tabs>
          <w:tab w:val="right" w:leader="dot" w:pos="10490"/>
        </w:tabs>
        <w:spacing w:after="40"/>
        <w:ind w:left="440"/>
      </w:pPr>
      <w:hyperlink w:anchor="_Toc900014" w:history="1">
        <w:r>
          <w:rPr>
            <w:rFonts w:ascii="Arial" w:hAnsi="Arial" w:cs="Arial"/>
            <w:sz w:val="21"/>
            <w:szCs w:val="21"/>
          </w:rPr>
          <w:t xml:space="preserve">4.3 Configuración y Programación</w:t>
        </w:r>
        <w:r>
          <w:rPr>
            <w:rFonts w:ascii="Arial" w:hAnsi="Arial" w:cs="Arial"/>
            <w:sz w:val="21"/>
            <w:szCs w:val="21"/>
          </w:rPr>
          <w:tab/>
        </w:r>
        <w:r>
          <w:fldChar w:fldCharType="begin"/>
        </w:r>
        <w:r>
          <w:instrText xml:space="preserve"> PAGEREF _Toc900014 \h </w:instrText>
        </w:r>
        <w:r>
          <w:fldChar w:fldCharType="separate"/>
        </w:r>
        <w:r>
          <w:rPr>
            <w:rFonts w:ascii="Arial" w:hAnsi="Arial" w:cs="Arial"/>
            <w:sz w:val="21"/>
            <w:szCs w:val="21"/>
          </w:rPr>
          <w:t>11</w:t>
        </w:r>
        <w:r>
          <w:fldChar w:fldCharType="end"/>
        </w:r>
      </w:hyperlink>
    </w:p>
    <w:p>
      <w:pPr>
        <w:tabs>
          <w:tab w:val="right" w:leader="dot" w:pos="10490"/>
        </w:tabs>
        <w:spacing w:after="40"/>
        <w:ind w:left="440"/>
      </w:pPr>
      <w:hyperlink w:anchor="_Toc900015" w:history="1">
        <w:r>
          <w:rPr>
            <w:rFonts w:ascii="Arial" w:hAnsi="Arial" w:cs="Arial"/>
            <w:sz w:val="21"/>
            <w:szCs w:val="21"/>
          </w:rPr>
          <w:t xml:space="preserve">4.4 Consideraciones de Seguridad</w:t>
        </w:r>
        <w:r>
          <w:rPr>
            <w:rFonts w:ascii="Arial" w:hAnsi="Arial" w:cs="Arial"/>
            <w:sz w:val="21"/>
            <w:szCs w:val="21"/>
          </w:rPr>
          <w:tab/>
        </w:r>
        <w:r>
          <w:fldChar w:fldCharType="begin"/>
        </w:r>
        <w:r>
          <w:instrText xml:space="preserve"> PAGEREF _Toc900015 \h </w:instrText>
        </w:r>
        <w:r>
          <w:fldChar w:fldCharType="separate"/>
        </w:r>
        <w:r>
          <w:rPr>
            <w:rFonts w:ascii="Arial" w:hAnsi="Arial" w:cs="Arial"/>
            <w:sz w:val="21"/>
            <w:szCs w:val="21"/>
          </w:rPr>
          <w:t>12</w:t>
        </w:r>
        <w:r>
          <w:fldChar w:fldCharType="end"/>
        </w:r>
      </w:hyperlink>
    </w:p>
    <w:p>
      <w:pPr>
        <w:tabs>
          <w:tab w:val="right" w:leader="dot" w:pos="10490"/>
        </w:tabs>
        <w:spacing w:after="80"/>
        <w:ind w:left="0"/>
      </w:pPr>
      <w:hyperlink w:anchor="_Toc900016" w:history="1">
        <w:r>
          <w:rPr>
            <w:rFonts w:ascii="Arial" w:hAnsi="Arial" w:cs="Arial"/>
            <w:b/>
            <w:bCs/>
            <w:sz w:val="21"/>
            <w:szCs w:val="21"/>
          </w:rPr>
          <w:t xml:space="preserve">V. Aplicación Móvil e IoT</w:t>
        </w:r>
        <w:r>
          <w:rPr>
            <w:rFonts w:ascii="Arial" w:hAnsi="Arial" w:cs="Arial"/>
            <w:sz w:val="21"/>
            <w:szCs w:val="21"/>
          </w:rPr>
          <w:tab/>
        </w:r>
        <w:r>
          <w:fldChar w:fldCharType="begin"/>
        </w:r>
        <w:r>
          <w:instrText xml:space="preserve"> PAGEREF _Toc900016 \h </w:instrText>
        </w:r>
        <w:r>
          <w:fldChar w:fldCharType="separate"/>
        </w:r>
        <w:r>
          <w:rPr>
            <w:rFonts w:ascii="Arial" w:hAnsi="Arial" w:cs="Arial"/>
            <w:sz w:val="21"/>
            <w:szCs w:val="21"/>
          </w:rPr>
          <w:t>13</w:t>
        </w:r>
        <w:r>
          <w:fldChar w:fldCharType="end"/>
        </w:r>
      </w:hyperlink>
    </w:p>
    <w:p>
      <w:pPr>
        <w:tabs>
          <w:tab w:val="right" w:leader="dot" w:pos="10490"/>
        </w:tabs>
        <w:spacing w:after="40"/>
        <w:ind w:left="440"/>
      </w:pPr>
      <w:hyperlink w:anchor="_Toc900017" w:history="1">
        <w:r>
          <w:rPr>
            <w:rFonts w:ascii="Arial" w:hAnsi="Arial" w:cs="Arial"/>
            <w:sz w:val="21"/>
            <w:szCs w:val="21"/>
          </w:rPr>
          <w:t xml:space="preserve">5.1 Requisitos de la Aplicación</w:t>
        </w:r>
        <w:r>
          <w:rPr>
            <w:rFonts w:ascii="Arial" w:hAnsi="Arial" w:cs="Arial"/>
            <w:sz w:val="21"/>
            <w:szCs w:val="21"/>
          </w:rPr>
          <w:tab/>
        </w:r>
        <w:r>
          <w:fldChar w:fldCharType="begin"/>
        </w:r>
        <w:r>
          <w:instrText xml:space="preserve"> PAGEREF _Toc900017 \h </w:instrText>
        </w:r>
        <w:r>
          <w:fldChar w:fldCharType="separate"/>
        </w:r>
        <w:r>
          <w:rPr>
            <w:rFonts w:ascii="Arial" w:hAnsi="Arial" w:cs="Arial"/>
            <w:sz w:val="21"/>
            <w:szCs w:val="21"/>
          </w:rPr>
          <w:t>13</w:t>
        </w:r>
        <w:r>
          <w:fldChar w:fldCharType="end"/>
        </w:r>
      </w:hyperlink>
    </w:p>
    <w:p>
      <w:pPr>
        <w:tabs>
          <w:tab w:val="right" w:leader="dot" w:pos="10490"/>
        </w:tabs>
        <w:spacing w:after="40"/>
        <w:ind w:left="440"/>
      </w:pPr>
      <w:hyperlink w:anchor="_Toc900018" w:history="1">
        <w:r>
          <w:rPr>
            <w:rFonts w:ascii="Arial" w:hAnsi="Arial" w:cs="Arial"/>
            <w:sz w:val="21"/>
            <w:szCs w:val="21"/>
          </w:rPr>
          <w:t xml:space="preserve">5.2 Diseño de la aplicación</w:t>
        </w:r>
        <w:r>
          <w:rPr>
            <w:rFonts w:ascii="Arial" w:hAnsi="Arial" w:cs="Arial"/>
            <w:sz w:val="21"/>
            <w:szCs w:val="21"/>
          </w:rPr>
          <w:tab/>
        </w:r>
        <w:r>
          <w:fldChar w:fldCharType="begin"/>
        </w:r>
        <w:r>
          <w:instrText xml:space="preserve"> PAGEREF _Toc900018 \h </w:instrText>
        </w:r>
        <w:r>
          <w:fldChar w:fldCharType="separate"/>
        </w:r>
        <w:r>
          <w:rPr>
            <w:rFonts w:ascii="Arial" w:hAnsi="Arial" w:cs="Arial"/>
            <w:sz w:val="21"/>
            <w:szCs w:val="21"/>
          </w:rPr>
          <w:t>13</w:t>
        </w:r>
        <w:r>
          <w:fldChar w:fldCharType="end"/>
        </w:r>
      </w:hyperlink>
    </w:p>
    <w:p>
      <w:pPr>
        <w:tabs>
          <w:tab w:val="right" w:leader="dot" w:pos="10490"/>
        </w:tabs>
        <w:spacing w:after="40"/>
        <w:ind w:left="440"/>
      </w:pPr>
      <w:hyperlink w:anchor="_Toc900019" w:history="1">
        <w:r>
          <w:rPr>
            <w:rFonts w:ascii="Arial" w:hAnsi="Arial" w:cs="Arial"/>
            <w:sz w:val="21"/>
            <w:szCs w:val="21"/>
          </w:rPr>
          <w:t xml:space="preserve">5.3 Integración de Hardware</w:t>
        </w:r>
        <w:r>
          <w:rPr>
            <w:rFonts w:ascii="Arial" w:hAnsi="Arial" w:cs="Arial"/>
            <w:sz w:val="21"/>
            <w:szCs w:val="21"/>
          </w:rPr>
          <w:tab/>
        </w:r>
        <w:r>
          <w:fldChar w:fldCharType="begin"/>
        </w:r>
        <w:r>
          <w:instrText xml:space="preserve"> PAGEREF _Toc900019 \h </w:instrText>
        </w:r>
        <w:r>
          <w:fldChar w:fldCharType="separate"/>
        </w:r>
        <w:r>
          <w:rPr>
            <w:rFonts w:ascii="Arial" w:hAnsi="Arial" w:cs="Arial"/>
            <w:sz w:val="21"/>
            <w:szCs w:val="21"/>
          </w:rPr>
          <w:t>14</w:t>
        </w:r>
        <w:r>
          <w:fldChar w:fldCharType="end"/>
        </w:r>
      </w:hyperlink>
    </w:p>
    <w:p>
      <w:pPr>
        <w:tabs>
          <w:tab w:val="right" w:leader="dot" w:pos="10490"/>
        </w:tabs>
        <w:spacing w:after="40"/>
        <w:ind w:left="440"/>
      </w:pPr>
      <w:hyperlink w:anchor="_Toc900020" w:history="1">
        <w:r>
          <w:rPr>
            <w:rFonts w:ascii="Arial" w:hAnsi="Arial" w:cs="Arial"/>
            <w:sz w:val="21"/>
            <w:szCs w:val="21"/>
          </w:rPr>
          <w:t xml:space="preserve">5.4 Pruebas y validación</w:t>
        </w:r>
        <w:r>
          <w:rPr>
            <w:rFonts w:ascii="Arial" w:hAnsi="Arial" w:cs="Arial"/>
            <w:sz w:val="21"/>
            <w:szCs w:val="21"/>
          </w:rPr>
          <w:tab/>
        </w:r>
        <w:r>
          <w:fldChar w:fldCharType="begin"/>
        </w:r>
        <w:r>
          <w:instrText xml:space="preserve"> PAGEREF _Toc900020 \h </w:instrText>
        </w:r>
        <w:r>
          <w:fldChar w:fldCharType="separate"/>
        </w:r>
        <w:r>
          <w:rPr>
            <w:rFonts w:ascii="Arial" w:hAnsi="Arial" w:cs="Arial"/>
            <w:sz w:val="21"/>
            <w:szCs w:val="21"/>
          </w:rPr>
          <w:t>15</w:t>
        </w:r>
        <w:r>
          <w:fldChar w:fldCharType="end"/>
        </w:r>
      </w:hyperlink>
    </w:p>
    <w:p>
      <w:pPr>
        <w:tabs>
          <w:tab w:val="right" w:leader="dot" w:pos="10490"/>
        </w:tabs>
        <w:spacing w:after="40"/>
        <w:ind w:left="440"/>
      </w:pPr>
      <w:hyperlink w:anchor="_Toc900021" w:history="1">
        <w:r>
          <w:rPr>
            <w:rFonts w:ascii="Arial" w:hAnsi="Arial" w:cs="Arial"/>
            <w:sz w:val="21"/>
            <w:szCs w:val="21"/>
          </w:rPr>
          <w:t xml:space="preserve">5.5 Escalabilidad</w:t>
        </w:r>
        <w:r>
          <w:rPr>
            <w:rFonts w:ascii="Arial" w:hAnsi="Arial" w:cs="Arial"/>
            <w:sz w:val="21"/>
            <w:szCs w:val="21"/>
          </w:rPr>
          <w:tab/>
        </w:r>
        <w:r>
          <w:fldChar w:fldCharType="begin"/>
        </w:r>
        <w:r>
          <w:instrText xml:space="preserve"> PAGEREF _Toc900021 \h </w:instrText>
        </w:r>
        <w:r>
          <w:fldChar w:fldCharType="separate"/>
        </w:r>
        <w:r>
          <w:rPr>
            <w:rFonts w:ascii="Arial" w:hAnsi="Arial" w:cs="Arial"/>
            <w:sz w:val="21"/>
            <w:szCs w:val="21"/>
          </w:rPr>
          <w:t>16</w:t>
        </w:r>
        <w:r>
          <w:fldChar w:fldCharType="end"/>
        </w:r>
      </w:hyperlink>
    </w:p>
    <w:p>
      <w:pPr>
        <w:tabs>
          <w:tab w:val="right" w:leader="dot" w:pos="10490"/>
        </w:tabs>
        <w:spacing w:after="80"/>
        <w:ind w:left="0"/>
      </w:pPr>
      <w:hyperlink w:anchor="_Toc900022" w:history="1">
        <w:r>
          <w:rPr>
            <w:rFonts w:ascii="Arial" w:hAnsi="Arial" w:cs="Arial"/>
            <w:b/>
            <w:bCs/>
            <w:sz w:val="21"/>
            <w:szCs w:val="21"/>
          </w:rPr>
          <w:t xml:space="preserve">VI. Análisis de entornos posibles</w:t>
        </w:r>
        <w:r>
          <w:rPr>
            <w:rFonts w:ascii="Arial" w:hAnsi="Arial" w:cs="Arial"/>
            <w:sz w:val="21"/>
            <w:szCs w:val="21"/>
          </w:rPr>
          <w:tab/>
        </w:r>
        <w:r>
          <w:fldChar w:fldCharType="begin"/>
        </w:r>
        <w:r>
          <w:instrText xml:space="preserve"> PAGEREF _Toc900022 \h </w:instrText>
        </w:r>
        <w:r>
          <w:fldChar w:fldCharType="separate"/>
        </w:r>
        <w:r>
          <w:rPr>
            <w:rFonts w:ascii="Arial" w:hAnsi="Arial" w:cs="Arial"/>
            <w:sz w:val="21"/>
            <w:szCs w:val="21"/>
          </w:rPr>
          <w:t>17</w:t>
        </w:r>
        <w:r>
          <w:fldChar w:fldCharType="end"/>
        </w:r>
      </w:hyperlink>
    </w:p>
    <w:p>
      <w:pPr>
        <w:tabs>
          <w:tab w:val="right" w:leader="dot" w:pos="10490"/>
        </w:tabs>
        <w:spacing w:after="40"/>
        <w:ind w:left="440"/>
      </w:pPr>
      <w:hyperlink w:anchor="_Toc900023" w:history="1">
        <w:r>
          <w:rPr>
            <w:rFonts w:ascii="Arial" w:hAnsi="Arial" w:cs="Arial"/>
            <w:sz w:val="21"/>
            <w:szCs w:val="21"/>
          </w:rPr>
          <w:t xml:space="preserve">6.1 Identificación de entornos</w:t>
        </w:r>
        <w:r>
          <w:rPr>
            <w:rFonts w:ascii="Arial" w:hAnsi="Arial" w:cs="Arial"/>
            <w:sz w:val="21"/>
            <w:szCs w:val="21"/>
          </w:rPr>
          <w:tab/>
        </w:r>
        <w:r>
          <w:fldChar w:fldCharType="begin"/>
        </w:r>
        <w:r>
          <w:instrText xml:space="preserve"> PAGEREF _Toc900023 \h </w:instrText>
        </w:r>
        <w:r>
          <w:fldChar w:fldCharType="separate"/>
        </w:r>
        <w:r>
          <w:rPr>
            <w:rFonts w:ascii="Arial" w:hAnsi="Arial" w:cs="Arial"/>
            <w:sz w:val="21"/>
            <w:szCs w:val="21"/>
          </w:rPr>
          <w:t>17</w:t>
        </w:r>
        <w:r>
          <w:fldChar w:fldCharType="end"/>
        </w:r>
      </w:hyperlink>
    </w:p>
    <w:p>
      <w:pPr>
        <w:tabs>
          <w:tab w:val="right" w:leader="dot" w:pos="10490"/>
        </w:tabs>
        <w:spacing w:after="40"/>
        <w:ind w:left="440"/>
      </w:pPr>
      <w:hyperlink w:anchor="_Toc900024" w:history="1">
        <w:r>
          <w:rPr>
            <w:rFonts w:ascii="Arial" w:hAnsi="Arial" w:cs="Arial"/>
            <w:sz w:val="21"/>
            <w:szCs w:val="21"/>
          </w:rPr>
          <w:t xml:space="preserve">6.2 Evaluación de factibilidad</w:t>
        </w:r>
        <w:r>
          <w:rPr>
            <w:rFonts w:ascii="Arial" w:hAnsi="Arial" w:cs="Arial"/>
            <w:sz w:val="21"/>
            <w:szCs w:val="21"/>
          </w:rPr>
          <w:tab/>
        </w:r>
        <w:r>
          <w:fldChar w:fldCharType="begin"/>
        </w:r>
        <w:r>
          <w:instrText xml:space="preserve"> PAGEREF _Toc900024 \h </w:instrText>
        </w:r>
        <w:r>
          <w:fldChar w:fldCharType="separate"/>
        </w:r>
        <w:r>
          <w:rPr>
            <w:rFonts w:ascii="Arial" w:hAnsi="Arial" w:cs="Arial"/>
            <w:sz w:val="21"/>
            <w:szCs w:val="21"/>
          </w:rPr>
          <w:t>17</w:t>
        </w:r>
        <w:r>
          <w:fldChar w:fldCharType="end"/>
        </w:r>
      </w:hyperlink>
    </w:p>
    <w:p>
      <w:pPr>
        <w:tabs>
          <w:tab w:val="right" w:leader="dot" w:pos="10490"/>
        </w:tabs>
        <w:spacing w:after="40"/>
        <w:ind w:left="440"/>
      </w:pPr>
      <w:hyperlink w:anchor="_Toc900025" w:history="1">
        <w:r>
          <w:rPr>
            <w:rFonts w:ascii="Arial" w:hAnsi="Arial" w:cs="Arial"/>
            <w:sz w:val="21"/>
            <w:szCs w:val="21"/>
          </w:rPr>
          <w:t xml:space="preserve">6.3 Cumplimiento de Estándares OT</w:t>
        </w:r>
        <w:r>
          <w:rPr>
            <w:rFonts w:ascii="Arial" w:hAnsi="Arial" w:cs="Arial"/>
            <w:sz w:val="21"/>
            <w:szCs w:val="21"/>
          </w:rPr>
          <w:tab/>
        </w:r>
        <w:r>
          <w:fldChar w:fldCharType="begin"/>
        </w:r>
        <w:r>
          <w:instrText xml:space="preserve"> PAGEREF _Toc900025 \h </w:instrText>
        </w:r>
        <w:r>
          <w:fldChar w:fldCharType="separate"/>
        </w:r>
        <w:r>
          <w:rPr>
            <w:rFonts w:ascii="Arial" w:hAnsi="Arial" w:cs="Arial"/>
            <w:sz w:val="21"/>
            <w:szCs w:val="21"/>
          </w:rPr>
          <w:t>18</w:t>
        </w:r>
        <w:r>
          <w:fldChar w:fldCharType="end"/>
        </w:r>
      </w:hyperlink>
    </w:p>
    <w:p>
      <w:pPr>
        <w:tabs>
          <w:tab w:val="right" w:leader="dot" w:pos="10490"/>
        </w:tabs>
        <w:spacing w:after="40"/>
        <w:ind w:left="440"/>
      </w:pPr>
      <w:hyperlink w:anchor="_Toc900026" w:history="1">
        <w:r>
          <w:rPr>
            <w:rFonts w:ascii="Arial" w:hAnsi="Arial" w:cs="Arial"/>
            <w:sz w:val="21"/>
            <w:szCs w:val="21"/>
          </w:rPr>
          <w:t xml:space="preserve">6.4 Impacto de Limitaciones y Restricciones</w:t>
        </w:r>
        <w:r>
          <w:rPr>
            <w:rFonts w:ascii="Arial" w:hAnsi="Arial" w:cs="Arial"/>
            <w:sz w:val="21"/>
            <w:szCs w:val="21"/>
          </w:rPr>
          <w:tab/>
        </w:r>
        <w:r>
          <w:fldChar w:fldCharType="begin"/>
        </w:r>
        <w:r>
          <w:instrText xml:space="preserve"> PAGEREF _Toc900026 \h </w:instrText>
        </w:r>
        <w:r>
          <w:fldChar w:fldCharType="separate"/>
        </w:r>
        <w:r>
          <w:rPr>
            <w:rFonts w:ascii="Arial" w:hAnsi="Arial" w:cs="Arial"/>
            <w:sz w:val="21"/>
            <w:szCs w:val="21"/>
          </w:rPr>
          <w:t>19</w:t>
        </w:r>
        <w:r>
          <w:fldChar w:fldCharType="end"/>
        </w:r>
      </w:hyperlink>
    </w:p>
    <w:p>
      <w:pPr>
        <w:tabs>
          <w:tab w:val="right" w:leader="dot" w:pos="10490"/>
        </w:tabs>
        <w:spacing w:after="40"/>
        <w:ind w:left="440"/>
      </w:pPr>
      <w:hyperlink w:anchor="_Toc900027" w:history="1">
        <w:r>
          <w:rPr>
            <w:rFonts w:ascii="Arial" w:hAnsi="Arial" w:cs="Arial"/>
            <w:sz w:val="21"/>
            <w:szCs w:val="21"/>
          </w:rPr>
          <w:t xml:space="preserve">6.5 Pruebas y Validación</w:t>
        </w:r>
        <w:r>
          <w:rPr>
            <w:rFonts w:ascii="Arial" w:hAnsi="Arial" w:cs="Arial"/>
            <w:sz w:val="21"/>
            <w:szCs w:val="21"/>
          </w:rPr>
          <w:tab/>
        </w:r>
        <w:r>
          <w:fldChar w:fldCharType="begin"/>
        </w:r>
        <w:r>
          <w:instrText xml:space="preserve"> PAGEREF _Toc900027 \h </w:instrText>
        </w:r>
        <w:r>
          <w:fldChar w:fldCharType="separate"/>
        </w:r>
        <w:r>
          <w:rPr>
            <w:rFonts w:ascii="Arial" w:hAnsi="Arial" w:cs="Arial"/>
            <w:sz w:val="21"/>
            <w:szCs w:val="21"/>
          </w:rPr>
          <w:t>19</w:t>
        </w:r>
        <w:r>
          <w:fldChar w:fldCharType="end"/>
        </w:r>
      </w:hyperlink>
    </w:p>
    <w:p>
      <w:pPr>
        <w:tabs>
          <w:tab w:val="right" w:leader="dot" w:pos="10490"/>
        </w:tabs>
        <w:spacing w:after="40"/>
        <w:ind w:left="440"/>
      </w:pPr>
      <w:hyperlink w:anchor="_Toc900028" w:history="1">
        <w:r>
          <w:rPr>
            <w:rFonts w:ascii="Arial" w:hAnsi="Arial" w:cs="Arial"/>
            <w:sz w:val="21"/>
            <w:szCs w:val="21"/>
          </w:rPr>
          <w:t xml:space="preserve">6.6 Recomendaciones</w:t>
        </w:r>
        <w:r>
          <w:rPr>
            <w:rFonts w:ascii="Arial" w:hAnsi="Arial" w:cs="Arial"/>
            <w:sz w:val="21"/>
            <w:szCs w:val="21"/>
          </w:rPr>
          <w:tab/>
        </w:r>
        <w:r>
          <w:fldChar w:fldCharType="begin"/>
        </w:r>
        <w:r>
          <w:instrText xml:space="preserve"> PAGEREF _Toc900028 \h </w:instrText>
        </w:r>
        <w:r>
          <w:fldChar w:fldCharType="separate"/>
        </w:r>
        <w:r>
          <w:rPr>
            <w:rFonts w:ascii="Arial" w:hAnsi="Arial" w:cs="Arial"/>
            <w:sz w:val="21"/>
            <w:szCs w:val="21"/>
          </w:rPr>
          <w:t>20</w:t>
        </w:r>
        <w:r>
          <w:fldChar w:fldCharType="end"/>
        </w:r>
      </w:hyperlink>
    </w:p>
    <w:p>
      <w:pPr>
        <w:tabs>
          <w:tab w:val="right" w:leader="dot" w:pos="10490"/>
        </w:tabs>
        <w:spacing w:after="80"/>
        <w:ind w:left="0"/>
      </w:pPr>
      <w:hyperlink w:anchor="_Toc900029" w:history="1">
        <w:r>
          <w:rPr>
            <w:rFonts w:ascii="Arial" w:hAnsi="Arial" w:cs="Arial"/>
            <w:b/>
            <w:bCs/>
            <w:sz w:val="21"/>
            <w:szCs w:val="21"/>
          </w:rPr>
          <w:t xml:space="preserve">VII. Conclusiones</w:t>
        </w:r>
        <w:r>
          <w:rPr>
            <w:rFonts w:ascii="Arial" w:hAnsi="Arial" w:cs="Arial"/>
            <w:sz w:val="21"/>
            <w:szCs w:val="21"/>
          </w:rPr>
          <w:tab/>
        </w:r>
        <w:r>
          <w:fldChar w:fldCharType="begin"/>
        </w:r>
        <w:r>
          <w:instrText xml:space="preserve"> PAGEREF _Toc900029 \h </w:instrText>
        </w:r>
        <w:r>
          <w:fldChar w:fldCharType="separate"/>
        </w:r>
        <w:r>
          <w:rPr>
            <w:rFonts w:ascii="Arial" w:hAnsi="Arial" w:cs="Arial"/>
            <w:sz w:val="21"/>
            <w:szCs w:val="21"/>
          </w:rPr>
          <w:t>20</w:t>
        </w:r>
        <w:r>
          <w:fldChar w:fldCharType="end"/>
        </w:r>
      </w:hyperlink>
    </w:p>
    <w:p>
      <w:pPr>
        <w:tabs>
          <w:tab w:val="right" w:leader="dot" w:pos="10490"/>
        </w:tabs>
        <w:spacing w:after="80"/>
        <w:ind w:left="0"/>
      </w:pPr>
      <w:hyperlink w:anchor="_Toc900030" w:history="1">
        <w:r>
          <w:rPr>
            <w:rFonts w:ascii="Arial" w:hAnsi="Arial" w:cs="Arial"/>
            <w:b/>
            <w:bCs/>
            <w:sz w:val="21"/>
            <w:szCs w:val="21"/>
          </w:rPr>
          <w:t xml:space="preserve">VIII. Referencias bibliográficas</w:t>
        </w:r>
        <w:r>
          <w:rPr>
            <w:rFonts w:ascii="Arial" w:hAnsi="Arial" w:cs="Arial"/>
            <w:sz w:val="21"/>
            <w:szCs w:val="21"/>
          </w:rPr>
          <w:tab/>
        </w:r>
        <w:r>
          <w:fldChar w:fldCharType="begin"/>
        </w:r>
        <w:r>
          <w:instrText xml:space="preserve"> PAGEREF _Toc900030 \h </w:instrText>
        </w:r>
        <w:r>
          <w:fldChar w:fldCharType="separate"/>
        </w:r>
        <w:r>
          <w:rPr>
            <w:rFonts w:ascii="Arial" w:hAnsi="Arial" w:cs="Arial"/>
            <w:sz w:val="21"/>
            <w:szCs w:val="21"/>
          </w:rPr>
          <w:t>21</w:t>
        </w:r>
        <w:r>
          <w:fldChar w:fldCharType="end"/>
        </w:r>
      </w:hyperlink>
    </w:p>
    <w:p>
      <w:r>
        <w:fldChar w:fldCharType="end"/>
      </w:r>
    </w:p>
    <w:p>
      <w:r>
        <w:br w:type="page"/>
      </w:r>
    </w:p>
    <w:p>
      <w:pPr>
        <w:pStyle w:val="Ttulo1"/>
      </w:pPr>
      <w:bookmarkStart w:id="1" w:name="_Toc900001"/>
      <w:r>
        <w:t xml:space="preserve">I. Introducción</w:t>
      </w:r>
      <w:bookmarkEnd w:id="1"/>
    </w:p>
    <w:p>
      <w:pPr>
        <w:spacing w:after="120" w:line="259" w:lineRule="auto"/>
        <w:jc w:val="both"/>
      </w:pPr>
      <w:r>
        <w:rPr>
          <w:rFonts w:ascii="Arial" w:hAnsi="Arial" w:cs="Arial"/>
          <w:sz w:val="22"/>
          <w:szCs w:val="22"/>
        </w:rPr>
        <w:t xml:space="preserve">El presente informe analizó la factibilidad de implementar un </w:t>
      </w:r>
      <w:r>
        <w:rPr>
          <w:rFonts w:ascii="Arial" w:hAnsi="Arial" w:cs="Arial"/>
          <w:b/>
          <w:bCs/>
          <w:sz w:val="22"/>
          <w:szCs w:val="22"/>
        </w:rPr>
        <w:t xml:space="preserve">Sistema Antirrobo Inteligente basado en Arduino e Internet de las Cosas (IoT)</w:t>
      </w:r>
      <w:r>
        <w:rPr>
          <w:rFonts w:ascii="Arial" w:hAnsi="Arial" w:cs="Arial"/>
          <w:sz w:val="22"/>
          <w:szCs w:val="22"/>
        </w:rPr>
        <w:t xml:space="preserve">, desarrollado como proyecto integrador de la asignatura. La solución detectó intrusiones en un espacio físico combinando tres variables ambientales —sonido, oscuridad y proximidad— medidas por sensores conectados a una placa </w:t>
      </w:r>
      <w:r>
        <w:rPr>
          <w:rFonts w:ascii="Arial" w:hAnsi="Arial" w:cs="Arial"/>
          <w:b/>
          <w:bCs/>
          <w:sz w:val="22"/>
          <w:szCs w:val="22"/>
        </w:rPr>
        <w:t xml:space="preserve">Arduino UNO R4 WiFi</w:t>
      </w:r>
      <w:r>
        <w:rPr>
          <w:rFonts w:ascii="Arial" w:hAnsi="Arial" w:cs="Arial"/>
          <w:sz w:val="22"/>
          <w:szCs w:val="22"/>
        </w:rPr>
        <w:t xml:space="preserve">, y notificó cada evento en tiempo real a un aplicativo web con inicio de sesión, alertas por SMS, notificaciones push, cámara en vivo y reconocimiento facial.</w:t>
      </w:r>
    </w:p>
    <w:p>
      <w:pPr>
        <w:spacing w:after="120" w:line="259" w:lineRule="auto"/>
        <w:jc w:val="both"/>
      </w:pPr>
      <w:r>
        <w:rPr>
          <w:rFonts w:ascii="Arial" w:hAnsi="Arial" w:cs="Arial"/>
          <w:sz w:val="22"/>
          <w:szCs w:val="22"/>
        </w:rPr>
        <w:t xml:space="preserve">En primer lugar, se documentó el uso del microcontrolador: los criterios técnicos con que se seleccionó la placa frente a otras alternativas, la integración de los sensores HW-485 (sonido), HW-486 (luz) y HC-SR04 (distancia), los actuadores y salidas del sistema, el esquema de conexión y las pruebas realizadas. Luego se analizó el empleo de la antena inalámbrica WiFi integrada (módulo ESP32-S3), su configuración y programación, y las medidas de seguridad aplicadas a la comunicación.</w:t>
      </w:r>
    </w:p>
    <w:p>
      <w:pPr>
        <w:spacing w:after="120" w:line="259" w:lineRule="auto"/>
        <w:jc w:val="both"/>
      </w:pPr>
      <w:r>
        <w:rPr>
          <w:rFonts w:ascii="Arial" w:hAnsi="Arial" w:cs="Arial"/>
          <w:sz w:val="22"/>
          <w:szCs w:val="22"/>
        </w:rPr>
        <w:t xml:space="preserve">A continuación, se describió la aplicación móvil/web e IoT: sus requisitos funcionales y no funcionales, el diseño de sus interfaces, los mecanismos de comunicación con el hardware (HTTPS, Socket.IO, WebRTC, Web Push y SMS), las pruebas de validación y las funcionalidades propuestas para escalar la solución a la industria.</w:t>
      </w:r>
    </w:p>
    <w:p>
      <w:pPr>
        <w:spacing w:after="120" w:line="259" w:lineRule="auto"/>
        <w:jc w:val="both"/>
      </w:pPr>
      <w:r>
        <w:rPr>
          <w:rFonts w:ascii="Arial" w:hAnsi="Arial" w:cs="Arial"/>
          <w:sz w:val="22"/>
          <w:szCs w:val="22"/>
        </w:rPr>
        <w:t xml:space="preserve">Finalmente, se evaluaron tres entornos posibles de implementación —vivienda, pequeño comercio y bodega o recinto industrial—, analizando su factibilidad técnica y económica, el alineamiento con estándares de Tecnología Operacional (OT), las limitaciones y restricciones de cada entorno, los métodos de prueba y validación y un conjunto de recomendaciones. El informe cierra con las conclusiones del trabajo y las referencias bibliográficas consultadas.</w:t>
      </w:r>
    </w:p>
    <w:p>
      <w:r>
        <w:br w:type="page"/>
      </w:r>
    </w:p>
    <w:p>
      <w:pPr>
        <w:pStyle w:val="Ttulo1"/>
      </w:pPr>
      <w:bookmarkStart w:id="2" w:name="_Toc900002"/>
      <w:r>
        <w:t xml:space="preserve">II. Objetivos</w:t>
      </w:r>
      <w:bookmarkEnd w:id="2"/>
    </w:p>
    <w:p>
      <w:pPr>
        <w:pStyle w:val="Ttulo2"/>
      </w:pPr>
      <w:bookmarkStart w:id="3" w:name="_Toc900003"/>
      <w:r>
        <w:t xml:space="preserve">Objetivo general</w:t>
      </w:r>
      <w:bookmarkEnd w:id="3"/>
    </w:p>
    <w:p>
      <w:pPr>
        <w:spacing w:after="120" w:line="259" w:lineRule="auto"/>
        <w:jc w:val="both"/>
      </w:pPr>
      <w:r>
        <w:rPr>
          <w:rFonts w:ascii="Arial" w:hAnsi="Arial" w:cs="Arial"/>
          <w:sz w:val="22"/>
          <w:szCs w:val="22"/>
        </w:rPr>
        <w:t xml:space="preserve">Evaluar la factibilidad técnica y económica de implementar un sistema antirrobo IoT basado en Arduino UNO R4 WiFi, que detecta intrusiones mediante sensores y notifica en tiempo real a una aplicación web/móvil, considerando su integración de hardware, comunicación inalámbrica, seguridad y su despliegue en distintos entornos.</w:t>
      </w:r>
    </w:p>
    <w:p>
      <w:pPr>
        <w:pStyle w:val="Ttulo2"/>
      </w:pPr>
      <w:bookmarkStart w:id="4" w:name="_Toc900004"/>
      <w:r>
        <w:t xml:space="preserve">Objetivos específicos</w:t>
      </w:r>
      <w:bookmarkEnd w:id="4"/>
    </w:p>
    <w:p>
      <w:pPr>
        <w:numPr>
          <w:ilvl w:val="0"/>
          <w:numId w:val="1"/>
        </w:numPr>
        <w:spacing w:after="60"/>
        <w:jc w:val="both"/>
      </w:pPr>
      <w:r>
        <w:rPr>
          <w:rFonts w:ascii="Arial" w:hAnsi="Arial" w:cs="Arial"/>
          <w:sz w:val="22"/>
          <w:szCs w:val="22"/>
        </w:rPr>
        <w:t xml:space="preserve">Seleccionar y justificar el microcontrolador del proyecto a partir de los requisitos técnicos de la aplicación, comparándolo con alternativas disponibles en el mercado.</w:t>
      </w:r>
    </w:p>
    <w:p>
      <w:pPr>
        <w:numPr>
          <w:ilvl w:val="0"/>
          <w:numId w:val="1"/>
        </w:numPr>
        <w:spacing w:after="60"/>
        <w:jc w:val="both"/>
      </w:pPr>
      <w:r>
        <w:rPr>
          <w:rFonts w:ascii="Arial" w:hAnsi="Arial" w:cs="Arial"/>
          <w:sz w:val="22"/>
          <w:szCs w:val="22"/>
        </w:rPr>
        <w:t xml:space="preserve">Integrar sensores y actuadores con el microcontrolador, documentando su conexión, configuración y el esquema eléctrico del prototipo.</w:t>
      </w:r>
    </w:p>
    <w:p>
      <w:pPr>
        <w:numPr>
          <w:ilvl w:val="0"/>
          <w:numId w:val="1"/>
        </w:numPr>
        <w:spacing w:after="60"/>
        <w:jc w:val="both"/>
      </w:pPr>
      <w:r>
        <w:rPr>
          <w:rFonts w:ascii="Arial" w:hAnsi="Arial" w:cs="Arial"/>
          <w:sz w:val="22"/>
          <w:szCs w:val="22"/>
        </w:rPr>
        <w:t xml:space="preserve">Configurar y programar la comunicación inalámbrica WiFi del sistema, incorporando medidas de seguridad para proteger los datos transmitidos.</w:t>
      </w:r>
    </w:p>
    <w:p>
      <w:pPr>
        <w:numPr>
          <w:ilvl w:val="0"/>
          <w:numId w:val="1"/>
        </w:numPr>
        <w:spacing w:after="60"/>
        <w:jc w:val="both"/>
      </w:pPr>
      <w:r>
        <w:rPr>
          <w:rFonts w:ascii="Arial" w:hAnsi="Arial" w:cs="Arial"/>
          <w:sz w:val="22"/>
          <w:szCs w:val="22"/>
        </w:rPr>
        <w:t xml:space="preserve">Describir los requisitos, el diseño y la integración de la aplicación móvil/web con el hardware, junto con las pruebas que validan su funcionamiento.</w:t>
      </w:r>
    </w:p>
    <w:p>
      <w:pPr>
        <w:numPr>
          <w:ilvl w:val="0"/>
          <w:numId w:val="1"/>
        </w:numPr>
        <w:spacing w:after="60"/>
        <w:jc w:val="both"/>
      </w:pPr>
      <w:r>
        <w:rPr>
          <w:rFonts w:ascii="Arial" w:hAnsi="Arial" w:cs="Arial"/>
          <w:sz w:val="22"/>
          <w:szCs w:val="22"/>
        </w:rPr>
        <w:t xml:space="preserve">Analizar al menos tres entornos de implementación, evaluando su factibilidad, el cumplimiento de estándares OT y el impacto de sus limitaciones y restricciones.</w:t>
      </w:r>
    </w:p>
    <w:p>
      <w:pPr>
        <w:numPr>
          <w:ilvl w:val="0"/>
          <w:numId w:val="1"/>
        </w:numPr>
        <w:spacing w:after="60"/>
        <w:jc w:val="both"/>
      </w:pPr>
      <w:r>
        <w:rPr>
          <w:rFonts w:ascii="Arial" w:hAnsi="Arial" w:cs="Arial"/>
          <w:sz w:val="22"/>
          <w:szCs w:val="22"/>
        </w:rPr>
        <w:t xml:space="preserve">Proponer recomendaciones de optimización y funcionalidades de escalabilidad que permitan llevar la solución a un contexto industrial.</w:t>
      </w:r>
    </w:p>
    <w:p>
      <w:r>
        <w:br w:type="page"/>
      </w:r>
    </w:p>
    <w:p>
      <w:pPr>
        <w:pStyle w:val="Ttulo1"/>
      </w:pPr>
      <w:bookmarkStart w:id="5" w:name="_Toc900005"/>
      <w:r>
        <w:t xml:space="preserve">III. Uso de Microcontrolador, Integrando Sensores y Actuadores</w:t>
      </w:r>
      <w:bookmarkEnd w:id="5"/>
    </w:p>
    <w:p>
      <w:pPr>
        <w:spacing w:after="120" w:line="259" w:lineRule="auto"/>
        <w:jc w:val="both"/>
      </w:pPr>
      <w:r>
        <w:rPr>
          <w:rFonts w:ascii="Arial" w:hAnsi="Arial" w:cs="Arial"/>
          <w:sz w:val="22"/>
          <w:szCs w:val="22"/>
        </w:rPr>
        <w:t xml:space="preserve">La Figura 1 resume la arquitectura completa de la solución. Los sensores entregan señales analógicas y digitales al Arduino UNO R4 WiFi, que ejecuta la lógica de detección localmente y envía un paquete JSON por segundo al servidor en la nube (Node.js + Express desplegado en Render). El servidor reenvía los datos en tiempo real al aplicativo mediante Socket.IO, persiste usuarios y configuraciones en MongoDB y despacha las alertas por SMS (Twilio) y notificaciones push (Web Push/VAPID).</w:t>
      </w:r>
    </w:p>
    <w:p>
      <w:pPr>
        <w:keepNext/>
        <w:spacing w:before="120" w:after="0"/>
        <w:jc w:val="center"/>
      </w:pPr>
      <w:r>
        <w:drawing>
          <wp:inline distT="0" distB="0" distL="0" distR="0">
            <wp:extent cx="6300000" cy="2925000"/>
            <wp:docPr id="101" name="Imagen 101"/>
            <a:graphic xmlns:a="http://schemas.openxmlformats.org/drawingml/2006/main">
              <a:graphicData uri="http://schemas.openxmlformats.org/drawingml/2006/picture">
                <pic:pic xmlns:pic="http://schemas.openxmlformats.org/drawingml/2006/picture">
                  <pic:nvPicPr>
                    <pic:cNvPr id="101" name="Imagen 101"/>
                    <pic:cNvPicPr/>
                  </pic:nvPicPr>
                  <pic:blipFill>
                    <a:blip r:embed="rIdImg1"/>
                    <a:stretch>
                      <a:fillRect/>
                    </a:stretch>
                  </pic:blipFill>
                  <pic:spPr>
                    <a:xfrm>
                      <a:off x="0" y="0"/>
                      <a:ext cx="6300000" cy="2925000"/>
                    </a:xfrm>
                    <a:prstGeom prst="rect">
                      <a:avLst/>
                    </a:prstGeom>
                  </pic:spPr>
                </pic:pic>
              </a:graphicData>
            </a:graphic>
          </wp:inline>
        </w:drawing>
      </w:r>
    </w:p>
    <w:p>
      <w:pPr>
        <w:spacing w:before="60" w:after="160"/>
        <w:jc w:val="center"/>
      </w:pPr>
      <w:r>
        <w:rPr>
          <w:rFonts w:ascii="Arial" w:hAnsi="Arial" w:cs="Arial"/>
          <w:b/>
          <w:bCs/>
          <w:i/>
          <w:color w:val="404040"/>
          <w:sz w:val="18"/>
          <w:szCs w:val="18"/>
        </w:rPr>
        <w:t xml:space="preserve">Figura 1. </w:t>
      </w:r>
      <w:r>
        <w:rPr>
          <w:rFonts w:ascii="Arial" w:hAnsi="Arial" w:cs="Arial"/>
          <w:i/>
          <w:color w:val="404040"/>
          <w:sz w:val="18"/>
          <w:szCs w:val="18"/>
        </w:rPr>
        <w:t xml:space="preserve">Arquitectura general del sistema antirrobo IoT. Fuente: elaboración propia.</w:t>
      </w:r>
    </w:p>
    <w:p>
      <w:pPr>
        <w:pStyle w:val="Ttulo2"/>
      </w:pPr>
      <w:bookmarkStart w:id="6" w:name="_Toc900006"/>
      <w:r>
        <w:t xml:space="preserve">3.1 Selección del Microcontrolador</w:t>
      </w:r>
      <w:bookmarkEnd w:id="6"/>
    </w:p>
    <w:p>
      <w:pPr>
        <w:spacing w:after="120" w:line="259" w:lineRule="auto"/>
        <w:jc w:val="both"/>
      </w:pPr>
      <w:r>
        <w:rPr>
          <w:rFonts w:ascii="Arial" w:hAnsi="Arial" w:cs="Arial"/>
          <w:sz w:val="22"/>
          <w:szCs w:val="22"/>
        </w:rPr>
        <w:t xml:space="preserve">Antes de elegir la placa se definieron los requisitos técnicos que impone la aplicación:</w:t>
      </w:r>
    </w:p>
    <w:p>
      <w:pPr>
        <w:numPr>
          <w:ilvl w:val="0"/>
          <w:numId w:val="1"/>
        </w:numPr>
        <w:spacing w:after="60"/>
        <w:jc w:val="both"/>
      </w:pPr>
      <w:r>
        <w:rPr>
          <w:rFonts w:ascii="Arial" w:hAnsi="Arial" w:cs="Arial"/>
          <w:b/>
          <w:bCs/>
          <w:sz w:val="22"/>
          <w:szCs w:val="22"/>
        </w:rPr>
        <w:t xml:space="preserve">Conectividad a Internet integrada</w:t>
      </w:r>
      <w:r>
        <w:rPr>
          <w:rFonts w:ascii="Arial" w:hAnsi="Arial" w:cs="Arial"/>
          <w:sz w:val="22"/>
          <w:szCs w:val="22"/>
        </w:rPr>
        <w:t xml:space="preserve"> (WiFi) para enviar datos a un servidor en la nube sin depender de un computador intermedio.</w:t>
      </w:r>
    </w:p>
    <w:p>
      <w:pPr>
        <w:numPr>
          <w:ilvl w:val="0"/>
          <w:numId w:val="1"/>
        </w:numPr>
        <w:spacing w:after="60"/>
        <w:jc w:val="both"/>
      </w:pPr>
      <w:r>
        <w:rPr>
          <w:rFonts w:ascii="Arial" w:hAnsi="Arial" w:cs="Arial"/>
          <w:b/>
          <w:bCs/>
          <w:sz w:val="22"/>
          <w:szCs w:val="22"/>
        </w:rPr>
        <w:t xml:space="preserve">Soporte de TLS/HTTPS</w:t>
      </w:r>
      <w:r>
        <w:rPr>
          <w:rFonts w:ascii="Arial" w:hAnsi="Arial" w:cs="Arial"/>
          <w:sz w:val="22"/>
          <w:szCs w:val="22"/>
        </w:rPr>
        <w:t xml:space="preserve">, ya que el servidor (Render) solo acepta conexiones cifradas en el puerto 443.</w:t>
      </w:r>
    </w:p>
    <w:p>
      <w:pPr>
        <w:numPr>
          <w:ilvl w:val="0"/>
          <w:numId w:val="1"/>
        </w:numPr>
        <w:spacing w:after="60"/>
        <w:jc w:val="both"/>
      </w:pPr>
      <w:r>
        <w:rPr>
          <w:rFonts w:ascii="Arial" w:hAnsi="Arial" w:cs="Arial"/>
          <w:b/>
          <w:bCs/>
          <w:sz w:val="22"/>
          <w:szCs w:val="22"/>
        </w:rPr>
        <w:t xml:space="preserve">Al menos dos entradas analógicas</w:t>
      </w:r>
      <w:r>
        <w:rPr>
          <w:rFonts w:ascii="Arial" w:hAnsi="Arial" w:cs="Arial"/>
          <w:sz w:val="22"/>
          <w:szCs w:val="22"/>
        </w:rPr>
        <w:t xml:space="preserve"> (sonido y luz) y </w:t>
      </w:r>
      <w:r>
        <w:rPr>
          <w:rFonts w:ascii="Arial" w:hAnsi="Arial" w:cs="Arial"/>
          <w:b/>
          <w:bCs/>
          <w:sz w:val="22"/>
          <w:szCs w:val="22"/>
        </w:rPr>
        <w:t xml:space="preserve">dos pines digitales</w:t>
      </w:r>
      <w:r>
        <w:rPr>
          <w:rFonts w:ascii="Arial" w:hAnsi="Arial" w:cs="Arial"/>
          <w:sz w:val="22"/>
          <w:szCs w:val="22"/>
        </w:rPr>
        <w:t xml:space="preserve"> para el sensor ultrasónico (Trig/Echo).</w:t>
      </w:r>
    </w:p>
    <w:p>
      <w:pPr>
        <w:numPr>
          <w:ilvl w:val="0"/>
          <w:numId w:val="1"/>
        </w:numPr>
        <w:spacing w:after="60"/>
        <w:jc w:val="both"/>
      </w:pPr>
      <w:r>
        <w:rPr>
          <w:rFonts w:ascii="Arial" w:hAnsi="Arial" w:cs="Arial"/>
          <w:b/>
          <w:bCs/>
          <w:sz w:val="22"/>
          <w:szCs w:val="22"/>
        </w:rPr>
        <w:t xml:space="preserve">Lógica de 5 V</w:t>
      </w:r>
      <w:r>
        <w:rPr>
          <w:rFonts w:ascii="Arial" w:hAnsi="Arial" w:cs="Arial"/>
          <w:sz w:val="22"/>
          <w:szCs w:val="22"/>
        </w:rPr>
        <w:t xml:space="preserve">, para conectar directamente los módulos HW-485, HW-486 y HC-SR04 (este último entrega un pulso Echo de 5 V) sin conversores de nivel.</w:t>
      </w:r>
    </w:p>
    <w:p>
      <w:pPr>
        <w:numPr>
          <w:ilvl w:val="0"/>
          <w:numId w:val="1"/>
        </w:numPr>
        <w:spacing w:after="60"/>
        <w:jc w:val="both"/>
      </w:pPr>
      <w:r>
        <w:rPr>
          <w:rFonts w:ascii="Arial" w:hAnsi="Arial" w:cs="Arial"/>
          <w:b/>
          <w:bCs/>
          <w:sz w:val="22"/>
          <w:szCs w:val="22"/>
        </w:rPr>
        <w:t xml:space="preserve">Memoria suficiente</w:t>
      </w:r>
      <w:r>
        <w:rPr>
          <w:rFonts w:ascii="Arial" w:hAnsi="Arial" w:cs="Arial"/>
          <w:sz w:val="22"/>
          <w:szCs w:val="22"/>
        </w:rPr>
        <w:t xml:space="preserve"> para armar en RAM la petición HTTP completa (~450 bytes) y mantener la calibración y el estado de la alarma.</w:t>
      </w:r>
    </w:p>
    <w:p>
      <w:pPr>
        <w:numPr>
          <w:ilvl w:val="0"/>
          <w:numId w:val="1"/>
        </w:numPr>
        <w:spacing w:after="60"/>
        <w:jc w:val="both"/>
      </w:pPr>
      <w:r>
        <w:rPr>
          <w:rFonts w:ascii="Arial" w:hAnsi="Arial" w:cs="Arial"/>
          <w:b/>
          <w:bCs/>
          <w:sz w:val="22"/>
          <w:szCs w:val="22"/>
        </w:rPr>
        <w:t xml:space="preserve">Ecosistema maduro</w:t>
      </w:r>
      <w:r>
        <w:rPr>
          <w:rFonts w:ascii="Arial" w:hAnsi="Arial" w:cs="Arial"/>
          <w:sz w:val="22"/>
          <w:szCs w:val="22"/>
        </w:rPr>
        <w:t xml:space="preserve"> (Arduino IDE, librerías y documentación) y costo accesible para un prototipo académico.</w:t>
      </w:r>
    </w:p>
    <w:p>
      <w:pPr>
        <w:spacing w:after="120" w:line="259" w:lineRule="auto"/>
        <w:jc w:val="both"/>
      </w:pPr>
      <w:r>
        <w:rPr>
          <w:rFonts w:ascii="Arial" w:hAnsi="Arial" w:cs="Arial"/>
          <w:sz w:val="22"/>
          <w:szCs w:val="22"/>
        </w:rPr>
        <w:t xml:space="preserve">Con estos criterios se compararon cinco alternativas (Tabla 1).</w:t>
      </w:r>
    </w:p>
    <w:p>
      <w:pPr>
        <w:keepNext/>
        <w:spacing w:before="60" w:after="160"/>
        <w:jc w:val="center"/>
      </w:pPr>
      <w:r>
        <w:rPr>
          <w:rFonts w:ascii="Arial" w:hAnsi="Arial" w:cs="Arial"/>
          <w:b/>
          <w:bCs/>
          <w:i/>
          <w:color w:val="404040"/>
          <w:sz w:val="18"/>
          <w:szCs w:val="18"/>
        </w:rPr>
        <w:t xml:space="preserve">Tabla 1. </w:t>
      </w:r>
      <w:r>
        <w:rPr>
          <w:rFonts w:ascii="Arial" w:hAnsi="Arial" w:cs="Arial"/>
          <w:i/>
          <w:color w:val="404040"/>
          <w:sz w:val="18"/>
          <w:szCs w:val="18"/>
        </w:rPr>
        <w:t xml:space="preserve">Comparación de microcontroladores evaluados (precios referenciales en tiendas de electrónica chilenas, 2026).</w:t>
      </w:r>
    </w:p>
    <w:tbl>
      <w:tblPr>
        <w:tblW w:w="10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500"/>
        <w:gridCol w:w="1900"/>
        <w:gridCol w:w="1700"/>
        <w:gridCol w:w="1700"/>
        <w:gridCol w:w="1700"/>
        <w:gridCol w:w="1500"/>
      </w:tblGrid>
      <w:tr>
        <w:trPr>
          <w:tblHeader/>
          <w:cantSplit/>
        </w:trPr>
        <w:tc>
          <w:tcPr>
            <w:tcW w:w="1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5"/>
                <w:szCs w:val="15"/>
              </w:rPr>
              <w:t xml:space="preserve">Parámetro</w:t>
            </w:r>
          </w:p>
        </w:tc>
        <w:tc>
          <w:tcPr>
            <w:tcW w:w="19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5"/>
                <w:szCs w:val="15"/>
              </w:rPr>
              <w:t xml:space="preserve">Arduino UNO R4 WiFi (elegido)</w:t>
            </w:r>
          </w:p>
        </w:tc>
        <w:tc>
          <w:tcPr>
            <w:tcW w:w="17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5"/>
                <w:szCs w:val="15"/>
              </w:rPr>
              <w:t xml:space="preserve">ESP32 DevKit V1</w:t>
            </w:r>
          </w:p>
        </w:tc>
        <w:tc>
          <w:tcPr>
            <w:tcW w:w="17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5"/>
                <w:szCs w:val="15"/>
              </w:rPr>
              <w:t xml:space="preserve">Raspberry Pi Pico W</w:t>
            </w:r>
          </w:p>
        </w:tc>
        <w:tc>
          <w:tcPr>
            <w:tcW w:w="17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5"/>
                <w:szCs w:val="15"/>
              </w:rPr>
              <w:t xml:space="preserve">Arduino UNO R3 + ESP-01</w:t>
            </w:r>
          </w:p>
        </w:tc>
        <w:tc>
          <w:tcPr>
            <w:tcW w:w="1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5"/>
                <w:szCs w:val="15"/>
              </w:rPr>
              <w:t xml:space="preserve">Raspberry Pi 4</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CPU</w:t>
            </w:r>
          </w:p>
        </w:tc>
        <w:tc>
          <w:tcPr>
            <w:tcW w:w="1900" w:type="dxa"/>
            <w:tcMar>
              <w:top w:w="40" w:type="dxa"/>
              <w:left w:w="80" w:type="dxa"/>
              <w:bottom w:w="40" w:type="dxa"/>
              <w:right w:w="80" w:type="dxa"/>
            </w:tcMar>
          </w:tcPr>
          <w:p>
            <w:pPr>
              <w:spacing w:after="0" w:line="240" w:lineRule="auto"/>
              <w:jc w:val="left"/>
            </w:pPr>
            <w:r>
              <w:rPr>
                <w:rFonts w:ascii="Arial" w:hAnsi="Arial" w:cs="Arial"/>
                <w:sz w:val="15"/>
                <w:szCs w:val="15"/>
              </w:rPr>
              <w:t xml:space="preserve">Renesas RA4M1, Cortex-M4 48 MHz + ESP32-S3 (radio)</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Xtensa LX6 doble núcleo 240 MHz</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RP2040 doble núcleo 133 MHz</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ATmega328P 16 MHz + ESP8266</w:t>
            </w:r>
          </w:p>
        </w:tc>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Cortex-A72 4 núcleos 1,5 GHz</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RAM / Flash</w:t>
            </w:r>
          </w:p>
        </w:tc>
        <w:tc>
          <w:tcPr>
            <w:tcW w:w="1900" w:type="dxa"/>
            <w:tcMar>
              <w:top w:w="40" w:type="dxa"/>
              <w:left w:w="80" w:type="dxa"/>
              <w:bottom w:w="40" w:type="dxa"/>
              <w:right w:w="80" w:type="dxa"/>
            </w:tcMar>
          </w:tcPr>
          <w:p>
            <w:pPr>
              <w:spacing w:after="0" w:line="240" w:lineRule="auto"/>
              <w:jc w:val="left"/>
            </w:pPr>
            <w:r>
              <w:rPr>
                <w:rFonts w:ascii="Arial" w:hAnsi="Arial" w:cs="Arial"/>
                <w:sz w:val="15"/>
                <w:szCs w:val="15"/>
              </w:rPr>
              <w:t xml:space="preserve">32 KB / 256 KB</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520 KB / 4 MB</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264 KB / 2 MB</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2 KB / 32 KB</w:t>
            </w:r>
          </w:p>
        </w:tc>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2–8 GB / microSD</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WiFi / BLE</w:t>
            </w:r>
          </w:p>
        </w:tc>
        <w:tc>
          <w:tcPr>
            <w:tcW w:w="1900" w:type="dxa"/>
            <w:tcMar>
              <w:top w:w="40" w:type="dxa"/>
              <w:left w:w="80" w:type="dxa"/>
              <w:bottom w:w="40" w:type="dxa"/>
              <w:right w:w="80" w:type="dxa"/>
            </w:tcMar>
          </w:tcPr>
          <w:p>
            <w:pPr>
              <w:spacing w:after="0" w:line="240" w:lineRule="auto"/>
              <w:jc w:val="left"/>
            </w:pPr>
            <w:r>
              <w:rPr>
                <w:rFonts w:ascii="Arial" w:hAnsi="Arial" w:cs="Arial"/>
                <w:sz w:val="15"/>
                <w:szCs w:val="15"/>
              </w:rPr>
              <w:t xml:space="preserve">Sí / Sí (ESP32-S3)</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Sí / Sí</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Sí / Sí</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Sí (por AT) / No</w:t>
            </w:r>
          </w:p>
        </w:tc>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Sí / Sí</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TLS (HTTPS)</w:t>
            </w:r>
          </w:p>
        </w:tc>
        <w:tc>
          <w:tcPr>
            <w:tcW w:w="1900" w:type="dxa"/>
            <w:tcMar>
              <w:top w:w="40" w:type="dxa"/>
              <w:left w:w="80" w:type="dxa"/>
              <w:bottom w:w="40" w:type="dxa"/>
              <w:right w:w="80" w:type="dxa"/>
            </w:tcMar>
          </w:tcPr>
          <w:p>
            <w:pPr>
              <w:spacing w:after="0" w:line="240" w:lineRule="auto"/>
              <w:jc w:val="left"/>
            </w:pPr>
            <w:r>
              <w:rPr>
                <w:rFonts w:ascii="Arial" w:hAnsi="Arial" w:cs="Arial"/>
                <w:sz w:val="15"/>
                <w:szCs w:val="15"/>
              </w:rPr>
              <w:t xml:space="preserve">Sí, WiFiSSLClient</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Sí</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Sí</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Muy limitado (2 KB RAM)</w:t>
            </w:r>
          </w:p>
        </w:tc>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Sí</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Nivel lógico</w:t>
            </w:r>
          </w:p>
        </w:tc>
        <w:tc>
          <w:tcPr>
            <w:tcW w:w="1900" w:type="dxa"/>
            <w:tcMar>
              <w:top w:w="40" w:type="dxa"/>
              <w:left w:w="80" w:type="dxa"/>
              <w:bottom w:w="40" w:type="dxa"/>
              <w:right w:w="80" w:type="dxa"/>
            </w:tcMar>
          </w:tcPr>
          <w:p>
            <w:pPr>
              <w:spacing w:after="0" w:line="240" w:lineRule="auto"/>
              <w:jc w:val="left"/>
            </w:pPr>
            <w:r>
              <w:rPr>
                <w:rFonts w:ascii="Arial" w:hAnsi="Arial" w:cs="Arial"/>
                <w:sz w:val="15"/>
                <w:szCs w:val="15"/>
              </w:rPr>
              <w:t xml:space="preserve">5 V</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3,3 V</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3,3 V</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5 V</w:t>
            </w:r>
          </w:p>
        </w:tc>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3,3 V</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ADC</w:t>
            </w:r>
          </w:p>
        </w:tc>
        <w:tc>
          <w:tcPr>
            <w:tcW w:w="1900" w:type="dxa"/>
            <w:tcMar>
              <w:top w:w="40" w:type="dxa"/>
              <w:left w:w="80" w:type="dxa"/>
              <w:bottom w:w="40" w:type="dxa"/>
              <w:right w:w="80" w:type="dxa"/>
            </w:tcMar>
          </w:tcPr>
          <w:p>
            <w:pPr>
              <w:spacing w:after="0" w:line="240" w:lineRule="auto"/>
              <w:jc w:val="left"/>
            </w:pPr>
            <w:r>
              <w:rPr>
                <w:rFonts w:ascii="Arial" w:hAnsi="Arial" w:cs="Arial"/>
                <w:sz w:val="15"/>
                <w:szCs w:val="15"/>
              </w:rPr>
              <w:t xml:space="preserve">6 canales, hasta 14 bits</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18 canales 12 bits (no lineal)</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3 canales 12 bits</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6 canales 10 bits</w:t>
            </w:r>
          </w:p>
        </w:tc>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No tiene</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Compatibilidad con HC-SR04 (Echo 5 V)</w:t>
            </w:r>
          </w:p>
        </w:tc>
        <w:tc>
          <w:tcPr>
            <w:tcW w:w="1900" w:type="dxa"/>
            <w:tcMar>
              <w:top w:w="40" w:type="dxa"/>
              <w:left w:w="80" w:type="dxa"/>
              <w:bottom w:w="40" w:type="dxa"/>
              <w:right w:w="80" w:type="dxa"/>
            </w:tcMar>
          </w:tcPr>
          <w:p>
            <w:pPr>
              <w:spacing w:after="0" w:line="240" w:lineRule="auto"/>
              <w:jc w:val="left"/>
            </w:pPr>
            <w:r>
              <w:rPr>
                <w:rFonts w:ascii="Arial" w:hAnsi="Arial" w:cs="Arial"/>
                <w:sz w:val="15"/>
                <w:szCs w:val="15"/>
              </w:rPr>
              <w:t xml:space="preserve">Directa</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Requiere divisor</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Requiere divisor</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Directa</w:t>
            </w:r>
          </w:p>
        </w:tc>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Requiere divisor</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Precio ref. (CLP)</w:t>
            </w:r>
          </w:p>
        </w:tc>
        <w:tc>
          <w:tcPr>
            <w:tcW w:w="1900" w:type="dxa"/>
            <w:tcMar>
              <w:top w:w="40" w:type="dxa"/>
              <w:left w:w="80" w:type="dxa"/>
              <w:bottom w:w="40" w:type="dxa"/>
              <w:right w:w="80" w:type="dxa"/>
            </w:tcMar>
          </w:tcPr>
          <w:p>
            <w:pPr>
              <w:spacing w:after="0" w:line="240" w:lineRule="auto"/>
              <w:jc w:val="left"/>
            </w:pPr>
            <w:r>
              <w:rPr>
                <w:rFonts w:ascii="Arial" w:hAnsi="Arial" w:cs="Arial"/>
                <w:sz w:val="15"/>
                <w:szCs w:val="15"/>
              </w:rPr>
              <w:t xml:space="preserve">≈ $32.000</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 $7.000</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 $9.000</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 $18.000</w:t>
            </w:r>
          </w:p>
        </w:tc>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 $65.000</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Evaluación</w:t>
            </w:r>
          </w:p>
        </w:tc>
        <w:tc>
          <w:tcPr>
            <w:tcW w:w="1900" w:type="dxa"/>
            <w:tcMar>
              <w:top w:w="40" w:type="dxa"/>
              <w:left w:w="80" w:type="dxa"/>
              <w:bottom w:w="40" w:type="dxa"/>
              <w:right w:w="80" w:type="dxa"/>
            </w:tcMar>
          </w:tcPr>
          <w:p>
            <w:pPr>
              <w:spacing w:after="0" w:line="240" w:lineRule="auto"/>
              <w:jc w:val="left"/>
            </w:pPr>
            <w:r>
              <w:rPr>
                <w:rFonts w:ascii="Arial" w:hAnsi="Arial" w:cs="Arial"/>
                <w:sz w:val="15"/>
                <w:szCs w:val="15"/>
              </w:rPr>
              <w:t xml:space="preserve">Cumple todos los requisitos</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Cumple, pero exige adaptar niveles</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Cumple, pero exige adaptar niveles</w:t>
            </w:r>
          </w:p>
        </w:tc>
        <w:tc>
          <w:tcPr>
            <w:tcW w:w="1700" w:type="dxa"/>
            <w:tcMar>
              <w:top w:w="40" w:type="dxa"/>
              <w:left w:w="80" w:type="dxa"/>
              <w:bottom w:w="40" w:type="dxa"/>
              <w:right w:w="80" w:type="dxa"/>
            </w:tcMar>
          </w:tcPr>
          <w:p>
            <w:pPr>
              <w:spacing w:after="0" w:line="240" w:lineRule="auto"/>
              <w:jc w:val="left"/>
            </w:pPr>
            <w:r>
              <w:rPr>
                <w:rFonts w:ascii="Arial" w:hAnsi="Arial" w:cs="Arial"/>
                <w:sz w:val="15"/>
                <w:szCs w:val="15"/>
              </w:rPr>
              <w:t xml:space="preserve">No cumple TLS ni memoria</w:t>
            </w:r>
          </w:p>
        </w:tc>
        <w:tc>
          <w:tcPr>
            <w:tcW w:w="1500" w:type="dxa"/>
            <w:tcMar>
              <w:top w:w="40" w:type="dxa"/>
              <w:left w:w="80" w:type="dxa"/>
              <w:bottom w:w="40" w:type="dxa"/>
              <w:right w:w="80" w:type="dxa"/>
            </w:tcMar>
          </w:tcPr>
          <w:p>
            <w:pPr>
              <w:spacing w:after="0" w:line="240" w:lineRule="auto"/>
              <w:jc w:val="left"/>
            </w:pPr>
            <w:r>
              <w:rPr>
                <w:rFonts w:ascii="Arial" w:hAnsi="Arial" w:cs="Arial"/>
                <w:sz w:val="15"/>
                <w:szCs w:val="15"/>
              </w:rPr>
              <w:t xml:space="preserve">Sobredimensionado y sin ADC</w:t>
            </w:r>
          </w:p>
        </w:tc>
      </w:tr>
    </w:tbl>
    <w:p>
      <w:pPr>
        <w:spacing w:after="60"/>
      </w:pPr>
    </w:p>
    <w:p>
      <w:pPr>
        <w:spacing w:after="120" w:line="259" w:lineRule="auto"/>
        <w:jc w:val="both"/>
      </w:pPr>
      <w:r>
        <w:rPr>
          <w:rFonts w:ascii="Arial" w:hAnsi="Arial" w:cs="Arial"/>
          <w:sz w:val="22"/>
          <w:szCs w:val="22"/>
        </w:rPr>
        <w:t xml:space="preserve">Se seleccionó el </w:t>
      </w:r>
      <w:r>
        <w:rPr>
          <w:rFonts w:ascii="Arial" w:hAnsi="Arial" w:cs="Arial"/>
          <w:b/>
          <w:bCs/>
          <w:sz w:val="22"/>
          <w:szCs w:val="22"/>
        </w:rPr>
        <w:t xml:space="preserve">Arduino UNO R4 WiFi</w:t>
      </w:r>
      <w:r>
        <w:rPr>
          <w:rFonts w:ascii="Arial" w:hAnsi="Arial" w:cs="Arial"/>
          <w:sz w:val="22"/>
          <w:szCs w:val="22"/>
        </w:rPr>
        <w:t xml:space="preserve"> porque es la única alternativa que reúne, en una sola placa y sin componentes adicionales, lógica de 5 V compatible con todos los sensores, conversor analógico-digital de buena resolución y un coprocesador de radio </w:t>
      </w:r>
      <w:r>
        <w:rPr>
          <w:rFonts w:ascii="Arial" w:hAnsi="Arial" w:cs="Arial"/>
          <w:b/>
          <w:bCs/>
          <w:sz w:val="22"/>
          <w:szCs w:val="22"/>
        </w:rPr>
        <w:t xml:space="preserve">ESP32-S3</w:t>
      </w:r>
      <w:r>
        <w:rPr>
          <w:rFonts w:ascii="Arial" w:hAnsi="Arial" w:cs="Arial"/>
          <w:sz w:val="22"/>
          <w:szCs w:val="22"/>
        </w:rPr>
        <w:t xml:space="preserve"> capaz de establecer conexiones TLS hacia el servidor en la nube. Aunque el ESP32 DevKit tiene más potencia y menor precio, su lógica de 3,3 V obligaba a agregar divisores de tensión para el HC-SR04 y su ADC es poco lineal, lo que complica la calibración relativa de los sensores. La Raspberry Pi 4 se descartó por estar sobredimensionada (sistema operativo completo, mayor consumo y costo) y por no contar con entradas analógicas, y el UNO R3 con ESP-01 por no disponer de memoria suficiente para manejar TLS.</w:t>
      </w:r>
    </w:p>
    <w:p>
      <w:pPr>
        <w:spacing w:after="120" w:line="259" w:lineRule="auto"/>
        <w:jc w:val="both"/>
      </w:pPr>
      <w:r>
        <w:rPr>
          <w:rFonts w:ascii="Arial" w:hAnsi="Arial" w:cs="Arial"/>
          <w:sz w:val="22"/>
          <w:szCs w:val="22"/>
        </w:rPr>
        <w:t xml:space="preserve">Una característica relevante de la placa elegida es que el WiFi reside en un chip separado (ESP32-S3) con el que el RA4M1 se comunica por UART. Cada operación de red es un viaje de ida y vuelta a ese chip, por lo que el firmware se diseñó para minimizar esas llamadas, como se detalla en la sección 4.3.</w:t>
      </w:r>
    </w:p>
    <w:p>
      <w:pPr>
        <w:keepNext/>
        <w:spacing w:before="120" w:after="0"/>
        <w:jc w:val="center"/>
      </w:pPr>
      <w:r>
        <w:drawing>
          <wp:inline distT="0" distB="0" distL="0" distR="0">
            <wp:extent cx="2700000" cy="2050312"/>
            <wp:docPr id="102" name="Imagen 102"/>
            <a:graphic xmlns:a="http://schemas.openxmlformats.org/drawingml/2006/main">
              <a:graphicData uri="http://schemas.openxmlformats.org/drawingml/2006/picture">
                <pic:pic xmlns:pic="http://schemas.openxmlformats.org/drawingml/2006/picture">
                  <pic:nvPicPr>
                    <pic:cNvPr id="102" name="Imagen 102"/>
                    <pic:cNvPicPr/>
                  </pic:nvPicPr>
                  <pic:blipFill>
                    <a:blip r:embed="rIdImg2"/>
                    <a:stretch>
                      <a:fillRect/>
                    </a:stretch>
                  </pic:blipFill>
                  <pic:spPr>
                    <a:xfrm>
                      <a:off x="0" y="0"/>
                      <a:ext cx="2700000" cy="2050312"/>
                    </a:xfrm>
                    <a:prstGeom prst="rect">
                      <a:avLst/>
                    </a:prstGeom>
                  </pic:spPr>
                </pic:pic>
              </a:graphicData>
            </a:graphic>
          </wp:inline>
        </w:drawing>
      </w:r>
    </w:p>
    <w:p>
      <w:pPr>
        <w:spacing w:before="60" w:after="160"/>
        <w:jc w:val="center"/>
      </w:pPr>
      <w:r>
        <w:rPr>
          <w:rFonts w:ascii="Arial" w:hAnsi="Arial" w:cs="Arial"/>
          <w:b/>
          <w:bCs/>
          <w:i/>
          <w:color w:val="404040"/>
          <w:sz w:val="18"/>
          <w:szCs w:val="18"/>
        </w:rPr>
        <w:t xml:space="preserve">Figura 2. </w:t>
      </w:r>
      <w:r>
        <w:rPr>
          <w:rFonts w:ascii="Arial" w:hAnsi="Arial" w:cs="Arial"/>
          <w:i/>
          <w:color w:val="404040"/>
          <w:sz w:val="18"/>
          <w:szCs w:val="18"/>
        </w:rPr>
        <w:t xml:space="preserve">Placa Arduino UNO R4 WiFi utilizada. Fuente: Lomrjyo / Wikimedia Commons (CC BY-SA 4.0).</w:t>
      </w:r>
    </w:p>
    <w:p>
      <w:pPr>
        <w:pStyle w:val="Ttulo2"/>
      </w:pPr>
      <w:bookmarkStart w:id="7" w:name="_Toc900007"/>
      <w:r>
        <w:t xml:space="preserve">3.2 Integración de Sensores</w:t>
      </w:r>
      <w:bookmarkEnd w:id="7"/>
    </w:p>
    <w:p>
      <w:pPr>
        <w:spacing w:after="120" w:line="259" w:lineRule="auto"/>
        <w:jc w:val="both"/>
      </w:pPr>
      <w:r>
        <w:rPr>
          <w:rFonts w:ascii="Arial" w:hAnsi="Arial" w:cs="Arial"/>
          <w:sz w:val="22"/>
          <w:szCs w:val="22"/>
        </w:rPr>
        <w:t xml:space="preserve">El sistema utilizó tres sensores complementarios. Ninguno basta por sí solo para confirmar una intrusión, pero la coincidencia de los tres en el mismo instante —</w:t>
      </w:r>
      <w:r>
        <w:rPr>
          <w:rFonts w:ascii="Arial" w:hAnsi="Arial" w:cs="Arial"/>
          <w:b/>
          <w:bCs/>
          <w:sz w:val="22"/>
          <w:szCs w:val="22"/>
        </w:rPr>
        <w:t xml:space="preserve">ruido fuerte, oscuridad y un objeto a menos de 50 cm</w:t>
      </w:r>
      <w:r>
        <w:rPr>
          <w:rFonts w:ascii="Arial" w:hAnsi="Arial" w:cs="Arial"/>
          <w:sz w:val="22"/>
          <w:szCs w:val="22"/>
        </w:rPr>
        <w:t xml:space="preserve">— reduce de forma importante las falsas alarmas (Tabla 2).</w:t>
      </w:r>
    </w:p>
    <w:p>
      <w:pPr>
        <w:keepNext/>
        <w:spacing w:before="60" w:after="160"/>
        <w:jc w:val="center"/>
      </w:pPr>
      <w:r>
        <w:rPr>
          <w:rFonts w:ascii="Arial" w:hAnsi="Arial" w:cs="Arial"/>
          <w:b/>
          <w:bCs/>
          <w:i/>
          <w:color w:val="404040"/>
          <w:sz w:val="18"/>
          <w:szCs w:val="18"/>
        </w:rPr>
        <w:t xml:space="preserve">Tabla 2. </w:t>
      </w:r>
      <w:r>
        <w:rPr>
          <w:rFonts w:ascii="Arial" w:hAnsi="Arial" w:cs="Arial"/>
          <w:i/>
          <w:color w:val="404040"/>
          <w:sz w:val="18"/>
          <w:szCs w:val="18"/>
        </w:rPr>
        <w:t xml:space="preserve">Sensores integrados al microcontrolador.</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500"/>
        <w:gridCol w:w="2300"/>
        <w:gridCol w:w="1600"/>
        <w:gridCol w:w="2600"/>
        <w:gridCol w:w="2500"/>
      </w:tblGrid>
      <w:tr>
        <w:trPr>
          <w:tblHeader/>
          <w:cantSplit/>
        </w:trPr>
        <w:tc>
          <w:tcPr>
            <w:tcW w:w="1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Sensor</w:t>
            </w:r>
          </w:p>
        </w:tc>
        <w:tc>
          <w:tcPr>
            <w:tcW w:w="23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Principio</w:t>
            </w:r>
          </w:p>
        </w:tc>
        <w:tc>
          <w:tcPr>
            <w:tcW w:w="1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Pines</w:t>
            </w:r>
          </w:p>
        </w:tc>
        <w:tc>
          <w:tcPr>
            <w:tcW w:w="2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Señal / medición</w:t>
            </w:r>
          </w:p>
        </w:tc>
        <w:tc>
          <w:tcPr>
            <w:tcW w:w="2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Propósito</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HW-485 (sonido)</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Micrófono electret + comparador LM393 con potenciómetro</w:t>
            </w:r>
          </w:p>
        </w:tc>
        <w:tc>
          <w:tcPr>
            <w:tcW w:w="1600" w:type="dxa"/>
            <w:tcMar>
              <w:top w:w="40" w:type="dxa"/>
              <w:left w:w="80" w:type="dxa"/>
              <w:bottom w:w="40" w:type="dxa"/>
              <w:right w:w="80" w:type="dxa"/>
            </w:tcMar>
          </w:tcPr>
          <w:p>
            <w:pPr>
              <w:spacing w:after="0" w:line="240" w:lineRule="auto"/>
              <w:jc w:val="left"/>
            </w:pPr>
            <w:r>
              <w:rPr>
                <w:rFonts w:ascii="Arial" w:hAnsi="Arial" w:cs="Arial"/>
                <w:sz w:val="17"/>
                <w:szCs w:val="17"/>
              </w:rPr>
              <w:t xml:space="preserve">AO → A0</w:t>
            </w:r>
          </w:p>
          <w:p>
            <w:pPr>
              <w:spacing w:after="0" w:line="240" w:lineRule="auto"/>
              <w:jc w:val="left"/>
            </w:pPr>
            <w:r>
              <w:rPr>
                <w:rFonts w:ascii="Arial" w:hAnsi="Arial" w:cs="Arial"/>
                <w:sz w:val="17"/>
                <w:szCs w:val="17"/>
              </w:rPr>
              <w:t xml:space="preserve">DO → D2</w:t>
            </w:r>
          </w:p>
          <w:p>
            <w:pPr>
              <w:spacing w:after="0" w:line="240" w:lineRule="auto"/>
              <w:jc w:val="left"/>
            </w:pPr>
            <w:r>
              <w:rPr>
                <w:rFonts w:ascii="Arial" w:hAnsi="Arial" w:cs="Arial"/>
                <w:sz w:val="17"/>
                <w:szCs w:val="17"/>
              </w:rPr>
              <w:t xml:space="preserve">VCC 5 V, GND</w:t>
            </w:r>
          </w:p>
        </w:tc>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Amplitud pico a pico en ventana de 40 ms (0–1023)</w:t>
            </w:r>
          </w:p>
        </w:tc>
        <w:tc>
          <w:tcPr>
            <w:tcW w:w="2500" w:type="dxa"/>
            <w:tcMar>
              <w:top w:w="40" w:type="dxa"/>
              <w:left w:w="80" w:type="dxa"/>
              <w:bottom w:w="40" w:type="dxa"/>
              <w:right w:w="80" w:type="dxa"/>
            </w:tcMar>
          </w:tcPr>
          <w:p>
            <w:pPr>
              <w:spacing w:after="0" w:line="240" w:lineRule="auto"/>
              <w:jc w:val="left"/>
            </w:pPr>
            <w:r>
              <w:rPr>
                <w:rFonts w:ascii="Arial" w:hAnsi="Arial" w:cs="Arial"/>
                <w:sz w:val="17"/>
                <w:szCs w:val="17"/>
              </w:rPr>
              <w:t xml:space="preserve">Detectar golpes, rotura de vidrios o forzamiento</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HW-486 (luz)</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Fotorresistencia (LDR) en divisor de tensión</w:t>
            </w:r>
          </w:p>
        </w:tc>
        <w:tc>
          <w:tcPr>
            <w:tcW w:w="1600" w:type="dxa"/>
            <w:tcMar>
              <w:top w:w="40" w:type="dxa"/>
              <w:left w:w="80" w:type="dxa"/>
              <w:bottom w:w="40" w:type="dxa"/>
              <w:right w:w="80" w:type="dxa"/>
            </w:tcMar>
          </w:tcPr>
          <w:p>
            <w:pPr>
              <w:spacing w:after="0" w:line="240" w:lineRule="auto"/>
              <w:jc w:val="left"/>
            </w:pPr>
            <w:r>
              <w:rPr>
                <w:rFonts w:ascii="Arial" w:hAnsi="Arial" w:cs="Arial"/>
                <w:sz w:val="17"/>
                <w:szCs w:val="17"/>
              </w:rPr>
              <w:t xml:space="preserve">AO → A1</w:t>
            </w:r>
          </w:p>
          <w:p>
            <w:pPr>
              <w:spacing w:after="0" w:line="240" w:lineRule="auto"/>
              <w:jc w:val="left"/>
            </w:pPr>
            <w:r>
              <w:rPr>
                <w:rFonts w:ascii="Arial" w:hAnsi="Arial" w:cs="Arial"/>
                <w:sz w:val="17"/>
                <w:szCs w:val="17"/>
              </w:rPr>
              <w:t xml:space="preserve">VCC 5 V, GND</w:t>
            </w:r>
          </w:p>
        </w:tc>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Lectura ADC: valor más alto = más oscuro</w:t>
            </w:r>
          </w:p>
        </w:tc>
        <w:tc>
          <w:tcPr>
            <w:tcW w:w="2500" w:type="dxa"/>
            <w:tcMar>
              <w:top w:w="40" w:type="dxa"/>
              <w:left w:w="80" w:type="dxa"/>
              <w:bottom w:w="40" w:type="dxa"/>
              <w:right w:w="80" w:type="dxa"/>
            </w:tcMar>
          </w:tcPr>
          <w:p>
            <w:pPr>
              <w:spacing w:after="0" w:line="240" w:lineRule="auto"/>
              <w:jc w:val="left"/>
            </w:pPr>
            <w:r>
              <w:rPr>
                <w:rFonts w:ascii="Arial" w:hAnsi="Arial" w:cs="Arial"/>
                <w:sz w:val="17"/>
                <w:szCs w:val="17"/>
              </w:rPr>
              <w:t xml:space="preserve">Detectar ambiente a oscuras (intrusión nocturna o luces apagadas)</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HC-SR04 (distancia)</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Ultrasonido 40 kHz, tiempo de vuelo del eco</w:t>
            </w:r>
          </w:p>
        </w:tc>
        <w:tc>
          <w:tcPr>
            <w:tcW w:w="1600" w:type="dxa"/>
            <w:tcMar>
              <w:top w:w="40" w:type="dxa"/>
              <w:left w:w="80" w:type="dxa"/>
              <w:bottom w:w="40" w:type="dxa"/>
              <w:right w:w="80" w:type="dxa"/>
            </w:tcMar>
          </w:tcPr>
          <w:p>
            <w:pPr>
              <w:spacing w:after="0" w:line="240" w:lineRule="auto"/>
              <w:jc w:val="left"/>
            </w:pPr>
            <w:r>
              <w:rPr>
                <w:rFonts w:ascii="Arial" w:hAnsi="Arial" w:cs="Arial"/>
                <w:sz w:val="17"/>
                <w:szCs w:val="17"/>
              </w:rPr>
              <w:t xml:space="preserve">Trig ← D9</w:t>
            </w:r>
          </w:p>
          <w:p>
            <w:pPr>
              <w:spacing w:after="0" w:line="240" w:lineRule="auto"/>
              <w:jc w:val="left"/>
            </w:pPr>
            <w:r>
              <w:rPr>
                <w:rFonts w:ascii="Arial" w:hAnsi="Arial" w:cs="Arial"/>
                <w:sz w:val="17"/>
                <w:szCs w:val="17"/>
              </w:rPr>
              <w:t xml:space="preserve">Echo → D10</w:t>
            </w:r>
          </w:p>
          <w:p>
            <w:pPr>
              <w:spacing w:after="0" w:line="240" w:lineRule="auto"/>
              <w:jc w:val="left"/>
            </w:pPr>
            <w:r>
              <w:rPr>
                <w:rFonts w:ascii="Arial" w:hAnsi="Arial" w:cs="Arial"/>
                <w:sz w:val="17"/>
                <w:szCs w:val="17"/>
              </w:rPr>
              <w:t xml:space="preserve">VCC 5 V, GND</w:t>
            </w:r>
          </w:p>
        </w:tc>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Distancia en cm (2–400 cm); timeout de 12 ms ≈ 2 m</w:t>
            </w:r>
          </w:p>
        </w:tc>
        <w:tc>
          <w:tcPr>
            <w:tcW w:w="2500" w:type="dxa"/>
            <w:tcMar>
              <w:top w:w="40" w:type="dxa"/>
              <w:left w:w="80" w:type="dxa"/>
              <w:bottom w:w="40" w:type="dxa"/>
              <w:right w:w="80" w:type="dxa"/>
            </w:tcMar>
          </w:tcPr>
          <w:p>
            <w:pPr>
              <w:spacing w:after="0" w:line="240" w:lineRule="auto"/>
              <w:jc w:val="left"/>
            </w:pPr>
            <w:r>
              <w:rPr>
                <w:rFonts w:ascii="Arial" w:hAnsi="Arial" w:cs="Arial"/>
                <w:sz w:val="17"/>
                <w:szCs w:val="17"/>
              </w:rPr>
              <w:t xml:space="preserve">Detectar presencia a menos de 50 cm del punto vigilado</w:t>
            </w:r>
          </w:p>
        </w:tc>
      </w:tr>
    </w:tbl>
    <w:p>
      <w:pPr>
        <w:spacing w:after="60"/>
      </w:pPr>
    </w:p>
    <w:tbl>
      <w:tblPr>
        <w:tblW w:w="10500" w:type="dxa"/>
        <w:jc w:val="center"/>
        <w:tblBorders>
          <w:top w:val="nil"/>
          <w:left w:val="nil"/>
          <w:bottom w:val="nil"/>
          <w:right w:val="nil"/>
          <w:insideH w:val="nil"/>
          <w:insideV w:val="nil"/>
        </w:tblBorders>
        <w:tblLayout w:type="fixed"/>
      </w:tblPr>
      <w:tblGrid>
        <w:gridCol w:w="3500"/>
        <w:gridCol w:w="3500"/>
        <w:gridCol w:w="3500"/>
      </w:tblGrid>
      <w:tr>
        <w:trPr>
          <w:cantSplit/>
        </w:trPr>
        <w:tc>
          <w:tcPr>
            <w:tcW w:w="3500" w:type="dxa"/>
          </w:tcPr>
          <w:p>
            <w:pPr>
              <w:jc w:val="center"/>
            </w:pPr>
            <w:r>
              <w:drawing>
                <wp:inline distT="0" distB="0" distL="0" distR="0">
                  <wp:extent cx="1296000" cy="1296000"/>
                  <wp:docPr id="103" name="Imagen 103"/>
                  <a:graphic xmlns:a="http://schemas.openxmlformats.org/drawingml/2006/main">
                    <a:graphicData uri="http://schemas.openxmlformats.org/drawingml/2006/picture">
                      <pic:pic xmlns:pic="http://schemas.openxmlformats.org/drawingml/2006/picture">
                        <pic:nvPicPr>
                          <pic:cNvPr id="103" name="Imagen 103"/>
                          <pic:cNvPicPr/>
                        </pic:nvPicPr>
                        <pic:blipFill>
                          <a:blip r:embed="rIdImg3"/>
                          <a:stretch>
                            <a:fillRect/>
                          </a:stretch>
                        </pic:blipFill>
                        <pic:spPr>
                          <a:xfrm>
                            <a:off x="0" y="0"/>
                            <a:ext cx="1296000" cy="1296000"/>
                          </a:xfrm>
                          <a:prstGeom prst="rect">
                            <a:avLst/>
                          </a:prstGeom>
                        </pic:spPr>
                      </pic:pic>
                    </a:graphicData>
                  </a:graphic>
                </wp:inline>
              </w:drawing>
            </w:r>
          </w:p>
          <w:p>
            <w:pPr>
              <w:jc w:val="center"/>
            </w:pPr>
            <w:r>
              <w:rPr>
                <w:rFonts w:ascii="Arial" w:hAnsi="Arial" w:cs="Arial"/>
                <w:i/>
                <w:sz w:val="17"/>
                <w:szCs w:val="17"/>
              </w:rPr>
              <w:t xml:space="preserve">HW-485 (sonido)</w:t>
            </w:r>
          </w:p>
        </w:tc>
        <w:tc>
          <w:tcPr>
            <w:tcW w:w="3500" w:type="dxa"/>
          </w:tcPr>
          <w:p>
            <w:pPr>
              <w:jc w:val="center"/>
            </w:pPr>
            <w:r>
              <w:drawing>
                <wp:inline distT="0" distB="0" distL="0" distR="0">
                  <wp:extent cx="1296000" cy="1296000"/>
                  <wp:docPr id="104" name="Imagen 104"/>
                  <a:graphic xmlns:a="http://schemas.openxmlformats.org/drawingml/2006/main">
                    <a:graphicData uri="http://schemas.openxmlformats.org/drawingml/2006/picture">
                      <pic:pic xmlns:pic="http://schemas.openxmlformats.org/drawingml/2006/picture">
                        <pic:nvPicPr>
                          <pic:cNvPr id="104" name="Imagen 104"/>
                          <pic:cNvPicPr/>
                        </pic:nvPicPr>
                        <pic:blipFill>
                          <a:blip r:embed="rIdImg4"/>
                          <a:stretch>
                            <a:fillRect/>
                          </a:stretch>
                        </pic:blipFill>
                        <pic:spPr>
                          <a:xfrm>
                            <a:off x="0" y="0"/>
                            <a:ext cx="1296000" cy="1296000"/>
                          </a:xfrm>
                          <a:prstGeom prst="rect">
                            <a:avLst/>
                          </a:prstGeom>
                        </pic:spPr>
                      </pic:pic>
                    </a:graphicData>
                  </a:graphic>
                </wp:inline>
              </w:drawing>
            </w:r>
          </w:p>
          <w:p>
            <w:pPr>
              <w:jc w:val="center"/>
            </w:pPr>
            <w:r>
              <w:rPr>
                <w:rFonts w:ascii="Arial" w:hAnsi="Arial" w:cs="Arial"/>
                <w:i/>
                <w:sz w:val="17"/>
                <w:szCs w:val="17"/>
              </w:rPr>
              <w:t xml:space="preserve">HW-486 (luz)</w:t>
            </w:r>
          </w:p>
        </w:tc>
        <w:tc>
          <w:tcPr>
            <w:tcW w:w="3500" w:type="dxa"/>
          </w:tcPr>
          <w:p>
            <w:pPr>
              <w:jc w:val="center"/>
            </w:pPr>
            <w:r>
              <w:drawing>
                <wp:inline distT="0" distB="0" distL="0" distR="0">
                  <wp:extent cx="1368000" cy="1316110"/>
                  <wp:docPr id="105" name="Imagen 105"/>
                  <a:graphic xmlns:a="http://schemas.openxmlformats.org/drawingml/2006/main">
                    <a:graphicData uri="http://schemas.openxmlformats.org/drawingml/2006/picture">
                      <pic:pic xmlns:pic="http://schemas.openxmlformats.org/drawingml/2006/picture">
                        <pic:nvPicPr>
                          <pic:cNvPr id="105" name="Imagen 105"/>
                          <pic:cNvPicPr/>
                        </pic:nvPicPr>
                        <pic:blipFill>
                          <a:blip r:embed="rIdImg5"/>
                          <a:stretch>
                            <a:fillRect/>
                          </a:stretch>
                        </pic:blipFill>
                        <pic:spPr>
                          <a:xfrm>
                            <a:off x="0" y="0"/>
                            <a:ext cx="1368000" cy="1316110"/>
                          </a:xfrm>
                          <a:prstGeom prst="rect">
                            <a:avLst/>
                          </a:prstGeom>
                        </pic:spPr>
                      </pic:pic>
                    </a:graphicData>
                  </a:graphic>
                </wp:inline>
              </w:drawing>
            </w:r>
          </w:p>
          <w:p>
            <w:pPr>
              <w:jc w:val="center"/>
            </w:pPr>
            <w:r>
              <w:rPr>
                <w:rFonts w:ascii="Arial" w:hAnsi="Arial" w:cs="Arial"/>
                <w:i/>
                <w:sz w:val="17"/>
                <w:szCs w:val="17"/>
              </w:rPr>
              <w:t xml:space="preserve">HC-SR04 (ultrasónico)</w:t>
            </w:r>
          </w:p>
        </w:tc>
      </w:tr>
    </w:tbl>
    <w:p>
      <w:pPr>
        <w:spacing w:before="60" w:after="160"/>
        <w:jc w:val="center"/>
      </w:pPr>
      <w:r>
        <w:rPr>
          <w:rFonts w:ascii="Arial" w:hAnsi="Arial" w:cs="Arial"/>
          <w:b/>
          <w:bCs/>
          <w:i/>
          <w:color w:val="404040"/>
          <w:sz w:val="18"/>
          <w:szCs w:val="18"/>
        </w:rPr>
        <w:t xml:space="preserve">Figura 3. </w:t>
      </w:r>
      <w:r>
        <w:rPr>
          <w:rFonts w:ascii="Arial" w:hAnsi="Arial" w:cs="Arial"/>
          <w:i/>
          <w:color w:val="404040"/>
          <w:sz w:val="18"/>
          <w:szCs w:val="18"/>
        </w:rPr>
        <w:t xml:space="preserve">Módulos sensores utilizados. Fuente: presentación del proyecto (HC-SR04: Suyash Dwivedi / Wikimedia, CC BY-SA 4.0).</w:t>
      </w:r>
    </w:p>
    <w:p>
      <w:pPr>
        <w:keepNext/>
        <w:spacing w:after="60" w:line="259" w:lineRule="auto"/>
        <w:jc w:val="left"/>
      </w:pPr>
      <w:r>
        <w:rPr>
          <w:rFonts w:ascii="Arial" w:hAnsi="Arial" w:cs="Arial"/>
          <w:b/>
          <w:bCs/>
          <w:sz w:val="22"/>
          <w:szCs w:val="22"/>
        </w:rPr>
        <w:t xml:space="preserve">Configuración de cada sensor</w:t>
      </w:r>
    </w:p>
    <w:p>
      <w:pPr>
        <w:numPr>
          <w:ilvl w:val="0"/>
          <w:numId w:val="1"/>
        </w:numPr>
        <w:spacing w:after="60"/>
        <w:jc w:val="both"/>
      </w:pPr>
      <w:r>
        <w:rPr>
          <w:rFonts w:ascii="Arial" w:hAnsi="Arial" w:cs="Arial"/>
          <w:b/>
          <w:bCs/>
          <w:sz w:val="22"/>
          <w:szCs w:val="22"/>
        </w:rPr>
        <w:t xml:space="preserve">Sonido (HW-485):</w:t>
      </w:r>
      <w:r>
        <w:rPr>
          <w:rFonts w:ascii="Arial" w:hAnsi="Arial" w:cs="Arial"/>
          <w:sz w:val="22"/>
          <w:szCs w:val="22"/>
        </w:rPr>
        <w:t xml:space="preserve"> un analogRead aislado captura un punto al azar de la onda de audio, por lo que el mismo ruido se lee alto o bajo según el instante. Por ello la función medirSonidoPicoAPico() muestrea A0 durante 40 ms y calcula la diferencia entre el máximo y el mínimo, una medida estable y comparable entre módulos. La salida digital DO se conectó a D2 y se configuró como entrada (pinMode INPUT) como respaldo; la detección usa la señal analógica.</w:t>
      </w:r>
    </w:p>
    <w:p>
      <w:pPr>
        <w:numPr>
          <w:ilvl w:val="0"/>
          <w:numId w:val="1"/>
        </w:numPr>
        <w:spacing w:after="60"/>
        <w:jc w:val="both"/>
      </w:pPr>
      <w:r>
        <w:rPr>
          <w:rFonts w:ascii="Arial" w:hAnsi="Arial" w:cs="Arial"/>
          <w:b/>
          <w:bCs/>
          <w:sz w:val="22"/>
          <w:szCs w:val="22"/>
        </w:rPr>
        <w:t xml:space="preserve">Luz (HW-486):</w:t>
      </w:r>
      <w:r>
        <w:rPr>
          <w:rFonts w:ascii="Arial" w:hAnsi="Arial" w:cs="Arial"/>
          <w:sz w:val="22"/>
          <w:szCs w:val="22"/>
        </w:rPr>
        <w:t xml:space="preserve"> el divisor de tensión de la LDR entrega un valor mayor cuanto menor es la luz. La condición “sin luz” se cumple cuando la lectura supera el umbral calibrado, el cual se limita a un máximo de 950 para que, si el sistema se calibra a oscuras, la alarma no quede “sorda”.</w:t>
      </w:r>
    </w:p>
    <w:p>
      <w:pPr>
        <w:numPr>
          <w:ilvl w:val="0"/>
          <w:numId w:val="1"/>
        </w:numPr>
        <w:spacing w:after="60"/>
        <w:jc w:val="both"/>
      </w:pPr>
      <w:r>
        <w:rPr>
          <w:rFonts w:ascii="Arial" w:hAnsi="Arial" w:cs="Arial"/>
          <w:b/>
          <w:bCs/>
          <w:sz w:val="22"/>
          <w:szCs w:val="22"/>
        </w:rPr>
        <w:t xml:space="preserve">Distancia (HC-SR04):</w:t>
      </w:r>
      <w:r>
        <w:rPr>
          <w:rFonts w:ascii="Arial" w:hAnsi="Arial" w:cs="Arial"/>
          <w:sz w:val="22"/>
          <w:szCs w:val="22"/>
        </w:rPr>
        <w:t xml:space="preserve"> D9 genera un pulso de 10 µs en Trig y pulseIn() mide en D10 la duración del eco. La distancia se obtiene como d = t × 0,0343 / 2 (cm). El timeout se fijó en 12.000 µs (≈ 2 m) para no bloquear el ciclo cuando no hay obstáculos; sin eco se informa 999 cm.</w:t>
      </w:r>
    </w:p>
    <w:p>
      <w:pPr>
        <w:keepNext/>
        <w:spacing w:after="60" w:line="259" w:lineRule="auto"/>
        <w:jc w:val="left"/>
      </w:pPr>
      <w:r>
        <w:rPr>
          <w:rFonts w:ascii="Arial" w:hAnsi="Arial" w:cs="Arial"/>
          <w:b/>
          <w:bCs/>
          <w:sz w:val="22"/>
          <w:szCs w:val="22"/>
        </w:rPr>
        <w:t xml:space="preserve">Calibración automática de umbrales</w:t>
      </w:r>
    </w:p>
    <w:p>
      <w:pPr>
        <w:spacing w:after="120" w:line="259" w:lineRule="auto"/>
        <w:jc w:val="both"/>
      </w:pPr>
      <w:r>
        <w:rPr>
          <w:rFonts w:ascii="Arial" w:hAnsi="Arial" w:cs="Arial"/>
          <w:sz w:val="22"/>
          <w:szCs w:val="22"/>
        </w:rPr>
        <w:t xml:space="preserve">Durante las pruebas se observó que dos módulos del mismo modelo entregaban lecturas muy distintas ante el mismo estado físico (por ejemplo, 600 en silencio en uno y 300 en otro). Por esa razón </w:t>
      </w:r>
      <w:r>
        <w:rPr>
          <w:rFonts w:ascii="Arial" w:hAnsi="Arial" w:cs="Arial"/>
          <w:b/>
          <w:bCs/>
          <w:sz w:val="22"/>
          <w:szCs w:val="22"/>
        </w:rPr>
        <w:t xml:space="preserve">no se usaron umbrales fijos</w:t>
      </w:r>
      <w:r>
        <w:rPr>
          <w:rFonts w:ascii="Arial" w:hAnsi="Arial" w:cs="Arial"/>
          <w:sz w:val="22"/>
          <w:szCs w:val="22"/>
        </w:rPr>
        <w:t xml:space="preserve">: al encender, la función calibrar() toma 50 muestras (~2 s) y obtiene el nivel de reposo y la fluctuación de cada sensor. El umbral se calcula como:</w:t>
      </w:r>
    </w:p>
    <w:p>
      <w:pPr>
        <w:shd w:val="clear" w:color="auto" w:fill="F2F2F2"/>
        <w:spacing w:after="0" w:line="240" w:lineRule="auto"/>
        <w:ind w:left="284"/>
      </w:pPr>
      <w:r>
        <w:rPr>
          <w:rFonts w:ascii="Consolas" w:hAnsi="Consolas" w:cs="Consolas"/>
          <w:sz w:val="16"/>
          <w:szCs w:val="16"/>
        </w:rPr>
        <w:t xml:space="preserve">umbral = reposo + max( K × fluctuación , reposo × fracción , piso )</w:t>
      </w:r>
    </w:p>
    <w:p>
      <w:pPr>
        <w:shd w:val="clear" w:color="auto" w:fill="F2F2F2"/>
        <w:spacing w:after="0" w:line="240" w:lineRule="auto"/>
        <w:ind w:left="284"/>
      </w:pPr>
      <w:r>
        <w:rPr>
          <w:rFonts w:ascii="Consolas" w:hAnsi="Consolas" w:cs="Consolas"/>
          <w:sz w:val="16"/>
          <w:szCs w:val="16"/>
        </w:rPr>
        <w:t xml:space="preserve">  Sonido: K = 4,0   fracción = 1,00   piso = 15</w:t>
      </w:r>
    </w:p>
    <w:p>
      <w:pPr>
        <w:shd w:val="clear" w:color="auto" w:fill="F2F2F2"/>
        <w:spacing w:after="120" w:line="240" w:lineRule="auto"/>
        <w:ind w:left="284"/>
      </w:pPr>
      <w:r>
        <w:rPr>
          <w:rFonts w:ascii="Consolas" w:hAnsi="Consolas" w:cs="Consolas"/>
          <w:sz w:val="16"/>
          <w:szCs w:val="16"/>
        </w:rPr>
        <w:t xml:space="preserve">  Luz:    K = 4,0   fracción = 0,25   piso = 60   (máximo 950)</w:t>
      </w:r>
    </w:p>
    <w:p>
      <w:pPr>
        <w:spacing w:after="120" w:line="259" w:lineRule="auto"/>
        <w:jc w:val="both"/>
      </w:pPr>
      <w:r>
        <w:rPr>
          <w:rFonts w:ascii="Arial" w:hAnsi="Arial" w:cs="Arial"/>
          <w:sz w:val="22"/>
          <w:szCs w:val="22"/>
        </w:rPr>
        <w:t xml:space="preserve">El término de fluctuación compensa diferencias de ganancia entre módulos, la fracción del reposo compensa diferencias de offset y el piso evita que, en un ambiente muy silencioso, el umbral quede pegado al reposo. Además, cada 60 s y solo mientras no hay alarma, la función adaptarDeriva() ajusta suavemente el reposo (promedio móvil 15/16) para seguir los cambios de luz y ruido de fondo a lo largo del día. La distancia de 50 cm sí es fija, porque corresponde a centímetros reales medidos por tiempo de eco.</w:t>
      </w:r>
    </w:p>
    <w:p>
      <w:pPr>
        <w:keepNext/>
        <w:spacing w:before="120" w:after="0"/>
        <w:jc w:val="center"/>
      </w:pPr>
      <w:r>
        <w:drawing>
          <wp:inline distT="0" distB="0" distL="0" distR="0">
            <wp:extent cx="6120000" cy="1836000"/>
            <wp:docPr id="106" name="Imagen 106"/>
            <a:graphic xmlns:a="http://schemas.openxmlformats.org/drawingml/2006/main">
              <a:graphicData uri="http://schemas.openxmlformats.org/drawingml/2006/picture">
                <pic:pic xmlns:pic="http://schemas.openxmlformats.org/drawingml/2006/picture">
                  <pic:nvPicPr>
                    <pic:cNvPr id="106" name="Imagen 106"/>
                    <pic:cNvPicPr/>
                  </pic:nvPicPr>
                  <pic:blipFill>
                    <a:blip r:embed="rIdImg6"/>
                    <a:stretch>
                      <a:fillRect/>
                    </a:stretch>
                  </pic:blipFill>
                  <pic:spPr>
                    <a:xfrm>
                      <a:off x="0" y="0"/>
                      <a:ext cx="6120000" cy="1836000"/>
                    </a:xfrm>
                    <a:prstGeom prst="rect">
                      <a:avLst/>
                    </a:prstGeom>
                  </pic:spPr>
                </pic:pic>
              </a:graphicData>
            </a:graphic>
          </wp:inline>
        </w:drawing>
      </w:r>
    </w:p>
    <w:p>
      <w:pPr>
        <w:spacing w:before="60" w:after="160"/>
        <w:jc w:val="center"/>
      </w:pPr>
      <w:r>
        <w:rPr>
          <w:rFonts w:ascii="Arial" w:hAnsi="Arial" w:cs="Arial"/>
          <w:b/>
          <w:bCs/>
          <w:i/>
          <w:color w:val="404040"/>
          <w:sz w:val="18"/>
          <w:szCs w:val="18"/>
        </w:rPr>
        <w:t xml:space="preserve">Figura 4. </w:t>
      </w:r>
      <w:r>
        <w:rPr>
          <w:rFonts w:ascii="Arial" w:hAnsi="Arial" w:cs="Arial"/>
          <w:i/>
          <w:color w:val="404040"/>
          <w:sz w:val="18"/>
          <w:szCs w:val="18"/>
        </w:rPr>
        <w:t xml:space="preserve">Lógica de detección implementada en el firmware. Fuente: elaboración propia.</w:t>
      </w:r>
    </w:p>
    <w:p>
      <w:pPr>
        <w:pStyle w:val="Ttulo2"/>
      </w:pPr>
      <w:bookmarkStart w:id="8" w:name="_Toc900008"/>
      <w:r>
        <w:t xml:space="preserve">3.3 Integración de Actuadores</w:t>
      </w:r>
      <w:bookmarkEnd w:id="8"/>
    </w:p>
    <w:p>
      <w:pPr>
        <w:spacing w:after="120" w:line="259" w:lineRule="auto"/>
        <w:jc w:val="both"/>
      </w:pPr>
      <w:r>
        <w:rPr>
          <w:rFonts w:ascii="Arial" w:hAnsi="Arial" w:cs="Arial"/>
          <w:sz w:val="22"/>
          <w:szCs w:val="22"/>
        </w:rPr>
        <w:t xml:space="preserve">En la versión final, las salidas del sistema se concentraron en actuadores remotos gestionados a través de la nube, y el microcontrolador controla directamente el pin de disparo del sensor ultrasónico. La Tabla 3 resume cada actuador o salida, su conexión con el microcontrolador y su función.</w:t>
      </w:r>
    </w:p>
    <w:p>
      <w:pPr>
        <w:keepNext/>
        <w:spacing w:before="60" w:after="160"/>
        <w:jc w:val="center"/>
      </w:pPr>
      <w:r>
        <w:rPr>
          <w:rFonts w:ascii="Arial" w:hAnsi="Arial" w:cs="Arial"/>
          <w:b/>
          <w:bCs/>
          <w:i/>
          <w:color w:val="404040"/>
          <w:sz w:val="18"/>
          <w:szCs w:val="18"/>
        </w:rPr>
        <w:t xml:space="preserve">Tabla 3. </w:t>
      </w:r>
      <w:r>
        <w:rPr>
          <w:rFonts w:ascii="Arial" w:hAnsi="Arial" w:cs="Arial"/>
          <w:i/>
          <w:color w:val="404040"/>
          <w:sz w:val="18"/>
          <w:szCs w:val="18"/>
        </w:rPr>
        <w:t xml:space="preserve">Actuadores y salidas del sistema.</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500"/>
        <w:gridCol w:w="2600"/>
        <w:gridCol w:w="5400"/>
      </w:tblGrid>
      <w:tr>
        <w:trPr>
          <w:tblHeader/>
          <w:cantSplit/>
        </w:trPr>
        <w:tc>
          <w:tcPr>
            <w:tcW w:w="2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Actuador / salida</w:t>
            </w:r>
          </w:p>
        </w:tc>
        <w:tc>
          <w:tcPr>
            <w:tcW w:w="2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Conexión con el microcontrolador</w:t>
            </w:r>
          </w:p>
        </w:tc>
        <w:tc>
          <w:tcPr>
            <w:tcW w:w="54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Funcionamiento</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7"/>
                <w:szCs w:val="17"/>
              </w:rPr>
              <w:t xml:space="preserve">Pin Trig del HC-SR04 (salida digital D9)</w:t>
            </w:r>
          </w:p>
        </w:tc>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Directa, pinMode(OUTPUT)</w:t>
            </w:r>
          </w:p>
        </w:tc>
        <w:tc>
          <w:tcPr>
            <w:tcW w:w="5400" w:type="dxa"/>
            <w:tcMar>
              <w:top w:w="40" w:type="dxa"/>
              <w:left w:w="80" w:type="dxa"/>
              <w:bottom w:w="40" w:type="dxa"/>
              <w:right w:w="80" w:type="dxa"/>
            </w:tcMar>
          </w:tcPr>
          <w:p>
            <w:pPr>
              <w:spacing w:after="0" w:line="240" w:lineRule="auto"/>
              <w:jc w:val="left"/>
            </w:pPr>
            <w:r>
              <w:rPr>
                <w:rFonts w:ascii="Arial" w:hAnsi="Arial" w:cs="Arial"/>
                <w:sz w:val="17"/>
                <w:szCs w:val="17"/>
              </w:rPr>
              <w:t xml:space="preserve">Genera el pulso de 10 µs que inicia cada medición ultrasónica (cada 50 ms).</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7"/>
                <w:szCs w:val="17"/>
              </w:rPr>
              <w:t xml:space="preserve">Alarma sonora y visual en el aplicativo</w:t>
            </w:r>
          </w:p>
        </w:tc>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Arduino → HTTPS → servidor → Socket.IO</w:t>
            </w:r>
          </w:p>
        </w:tc>
        <w:tc>
          <w:tcPr>
            <w:tcW w:w="5400" w:type="dxa"/>
            <w:tcMar>
              <w:top w:w="40" w:type="dxa"/>
              <w:left w:w="80" w:type="dxa"/>
              <w:bottom w:w="40" w:type="dxa"/>
              <w:right w:w="80" w:type="dxa"/>
            </w:tcMar>
          </w:tcPr>
          <w:p>
            <w:pPr>
              <w:spacing w:after="0" w:line="240" w:lineRule="auto"/>
              <w:jc w:val="left"/>
            </w:pPr>
            <w:r>
              <w:rPr>
                <w:rFonts w:ascii="Arial" w:hAnsi="Arial" w:cs="Arial"/>
                <w:sz w:val="17"/>
                <w:szCs w:val="17"/>
              </w:rPr>
              <w:t xml:space="preserve">Al recibir alarma = true, la tarjeta de estado pasa a rojo, se muestra qué sensor se activó y se emite un pitido repetido (Web Audio API, cada 1,2 s) que el usuario puede silenciar.</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7"/>
                <w:szCs w:val="17"/>
              </w:rPr>
              <w:t xml:space="preserve">Mensaje SMS</w:t>
            </w:r>
          </w:p>
        </w:tc>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Servidor → API de Twilio</w:t>
            </w:r>
          </w:p>
        </w:tc>
        <w:tc>
          <w:tcPr>
            <w:tcW w:w="5400" w:type="dxa"/>
            <w:tcMar>
              <w:top w:w="40" w:type="dxa"/>
              <w:left w:w="80" w:type="dxa"/>
              <w:bottom w:w="40" w:type="dxa"/>
              <w:right w:w="80" w:type="dxa"/>
            </w:tcMar>
          </w:tcPr>
          <w:p>
            <w:pPr>
              <w:spacing w:after="0" w:line="240" w:lineRule="auto"/>
              <w:jc w:val="left"/>
            </w:pPr>
            <w:r>
              <w:rPr>
                <w:rFonts w:ascii="Arial" w:hAnsi="Arial" w:cs="Arial"/>
                <w:sz w:val="17"/>
                <w:szCs w:val="17"/>
              </w:rPr>
              <w:t xml:space="preserve">Se envía “ALERTA DE INTRUSION – revise la aplicación para más detalles” una sola vez por cada alarma nueva al número configurado.</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7"/>
                <w:szCs w:val="17"/>
              </w:rPr>
              <w:t xml:space="preserve">Notificación push</w:t>
            </w:r>
          </w:p>
        </w:tc>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Servidor → Web Push (VAPID) → service worker</w:t>
            </w:r>
          </w:p>
        </w:tc>
        <w:tc>
          <w:tcPr>
            <w:tcW w:w="5400" w:type="dxa"/>
            <w:tcMar>
              <w:top w:w="40" w:type="dxa"/>
              <w:left w:w="80" w:type="dxa"/>
              <w:bottom w:w="40" w:type="dxa"/>
              <w:right w:w="80" w:type="dxa"/>
            </w:tcMar>
          </w:tcPr>
          <w:p>
            <w:pPr>
              <w:spacing w:after="0" w:line="240" w:lineRule="auto"/>
              <w:jc w:val="left"/>
            </w:pPr>
            <w:r>
              <w:rPr>
                <w:rFonts w:ascii="Arial" w:hAnsi="Arial" w:cs="Arial"/>
                <w:sz w:val="17"/>
                <w:szCs w:val="17"/>
              </w:rPr>
              <w:t xml:space="preserve">Llega al teléfono aunque la aplicación esté cerrada; incluye las lecturas de sonido, luz y distancia.</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7"/>
                <w:szCs w:val="17"/>
              </w:rPr>
              <w:t xml:space="preserve">Captura de fotografía</w:t>
            </w:r>
          </w:p>
        </w:tc>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Servidor ← celular-cámara</w:t>
            </w:r>
          </w:p>
        </w:tc>
        <w:tc>
          <w:tcPr>
            <w:tcW w:w="5400" w:type="dxa"/>
            <w:tcMar>
              <w:top w:w="40" w:type="dxa"/>
              <w:left w:w="80" w:type="dxa"/>
              <w:bottom w:w="40" w:type="dxa"/>
              <w:right w:w="80" w:type="dxa"/>
            </w:tcMar>
          </w:tcPr>
          <w:p>
            <w:pPr>
              <w:spacing w:after="0" w:line="240" w:lineRule="auto"/>
              <w:jc w:val="left"/>
            </w:pPr>
            <w:r>
              <w:rPr>
                <w:rFonts w:ascii="Arial" w:hAnsi="Arial" w:cs="Arial"/>
                <w:sz w:val="17"/>
                <w:szCs w:val="17"/>
              </w:rPr>
              <w:t xml:space="preserve">El celular que actúa como cámara captura una foto (480 px) al activarse la alarma, que queda adjunta al historial.</w:t>
            </w:r>
          </w:p>
        </w:tc>
      </w:tr>
    </w:tbl>
    <w:p>
      <w:pPr>
        <w:spacing w:after="60"/>
      </w:pPr>
    </w:p>
    <w:p>
      <w:pPr>
        <w:spacing w:after="120" w:line="259" w:lineRule="auto"/>
        <w:jc w:val="both"/>
      </w:pPr>
      <w:r>
        <w:rPr>
          <w:rFonts w:ascii="Arial" w:hAnsi="Arial" w:cs="Arial"/>
          <w:sz w:val="22"/>
          <w:szCs w:val="22"/>
        </w:rPr>
        <w:t xml:space="preserve">La alarma tiene una duración de </w:t>
      </w:r>
      <w:r>
        <w:rPr>
          <w:rFonts w:ascii="Arial" w:hAnsi="Arial" w:cs="Arial"/>
          <w:b/>
          <w:bCs/>
          <w:sz w:val="22"/>
          <w:szCs w:val="22"/>
        </w:rPr>
        <w:t xml:space="preserve">5 s</w:t>
      </w:r>
      <w:r>
        <w:rPr>
          <w:rFonts w:ascii="Arial" w:hAnsi="Arial" w:cs="Arial"/>
          <w:sz w:val="22"/>
          <w:szCs w:val="22"/>
        </w:rPr>
        <w:t xml:space="preserve"> (DURACION_ALARMA). Al dispararse, el firmware envía de inmediato un POST al servidor sin esperar el siguiente ciclo de 1 s; al terminar, entra en estado de </w:t>
      </w:r>
      <w:r>
        <w:rPr>
          <w:rFonts w:ascii="Arial" w:hAnsi="Arial" w:cs="Arial"/>
          <w:b/>
          <w:bCs/>
          <w:sz w:val="22"/>
          <w:szCs w:val="22"/>
        </w:rPr>
        <w:t xml:space="preserve">rearme</w:t>
      </w:r>
      <w:r>
        <w:rPr>
          <w:rFonts w:ascii="Arial" w:hAnsi="Arial" w:cs="Arial"/>
          <w:sz w:val="22"/>
          <w:szCs w:val="22"/>
        </w:rPr>
        <w:t xml:space="preserve"> y no puede volver a dispararse hasta registrar 10 lecturas consecutivas despejadas, lo que evita notificaciones repetidas durante una misma intrusión.</w:t>
      </w:r>
    </w:p>
    <w:p>
      <w:pPr>
        <w:spacing w:after="120" w:line="259" w:lineRule="auto"/>
        <w:jc w:val="both"/>
      </w:pPr>
      <w:r>
        <w:rPr>
          <w:rFonts w:ascii="Arial" w:hAnsi="Arial" w:cs="Arial"/>
          <w:sz w:val="22"/>
          <w:szCs w:val="22"/>
        </w:rPr>
        <w:t xml:space="preserve">En una primera versión se integró una </w:t>
      </w:r>
      <w:r>
        <w:rPr>
          <w:rFonts w:ascii="Arial" w:hAnsi="Arial" w:cs="Arial"/>
          <w:b/>
          <w:bCs/>
          <w:sz w:val="22"/>
          <w:szCs w:val="22"/>
        </w:rPr>
        <w:t xml:space="preserve">pantalla LCD 16×2 por I2C</w:t>
      </w:r>
      <w:r>
        <w:rPr>
          <w:rFonts w:ascii="Arial" w:hAnsi="Arial" w:cs="Arial"/>
          <w:sz w:val="22"/>
          <w:szCs w:val="22"/>
        </w:rPr>
        <w:t xml:space="preserve"> como actuador local. Sin embargo, las pruebas mostraron que el bus I2C quedaba bloqueado hasta ~17 s en algunos ciclos, congelando la detección, por lo que se retiró y toda la retroalimentación se trasladó al aplicativo. Como mejora se propone incorporar un </w:t>
      </w:r>
      <w:r>
        <w:rPr>
          <w:rFonts w:ascii="Arial" w:hAnsi="Arial" w:cs="Arial"/>
          <w:b/>
          <w:bCs/>
          <w:sz w:val="22"/>
          <w:szCs w:val="22"/>
        </w:rPr>
        <w:t xml:space="preserve">buzzer activo o sirena de 12 V</w:t>
      </w:r>
      <w:r>
        <w:rPr>
          <w:rFonts w:ascii="Arial" w:hAnsi="Arial" w:cs="Arial"/>
          <w:sz w:val="22"/>
          <w:szCs w:val="22"/>
        </w:rPr>
        <w:t xml:space="preserve"> controlada por un pin digital (por ejemplo D6) a través de un transistor NPN (2N2222) o un módulo relé con diodo de protección, para disponer de una alarma disuasiva local que funcione aun sin conexión a Internet (ver sección 6.6).</w:t>
      </w:r>
    </w:p>
    <w:p>
      <w:pPr>
        <w:pStyle w:val="Ttulo2"/>
      </w:pPr>
      <w:bookmarkStart w:id="9" w:name="_Toc900009"/>
      <w:r>
        <w:t xml:space="preserve">3.4 Esquema de Conexión</w:t>
      </w:r>
      <w:bookmarkEnd w:id="9"/>
    </w:p>
    <w:p>
      <w:pPr>
        <w:spacing w:after="120" w:line="259" w:lineRule="auto"/>
        <w:jc w:val="both"/>
      </w:pPr>
      <w:r>
        <w:rPr>
          <w:rFonts w:ascii="Arial" w:hAnsi="Arial" w:cs="Arial"/>
          <w:sz w:val="22"/>
          <w:szCs w:val="22"/>
        </w:rPr>
        <w:t xml:space="preserve">La Figura 5 muestra el esquema de conexión del prototipo. Todos los módulos se alimentan desde el pin de 5 V de la placa y comparten tierra común; la placa se alimenta por USB-C. La Tabla 4 detalla la asignación de pines.</w:t>
      </w:r>
    </w:p>
    <w:p>
      <w:pPr>
        <w:keepNext/>
        <w:spacing w:before="120" w:after="0"/>
        <w:jc w:val="center"/>
      </w:pPr>
      <w:r>
        <w:drawing>
          <wp:inline distT="0" distB="0" distL="0" distR="0">
            <wp:extent cx="6300000" cy="3870000"/>
            <wp:docPr id="107" name="Imagen 107"/>
            <a:graphic xmlns:a="http://schemas.openxmlformats.org/drawingml/2006/main">
              <a:graphicData uri="http://schemas.openxmlformats.org/drawingml/2006/picture">
                <pic:pic xmlns:pic="http://schemas.openxmlformats.org/drawingml/2006/picture">
                  <pic:nvPicPr>
                    <pic:cNvPr id="107" name="Imagen 107"/>
                    <pic:cNvPicPr/>
                  </pic:nvPicPr>
                  <pic:blipFill>
                    <a:blip r:embed="rIdImg7"/>
                    <a:stretch>
                      <a:fillRect/>
                    </a:stretch>
                  </pic:blipFill>
                  <pic:spPr>
                    <a:xfrm>
                      <a:off x="0" y="0"/>
                      <a:ext cx="6300000" cy="3870000"/>
                    </a:xfrm>
                    <a:prstGeom prst="rect">
                      <a:avLst/>
                    </a:prstGeom>
                  </pic:spPr>
                </pic:pic>
              </a:graphicData>
            </a:graphic>
          </wp:inline>
        </w:drawing>
      </w:r>
    </w:p>
    <w:p>
      <w:pPr>
        <w:spacing w:before="60" w:after="160"/>
        <w:jc w:val="center"/>
      </w:pPr>
      <w:r>
        <w:rPr>
          <w:rFonts w:ascii="Arial" w:hAnsi="Arial" w:cs="Arial"/>
          <w:b/>
          <w:bCs/>
          <w:i/>
          <w:color w:val="404040"/>
          <w:sz w:val="18"/>
          <w:szCs w:val="18"/>
        </w:rPr>
        <w:t xml:space="preserve">Figura 5. </w:t>
      </w:r>
      <w:r>
        <w:rPr>
          <w:rFonts w:ascii="Arial" w:hAnsi="Arial" w:cs="Arial"/>
          <w:i/>
          <w:color w:val="404040"/>
          <w:sz w:val="18"/>
          <w:szCs w:val="18"/>
        </w:rPr>
        <w:t xml:space="preserve">Esquema de conexión del sistema antirrobo. Fuente: elaboración propia.</w:t>
      </w:r>
    </w:p>
    <w:p>
      <w:pPr>
        <w:keepNext/>
        <w:spacing w:before="60" w:after="160"/>
        <w:jc w:val="center"/>
      </w:pPr>
      <w:r>
        <w:rPr>
          <w:rFonts w:ascii="Arial" w:hAnsi="Arial" w:cs="Arial"/>
          <w:b/>
          <w:bCs/>
          <w:i/>
          <w:color w:val="404040"/>
          <w:sz w:val="18"/>
          <w:szCs w:val="18"/>
        </w:rPr>
        <w:t xml:space="preserve">Tabla 4. </w:t>
      </w:r>
      <w:r>
        <w:rPr>
          <w:rFonts w:ascii="Arial" w:hAnsi="Arial" w:cs="Arial"/>
          <w:i/>
          <w:color w:val="404040"/>
          <w:sz w:val="18"/>
          <w:szCs w:val="18"/>
        </w:rPr>
        <w:t xml:space="preserve">Asignación de pines del prototipo.</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500"/>
        <w:gridCol w:w="1500"/>
        <w:gridCol w:w="1300"/>
        <w:gridCol w:w="1800"/>
        <w:gridCol w:w="4400"/>
      </w:tblGrid>
      <w:tr>
        <w:trPr>
          <w:tblHeader/>
          <w:cantSplit/>
        </w:trPr>
        <w:tc>
          <w:tcPr>
            <w:tcW w:w="1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Componente</w:t>
            </w:r>
          </w:p>
        </w:tc>
        <w:tc>
          <w:tcPr>
            <w:tcW w:w="1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Pin del módulo</w:t>
            </w:r>
          </w:p>
        </w:tc>
        <w:tc>
          <w:tcPr>
            <w:tcW w:w="13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Pin Arduino</w:t>
            </w:r>
          </w:p>
        </w:tc>
        <w:tc>
          <w:tcPr>
            <w:tcW w:w="18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Tipo</w:t>
            </w:r>
          </w:p>
        </w:tc>
        <w:tc>
          <w:tcPr>
            <w:tcW w:w="44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Configuración en el firmware</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HW-485</w:t>
            </w:r>
          </w:p>
        </w:tc>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VCC / GND</w:t>
            </w:r>
          </w:p>
        </w:tc>
        <w:tc>
          <w:tcPr>
            <w:tcW w:w="1300" w:type="dxa"/>
            <w:tcMar>
              <w:top w:w="40" w:type="dxa"/>
              <w:left w:w="80" w:type="dxa"/>
              <w:bottom w:w="40" w:type="dxa"/>
              <w:right w:w="80" w:type="dxa"/>
            </w:tcMar>
          </w:tcPr>
          <w:p>
            <w:pPr>
              <w:spacing w:after="0" w:line="240" w:lineRule="auto"/>
              <w:jc w:val="left"/>
            </w:pPr>
            <w:r>
              <w:rPr>
                <w:rFonts w:ascii="Arial" w:hAnsi="Arial" w:cs="Arial"/>
                <w:sz w:val="17"/>
                <w:szCs w:val="17"/>
              </w:rPr>
              <w:t xml:space="preserve">5V / GND</w:t>
            </w:r>
          </w:p>
        </w:tc>
        <w:tc>
          <w:tcPr>
            <w:tcW w:w="1800" w:type="dxa"/>
            <w:tcMar>
              <w:top w:w="40" w:type="dxa"/>
              <w:left w:w="80" w:type="dxa"/>
              <w:bottom w:w="40" w:type="dxa"/>
              <w:right w:w="80" w:type="dxa"/>
            </w:tcMar>
          </w:tcPr>
          <w:p>
            <w:pPr>
              <w:spacing w:after="0" w:line="240" w:lineRule="auto"/>
              <w:jc w:val="left"/>
            </w:pPr>
            <w:r>
              <w:rPr>
                <w:rFonts w:ascii="Arial" w:hAnsi="Arial" w:cs="Arial"/>
                <w:sz w:val="17"/>
                <w:szCs w:val="17"/>
              </w:rPr>
              <w:t xml:space="preserve">Alimentación</w:t>
            </w:r>
          </w:p>
        </w:tc>
        <w:tc>
          <w:tcPr>
            <w:tcW w:w="4400" w:type="dxa"/>
            <w:tcMar>
              <w:top w:w="40" w:type="dxa"/>
              <w:left w:w="80" w:type="dxa"/>
              <w:bottom w:w="40" w:type="dxa"/>
              <w:right w:w="80" w:type="dxa"/>
            </w:tcMar>
          </w:tcPr>
          <w:p>
            <w:pPr>
              <w:spacing w:after="0" w:line="240" w:lineRule="auto"/>
              <w:jc w:val="left"/>
            </w:pPr>
            <w:r>
              <w:rPr>
                <w:rFonts w:ascii="Arial" w:hAnsi="Arial" w:cs="Arial"/>
                <w:sz w:val="17"/>
                <w:szCs w:val="17"/>
              </w:rPr>
              <w:t xml:space="preserve">—</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HW-485</w:t>
            </w:r>
          </w:p>
        </w:tc>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AO</w:t>
            </w:r>
          </w:p>
        </w:tc>
        <w:tc>
          <w:tcPr>
            <w:tcW w:w="1300" w:type="dxa"/>
            <w:tcMar>
              <w:top w:w="40" w:type="dxa"/>
              <w:left w:w="80" w:type="dxa"/>
              <w:bottom w:w="40" w:type="dxa"/>
              <w:right w:w="80" w:type="dxa"/>
            </w:tcMar>
          </w:tcPr>
          <w:p>
            <w:pPr>
              <w:spacing w:after="0" w:line="240" w:lineRule="auto"/>
              <w:jc w:val="left"/>
            </w:pPr>
            <w:r>
              <w:rPr>
                <w:rFonts w:ascii="Arial" w:hAnsi="Arial" w:cs="Arial"/>
                <w:sz w:val="17"/>
                <w:szCs w:val="17"/>
              </w:rPr>
              <w:t xml:space="preserve">A0</w:t>
            </w:r>
          </w:p>
        </w:tc>
        <w:tc>
          <w:tcPr>
            <w:tcW w:w="1800" w:type="dxa"/>
            <w:tcMar>
              <w:top w:w="40" w:type="dxa"/>
              <w:left w:w="80" w:type="dxa"/>
              <w:bottom w:w="40" w:type="dxa"/>
              <w:right w:w="80" w:type="dxa"/>
            </w:tcMar>
          </w:tcPr>
          <w:p>
            <w:pPr>
              <w:spacing w:after="0" w:line="240" w:lineRule="auto"/>
              <w:jc w:val="left"/>
            </w:pPr>
            <w:r>
              <w:rPr>
                <w:rFonts w:ascii="Arial" w:hAnsi="Arial" w:cs="Arial"/>
                <w:sz w:val="17"/>
                <w:szCs w:val="17"/>
              </w:rPr>
              <w:t xml:space="preserve">Entrada analógica</w:t>
            </w:r>
          </w:p>
        </w:tc>
        <w:tc>
          <w:tcPr>
            <w:tcW w:w="4400" w:type="dxa"/>
            <w:tcMar>
              <w:top w:w="40" w:type="dxa"/>
              <w:left w:w="80" w:type="dxa"/>
              <w:bottom w:w="40" w:type="dxa"/>
              <w:right w:w="80" w:type="dxa"/>
            </w:tcMar>
          </w:tcPr>
          <w:p>
            <w:pPr>
              <w:spacing w:after="0" w:line="240" w:lineRule="auto"/>
              <w:jc w:val="left"/>
            </w:pPr>
            <w:r>
              <w:rPr>
                <w:rFonts w:ascii="Arial" w:hAnsi="Arial" w:cs="Arial"/>
                <w:sz w:val="17"/>
                <w:szCs w:val="17"/>
              </w:rPr>
              <w:t xml:space="preserve">PIN_SONIDO; ventana pico a pico 40 ms</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HW-485</w:t>
            </w:r>
          </w:p>
        </w:tc>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DO</w:t>
            </w:r>
          </w:p>
        </w:tc>
        <w:tc>
          <w:tcPr>
            <w:tcW w:w="1300" w:type="dxa"/>
            <w:tcMar>
              <w:top w:w="40" w:type="dxa"/>
              <w:left w:w="80" w:type="dxa"/>
              <w:bottom w:w="40" w:type="dxa"/>
              <w:right w:w="80" w:type="dxa"/>
            </w:tcMar>
          </w:tcPr>
          <w:p>
            <w:pPr>
              <w:spacing w:after="0" w:line="240" w:lineRule="auto"/>
              <w:jc w:val="left"/>
            </w:pPr>
            <w:r>
              <w:rPr>
                <w:rFonts w:ascii="Arial" w:hAnsi="Arial" w:cs="Arial"/>
                <w:sz w:val="17"/>
                <w:szCs w:val="17"/>
              </w:rPr>
              <w:t xml:space="preserve">D2</w:t>
            </w:r>
          </w:p>
        </w:tc>
        <w:tc>
          <w:tcPr>
            <w:tcW w:w="1800" w:type="dxa"/>
            <w:tcMar>
              <w:top w:w="40" w:type="dxa"/>
              <w:left w:w="80" w:type="dxa"/>
              <w:bottom w:w="40" w:type="dxa"/>
              <w:right w:w="80" w:type="dxa"/>
            </w:tcMar>
          </w:tcPr>
          <w:p>
            <w:pPr>
              <w:spacing w:after="0" w:line="240" w:lineRule="auto"/>
              <w:jc w:val="left"/>
            </w:pPr>
            <w:r>
              <w:rPr>
                <w:rFonts w:ascii="Arial" w:hAnsi="Arial" w:cs="Arial"/>
                <w:sz w:val="17"/>
                <w:szCs w:val="17"/>
              </w:rPr>
              <w:t xml:space="preserve">Entrada digital</w:t>
            </w:r>
          </w:p>
        </w:tc>
        <w:tc>
          <w:tcPr>
            <w:tcW w:w="4400" w:type="dxa"/>
            <w:tcMar>
              <w:top w:w="40" w:type="dxa"/>
              <w:left w:w="80" w:type="dxa"/>
              <w:bottom w:w="40" w:type="dxa"/>
              <w:right w:w="80" w:type="dxa"/>
            </w:tcMar>
          </w:tcPr>
          <w:p>
            <w:pPr>
              <w:spacing w:after="0" w:line="240" w:lineRule="auto"/>
              <w:jc w:val="left"/>
            </w:pPr>
            <w:r>
              <w:rPr>
                <w:rFonts w:ascii="Arial" w:hAnsi="Arial" w:cs="Arial"/>
                <w:sz w:val="17"/>
                <w:szCs w:val="17"/>
              </w:rPr>
              <w:t xml:space="preserve">PIN_SONIDO_DO; pinMode(INPUT)</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HW-486</w:t>
            </w:r>
          </w:p>
        </w:tc>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VCC / GND</w:t>
            </w:r>
          </w:p>
        </w:tc>
        <w:tc>
          <w:tcPr>
            <w:tcW w:w="1300" w:type="dxa"/>
            <w:tcMar>
              <w:top w:w="40" w:type="dxa"/>
              <w:left w:w="80" w:type="dxa"/>
              <w:bottom w:w="40" w:type="dxa"/>
              <w:right w:w="80" w:type="dxa"/>
            </w:tcMar>
          </w:tcPr>
          <w:p>
            <w:pPr>
              <w:spacing w:after="0" w:line="240" w:lineRule="auto"/>
              <w:jc w:val="left"/>
            </w:pPr>
            <w:r>
              <w:rPr>
                <w:rFonts w:ascii="Arial" w:hAnsi="Arial" w:cs="Arial"/>
                <w:sz w:val="17"/>
                <w:szCs w:val="17"/>
              </w:rPr>
              <w:t xml:space="preserve">5V / GND</w:t>
            </w:r>
          </w:p>
        </w:tc>
        <w:tc>
          <w:tcPr>
            <w:tcW w:w="1800" w:type="dxa"/>
            <w:tcMar>
              <w:top w:w="40" w:type="dxa"/>
              <w:left w:w="80" w:type="dxa"/>
              <w:bottom w:w="40" w:type="dxa"/>
              <w:right w:w="80" w:type="dxa"/>
            </w:tcMar>
          </w:tcPr>
          <w:p>
            <w:pPr>
              <w:spacing w:after="0" w:line="240" w:lineRule="auto"/>
              <w:jc w:val="left"/>
            </w:pPr>
            <w:r>
              <w:rPr>
                <w:rFonts w:ascii="Arial" w:hAnsi="Arial" w:cs="Arial"/>
                <w:sz w:val="17"/>
                <w:szCs w:val="17"/>
              </w:rPr>
              <w:t xml:space="preserve">Alimentación</w:t>
            </w:r>
          </w:p>
        </w:tc>
        <w:tc>
          <w:tcPr>
            <w:tcW w:w="4400" w:type="dxa"/>
            <w:tcMar>
              <w:top w:w="40" w:type="dxa"/>
              <w:left w:w="80" w:type="dxa"/>
              <w:bottom w:w="40" w:type="dxa"/>
              <w:right w:w="80" w:type="dxa"/>
            </w:tcMar>
          </w:tcPr>
          <w:p>
            <w:pPr>
              <w:spacing w:after="0" w:line="240" w:lineRule="auto"/>
              <w:jc w:val="left"/>
            </w:pPr>
            <w:r>
              <w:rPr>
                <w:rFonts w:ascii="Arial" w:hAnsi="Arial" w:cs="Arial"/>
                <w:sz w:val="17"/>
                <w:szCs w:val="17"/>
              </w:rPr>
              <w:t xml:space="preserve">—</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HW-486</w:t>
            </w:r>
          </w:p>
        </w:tc>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AO</w:t>
            </w:r>
          </w:p>
        </w:tc>
        <w:tc>
          <w:tcPr>
            <w:tcW w:w="1300" w:type="dxa"/>
            <w:tcMar>
              <w:top w:w="40" w:type="dxa"/>
              <w:left w:w="80" w:type="dxa"/>
              <w:bottom w:w="40" w:type="dxa"/>
              <w:right w:w="80" w:type="dxa"/>
            </w:tcMar>
          </w:tcPr>
          <w:p>
            <w:pPr>
              <w:spacing w:after="0" w:line="240" w:lineRule="auto"/>
              <w:jc w:val="left"/>
            </w:pPr>
            <w:r>
              <w:rPr>
                <w:rFonts w:ascii="Arial" w:hAnsi="Arial" w:cs="Arial"/>
                <w:sz w:val="17"/>
                <w:szCs w:val="17"/>
              </w:rPr>
              <w:t xml:space="preserve">A1</w:t>
            </w:r>
          </w:p>
        </w:tc>
        <w:tc>
          <w:tcPr>
            <w:tcW w:w="1800" w:type="dxa"/>
            <w:tcMar>
              <w:top w:w="40" w:type="dxa"/>
              <w:left w:w="80" w:type="dxa"/>
              <w:bottom w:w="40" w:type="dxa"/>
              <w:right w:w="80" w:type="dxa"/>
            </w:tcMar>
          </w:tcPr>
          <w:p>
            <w:pPr>
              <w:spacing w:after="0" w:line="240" w:lineRule="auto"/>
              <w:jc w:val="left"/>
            </w:pPr>
            <w:r>
              <w:rPr>
                <w:rFonts w:ascii="Arial" w:hAnsi="Arial" w:cs="Arial"/>
                <w:sz w:val="17"/>
                <w:szCs w:val="17"/>
              </w:rPr>
              <w:t xml:space="preserve">Entrada analógica</w:t>
            </w:r>
          </w:p>
        </w:tc>
        <w:tc>
          <w:tcPr>
            <w:tcW w:w="4400" w:type="dxa"/>
            <w:tcMar>
              <w:top w:w="40" w:type="dxa"/>
              <w:left w:w="80" w:type="dxa"/>
              <w:bottom w:w="40" w:type="dxa"/>
              <w:right w:w="80" w:type="dxa"/>
            </w:tcMar>
          </w:tcPr>
          <w:p>
            <w:pPr>
              <w:spacing w:after="0" w:line="240" w:lineRule="auto"/>
              <w:jc w:val="left"/>
            </w:pPr>
            <w:r>
              <w:rPr>
                <w:rFonts w:ascii="Arial" w:hAnsi="Arial" w:cs="Arial"/>
                <w:sz w:val="17"/>
                <w:szCs w:val="17"/>
              </w:rPr>
              <w:t xml:space="preserve">PIN_LUZ; analogRead</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HC-SR04</w:t>
            </w:r>
          </w:p>
        </w:tc>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VCC / GND</w:t>
            </w:r>
          </w:p>
        </w:tc>
        <w:tc>
          <w:tcPr>
            <w:tcW w:w="1300" w:type="dxa"/>
            <w:tcMar>
              <w:top w:w="40" w:type="dxa"/>
              <w:left w:w="80" w:type="dxa"/>
              <w:bottom w:w="40" w:type="dxa"/>
              <w:right w:w="80" w:type="dxa"/>
            </w:tcMar>
          </w:tcPr>
          <w:p>
            <w:pPr>
              <w:spacing w:after="0" w:line="240" w:lineRule="auto"/>
              <w:jc w:val="left"/>
            </w:pPr>
            <w:r>
              <w:rPr>
                <w:rFonts w:ascii="Arial" w:hAnsi="Arial" w:cs="Arial"/>
                <w:sz w:val="17"/>
                <w:szCs w:val="17"/>
              </w:rPr>
              <w:t xml:space="preserve">5V / GND</w:t>
            </w:r>
          </w:p>
        </w:tc>
        <w:tc>
          <w:tcPr>
            <w:tcW w:w="1800" w:type="dxa"/>
            <w:tcMar>
              <w:top w:w="40" w:type="dxa"/>
              <w:left w:w="80" w:type="dxa"/>
              <w:bottom w:w="40" w:type="dxa"/>
              <w:right w:w="80" w:type="dxa"/>
            </w:tcMar>
          </w:tcPr>
          <w:p>
            <w:pPr>
              <w:spacing w:after="0" w:line="240" w:lineRule="auto"/>
              <w:jc w:val="left"/>
            </w:pPr>
            <w:r>
              <w:rPr>
                <w:rFonts w:ascii="Arial" w:hAnsi="Arial" w:cs="Arial"/>
                <w:sz w:val="17"/>
                <w:szCs w:val="17"/>
              </w:rPr>
              <w:t xml:space="preserve">Alimentación</w:t>
            </w:r>
          </w:p>
        </w:tc>
        <w:tc>
          <w:tcPr>
            <w:tcW w:w="4400" w:type="dxa"/>
            <w:tcMar>
              <w:top w:w="40" w:type="dxa"/>
              <w:left w:w="80" w:type="dxa"/>
              <w:bottom w:w="40" w:type="dxa"/>
              <w:right w:w="80" w:type="dxa"/>
            </w:tcMar>
          </w:tcPr>
          <w:p>
            <w:pPr>
              <w:spacing w:after="0" w:line="240" w:lineRule="auto"/>
              <w:jc w:val="left"/>
            </w:pPr>
            <w:r>
              <w:rPr>
                <w:rFonts w:ascii="Arial" w:hAnsi="Arial" w:cs="Arial"/>
                <w:sz w:val="17"/>
                <w:szCs w:val="17"/>
              </w:rPr>
              <w:t xml:space="preserve">—</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HC-SR04</w:t>
            </w:r>
          </w:p>
        </w:tc>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Trig</w:t>
            </w:r>
          </w:p>
        </w:tc>
        <w:tc>
          <w:tcPr>
            <w:tcW w:w="1300" w:type="dxa"/>
            <w:tcMar>
              <w:top w:w="40" w:type="dxa"/>
              <w:left w:w="80" w:type="dxa"/>
              <w:bottom w:w="40" w:type="dxa"/>
              <w:right w:w="80" w:type="dxa"/>
            </w:tcMar>
          </w:tcPr>
          <w:p>
            <w:pPr>
              <w:spacing w:after="0" w:line="240" w:lineRule="auto"/>
              <w:jc w:val="left"/>
            </w:pPr>
            <w:r>
              <w:rPr>
                <w:rFonts w:ascii="Arial" w:hAnsi="Arial" w:cs="Arial"/>
                <w:sz w:val="17"/>
                <w:szCs w:val="17"/>
              </w:rPr>
              <w:t xml:space="preserve">D9</w:t>
            </w:r>
          </w:p>
        </w:tc>
        <w:tc>
          <w:tcPr>
            <w:tcW w:w="1800" w:type="dxa"/>
            <w:tcMar>
              <w:top w:w="40" w:type="dxa"/>
              <w:left w:w="80" w:type="dxa"/>
              <w:bottom w:w="40" w:type="dxa"/>
              <w:right w:w="80" w:type="dxa"/>
            </w:tcMar>
          </w:tcPr>
          <w:p>
            <w:pPr>
              <w:spacing w:after="0" w:line="240" w:lineRule="auto"/>
              <w:jc w:val="left"/>
            </w:pPr>
            <w:r>
              <w:rPr>
                <w:rFonts w:ascii="Arial" w:hAnsi="Arial" w:cs="Arial"/>
                <w:sz w:val="17"/>
                <w:szCs w:val="17"/>
              </w:rPr>
              <w:t xml:space="preserve">Salida digital</w:t>
            </w:r>
          </w:p>
        </w:tc>
        <w:tc>
          <w:tcPr>
            <w:tcW w:w="4400" w:type="dxa"/>
            <w:tcMar>
              <w:top w:w="40" w:type="dxa"/>
              <w:left w:w="80" w:type="dxa"/>
              <w:bottom w:w="40" w:type="dxa"/>
              <w:right w:w="80" w:type="dxa"/>
            </w:tcMar>
          </w:tcPr>
          <w:p>
            <w:pPr>
              <w:spacing w:after="0" w:line="240" w:lineRule="auto"/>
              <w:jc w:val="left"/>
            </w:pPr>
            <w:r>
              <w:rPr>
                <w:rFonts w:ascii="Arial" w:hAnsi="Arial" w:cs="Arial"/>
                <w:sz w:val="17"/>
                <w:szCs w:val="17"/>
              </w:rPr>
              <w:t xml:space="preserve">PIN_TRIG; pulso 10 µs</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HC-SR04</w:t>
            </w:r>
          </w:p>
        </w:tc>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Echo</w:t>
            </w:r>
          </w:p>
        </w:tc>
        <w:tc>
          <w:tcPr>
            <w:tcW w:w="1300" w:type="dxa"/>
            <w:tcMar>
              <w:top w:w="40" w:type="dxa"/>
              <w:left w:w="80" w:type="dxa"/>
              <w:bottom w:w="40" w:type="dxa"/>
              <w:right w:w="80" w:type="dxa"/>
            </w:tcMar>
          </w:tcPr>
          <w:p>
            <w:pPr>
              <w:spacing w:after="0" w:line="240" w:lineRule="auto"/>
              <w:jc w:val="left"/>
            </w:pPr>
            <w:r>
              <w:rPr>
                <w:rFonts w:ascii="Arial" w:hAnsi="Arial" w:cs="Arial"/>
                <w:sz w:val="17"/>
                <w:szCs w:val="17"/>
              </w:rPr>
              <w:t xml:space="preserve">D10</w:t>
            </w:r>
          </w:p>
        </w:tc>
        <w:tc>
          <w:tcPr>
            <w:tcW w:w="1800" w:type="dxa"/>
            <w:tcMar>
              <w:top w:w="40" w:type="dxa"/>
              <w:left w:w="80" w:type="dxa"/>
              <w:bottom w:w="40" w:type="dxa"/>
              <w:right w:w="80" w:type="dxa"/>
            </w:tcMar>
          </w:tcPr>
          <w:p>
            <w:pPr>
              <w:spacing w:after="0" w:line="240" w:lineRule="auto"/>
              <w:jc w:val="left"/>
            </w:pPr>
            <w:r>
              <w:rPr>
                <w:rFonts w:ascii="Arial" w:hAnsi="Arial" w:cs="Arial"/>
                <w:sz w:val="17"/>
                <w:szCs w:val="17"/>
              </w:rPr>
              <w:t xml:space="preserve">Entrada digital</w:t>
            </w:r>
          </w:p>
        </w:tc>
        <w:tc>
          <w:tcPr>
            <w:tcW w:w="4400" w:type="dxa"/>
            <w:tcMar>
              <w:top w:w="40" w:type="dxa"/>
              <w:left w:w="80" w:type="dxa"/>
              <w:bottom w:w="40" w:type="dxa"/>
              <w:right w:w="80" w:type="dxa"/>
            </w:tcMar>
          </w:tcPr>
          <w:p>
            <w:pPr>
              <w:spacing w:after="0" w:line="240" w:lineRule="auto"/>
              <w:jc w:val="left"/>
            </w:pPr>
            <w:r>
              <w:rPr>
                <w:rFonts w:ascii="Arial" w:hAnsi="Arial" w:cs="Arial"/>
                <w:sz w:val="17"/>
                <w:szCs w:val="17"/>
              </w:rPr>
              <w:t xml:space="preserve">PIN_ECHO; pulseIn timeout 12 ms</w:t>
            </w:r>
          </w:p>
        </w:tc>
      </w:tr>
      <w:tr>
        <w:trPr>
          <w:cantSplit/>
        </w:trPr>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Arduino</w:t>
            </w:r>
          </w:p>
        </w:tc>
        <w:tc>
          <w:tcPr>
            <w:tcW w:w="1500" w:type="dxa"/>
            <w:tcMar>
              <w:top w:w="40" w:type="dxa"/>
              <w:left w:w="80" w:type="dxa"/>
              <w:bottom w:w="40" w:type="dxa"/>
              <w:right w:w="80" w:type="dxa"/>
            </w:tcMar>
          </w:tcPr>
          <w:p>
            <w:pPr>
              <w:spacing w:after="0" w:line="240" w:lineRule="auto"/>
              <w:jc w:val="left"/>
            </w:pPr>
            <w:r>
              <w:rPr>
                <w:rFonts w:ascii="Arial" w:hAnsi="Arial" w:cs="Arial"/>
                <w:sz w:val="17"/>
                <w:szCs w:val="17"/>
              </w:rPr>
              <w:t xml:space="preserve">USB-C</w:t>
            </w:r>
          </w:p>
        </w:tc>
        <w:tc>
          <w:tcPr>
            <w:tcW w:w="1300" w:type="dxa"/>
            <w:tcMar>
              <w:top w:w="40" w:type="dxa"/>
              <w:left w:w="80" w:type="dxa"/>
              <w:bottom w:w="40" w:type="dxa"/>
              <w:right w:w="80" w:type="dxa"/>
            </w:tcMar>
          </w:tcPr>
          <w:p>
            <w:pPr>
              <w:spacing w:after="0" w:line="240" w:lineRule="auto"/>
              <w:jc w:val="left"/>
            </w:pPr>
            <w:r>
              <w:rPr>
                <w:rFonts w:ascii="Arial" w:hAnsi="Arial" w:cs="Arial"/>
                <w:sz w:val="17"/>
                <w:szCs w:val="17"/>
              </w:rPr>
              <w:t xml:space="preserve">—</w:t>
            </w:r>
          </w:p>
        </w:tc>
        <w:tc>
          <w:tcPr>
            <w:tcW w:w="1800" w:type="dxa"/>
            <w:tcMar>
              <w:top w:w="40" w:type="dxa"/>
              <w:left w:w="80" w:type="dxa"/>
              <w:bottom w:w="40" w:type="dxa"/>
              <w:right w:w="80" w:type="dxa"/>
            </w:tcMar>
          </w:tcPr>
          <w:p>
            <w:pPr>
              <w:spacing w:after="0" w:line="240" w:lineRule="auto"/>
              <w:jc w:val="left"/>
            </w:pPr>
            <w:r>
              <w:rPr>
                <w:rFonts w:ascii="Arial" w:hAnsi="Arial" w:cs="Arial"/>
                <w:sz w:val="17"/>
                <w:szCs w:val="17"/>
              </w:rPr>
              <w:t xml:space="preserve">Alimentación 5 V</w:t>
            </w:r>
          </w:p>
        </w:tc>
        <w:tc>
          <w:tcPr>
            <w:tcW w:w="4400" w:type="dxa"/>
            <w:tcMar>
              <w:top w:w="40" w:type="dxa"/>
              <w:left w:w="80" w:type="dxa"/>
              <w:bottom w:w="40" w:type="dxa"/>
              <w:right w:w="80" w:type="dxa"/>
            </w:tcMar>
          </w:tcPr>
          <w:p>
            <w:pPr>
              <w:spacing w:after="0" w:line="240" w:lineRule="auto"/>
              <w:jc w:val="left"/>
            </w:pPr>
            <w:r>
              <w:rPr>
                <w:rFonts w:ascii="Arial" w:hAnsi="Arial" w:cs="Arial"/>
                <w:sz w:val="17"/>
                <w:szCs w:val="17"/>
              </w:rPr>
              <w:t xml:space="preserve">Serial a 115.200 baudios para diagnóstico</w:t>
            </w:r>
          </w:p>
        </w:tc>
      </w:tr>
    </w:tbl>
    <w:p>
      <w:pPr>
        <w:spacing w:after="60"/>
      </w:pPr>
    </w:p>
    <w:p>
      <w:pPr>
        <w:pStyle w:val="Ttulo2"/>
      </w:pPr>
      <w:bookmarkStart w:id="10" w:name="_Toc900010"/>
      <w:r>
        <w:t xml:space="preserve">3.5 Pruebas y Validación</w:t>
      </w:r>
      <w:bookmarkEnd w:id="10"/>
    </w:p>
    <w:p>
      <w:pPr>
        <w:spacing w:after="120" w:line="259" w:lineRule="auto"/>
        <w:jc w:val="both"/>
      </w:pPr>
      <w:r>
        <w:rPr>
          <w:rFonts w:ascii="Arial" w:hAnsi="Arial" w:cs="Arial"/>
          <w:sz w:val="22"/>
          <w:szCs w:val="22"/>
        </w:rPr>
        <w:t xml:space="preserve">Las pruebas de hardware se realizaron con el monitor serie del Arduino IDE (115.200 baudios). Con la opción DEBUG_TIMING activada, el firmware imprime en cada vuelta una línea con el tiempo de cada etapa (WiFi, sensores, distancia y envío), las lecturas frente a sus umbrales, el contador de confirmaciones y el estado de la red, por ejemplo:</w:t>
      </w:r>
    </w:p>
    <w:p>
      <w:pPr>
        <w:shd w:val="clear" w:color="auto" w:fill="F2F2F2"/>
        <w:spacing w:after="0" w:line="240" w:lineRule="auto"/>
        <w:ind w:left="284"/>
      </w:pPr>
      <w:r>
        <w:rPr>
          <w:rFonts w:ascii="Consolas" w:hAnsi="Consolas" w:cs="Consolas"/>
          <w:sz w:val="16"/>
          <w:szCs w:val="16"/>
        </w:rPr>
        <w:t xml:space="preserve">[t] wifi=1 sens=40 dist=3 env=6 | S:12/27 L:410/512 D:999cm | C:0/3 | WiFi OK</w:t>
      </w:r>
    </w:p>
    <w:p>
      <w:pPr>
        <w:shd w:val="clear" w:color="auto" w:fill="F2F2F2"/>
        <w:spacing w:after="120" w:line="240" w:lineRule="auto"/>
        <w:ind w:left="284"/>
      </w:pPr>
      <w:r>
        <w:rPr>
          <w:rFonts w:ascii="Consolas" w:hAnsi="Consolas" w:cs="Consolas"/>
          <w:sz w:val="16"/>
          <w:szCs w:val="16"/>
        </w:rPr>
        <w:t xml:space="preserve">[t] wifi=1 sens=40 dist=2 env=5 | S:88/27[!] L:640/512[!] D:32cm[!] | C:3/3 | WiFi OK | ALARMA</w:t>
      </w:r>
    </w:p>
    <w:p>
      <w:pPr>
        <w:keepNext/>
        <w:spacing w:before="60" w:after="160"/>
        <w:jc w:val="center"/>
      </w:pPr>
      <w:r>
        <w:rPr>
          <w:rFonts w:ascii="Arial" w:hAnsi="Arial" w:cs="Arial"/>
          <w:b/>
          <w:bCs/>
          <w:i/>
          <w:color w:val="404040"/>
          <w:sz w:val="18"/>
          <w:szCs w:val="18"/>
        </w:rPr>
        <w:t xml:space="preserve">Tabla 5. </w:t>
      </w:r>
      <w:r>
        <w:rPr>
          <w:rFonts w:ascii="Arial" w:hAnsi="Arial" w:cs="Arial"/>
          <w:i/>
          <w:color w:val="404040"/>
          <w:sz w:val="18"/>
          <w:szCs w:val="18"/>
        </w:rPr>
        <w:t xml:space="preserve">Pruebas de integración de sensores y actuadores.</w:t>
      </w:r>
    </w:p>
    <w:tbl>
      <w:tblPr>
        <w:tblW w:w="10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500"/>
        <w:gridCol w:w="1600"/>
        <w:gridCol w:w="3300"/>
        <w:gridCol w:w="3100"/>
        <w:gridCol w:w="1500"/>
      </w:tblGrid>
      <w:tr>
        <w:trPr>
          <w:tblHeader/>
          <w:cantSplit/>
        </w:trPr>
        <w:tc>
          <w:tcPr>
            <w:tcW w:w="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N°</w:t>
            </w:r>
          </w:p>
        </w:tc>
        <w:tc>
          <w:tcPr>
            <w:tcW w:w="1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Prueba</w:t>
            </w:r>
          </w:p>
        </w:tc>
        <w:tc>
          <w:tcPr>
            <w:tcW w:w="33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Procedimiento</w:t>
            </w:r>
          </w:p>
        </w:tc>
        <w:tc>
          <w:tcPr>
            <w:tcW w:w="31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Criterio de aceptación</w:t>
            </w:r>
          </w:p>
        </w:tc>
        <w:tc>
          <w:tcPr>
            <w:tcW w:w="1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Resultado</w:t>
            </w:r>
          </w:p>
        </w:tc>
      </w:tr>
      <w:tr>
        <w:trPr>
          <w:cantSplit/>
        </w:trPr>
        <w:tc>
          <w:tcPr>
            <w:tcW w:w="500" w:type="dxa"/>
            <w:tcMar>
              <w:top w:w="40" w:type="dxa"/>
              <w:left w:w="80" w:type="dxa"/>
              <w:bottom w:w="40" w:type="dxa"/>
              <w:right w:w="80" w:type="dxa"/>
            </w:tcMar>
          </w:tcPr>
          <w:p>
            <w:pPr>
              <w:spacing w:after="0" w:line="240" w:lineRule="auto"/>
              <w:jc w:val="left"/>
            </w:pPr>
            <w:r>
              <w:rPr>
                <w:rFonts w:ascii="Arial" w:hAnsi="Arial" w:cs="Arial"/>
                <w:sz w:val="16"/>
                <w:szCs w:val="16"/>
              </w:rPr>
              <w:t xml:space="preserve">P1</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Calibración</w:t>
            </w:r>
          </w:p>
        </w:tc>
        <w:tc>
          <w:tcPr>
            <w:tcW w:w="3300" w:type="dxa"/>
            <w:tcMar>
              <w:top w:w="40" w:type="dxa"/>
              <w:left w:w="80" w:type="dxa"/>
              <w:bottom w:w="40" w:type="dxa"/>
              <w:right w:w="80" w:type="dxa"/>
            </w:tcMar>
          </w:tcPr>
          <w:p>
            <w:pPr>
              <w:spacing w:after="0" w:line="240" w:lineRule="auto"/>
              <w:jc w:val="left"/>
            </w:pPr>
            <w:r>
              <w:rPr>
                <w:rFonts w:ascii="Arial" w:hAnsi="Arial" w:cs="Arial"/>
                <w:sz w:val="16"/>
                <w:szCs w:val="16"/>
              </w:rPr>
              <w:t xml:space="preserve">Encender en silencio y luz normal; revisar reposo y umbrales impresos</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Umbrales calculados sobre el reposo de cada módulo</w:t>
            </w:r>
          </w:p>
        </w:tc>
        <w:tc>
          <w:tcPr>
            <w:tcW w:w="15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500" w:type="dxa"/>
            <w:tcMar>
              <w:top w:w="40" w:type="dxa"/>
              <w:left w:w="80" w:type="dxa"/>
              <w:bottom w:w="40" w:type="dxa"/>
              <w:right w:w="80" w:type="dxa"/>
            </w:tcMar>
          </w:tcPr>
          <w:p>
            <w:pPr>
              <w:spacing w:after="0" w:line="240" w:lineRule="auto"/>
              <w:jc w:val="left"/>
            </w:pPr>
            <w:r>
              <w:rPr>
                <w:rFonts w:ascii="Arial" w:hAnsi="Arial" w:cs="Arial"/>
                <w:sz w:val="16"/>
                <w:szCs w:val="16"/>
              </w:rPr>
              <w:t xml:space="preserve">P2</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Sensor de sonido</w:t>
            </w:r>
          </w:p>
        </w:tc>
        <w:tc>
          <w:tcPr>
            <w:tcW w:w="3300" w:type="dxa"/>
            <w:tcMar>
              <w:top w:w="40" w:type="dxa"/>
              <w:left w:w="80" w:type="dxa"/>
              <w:bottom w:w="40" w:type="dxa"/>
              <w:right w:w="80" w:type="dxa"/>
            </w:tcMar>
          </w:tcPr>
          <w:p>
            <w:pPr>
              <w:spacing w:after="0" w:line="240" w:lineRule="auto"/>
              <w:jc w:val="left"/>
            </w:pPr>
            <w:r>
              <w:rPr>
                <w:rFonts w:ascii="Arial" w:hAnsi="Arial" w:cs="Arial"/>
                <w:sz w:val="16"/>
                <w:szCs w:val="16"/>
              </w:rPr>
              <w:t xml:space="preserve">Aplaudir y golpear la mesa cerca del micrófono</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Lectura pico a pico supera el umbral ([!])</w:t>
            </w:r>
          </w:p>
        </w:tc>
        <w:tc>
          <w:tcPr>
            <w:tcW w:w="15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500" w:type="dxa"/>
            <w:tcMar>
              <w:top w:w="40" w:type="dxa"/>
              <w:left w:w="80" w:type="dxa"/>
              <w:bottom w:w="40" w:type="dxa"/>
              <w:right w:w="80" w:type="dxa"/>
            </w:tcMar>
          </w:tcPr>
          <w:p>
            <w:pPr>
              <w:spacing w:after="0" w:line="240" w:lineRule="auto"/>
              <w:jc w:val="left"/>
            </w:pPr>
            <w:r>
              <w:rPr>
                <w:rFonts w:ascii="Arial" w:hAnsi="Arial" w:cs="Arial"/>
                <w:sz w:val="16"/>
                <w:szCs w:val="16"/>
              </w:rPr>
              <w:t xml:space="preserve">P3</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Sensor de luz</w:t>
            </w:r>
          </w:p>
        </w:tc>
        <w:tc>
          <w:tcPr>
            <w:tcW w:w="3300" w:type="dxa"/>
            <w:tcMar>
              <w:top w:w="40" w:type="dxa"/>
              <w:left w:w="80" w:type="dxa"/>
              <w:bottom w:w="40" w:type="dxa"/>
              <w:right w:w="80" w:type="dxa"/>
            </w:tcMar>
          </w:tcPr>
          <w:p>
            <w:pPr>
              <w:spacing w:after="0" w:line="240" w:lineRule="auto"/>
              <w:jc w:val="left"/>
            </w:pPr>
            <w:r>
              <w:rPr>
                <w:rFonts w:ascii="Arial" w:hAnsi="Arial" w:cs="Arial"/>
                <w:sz w:val="16"/>
                <w:szCs w:val="16"/>
              </w:rPr>
              <w:t xml:space="preserve">Tapar la LDR y apagar la luz de la sala</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Lectura supera el umbral de “sin luz”</w:t>
            </w:r>
          </w:p>
        </w:tc>
        <w:tc>
          <w:tcPr>
            <w:tcW w:w="15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500" w:type="dxa"/>
            <w:tcMar>
              <w:top w:w="40" w:type="dxa"/>
              <w:left w:w="80" w:type="dxa"/>
              <w:bottom w:w="40" w:type="dxa"/>
              <w:right w:w="80" w:type="dxa"/>
            </w:tcMar>
          </w:tcPr>
          <w:p>
            <w:pPr>
              <w:spacing w:after="0" w:line="240" w:lineRule="auto"/>
              <w:jc w:val="left"/>
            </w:pPr>
            <w:r>
              <w:rPr>
                <w:rFonts w:ascii="Arial" w:hAnsi="Arial" w:cs="Arial"/>
                <w:sz w:val="16"/>
                <w:szCs w:val="16"/>
              </w:rPr>
              <w:t xml:space="preserve">P4</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Sensor ultrasónico</w:t>
            </w:r>
          </w:p>
        </w:tc>
        <w:tc>
          <w:tcPr>
            <w:tcW w:w="3300" w:type="dxa"/>
            <w:tcMar>
              <w:top w:w="40" w:type="dxa"/>
              <w:left w:w="80" w:type="dxa"/>
              <w:bottom w:w="40" w:type="dxa"/>
              <w:right w:w="80" w:type="dxa"/>
            </w:tcMar>
          </w:tcPr>
          <w:p>
            <w:pPr>
              <w:spacing w:after="0" w:line="240" w:lineRule="auto"/>
              <w:jc w:val="left"/>
            </w:pPr>
            <w:r>
              <w:rPr>
                <w:rFonts w:ascii="Arial" w:hAnsi="Arial" w:cs="Arial"/>
                <w:sz w:val="16"/>
                <w:szCs w:val="16"/>
              </w:rPr>
              <w:t xml:space="preserve">Acercar la mano/objeto a 100, 50 y 30 cm y comparar con huincha</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Error &lt; 2 cm; alerta solo bajo 50 cm</w:t>
            </w:r>
          </w:p>
        </w:tc>
        <w:tc>
          <w:tcPr>
            <w:tcW w:w="15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500" w:type="dxa"/>
            <w:tcMar>
              <w:top w:w="40" w:type="dxa"/>
              <w:left w:w="80" w:type="dxa"/>
              <w:bottom w:w="40" w:type="dxa"/>
              <w:right w:w="80" w:type="dxa"/>
            </w:tcMar>
          </w:tcPr>
          <w:p>
            <w:pPr>
              <w:spacing w:after="0" w:line="240" w:lineRule="auto"/>
              <w:jc w:val="left"/>
            </w:pPr>
            <w:r>
              <w:rPr>
                <w:rFonts w:ascii="Arial" w:hAnsi="Arial" w:cs="Arial"/>
                <w:sz w:val="16"/>
                <w:szCs w:val="16"/>
              </w:rPr>
              <w:t xml:space="preserve">P5</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Condición combinada</w:t>
            </w:r>
          </w:p>
        </w:tc>
        <w:tc>
          <w:tcPr>
            <w:tcW w:w="3300" w:type="dxa"/>
            <w:tcMar>
              <w:top w:w="40" w:type="dxa"/>
              <w:left w:w="80" w:type="dxa"/>
              <w:bottom w:w="40" w:type="dxa"/>
              <w:right w:w="80" w:type="dxa"/>
            </w:tcMar>
          </w:tcPr>
          <w:p>
            <w:pPr>
              <w:spacing w:after="0" w:line="240" w:lineRule="auto"/>
              <w:jc w:val="left"/>
            </w:pPr>
            <w:r>
              <w:rPr>
                <w:rFonts w:ascii="Arial" w:hAnsi="Arial" w:cs="Arial"/>
                <w:sz w:val="16"/>
                <w:szCs w:val="16"/>
              </w:rPr>
              <w:t xml:space="preserve">Activar solo 1 o 2 condiciones a la vez</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No se dispara la alarma</w:t>
            </w:r>
          </w:p>
        </w:tc>
        <w:tc>
          <w:tcPr>
            <w:tcW w:w="15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500" w:type="dxa"/>
            <w:tcMar>
              <w:top w:w="40" w:type="dxa"/>
              <w:left w:w="80" w:type="dxa"/>
              <w:bottom w:w="40" w:type="dxa"/>
              <w:right w:w="80" w:type="dxa"/>
            </w:tcMar>
          </w:tcPr>
          <w:p>
            <w:pPr>
              <w:spacing w:after="0" w:line="240" w:lineRule="auto"/>
              <w:jc w:val="left"/>
            </w:pPr>
            <w:r>
              <w:rPr>
                <w:rFonts w:ascii="Arial" w:hAnsi="Arial" w:cs="Arial"/>
                <w:sz w:val="16"/>
                <w:szCs w:val="16"/>
              </w:rPr>
              <w:t xml:space="preserve">P6</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Confirmación</w:t>
            </w:r>
          </w:p>
        </w:tc>
        <w:tc>
          <w:tcPr>
            <w:tcW w:w="3300" w:type="dxa"/>
            <w:tcMar>
              <w:top w:w="40" w:type="dxa"/>
              <w:left w:w="80" w:type="dxa"/>
              <w:bottom w:w="40" w:type="dxa"/>
              <w:right w:w="80" w:type="dxa"/>
            </w:tcMar>
          </w:tcPr>
          <w:p>
            <w:pPr>
              <w:spacing w:after="0" w:line="240" w:lineRule="auto"/>
              <w:jc w:val="left"/>
            </w:pPr>
            <w:r>
              <w:rPr>
                <w:rFonts w:ascii="Arial" w:hAnsi="Arial" w:cs="Arial"/>
                <w:sz w:val="16"/>
                <w:szCs w:val="16"/>
              </w:rPr>
              <w:t xml:space="preserve">Generar las 3 condiciones durante 1 lectura aislada y luego de forma sostenida</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Alarma solo con 3 lecturas consecutivas</w:t>
            </w:r>
          </w:p>
        </w:tc>
        <w:tc>
          <w:tcPr>
            <w:tcW w:w="15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500" w:type="dxa"/>
            <w:tcMar>
              <w:top w:w="40" w:type="dxa"/>
              <w:left w:w="80" w:type="dxa"/>
              <w:bottom w:w="40" w:type="dxa"/>
              <w:right w:w="80" w:type="dxa"/>
            </w:tcMar>
          </w:tcPr>
          <w:p>
            <w:pPr>
              <w:spacing w:after="0" w:line="240" w:lineRule="auto"/>
              <w:jc w:val="left"/>
            </w:pPr>
            <w:r>
              <w:rPr>
                <w:rFonts w:ascii="Arial" w:hAnsi="Arial" w:cs="Arial"/>
                <w:sz w:val="16"/>
                <w:szCs w:val="16"/>
              </w:rPr>
              <w:t xml:space="preserve">P7</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Duración y rearme</w:t>
            </w:r>
          </w:p>
        </w:tc>
        <w:tc>
          <w:tcPr>
            <w:tcW w:w="3300" w:type="dxa"/>
            <w:tcMar>
              <w:top w:w="40" w:type="dxa"/>
              <w:left w:w="80" w:type="dxa"/>
              <w:bottom w:w="40" w:type="dxa"/>
              <w:right w:w="80" w:type="dxa"/>
            </w:tcMar>
          </w:tcPr>
          <w:p>
            <w:pPr>
              <w:spacing w:after="0" w:line="240" w:lineRule="auto"/>
              <w:jc w:val="left"/>
            </w:pPr>
            <w:r>
              <w:rPr>
                <w:rFonts w:ascii="Arial" w:hAnsi="Arial" w:cs="Arial"/>
                <w:sz w:val="16"/>
                <w:szCs w:val="16"/>
              </w:rPr>
              <w:t xml:space="preserve">Mantener la intrusión después de la alarma</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Alarma de 5 s; no re-dispara hasta 10 lecturas despejadas</w:t>
            </w:r>
          </w:p>
        </w:tc>
        <w:tc>
          <w:tcPr>
            <w:tcW w:w="15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500" w:type="dxa"/>
            <w:tcMar>
              <w:top w:w="40" w:type="dxa"/>
              <w:left w:w="80" w:type="dxa"/>
              <w:bottom w:w="40" w:type="dxa"/>
              <w:right w:w="80" w:type="dxa"/>
            </w:tcMar>
          </w:tcPr>
          <w:p>
            <w:pPr>
              <w:spacing w:after="0" w:line="240" w:lineRule="auto"/>
              <w:jc w:val="left"/>
            </w:pPr>
            <w:r>
              <w:rPr>
                <w:rFonts w:ascii="Arial" w:hAnsi="Arial" w:cs="Arial"/>
                <w:sz w:val="16"/>
                <w:szCs w:val="16"/>
              </w:rPr>
              <w:t xml:space="preserve">P8</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Robustez de módulos</w:t>
            </w:r>
          </w:p>
        </w:tc>
        <w:tc>
          <w:tcPr>
            <w:tcW w:w="3300" w:type="dxa"/>
            <w:tcMar>
              <w:top w:w="40" w:type="dxa"/>
              <w:left w:w="80" w:type="dxa"/>
              <w:bottom w:w="40" w:type="dxa"/>
              <w:right w:w="80" w:type="dxa"/>
            </w:tcMar>
          </w:tcPr>
          <w:p>
            <w:pPr>
              <w:spacing w:after="0" w:line="240" w:lineRule="auto"/>
              <w:jc w:val="left"/>
            </w:pPr>
            <w:r>
              <w:rPr>
                <w:rFonts w:ascii="Arial" w:hAnsi="Arial" w:cs="Arial"/>
                <w:sz w:val="16"/>
                <w:szCs w:val="16"/>
              </w:rPr>
              <w:t xml:space="preserve">Reemplazar el sensor de sonido por otro módulo HW-485</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Funciona sin reprogramar gracias a la calibración</w:t>
            </w:r>
          </w:p>
        </w:tc>
        <w:tc>
          <w:tcPr>
            <w:tcW w:w="15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500" w:type="dxa"/>
            <w:tcMar>
              <w:top w:w="40" w:type="dxa"/>
              <w:left w:w="80" w:type="dxa"/>
              <w:bottom w:w="40" w:type="dxa"/>
              <w:right w:w="80" w:type="dxa"/>
            </w:tcMar>
          </w:tcPr>
          <w:p>
            <w:pPr>
              <w:spacing w:after="0" w:line="240" w:lineRule="auto"/>
              <w:jc w:val="left"/>
            </w:pPr>
            <w:r>
              <w:rPr>
                <w:rFonts w:ascii="Arial" w:hAnsi="Arial" w:cs="Arial"/>
                <w:sz w:val="16"/>
                <w:szCs w:val="16"/>
              </w:rPr>
              <w:t xml:space="preserve">P9</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Tiempo de ciclo</w:t>
            </w:r>
          </w:p>
        </w:tc>
        <w:tc>
          <w:tcPr>
            <w:tcW w:w="3300" w:type="dxa"/>
            <w:tcMar>
              <w:top w:w="40" w:type="dxa"/>
              <w:left w:w="80" w:type="dxa"/>
              <w:bottom w:w="40" w:type="dxa"/>
              <w:right w:w="80" w:type="dxa"/>
            </w:tcMar>
          </w:tcPr>
          <w:p>
            <w:pPr>
              <w:spacing w:after="0" w:line="240" w:lineRule="auto"/>
              <w:jc w:val="left"/>
            </w:pPr>
            <w:r>
              <w:rPr>
                <w:rFonts w:ascii="Arial" w:hAnsi="Arial" w:cs="Arial"/>
                <w:sz w:val="16"/>
                <w:szCs w:val="16"/>
              </w:rPr>
              <w:t xml:space="preserve">Observar tiempos [t] durante 10 minutos</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Ciclo ≈ 50 ms sin bloqueos largos</w:t>
            </w:r>
          </w:p>
        </w:tc>
        <w:tc>
          <w:tcPr>
            <w:tcW w:w="15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 tras retirar la LCD</w:t>
            </w:r>
          </w:p>
        </w:tc>
      </w:tr>
    </w:tbl>
    <w:p>
      <w:pPr>
        <w:spacing w:after="60"/>
      </w:pPr>
    </w:p>
    <w:p>
      <w:pPr>
        <w:spacing w:after="120" w:line="259" w:lineRule="auto"/>
        <w:jc w:val="both"/>
      </w:pPr>
      <w:r>
        <w:rPr>
          <w:rFonts w:ascii="Arial" w:hAnsi="Arial" w:cs="Arial"/>
          <w:sz w:val="22"/>
          <w:szCs w:val="22"/>
        </w:rPr>
        <w:t xml:space="preserve">Las pruebas permitieron detectar y corregir problemas relevantes: el bloqueo de ~17 s producido por la LCD I2C (se retiró), las lecturas dispares entre módulos (se implementó la calibración automática) y las falsas alarmas por picos aislados (se exigieron 3 lecturas consecutivas). Con estas correcciones se validó que la integración de sensores y actuadores funciona de manera estable y repetible.</w:t>
      </w:r>
    </w:p>
    <w:p>
      <w:pPr>
        <w:pStyle w:val="Ttulo1"/>
      </w:pPr>
      <w:bookmarkStart w:id="11" w:name="_Toc900011"/>
      <w:r>
        <w:t xml:space="preserve">IV. Empleo de Antenas Inalámbricas</w:t>
      </w:r>
      <w:bookmarkEnd w:id="11"/>
    </w:p>
    <w:p>
      <w:pPr>
        <w:pStyle w:val="Ttulo2"/>
      </w:pPr>
      <w:bookmarkStart w:id="12" w:name="_Toc900012"/>
      <w:r>
        <w:t xml:space="preserve">4.1 Selección de Antenas</w:t>
      </w:r>
      <w:bookmarkEnd w:id="12"/>
    </w:p>
    <w:p>
      <w:pPr>
        <w:spacing w:after="120" w:line="259" w:lineRule="auto"/>
        <w:jc w:val="both"/>
      </w:pPr>
      <w:r>
        <w:rPr>
          <w:rFonts w:ascii="Arial" w:hAnsi="Arial" w:cs="Arial"/>
          <w:sz w:val="22"/>
          <w:szCs w:val="22"/>
        </w:rPr>
        <w:t xml:space="preserve">Para la comunicación inalámbrica se evaluaron las tecnologías más comunes en IoT, considerando alcance, velocidad, consumo, interferencias, compatibilidad con el microcontrolador y necesidad de infraestructura adicional (Tabla 6).</w:t>
      </w:r>
    </w:p>
    <w:p>
      <w:pPr>
        <w:keepNext/>
        <w:spacing w:before="60" w:after="160"/>
        <w:jc w:val="center"/>
      </w:pPr>
      <w:r>
        <w:rPr>
          <w:rFonts w:ascii="Arial" w:hAnsi="Arial" w:cs="Arial"/>
          <w:b/>
          <w:bCs/>
          <w:i/>
          <w:color w:val="404040"/>
          <w:sz w:val="18"/>
          <w:szCs w:val="18"/>
        </w:rPr>
        <w:t xml:space="preserve">Tabla 6. </w:t>
      </w:r>
      <w:r>
        <w:rPr>
          <w:rFonts w:ascii="Arial" w:hAnsi="Arial" w:cs="Arial"/>
          <w:i/>
          <w:color w:val="404040"/>
          <w:sz w:val="18"/>
          <w:szCs w:val="18"/>
        </w:rPr>
        <w:t xml:space="preserve">Comparación de tecnologías inalámbricas.</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00"/>
        <w:gridCol w:w="1900"/>
        <w:gridCol w:w="1600"/>
        <w:gridCol w:w="1700"/>
        <w:gridCol w:w="1800"/>
        <w:gridCol w:w="1800"/>
      </w:tblGrid>
      <w:tr>
        <w:trPr>
          <w:tblHeader/>
          <w:cantSplit/>
        </w:trPr>
        <w:tc>
          <w:tcPr>
            <w:tcW w:w="17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Criterio</w:t>
            </w:r>
          </w:p>
        </w:tc>
        <w:tc>
          <w:tcPr>
            <w:tcW w:w="19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WiFi 2,4 GHz (elegido)</w:t>
            </w:r>
          </w:p>
        </w:tc>
        <w:tc>
          <w:tcPr>
            <w:tcW w:w="1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Bluetooth LE</w:t>
            </w:r>
          </w:p>
        </w:tc>
        <w:tc>
          <w:tcPr>
            <w:tcW w:w="17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LoRa / LoRaWAN</w:t>
            </w:r>
          </w:p>
        </w:tc>
        <w:tc>
          <w:tcPr>
            <w:tcW w:w="18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Celular 4G/LTE-M</w:t>
            </w:r>
          </w:p>
        </w:tc>
        <w:tc>
          <w:tcPr>
            <w:tcW w:w="18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Zigbee</w:t>
            </w:r>
          </w:p>
        </w:tc>
      </w:tr>
      <w:tr>
        <w:trPr>
          <w:cantSplit/>
        </w:trPr>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Alcance típico</w:t>
            </w:r>
          </w:p>
        </w:tc>
        <w:tc>
          <w:tcPr>
            <w:tcW w:w="1900" w:type="dxa"/>
            <w:tcMar>
              <w:top w:w="40" w:type="dxa"/>
              <w:left w:w="80" w:type="dxa"/>
              <w:bottom w:w="40" w:type="dxa"/>
              <w:right w:w="80" w:type="dxa"/>
            </w:tcMar>
          </w:tcPr>
          <w:p>
            <w:pPr>
              <w:spacing w:after="0" w:line="240" w:lineRule="auto"/>
              <w:jc w:val="left"/>
            </w:pPr>
            <w:r>
              <w:rPr>
                <w:rFonts w:ascii="Arial" w:hAnsi="Arial" w:cs="Arial"/>
                <w:sz w:val="16"/>
                <w:szCs w:val="16"/>
              </w:rPr>
              <w:t xml:space="preserve">30–50 m interior</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10–30 m</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2–15 km</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Cobertura del operador</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10–100 m (malla)</w:t>
            </w:r>
          </w:p>
        </w:tc>
      </w:tr>
      <w:tr>
        <w:trPr>
          <w:cantSplit/>
        </w:trPr>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Velocidad</w:t>
            </w:r>
          </w:p>
        </w:tc>
        <w:tc>
          <w:tcPr>
            <w:tcW w:w="1900" w:type="dxa"/>
            <w:tcMar>
              <w:top w:w="40" w:type="dxa"/>
              <w:left w:w="80" w:type="dxa"/>
              <w:bottom w:w="40" w:type="dxa"/>
              <w:right w:w="80" w:type="dxa"/>
            </w:tcMar>
          </w:tcPr>
          <w:p>
            <w:pPr>
              <w:spacing w:after="0" w:line="240" w:lineRule="auto"/>
              <w:jc w:val="left"/>
            </w:pPr>
            <w:r>
              <w:rPr>
                <w:rFonts w:ascii="Arial" w:hAnsi="Arial" w:cs="Arial"/>
                <w:sz w:val="16"/>
                <w:szCs w:val="16"/>
              </w:rPr>
              <w:t xml:space="preserve">Hasta 150 Mbit/s (802.11n)</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1–2 Mbit/s</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0,3–50 kbit/s</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~1 Mbit/s (LTE-M)</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250 kbit/s</w:t>
            </w:r>
          </w:p>
        </w:tc>
      </w:tr>
      <w:tr>
        <w:trPr>
          <w:cantSplit/>
        </w:trPr>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Consumo</w:t>
            </w:r>
          </w:p>
        </w:tc>
        <w:tc>
          <w:tcPr>
            <w:tcW w:w="1900" w:type="dxa"/>
            <w:tcMar>
              <w:top w:w="40" w:type="dxa"/>
              <w:left w:w="80" w:type="dxa"/>
              <w:bottom w:w="40" w:type="dxa"/>
              <w:right w:w="80" w:type="dxa"/>
            </w:tcMar>
          </w:tcPr>
          <w:p>
            <w:pPr>
              <w:spacing w:after="0" w:line="240" w:lineRule="auto"/>
              <w:jc w:val="left"/>
            </w:pPr>
            <w:r>
              <w:rPr>
                <w:rFonts w:ascii="Arial" w:hAnsi="Arial" w:cs="Arial"/>
                <w:sz w:val="16"/>
                <w:szCs w:val="16"/>
              </w:rPr>
              <w:t xml:space="preserve">Medio-alto</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Muy bajo</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Muy bajo</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Medio</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Bajo</w:t>
            </w:r>
          </w:p>
        </w:tc>
      </w:tr>
      <w:tr>
        <w:trPr>
          <w:cantSplit/>
        </w:trPr>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Acceso a Internet</w:t>
            </w:r>
          </w:p>
        </w:tc>
        <w:tc>
          <w:tcPr>
            <w:tcW w:w="1900" w:type="dxa"/>
            <w:tcMar>
              <w:top w:w="40" w:type="dxa"/>
              <w:left w:w="80" w:type="dxa"/>
              <w:bottom w:w="40" w:type="dxa"/>
              <w:right w:w="80" w:type="dxa"/>
            </w:tcMar>
          </w:tcPr>
          <w:p>
            <w:pPr>
              <w:spacing w:after="0" w:line="240" w:lineRule="auto"/>
              <w:jc w:val="left"/>
            </w:pPr>
            <w:r>
              <w:rPr>
                <w:rFonts w:ascii="Arial" w:hAnsi="Arial" w:cs="Arial"/>
                <w:sz w:val="16"/>
                <w:szCs w:val="16"/>
              </w:rPr>
              <w:t xml:space="preserve">Directo vía router</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Requiere teléfono/gateway</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Requiere gateway</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Directo (SIM)</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Requiere coordinador</w:t>
            </w:r>
          </w:p>
        </w:tc>
      </w:tr>
      <w:tr>
        <w:trPr>
          <w:cantSplit/>
        </w:trPr>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Interferencias</w:t>
            </w:r>
          </w:p>
        </w:tc>
        <w:tc>
          <w:tcPr>
            <w:tcW w:w="1900" w:type="dxa"/>
            <w:tcMar>
              <w:top w:w="40" w:type="dxa"/>
              <w:left w:w="80" w:type="dxa"/>
              <w:bottom w:w="40" w:type="dxa"/>
              <w:right w:w="80" w:type="dxa"/>
            </w:tcMar>
          </w:tcPr>
          <w:p>
            <w:pPr>
              <w:spacing w:after="0" w:line="240" w:lineRule="auto"/>
              <w:jc w:val="left"/>
            </w:pPr>
            <w:r>
              <w:rPr>
                <w:rFonts w:ascii="Arial" w:hAnsi="Arial" w:cs="Arial"/>
                <w:sz w:val="16"/>
                <w:szCs w:val="16"/>
              </w:rPr>
              <w:t xml:space="preserve">Banda compartida, congestionable</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Banda 2,4 GHz</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Baja (sub-GHz)</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Baja</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Banda 2,4 GHz</w:t>
            </w:r>
          </w:p>
        </w:tc>
      </w:tr>
      <w:tr>
        <w:trPr>
          <w:cantSplit/>
        </w:trPr>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Compatibilidad UNO R4 WiFi</w:t>
            </w:r>
          </w:p>
        </w:tc>
        <w:tc>
          <w:tcPr>
            <w:tcW w:w="1900" w:type="dxa"/>
            <w:tcMar>
              <w:top w:w="40" w:type="dxa"/>
              <w:left w:w="80" w:type="dxa"/>
              <w:bottom w:w="40" w:type="dxa"/>
              <w:right w:w="80" w:type="dxa"/>
            </w:tcMar>
          </w:tcPr>
          <w:p>
            <w:pPr>
              <w:spacing w:after="0" w:line="240" w:lineRule="auto"/>
              <w:jc w:val="left"/>
            </w:pPr>
            <w:r>
              <w:rPr>
                <w:rFonts w:ascii="Arial" w:hAnsi="Arial" w:cs="Arial"/>
                <w:sz w:val="16"/>
                <w:szCs w:val="16"/>
              </w:rPr>
              <w:t xml:space="preserve">Integrado (ESP32-S3)</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Integrado (ESP32-S3)</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Módulo externo</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Módulo externo</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Módulo externo</w:t>
            </w:r>
          </w:p>
        </w:tc>
      </w:tr>
      <w:tr>
        <w:trPr>
          <w:cantSplit/>
        </w:trPr>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Costo adicional</w:t>
            </w:r>
          </w:p>
        </w:tc>
        <w:tc>
          <w:tcPr>
            <w:tcW w:w="1900" w:type="dxa"/>
            <w:tcMar>
              <w:top w:w="40" w:type="dxa"/>
              <w:left w:w="80" w:type="dxa"/>
              <w:bottom w:w="40" w:type="dxa"/>
              <w:right w:w="80" w:type="dxa"/>
            </w:tcMar>
          </w:tcPr>
          <w:p>
            <w:pPr>
              <w:spacing w:after="0" w:line="240" w:lineRule="auto"/>
              <w:jc w:val="left"/>
            </w:pPr>
            <w:r>
              <w:rPr>
                <w:rFonts w:ascii="Arial" w:hAnsi="Arial" w:cs="Arial"/>
                <w:sz w:val="16"/>
                <w:szCs w:val="16"/>
              </w:rPr>
              <w:t xml:space="preserve">$0</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$0</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Módulo + gateway</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Módulo + plan mensual</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Módulos + coordinador</w:t>
            </w:r>
          </w:p>
        </w:tc>
      </w:tr>
    </w:tbl>
    <w:p>
      <w:pPr>
        <w:spacing w:after="60"/>
      </w:pPr>
    </w:p>
    <w:p>
      <w:pPr>
        <w:spacing w:after="120" w:line="259" w:lineRule="auto"/>
        <w:jc w:val="both"/>
      </w:pPr>
      <w:r>
        <w:rPr>
          <w:rFonts w:ascii="Arial" w:hAnsi="Arial" w:cs="Arial"/>
          <w:sz w:val="22"/>
          <w:szCs w:val="22"/>
        </w:rPr>
        <w:t xml:space="preserve">Se seleccionó </w:t>
      </w:r>
      <w:r>
        <w:rPr>
          <w:rFonts w:ascii="Arial" w:hAnsi="Arial" w:cs="Arial"/>
          <w:b/>
          <w:bCs/>
          <w:sz w:val="22"/>
          <w:szCs w:val="22"/>
        </w:rPr>
        <w:t xml:space="preserve">WiFi IEEE 802.11 b/g/n en 2,4 GHz</w:t>
      </w:r>
      <w:r>
        <w:rPr>
          <w:rFonts w:ascii="Arial" w:hAnsi="Arial" w:cs="Arial"/>
          <w:sz w:val="22"/>
          <w:szCs w:val="22"/>
        </w:rPr>
        <w:t xml:space="preserve">, utilizando la </w:t>
      </w:r>
      <w:r>
        <w:rPr>
          <w:rFonts w:ascii="Arial" w:hAnsi="Arial" w:cs="Arial"/>
          <w:b/>
          <w:bCs/>
          <w:sz w:val="22"/>
          <w:szCs w:val="22"/>
        </w:rPr>
        <w:t xml:space="preserve">antena PCB integrada del módulo ESP32-S3</w:t>
      </w:r>
      <w:r>
        <w:rPr>
          <w:rFonts w:ascii="Arial" w:hAnsi="Arial" w:cs="Arial"/>
          <w:sz w:val="22"/>
          <w:szCs w:val="22"/>
        </w:rPr>
        <w:t xml:space="preserve"> de la placa. Las razones fueron: (1) el sistema necesita enviar datos a un servidor en Internet y el WiFi lo permite directamente a través del router existente, sin gateways; (2) el ancho de banda es holgado para un paquete JSON de ~200 bytes por segundo; (3) viene integrado en la placa, sin costo adicional ni cableado; y (4) la mayoría de los entornos objetivo (hogares, comercios, bodegas) ya cuentan con cobertura WiFi. BLE se descartó porque exige un teléfono cerca que actúe de puente; LoRa porque requiere un gateway y su baja tasa no soporta el envío cada segundo; y 4G por el costo recurrente del plan de datos, aunque se recomienda como respaldo en entornos industriales.</w:t>
      </w:r>
    </w:p>
    <w:p>
      <w:pPr>
        <w:spacing w:after="120" w:line="259" w:lineRule="auto"/>
        <w:jc w:val="both"/>
      </w:pPr>
      <w:r>
        <w:rPr>
          <w:rFonts w:ascii="Arial" w:hAnsi="Arial" w:cs="Arial"/>
          <w:sz w:val="22"/>
          <w:szCs w:val="22"/>
        </w:rPr>
        <w:t xml:space="preserve">La antena PCB es omnidireccional en el plano de la placa, con una ganancia aproximada de 2 dBi, suficiente para enlaces interiores de algunas decenas de metros. Su principal limitación es la atenuación por muros de hormigón y estructuras metálicas, por lo que en recintos grandes se recomienda un repetidor o un módulo con conector para antena externa (sección 6.4).</w:t>
      </w:r>
    </w:p>
    <w:p>
      <w:pPr>
        <w:pStyle w:val="Ttulo2"/>
      </w:pPr>
      <w:bookmarkStart w:id="13" w:name="_Toc900013"/>
      <w:r>
        <w:t xml:space="preserve">4.2 Integración con el Microcontrolador</w:t>
      </w:r>
      <w:bookmarkEnd w:id="13"/>
    </w:p>
    <w:p>
      <w:pPr>
        <w:spacing w:after="120" w:line="259" w:lineRule="auto"/>
        <w:jc w:val="both"/>
      </w:pPr>
      <w:r>
        <w:rPr>
          <w:rFonts w:ascii="Arial" w:hAnsi="Arial" w:cs="Arial"/>
          <w:sz w:val="22"/>
          <w:szCs w:val="22"/>
        </w:rPr>
        <w:t xml:space="preserve">En el UNO R4 WiFi la antena y la radio forman parte del módulo ESP32-S3 soldado en la misma placa, que se comunica con el microcontrolador principal RA4M1 por UART. El procedimiento de integración fue el siguiente:</w:t>
      </w:r>
    </w:p>
    <w:p>
      <w:pPr>
        <w:numPr>
          <w:ilvl w:val="0"/>
          <w:numId w:val="2"/>
        </w:numPr>
        <w:spacing w:after="60"/>
        <w:jc w:val="both"/>
      </w:pPr>
      <w:r>
        <w:rPr>
          <w:rFonts w:ascii="Arial" w:hAnsi="Arial" w:cs="Arial"/>
          <w:sz w:val="22"/>
          <w:szCs w:val="22"/>
        </w:rPr>
        <w:t xml:space="preserve">Instalar en Arduino IDE el paquete de placas </w:t>
      </w:r>
      <w:r>
        <w:rPr>
          <w:rFonts w:ascii="Arial" w:hAnsi="Arial" w:cs="Arial"/>
          <w:b/>
          <w:bCs/>
          <w:sz w:val="22"/>
          <w:szCs w:val="22"/>
        </w:rPr>
        <w:t xml:space="preserve">“Arduino UNO R4 Boards”</w:t>
      </w:r>
      <w:r>
        <w:rPr>
          <w:rFonts w:ascii="Arial" w:hAnsi="Arial" w:cs="Arial"/>
          <w:sz w:val="22"/>
          <w:szCs w:val="22"/>
        </w:rPr>
        <w:t xml:space="preserve">, que incluye la librería </w:t>
      </w:r>
      <w:r>
        <w:rPr>
          <w:rFonts w:ascii="Arial" w:hAnsi="Arial" w:cs="Arial"/>
          <w:b/>
          <w:bCs/>
          <w:sz w:val="22"/>
          <w:szCs w:val="22"/>
        </w:rPr>
        <w:t xml:space="preserve">WiFiS3</w:t>
      </w:r>
      <w:r>
        <w:rPr>
          <w:rFonts w:ascii="Arial" w:hAnsi="Arial" w:cs="Arial"/>
          <w:sz w:val="22"/>
          <w:szCs w:val="22"/>
        </w:rPr>
        <w:t xml:space="preserve">.</w:t>
      </w:r>
    </w:p>
    <w:p>
      <w:pPr>
        <w:numPr>
          <w:ilvl w:val="0"/>
          <w:numId w:val="2"/>
        </w:numPr>
        <w:spacing w:after="60"/>
        <w:jc w:val="both"/>
      </w:pPr>
      <w:r>
        <w:rPr>
          <w:rFonts w:ascii="Arial" w:hAnsi="Arial" w:cs="Arial"/>
          <w:sz w:val="22"/>
          <w:szCs w:val="22"/>
        </w:rPr>
        <w:t xml:space="preserve">Actualizar el firmware del ESP32-S3 con la herramienta de actualización de firmware del IDE, para asegurar compatibilidad con TLS y los certificados raíz actualizados.</w:t>
      </w:r>
    </w:p>
    <w:p>
      <w:pPr>
        <w:numPr>
          <w:ilvl w:val="0"/>
          <w:numId w:val="2"/>
        </w:numPr>
        <w:spacing w:after="60"/>
        <w:jc w:val="both"/>
      </w:pPr>
      <w:r>
        <w:rPr>
          <w:rFonts w:ascii="Arial" w:hAnsi="Arial" w:cs="Arial"/>
          <w:sz w:val="22"/>
          <w:szCs w:val="22"/>
        </w:rPr>
        <w:t xml:space="preserve">Incluir la librería con #include &lt;WiFiS3.h&gt; y verificar al arrancar que el módulo responda: si WiFi.status() devuelve WL_NO_MODULE se informa “revisar firmware del ESP32-S3”.</w:t>
      </w:r>
    </w:p>
    <w:p>
      <w:pPr>
        <w:numPr>
          <w:ilvl w:val="0"/>
          <w:numId w:val="2"/>
        </w:numPr>
        <w:spacing w:after="60"/>
        <w:jc w:val="both"/>
      </w:pPr>
      <w:r>
        <w:rPr>
          <w:rFonts w:ascii="Arial" w:hAnsi="Arial" w:cs="Arial"/>
          <w:sz w:val="22"/>
          <w:szCs w:val="22"/>
        </w:rPr>
        <w:t xml:space="preserve">Configurar la red (SSID y contraseña) de un punto de acceso de 2,4 GHz con cifrado WPA2. En las pruebas se usó un hotspot de teléfono móvil.</w:t>
      </w:r>
    </w:p>
    <w:p>
      <w:pPr>
        <w:numPr>
          <w:ilvl w:val="0"/>
          <w:numId w:val="2"/>
        </w:numPr>
        <w:spacing w:after="60"/>
        <w:jc w:val="both"/>
      </w:pPr>
      <w:r>
        <w:rPr>
          <w:rFonts w:ascii="Arial" w:hAnsi="Arial" w:cs="Arial"/>
          <w:sz w:val="22"/>
          <w:szCs w:val="22"/>
        </w:rPr>
        <w:t xml:space="preserve">Ubicar la placa de modo que la antena (esquina del módulo ESP32-S3) no quede tapada por metal ni junto a fuentes de interferencia, y verificar la intensidad de señal con WiFi.RSSI() (se recomienda mejor que −70 dBm).</w:t>
      </w:r>
    </w:p>
    <w:p>
      <w:pPr>
        <w:numPr>
          <w:ilvl w:val="0"/>
          <w:numId w:val="2"/>
        </w:numPr>
        <w:spacing w:after="60"/>
        <w:jc w:val="both"/>
      </w:pPr>
      <w:r>
        <w:rPr>
          <w:rFonts w:ascii="Arial" w:hAnsi="Arial" w:cs="Arial"/>
          <w:sz w:val="22"/>
          <w:szCs w:val="22"/>
        </w:rPr>
        <w:t xml:space="preserve">Crear un cliente seguro WiFiSSLClient para conectarse al servidor por HTTPS (puerto 443).</w:t>
      </w:r>
    </w:p>
    <w:p>
      <w:pPr>
        <w:spacing w:after="120" w:line="259" w:lineRule="auto"/>
        <w:jc w:val="both"/>
      </w:pPr>
      <w:r>
        <w:rPr>
          <w:rFonts w:ascii="Arial" w:hAnsi="Arial" w:cs="Arial"/>
          <w:sz w:val="22"/>
          <w:szCs w:val="22"/>
        </w:rPr>
        <w:t xml:space="preserve">Se eligió esta forma de integración porque no requiere hardware adicional, utiliza las librerías oficiales del fabricante y el cliente WiFiSSLClient realiza el cifrado TLS dentro del ESP32-S3, liberando al RA4M1 de esa carga criptográfica.</w:t>
      </w:r>
    </w:p>
    <w:p>
      <w:pPr>
        <w:pStyle w:val="Ttulo2"/>
      </w:pPr>
      <w:bookmarkStart w:id="14" w:name="_Toc900014"/>
      <w:r>
        <w:t xml:space="preserve">4.3 Configuración y Programación</w:t>
      </w:r>
      <w:bookmarkEnd w:id="14"/>
    </w:p>
    <w:p>
      <w:pPr>
        <w:spacing w:after="120" w:line="259" w:lineRule="auto"/>
        <w:jc w:val="both"/>
      </w:pPr>
      <w:r>
        <w:rPr>
          <w:rFonts w:ascii="Arial" w:hAnsi="Arial" w:cs="Arial"/>
          <w:sz w:val="22"/>
          <w:szCs w:val="22"/>
        </w:rPr>
        <w:t xml:space="preserve">La programación de la comunicación inalámbrica se organizó en cuatro funciones principales del sketch antirobo.ino:</w:t>
      </w:r>
    </w:p>
    <w:p>
      <w:pPr>
        <w:numPr>
          <w:ilvl w:val="0"/>
          <w:numId w:val="1"/>
        </w:numPr>
        <w:spacing w:after="60"/>
        <w:jc w:val="both"/>
      </w:pPr>
      <w:r>
        <w:rPr>
          <w:rFonts w:ascii="Arial" w:hAnsi="Arial" w:cs="Arial"/>
          <w:b/>
          <w:bCs/>
          <w:sz w:val="22"/>
          <w:szCs w:val="22"/>
        </w:rPr>
        <w:t xml:space="preserve">conectarWiFi():</w:t>
      </w:r>
      <w:r>
        <w:rPr>
          <w:rFonts w:ascii="Arial" w:hAnsi="Arial" w:cs="Arial"/>
          <w:sz w:val="22"/>
          <w:szCs w:val="22"/>
        </w:rPr>
        <w:t xml:space="preserve"> se ejecuta en setup(), llama a WiFi.begin(SSID, PASS) y espera hasta 30 intentos de 500 ms; informa la IP local o continúa sin red para no detener la detección.</w:t>
      </w:r>
    </w:p>
    <w:p>
      <w:pPr>
        <w:numPr>
          <w:ilvl w:val="0"/>
          <w:numId w:val="1"/>
        </w:numPr>
        <w:spacing w:after="60"/>
        <w:jc w:val="both"/>
      </w:pPr>
      <w:r>
        <w:rPr>
          <w:rFonts w:ascii="Arial" w:hAnsi="Arial" w:cs="Arial"/>
          <w:b/>
          <w:bCs/>
          <w:sz w:val="22"/>
          <w:szCs w:val="22"/>
        </w:rPr>
        <w:t xml:space="preserve">reintentarWiFi():</w:t>
      </w:r>
      <w:r>
        <w:rPr>
          <w:rFonts w:ascii="Arial" w:hAnsi="Arial" w:cs="Arial"/>
          <w:sz w:val="22"/>
          <w:szCs w:val="22"/>
        </w:rPr>
        <w:t xml:space="preserve"> si la conexión se pierde, reintenta con </w:t>
      </w:r>
      <w:r>
        <w:rPr>
          <w:rFonts w:ascii="Arial" w:hAnsi="Arial" w:cs="Arial"/>
          <w:b/>
          <w:bCs/>
          <w:sz w:val="22"/>
          <w:szCs w:val="22"/>
        </w:rPr>
        <w:t xml:space="preserve">backoff exponencial</w:t>
      </w:r>
      <w:r>
        <w:rPr>
          <w:rFonts w:ascii="Arial" w:hAnsi="Arial" w:cs="Arial"/>
          <w:sz w:val="22"/>
          <w:szCs w:val="22"/>
        </w:rPr>
        <w:t xml:space="preserve"> (5 s, 10 s, 20 s… hasta 60 s). Como WiFi.begin() es bloqueante, espaciar los reintentos evita que el ciclo de detección quede congelado cuando el punto de acceso no está disponible.</w:t>
      </w:r>
    </w:p>
    <w:p>
      <w:pPr>
        <w:numPr>
          <w:ilvl w:val="0"/>
          <w:numId w:val="1"/>
        </w:numPr>
        <w:spacing w:after="60"/>
        <w:jc w:val="both"/>
      </w:pPr>
      <w:r>
        <w:rPr>
          <w:rFonts w:ascii="Arial" w:hAnsi="Arial" w:cs="Arial"/>
          <w:b/>
          <w:bCs/>
          <w:sz w:val="22"/>
          <w:szCs w:val="22"/>
        </w:rPr>
        <w:t xml:space="preserve">enviarDatos():</w:t>
      </w:r>
      <w:r>
        <w:rPr>
          <w:rFonts w:ascii="Arial" w:hAnsi="Arial" w:cs="Arial"/>
          <w:sz w:val="22"/>
          <w:szCs w:val="22"/>
        </w:rPr>
        <w:t xml:space="preserve"> cada 1 s (INTERVALO_ENVIO) y de inmediato al activarse o terminar una alarma, arma en un buffer de memoria la petición HTTP completa y la envía con </w:t>
      </w:r>
      <w:r>
        <w:rPr>
          <w:rFonts w:ascii="Arial" w:hAnsi="Arial" w:cs="Arial"/>
          <w:b/>
          <w:bCs/>
          <w:sz w:val="22"/>
          <w:szCs w:val="22"/>
        </w:rPr>
        <w:t xml:space="preserve">un único write()</w:t>
      </w:r>
      <w:r>
        <w:rPr>
          <w:rFonts w:ascii="Arial" w:hAnsi="Arial" w:cs="Arial"/>
          <w:sz w:val="22"/>
          <w:szCs w:val="22"/>
        </w:rPr>
        <w:t xml:space="preserve">. Con print() el núcleo enviaba un byte por llamada (~290 viajes al ESP32-S3 por envío); con el buffer es solo uno. La conexión TLS se reutiliza con </w:t>
      </w:r>
      <w:r>
        <w:rPr>
          <w:rFonts w:ascii="Arial" w:hAnsi="Arial" w:cs="Arial"/>
          <w:b/>
          <w:bCs/>
          <w:sz w:val="22"/>
          <w:szCs w:val="22"/>
        </w:rPr>
        <w:t xml:space="preserve">Connection: keep-alive</w:t>
      </w:r>
      <w:r>
        <w:rPr>
          <w:rFonts w:ascii="Arial" w:hAnsi="Arial" w:cs="Arial"/>
          <w:sz w:val="22"/>
          <w:szCs w:val="22"/>
        </w:rPr>
        <w:t xml:space="preserve"> para no repetir el handshake en cada envío; si el servidor no responde, se aplica backoff de 1 a 30 s.</w:t>
      </w:r>
    </w:p>
    <w:p>
      <w:pPr>
        <w:numPr>
          <w:ilvl w:val="0"/>
          <w:numId w:val="1"/>
        </w:numPr>
        <w:spacing w:after="60"/>
        <w:jc w:val="both"/>
      </w:pPr>
      <w:r>
        <w:rPr>
          <w:rFonts w:ascii="Arial" w:hAnsi="Arial" w:cs="Arial"/>
          <w:b/>
          <w:bCs/>
          <w:sz w:val="22"/>
          <w:szCs w:val="22"/>
        </w:rPr>
        <w:t xml:space="preserve">verificarRespuestaPendiente():</w:t>
      </w:r>
      <w:r>
        <w:rPr>
          <w:rFonts w:ascii="Arial" w:hAnsi="Arial" w:cs="Arial"/>
          <w:sz w:val="22"/>
          <w:szCs w:val="22"/>
        </w:rPr>
        <w:t xml:space="preserve"> la respuesta del servidor no se espera; se lee al inicio del envío siguiente, consumiendo solo lo que ya llegó, y se valida el código HTTP (2xx). Así el ciclo nunca se bloquea esperando a la red.</w:t>
      </w:r>
    </w:p>
    <w:p>
      <w:pPr>
        <w:spacing w:after="120" w:line="259" w:lineRule="auto"/>
        <w:jc w:val="both"/>
      </w:pPr>
      <w:r>
        <w:rPr>
          <w:rFonts w:ascii="Arial" w:hAnsi="Arial" w:cs="Arial"/>
          <w:sz w:val="22"/>
          <w:szCs w:val="22"/>
        </w:rPr>
        <w:t xml:space="preserve">El estado WiFi.status() se consulta una sola vez por vuelta y se reutiliza. La petición enviada tiene la siguiente forma:</w:t>
      </w:r>
    </w:p>
    <w:p>
      <w:pPr>
        <w:shd w:val="clear" w:color="auto" w:fill="F2F2F2"/>
        <w:spacing w:after="0" w:line="240" w:lineRule="auto"/>
        <w:ind w:left="284"/>
      </w:pPr>
      <w:r>
        <w:rPr>
          <w:rFonts w:ascii="Consolas" w:hAnsi="Consolas" w:cs="Consolas"/>
          <w:sz w:val="16"/>
          <w:szCs w:val="16"/>
        </w:rPr>
        <w:t xml:space="preserve">POST /api/datos HTTP/1.1</w:t>
      </w:r>
    </w:p>
    <w:p>
      <w:pPr>
        <w:shd w:val="clear" w:color="auto" w:fill="F2F2F2"/>
        <w:spacing w:after="0" w:line="240" w:lineRule="auto"/>
        <w:ind w:left="284"/>
      </w:pPr>
      <w:r>
        <w:rPr>
          <w:rFonts w:ascii="Consolas" w:hAnsi="Consolas" w:cs="Consolas"/>
          <w:sz w:val="16"/>
          <w:szCs w:val="16"/>
        </w:rPr>
        <w:t xml:space="preserve">Host: antirobo-server.onrender.com</w:t>
      </w:r>
    </w:p>
    <w:p>
      <w:pPr>
        <w:shd w:val="clear" w:color="auto" w:fill="F2F2F2"/>
        <w:spacing w:after="0" w:line="240" w:lineRule="auto"/>
        <w:ind w:left="284"/>
      </w:pPr>
      <w:r>
        <w:rPr>
          <w:rFonts w:ascii="Consolas" w:hAnsi="Consolas" w:cs="Consolas"/>
          <w:sz w:val="16"/>
          <w:szCs w:val="16"/>
        </w:rPr>
        <w:t xml:space="preserve">Content-Type: application/json</w:t>
      </w:r>
    </w:p>
    <w:p>
      <w:pPr>
        <w:shd w:val="clear" w:color="auto" w:fill="F2F2F2"/>
        <w:spacing w:after="0" w:line="240" w:lineRule="auto"/>
        <w:ind w:left="284"/>
      </w:pPr>
      <w:r>
        <w:rPr>
          <w:rFonts w:ascii="Consolas" w:hAnsi="Consolas" w:cs="Consolas"/>
          <w:sz w:val="16"/>
          <w:szCs w:val="16"/>
        </w:rPr>
        <w:t xml:space="preserve">Content-Length: 150</w:t>
      </w:r>
    </w:p>
    <w:p>
      <w:pPr>
        <w:shd w:val="clear" w:color="auto" w:fill="F2F2F2"/>
        <w:spacing w:after="0" w:line="240" w:lineRule="auto"/>
        <w:ind w:left="284"/>
      </w:pPr>
      <w:r>
        <w:rPr>
          <w:rFonts w:ascii="Consolas" w:hAnsi="Consolas" w:cs="Consolas"/>
          <w:sz w:val="16"/>
          <w:szCs w:val="16"/>
        </w:rPr>
        <w:t xml:space="preserve">Connection: keep-alive</w:t>
      </w:r>
    </w:p>
    <w:p>
      <w:pPr>
        <w:shd w:val="clear" w:color="auto" w:fill="F2F2F2"/>
        <w:spacing w:after="0" w:line="240" w:lineRule="auto"/>
        <w:ind w:left="284"/>
      </w:pPr>
      <w:r>
        <w:rPr>
          <w:rFonts w:ascii="Consolas" w:hAnsi="Consolas" w:cs="Consolas"/>
          <w:sz w:val="16"/>
          <w:szCs w:val="16"/>
        </w:rPr>
        <w:t xml:space="preserve"/>
      </w:r>
    </w:p>
    <w:p>
      <w:pPr>
        <w:shd w:val="clear" w:color="auto" w:fill="F2F2F2"/>
        <w:spacing w:after="0" w:line="240" w:lineRule="auto"/>
        <w:ind w:left="284"/>
      </w:pPr>
      <w:r>
        <w:rPr>
          <w:rFonts w:ascii="Consolas" w:hAnsi="Consolas" w:cs="Consolas"/>
          <w:sz w:val="16"/>
          <w:szCs w:val="16"/>
        </w:rPr>
        <w:t xml:space="preserve">{"sonido":12,"sonidoUmbral":27,"luz":410,"luzUmbral":512,"distancia":999,</w:t>
      </w:r>
    </w:p>
    <w:p>
      <w:pPr>
        <w:shd w:val="clear" w:color="auto" w:fill="F2F2F2"/>
        <w:spacing w:after="120" w:line="240" w:lineRule="auto"/>
        <w:ind w:left="284"/>
      </w:pPr>
      <w:r>
        <w:rPr>
          <w:rFonts w:ascii="Consolas" w:hAnsi="Consolas" w:cs="Consolas"/>
          <w:sz w:val="16"/>
          <w:szCs w:val="16"/>
        </w:rPr>
        <w:t xml:space="preserve"> "alarma":false,"confirmadas":0,"objetivo":3,"alertas":0,"segundos":3600}</w:t>
      </w:r>
    </w:p>
    <w:p>
      <w:pPr>
        <w:spacing w:after="120" w:line="259" w:lineRule="auto"/>
        <w:jc w:val="both"/>
      </w:pPr>
      <w:r>
        <w:rPr>
          <w:rFonts w:ascii="Arial" w:hAnsi="Arial" w:cs="Arial"/>
          <w:sz w:val="22"/>
          <w:szCs w:val="22"/>
        </w:rPr>
        <w:t xml:space="preserve">El JSON incluye las lecturas, los umbrales calibrados (para que el aplicativo los muestre sin conocerlos de antemano), el estado de la alarma, el contador de confirmaciones, el total de alertas y el tiempo de funcionamiento, que se lleva con un contador propio para no reiniciarse al desbordar millis() a los ~49,7 días.</w:t>
      </w:r>
    </w:p>
    <w:p>
      <w:pPr>
        <w:pStyle w:val="Ttulo2"/>
      </w:pPr>
      <w:bookmarkStart w:id="15" w:name="_Toc900015"/>
      <w:r>
        <w:t xml:space="preserve">4.4 Consideraciones de Seguridad</w:t>
      </w:r>
      <w:bookmarkEnd w:id="15"/>
    </w:p>
    <w:p>
      <w:pPr>
        <w:spacing w:after="120" w:line="259" w:lineRule="auto"/>
        <w:jc w:val="both"/>
      </w:pPr>
      <w:r>
        <w:rPr>
          <w:rFonts w:ascii="Arial" w:hAnsi="Arial" w:cs="Arial"/>
          <w:sz w:val="22"/>
          <w:szCs w:val="22"/>
        </w:rPr>
        <w:t xml:space="preserve">La Tabla 7 resume las medidas de seguridad implementadas para proteger la comunicación inalámbrica y el acceso al sistema.</w:t>
      </w:r>
    </w:p>
    <w:p>
      <w:pPr>
        <w:keepNext/>
        <w:spacing w:before="60" w:after="160"/>
        <w:jc w:val="center"/>
      </w:pPr>
      <w:r>
        <w:rPr>
          <w:rFonts w:ascii="Arial" w:hAnsi="Arial" w:cs="Arial"/>
          <w:b/>
          <w:bCs/>
          <w:i/>
          <w:color w:val="404040"/>
          <w:sz w:val="18"/>
          <w:szCs w:val="18"/>
        </w:rPr>
        <w:t xml:space="preserve">Tabla 7. </w:t>
      </w:r>
      <w:r>
        <w:rPr>
          <w:rFonts w:ascii="Arial" w:hAnsi="Arial" w:cs="Arial"/>
          <w:i/>
          <w:color w:val="404040"/>
          <w:sz w:val="18"/>
          <w:szCs w:val="18"/>
        </w:rPr>
        <w:t xml:space="preserve">Medidas de seguridad implementadas.</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600"/>
        <w:gridCol w:w="6900"/>
      </w:tblGrid>
      <w:tr>
        <w:trPr>
          <w:tblHeader/>
          <w:cantSplit/>
        </w:trPr>
        <w:tc>
          <w:tcPr>
            <w:tcW w:w="3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Medida implementada</w:t>
            </w:r>
          </w:p>
        </w:tc>
        <w:tc>
          <w:tcPr>
            <w:tcW w:w="69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Propósito / cómo protege al sistema</w:t>
            </w:r>
          </w:p>
        </w:tc>
      </w:tr>
      <w:tr>
        <w:trPr>
          <w:cantSplit/>
        </w:trPr>
        <w:tc>
          <w:tcPr>
            <w:tcW w:w="3600" w:type="dxa"/>
            <w:tcMar>
              <w:top w:w="40" w:type="dxa"/>
              <w:left w:w="80" w:type="dxa"/>
              <w:bottom w:w="40" w:type="dxa"/>
              <w:right w:w="80" w:type="dxa"/>
            </w:tcMar>
          </w:tcPr>
          <w:p>
            <w:pPr>
              <w:spacing w:after="0" w:line="240" w:lineRule="auto"/>
              <w:jc w:val="left"/>
            </w:pPr>
            <w:r>
              <w:rPr>
                <w:rFonts w:ascii="Arial" w:hAnsi="Arial" w:cs="Arial"/>
                <w:sz w:val="17"/>
                <w:szCs w:val="17"/>
              </w:rPr>
              <w:t xml:space="preserve">Cifrado WPA2 en la red WiFi</w:t>
            </w:r>
          </w:p>
        </w:tc>
        <w:tc>
          <w:tcPr>
            <w:tcW w:w="6900" w:type="dxa"/>
            <w:tcMar>
              <w:top w:w="40" w:type="dxa"/>
              <w:left w:w="80" w:type="dxa"/>
              <w:bottom w:w="40" w:type="dxa"/>
              <w:right w:w="80" w:type="dxa"/>
            </w:tcMar>
          </w:tcPr>
          <w:p>
            <w:pPr>
              <w:spacing w:after="0" w:line="240" w:lineRule="auto"/>
              <w:jc w:val="left"/>
            </w:pPr>
            <w:r>
              <w:rPr>
                <w:rFonts w:ascii="Arial" w:hAnsi="Arial" w:cs="Arial"/>
                <w:sz w:val="17"/>
                <w:szCs w:val="17"/>
              </w:rPr>
              <w:t xml:space="preserve">Impide que terceros se asocien a la red o lean el tráfico a nivel de enlace.</w:t>
            </w:r>
          </w:p>
        </w:tc>
      </w:tr>
      <w:tr>
        <w:trPr>
          <w:cantSplit/>
        </w:trPr>
        <w:tc>
          <w:tcPr>
            <w:tcW w:w="3600" w:type="dxa"/>
            <w:tcMar>
              <w:top w:w="40" w:type="dxa"/>
              <w:left w:w="80" w:type="dxa"/>
              <w:bottom w:w="40" w:type="dxa"/>
              <w:right w:w="80" w:type="dxa"/>
            </w:tcMar>
          </w:tcPr>
          <w:p>
            <w:pPr>
              <w:spacing w:after="0" w:line="240" w:lineRule="auto"/>
              <w:jc w:val="left"/>
            </w:pPr>
            <w:r>
              <w:rPr>
                <w:rFonts w:ascii="Arial" w:hAnsi="Arial" w:cs="Arial"/>
                <w:sz w:val="17"/>
                <w:szCs w:val="17"/>
              </w:rPr>
              <w:t xml:space="preserve">HTTPS/TLS extremo a extremo (puerto 443) con WiFiSSLClient</w:t>
            </w:r>
          </w:p>
        </w:tc>
        <w:tc>
          <w:tcPr>
            <w:tcW w:w="6900" w:type="dxa"/>
            <w:tcMar>
              <w:top w:w="40" w:type="dxa"/>
              <w:left w:w="80" w:type="dxa"/>
              <w:bottom w:w="40" w:type="dxa"/>
              <w:right w:w="80" w:type="dxa"/>
            </w:tcMar>
          </w:tcPr>
          <w:p>
            <w:pPr>
              <w:spacing w:after="0" w:line="240" w:lineRule="auto"/>
              <w:jc w:val="left"/>
            </w:pPr>
            <w:r>
              <w:rPr>
                <w:rFonts w:ascii="Arial" w:hAnsi="Arial" w:cs="Arial"/>
                <w:sz w:val="17"/>
                <w:szCs w:val="17"/>
              </w:rPr>
              <w:t xml:space="preserve">Cifra los datos del Arduino hacia el servidor y valida el certificado del servidor, evitando lectura o alteración en tránsito.</w:t>
            </w:r>
          </w:p>
        </w:tc>
      </w:tr>
      <w:tr>
        <w:trPr>
          <w:cantSplit/>
        </w:trPr>
        <w:tc>
          <w:tcPr>
            <w:tcW w:w="3600" w:type="dxa"/>
            <w:tcMar>
              <w:top w:w="40" w:type="dxa"/>
              <w:left w:w="80" w:type="dxa"/>
              <w:bottom w:w="40" w:type="dxa"/>
              <w:right w:w="80" w:type="dxa"/>
            </w:tcMar>
          </w:tcPr>
          <w:p>
            <w:pPr>
              <w:spacing w:after="0" w:line="240" w:lineRule="auto"/>
              <w:jc w:val="left"/>
            </w:pPr>
            <w:r>
              <w:rPr>
                <w:rFonts w:ascii="Arial" w:hAnsi="Arial" w:cs="Arial"/>
                <w:sz w:val="17"/>
                <w:szCs w:val="17"/>
              </w:rPr>
              <w:t xml:space="preserve">Inicio de sesión obligatorio</w:t>
            </w:r>
          </w:p>
        </w:tc>
        <w:tc>
          <w:tcPr>
            <w:tcW w:w="6900" w:type="dxa"/>
            <w:tcMar>
              <w:top w:w="40" w:type="dxa"/>
              <w:left w:w="80" w:type="dxa"/>
              <w:bottom w:w="40" w:type="dxa"/>
              <w:right w:w="80" w:type="dxa"/>
            </w:tcMar>
          </w:tcPr>
          <w:p>
            <w:pPr>
              <w:spacing w:after="0" w:line="240" w:lineRule="auto"/>
              <w:jc w:val="left"/>
            </w:pPr>
            <w:r>
              <w:rPr>
                <w:rFonts w:ascii="Arial" w:hAnsi="Arial" w:cs="Arial"/>
                <w:sz w:val="17"/>
                <w:szCs w:val="17"/>
              </w:rPr>
              <w:t xml:space="preserve">El aplicativo, la página de la cámara y todas las APIs de consulta redirigen al login (o responden 401) sin sesión válida. No existe registro público de usuarios.</w:t>
            </w:r>
          </w:p>
        </w:tc>
      </w:tr>
      <w:tr>
        <w:trPr>
          <w:cantSplit/>
        </w:trPr>
        <w:tc>
          <w:tcPr>
            <w:tcW w:w="3600" w:type="dxa"/>
            <w:tcMar>
              <w:top w:w="40" w:type="dxa"/>
              <w:left w:w="80" w:type="dxa"/>
              <w:bottom w:w="40" w:type="dxa"/>
              <w:right w:w="80" w:type="dxa"/>
            </w:tcMar>
          </w:tcPr>
          <w:p>
            <w:pPr>
              <w:spacing w:after="0" w:line="240" w:lineRule="auto"/>
              <w:jc w:val="left"/>
            </w:pPr>
            <w:r>
              <w:rPr>
                <w:rFonts w:ascii="Arial" w:hAnsi="Arial" w:cs="Arial"/>
                <w:sz w:val="17"/>
                <w:szCs w:val="17"/>
              </w:rPr>
              <w:t xml:space="preserve">Contraseñas con bcrypt</w:t>
            </w:r>
          </w:p>
        </w:tc>
        <w:tc>
          <w:tcPr>
            <w:tcW w:w="6900" w:type="dxa"/>
            <w:tcMar>
              <w:top w:w="40" w:type="dxa"/>
              <w:left w:w="80" w:type="dxa"/>
              <w:bottom w:w="40" w:type="dxa"/>
              <w:right w:w="80" w:type="dxa"/>
            </w:tcMar>
          </w:tcPr>
          <w:p>
            <w:pPr>
              <w:spacing w:after="0" w:line="240" w:lineRule="auto"/>
              <w:jc w:val="left"/>
            </w:pPr>
            <w:r>
              <w:rPr>
                <w:rFonts w:ascii="Arial" w:hAnsi="Arial" w:cs="Arial"/>
                <w:sz w:val="17"/>
                <w:szCs w:val="17"/>
              </w:rPr>
              <w:t xml:space="preserve">Se almacena solo el hash con sal (10 rondas), nunca la contraseña real.</w:t>
            </w:r>
          </w:p>
        </w:tc>
      </w:tr>
      <w:tr>
        <w:trPr>
          <w:cantSplit/>
        </w:trPr>
        <w:tc>
          <w:tcPr>
            <w:tcW w:w="3600" w:type="dxa"/>
            <w:tcMar>
              <w:top w:w="40" w:type="dxa"/>
              <w:left w:w="80" w:type="dxa"/>
              <w:bottom w:w="40" w:type="dxa"/>
              <w:right w:w="80" w:type="dxa"/>
            </w:tcMar>
          </w:tcPr>
          <w:p>
            <w:pPr>
              <w:spacing w:after="0" w:line="240" w:lineRule="auto"/>
              <w:jc w:val="left"/>
            </w:pPr>
            <w:r>
              <w:rPr>
                <w:rFonts w:ascii="Arial" w:hAnsi="Arial" w:cs="Arial"/>
                <w:sz w:val="17"/>
                <w:szCs w:val="17"/>
              </w:rPr>
              <w:t xml:space="preserve">Sesión con JWT en cookie httpOnly + sameSite</w:t>
            </w:r>
          </w:p>
        </w:tc>
        <w:tc>
          <w:tcPr>
            <w:tcW w:w="6900" w:type="dxa"/>
            <w:tcMar>
              <w:top w:w="40" w:type="dxa"/>
              <w:left w:w="80" w:type="dxa"/>
              <w:bottom w:w="40" w:type="dxa"/>
              <w:right w:w="80" w:type="dxa"/>
            </w:tcMar>
          </w:tcPr>
          <w:p>
            <w:pPr>
              <w:spacing w:after="0" w:line="240" w:lineRule="auto"/>
              <w:jc w:val="left"/>
            </w:pPr>
            <w:r>
              <w:rPr>
                <w:rFonts w:ascii="Arial" w:hAnsi="Arial" w:cs="Arial"/>
                <w:sz w:val="17"/>
                <w:szCs w:val="17"/>
              </w:rPr>
              <w:t xml:space="preserve">Token firmado con 7 días de validez; httpOnly impide que un script lo robe (XSS) y sameSite mitiga CSRF; secure en producción.</w:t>
            </w:r>
          </w:p>
        </w:tc>
      </w:tr>
      <w:tr>
        <w:trPr>
          <w:cantSplit/>
        </w:trPr>
        <w:tc>
          <w:tcPr>
            <w:tcW w:w="3600" w:type="dxa"/>
            <w:tcMar>
              <w:top w:w="40" w:type="dxa"/>
              <w:left w:w="80" w:type="dxa"/>
              <w:bottom w:w="40" w:type="dxa"/>
              <w:right w:w="80" w:type="dxa"/>
            </w:tcMar>
          </w:tcPr>
          <w:p>
            <w:pPr>
              <w:spacing w:after="0" w:line="240" w:lineRule="auto"/>
              <w:jc w:val="left"/>
            </w:pPr>
            <w:r>
              <w:rPr>
                <w:rFonts w:ascii="Arial" w:hAnsi="Arial" w:cs="Arial"/>
                <w:sz w:val="17"/>
                <w:szCs w:val="17"/>
              </w:rPr>
              <w:t xml:space="preserve">Socket.IO autenticado</w:t>
            </w:r>
          </w:p>
        </w:tc>
        <w:tc>
          <w:tcPr>
            <w:tcW w:w="6900" w:type="dxa"/>
            <w:tcMar>
              <w:top w:w="40" w:type="dxa"/>
              <w:left w:w="80" w:type="dxa"/>
              <w:bottom w:w="40" w:type="dxa"/>
              <w:right w:w="80" w:type="dxa"/>
            </w:tcMar>
          </w:tcPr>
          <w:p>
            <w:pPr>
              <w:spacing w:after="0" w:line="240" w:lineRule="auto"/>
              <w:jc w:val="left"/>
            </w:pPr>
            <w:r>
              <w:rPr>
                <w:rFonts w:ascii="Arial" w:hAnsi="Arial" w:cs="Arial"/>
                <w:sz w:val="17"/>
                <w:szCs w:val="17"/>
              </w:rPr>
              <w:t xml:space="preserve">Ambos canales en tiempo real (datos y señalización de video) verifican el JWT antes de aceptar la conexión.</w:t>
            </w:r>
          </w:p>
        </w:tc>
      </w:tr>
      <w:tr>
        <w:trPr>
          <w:cantSplit/>
        </w:trPr>
        <w:tc>
          <w:tcPr>
            <w:tcW w:w="3600" w:type="dxa"/>
            <w:tcMar>
              <w:top w:w="40" w:type="dxa"/>
              <w:left w:w="80" w:type="dxa"/>
              <w:bottom w:w="40" w:type="dxa"/>
              <w:right w:w="80" w:type="dxa"/>
            </w:tcMar>
          </w:tcPr>
          <w:p>
            <w:pPr>
              <w:spacing w:after="0" w:line="240" w:lineRule="auto"/>
              <w:jc w:val="left"/>
            </w:pPr>
            <w:r>
              <w:rPr>
                <w:rFonts w:ascii="Arial" w:hAnsi="Arial" w:cs="Arial"/>
                <w:sz w:val="17"/>
                <w:szCs w:val="17"/>
              </w:rPr>
              <w:t xml:space="preserve">Secretos en variables de entorno</w:t>
            </w:r>
          </w:p>
        </w:tc>
        <w:tc>
          <w:tcPr>
            <w:tcW w:w="6900" w:type="dxa"/>
            <w:tcMar>
              <w:top w:w="40" w:type="dxa"/>
              <w:left w:w="80" w:type="dxa"/>
              <w:bottom w:w="40" w:type="dxa"/>
              <w:right w:w="80" w:type="dxa"/>
            </w:tcMar>
          </w:tcPr>
          <w:p>
            <w:pPr>
              <w:spacing w:after="0" w:line="240" w:lineRule="auto"/>
              <w:jc w:val="left"/>
            </w:pPr>
            <w:r>
              <w:rPr>
                <w:rFonts w:ascii="Arial" w:hAnsi="Arial" w:cs="Arial"/>
                <w:sz w:val="17"/>
                <w:szCs w:val="17"/>
              </w:rPr>
              <w:t xml:space="preserve">JWT_SECRET, claves VAPID, credenciales de Twilio y URI de MongoDB quedan fuera del código fuente.</w:t>
            </w:r>
          </w:p>
        </w:tc>
      </w:tr>
      <w:tr>
        <w:trPr>
          <w:cantSplit/>
        </w:trPr>
        <w:tc>
          <w:tcPr>
            <w:tcW w:w="3600" w:type="dxa"/>
            <w:tcMar>
              <w:top w:w="40" w:type="dxa"/>
              <w:left w:w="80" w:type="dxa"/>
              <w:bottom w:w="40" w:type="dxa"/>
              <w:right w:w="80" w:type="dxa"/>
            </w:tcMar>
          </w:tcPr>
          <w:p>
            <w:pPr>
              <w:spacing w:after="0" w:line="240" w:lineRule="auto"/>
              <w:jc w:val="left"/>
            </w:pPr>
            <w:r>
              <w:rPr>
                <w:rFonts w:ascii="Arial" w:hAnsi="Arial" w:cs="Arial"/>
                <w:sz w:val="17"/>
                <w:szCs w:val="17"/>
              </w:rPr>
              <w:t xml:space="preserve">Validación de entradas</w:t>
            </w:r>
          </w:p>
        </w:tc>
        <w:tc>
          <w:tcPr>
            <w:tcW w:w="6900" w:type="dxa"/>
            <w:tcMar>
              <w:top w:w="40" w:type="dxa"/>
              <w:left w:w="80" w:type="dxa"/>
              <w:bottom w:w="40" w:type="dxa"/>
              <w:right w:w="80" w:type="dxa"/>
            </w:tcMar>
          </w:tcPr>
          <w:p>
            <w:pPr>
              <w:spacing w:after="0" w:line="240" w:lineRule="auto"/>
              <w:jc w:val="left"/>
            </w:pPr>
            <w:r>
              <w:rPr>
                <w:rFonts w:ascii="Arial" w:hAnsi="Arial" w:cs="Arial"/>
                <w:sz w:val="17"/>
                <w:szCs w:val="17"/>
              </w:rPr>
              <w:t xml:space="preserve">Teléfono con formato E.164, descriptor facial de exactamente 128 valores, fotos solo con prefijo data:image/.</w:t>
            </w:r>
          </w:p>
        </w:tc>
      </w:tr>
      <w:tr>
        <w:trPr>
          <w:cantSplit/>
        </w:trPr>
        <w:tc>
          <w:tcPr>
            <w:tcW w:w="3600" w:type="dxa"/>
            <w:tcMar>
              <w:top w:w="40" w:type="dxa"/>
              <w:left w:w="80" w:type="dxa"/>
              <w:bottom w:w="40" w:type="dxa"/>
              <w:right w:w="80" w:type="dxa"/>
            </w:tcMar>
          </w:tcPr>
          <w:p>
            <w:pPr>
              <w:spacing w:after="0" w:line="240" w:lineRule="auto"/>
              <w:jc w:val="left"/>
            </w:pPr>
            <w:r>
              <w:rPr>
                <w:rFonts w:ascii="Arial" w:hAnsi="Arial" w:cs="Arial"/>
                <w:sz w:val="17"/>
                <w:szCs w:val="17"/>
              </w:rPr>
              <w:t xml:space="preserve">Video WebRTC punto a punto</w:t>
            </w:r>
          </w:p>
        </w:tc>
        <w:tc>
          <w:tcPr>
            <w:tcW w:w="6900" w:type="dxa"/>
            <w:tcMar>
              <w:top w:w="40" w:type="dxa"/>
              <w:left w:w="80" w:type="dxa"/>
              <w:bottom w:w="40" w:type="dxa"/>
              <w:right w:w="80" w:type="dxa"/>
            </w:tcMar>
          </w:tcPr>
          <w:p>
            <w:pPr>
              <w:spacing w:after="0" w:line="240" w:lineRule="auto"/>
              <w:jc w:val="left"/>
            </w:pPr>
            <w:r>
              <w:rPr>
                <w:rFonts w:ascii="Arial" w:hAnsi="Arial" w:cs="Arial"/>
                <w:sz w:val="17"/>
                <w:szCs w:val="17"/>
              </w:rPr>
              <w:t xml:space="preserve">El video viaja cifrado (DTLS-SRTP) directo entre celular y navegador; el servidor solo hace señalización.</w:t>
            </w:r>
          </w:p>
        </w:tc>
      </w:tr>
      <w:tr>
        <w:trPr>
          <w:cantSplit/>
        </w:trPr>
        <w:tc>
          <w:tcPr>
            <w:tcW w:w="3600" w:type="dxa"/>
            <w:tcMar>
              <w:top w:w="40" w:type="dxa"/>
              <w:left w:w="80" w:type="dxa"/>
              <w:bottom w:w="40" w:type="dxa"/>
              <w:right w:w="80" w:type="dxa"/>
            </w:tcMar>
          </w:tcPr>
          <w:p>
            <w:pPr>
              <w:spacing w:after="0" w:line="240" w:lineRule="auto"/>
              <w:jc w:val="left"/>
            </w:pPr>
            <w:r>
              <w:rPr>
                <w:rFonts w:ascii="Arial" w:hAnsi="Arial" w:cs="Arial"/>
                <w:sz w:val="17"/>
                <w:szCs w:val="17"/>
              </w:rPr>
              <w:t xml:space="preserve">Privacidad biométrica</w:t>
            </w:r>
          </w:p>
        </w:tc>
        <w:tc>
          <w:tcPr>
            <w:tcW w:w="6900" w:type="dxa"/>
            <w:tcMar>
              <w:top w:w="40" w:type="dxa"/>
              <w:left w:w="80" w:type="dxa"/>
              <w:bottom w:w="40" w:type="dxa"/>
              <w:right w:w="80" w:type="dxa"/>
            </w:tcMar>
          </w:tcPr>
          <w:p>
            <w:pPr>
              <w:spacing w:after="0" w:line="240" w:lineRule="auto"/>
              <w:jc w:val="left"/>
            </w:pPr>
            <w:r>
              <w:rPr>
                <w:rFonts w:ascii="Arial" w:hAnsi="Arial" w:cs="Arial"/>
                <w:sz w:val="17"/>
                <w:szCs w:val="17"/>
              </w:rPr>
              <w:t xml:space="preserve">Se almacena la huella facial (128 números), no la fotografía de la persona registrada.</w:t>
            </w:r>
          </w:p>
        </w:tc>
      </w:tr>
    </w:tbl>
    <w:p>
      <w:pPr>
        <w:spacing w:after="60"/>
      </w:pPr>
    </w:p>
    <w:p>
      <w:pPr>
        <w:spacing w:after="120" w:line="259" w:lineRule="auto"/>
        <w:jc w:val="both"/>
      </w:pPr>
      <w:r>
        <w:rPr>
          <w:rFonts w:ascii="Arial" w:hAnsi="Arial" w:cs="Arial"/>
          <w:sz w:val="22"/>
          <w:szCs w:val="22"/>
        </w:rPr>
        <w:t xml:space="preserve">Del análisis se identificaron mejoras que se sugieren para una versión productiva:</w:t>
      </w:r>
    </w:p>
    <w:p>
      <w:pPr>
        <w:numPr>
          <w:ilvl w:val="0"/>
          <w:numId w:val="1"/>
        </w:numPr>
        <w:spacing w:after="60"/>
        <w:jc w:val="both"/>
      </w:pPr>
      <w:r>
        <w:rPr>
          <w:rFonts w:ascii="Arial" w:hAnsi="Arial" w:cs="Arial"/>
          <w:b/>
          <w:bCs/>
          <w:sz w:val="22"/>
          <w:szCs w:val="22"/>
        </w:rPr>
        <w:t xml:space="preserve">Autenticar al dispositivo:</w:t>
      </w:r>
      <w:r>
        <w:rPr>
          <w:rFonts w:ascii="Arial" w:hAnsi="Arial" w:cs="Arial"/>
          <w:sz w:val="22"/>
          <w:szCs w:val="22"/>
        </w:rPr>
        <w:t xml:space="preserve"> la ruta POST /api/datos no exige credenciales, por lo que alguien que conozca la URL podría enviar datos falsos. Se sugiere que cada Arduino envíe una clave de API en un encabezado (por ejemplo X-Device-Key) o una firma HMAC-SHA256 del cuerpo con marca de tiempo, validada por el servidor.</w:t>
      </w:r>
    </w:p>
    <w:p>
      <w:pPr>
        <w:numPr>
          <w:ilvl w:val="0"/>
          <w:numId w:val="1"/>
        </w:numPr>
        <w:spacing w:after="60"/>
        <w:jc w:val="both"/>
      </w:pPr>
      <w:r>
        <w:rPr>
          <w:rFonts w:ascii="Arial" w:hAnsi="Arial" w:cs="Arial"/>
          <w:b/>
          <w:bCs/>
          <w:sz w:val="22"/>
          <w:szCs w:val="22"/>
        </w:rPr>
        <w:t xml:space="preserve">Sacar las credenciales WiFi del código:</w:t>
      </w:r>
      <w:r>
        <w:rPr>
          <w:rFonts w:ascii="Arial" w:hAnsi="Arial" w:cs="Arial"/>
          <w:sz w:val="22"/>
          <w:szCs w:val="22"/>
        </w:rPr>
        <w:t xml:space="preserve"> el SSID y la contraseña están escritos en el sketch. Se recomienda moverlos a un archivo arduino_secrets.h excluido del repositorio o usar un modo de aprovisionamiento.</w:t>
      </w:r>
    </w:p>
    <w:p>
      <w:pPr>
        <w:numPr>
          <w:ilvl w:val="0"/>
          <w:numId w:val="1"/>
        </w:numPr>
        <w:spacing w:after="60"/>
        <w:jc w:val="both"/>
      </w:pPr>
      <w:r>
        <w:rPr>
          <w:rFonts w:ascii="Arial" w:hAnsi="Arial" w:cs="Arial"/>
          <w:b/>
          <w:bCs/>
          <w:sz w:val="22"/>
          <w:szCs w:val="22"/>
        </w:rPr>
        <w:t xml:space="preserve">Fijar el certificado (certificate pinning)</w:t>
      </w:r>
      <w:r>
        <w:rPr>
          <w:rFonts w:ascii="Arial" w:hAnsi="Arial" w:cs="Arial"/>
          <w:sz w:val="22"/>
          <w:szCs w:val="22"/>
        </w:rPr>
        <w:t xml:space="preserve"> del servidor y aplicar limitación de intentos (rate limiting) en el login y cabeceras de seguridad (helmet).</w:t>
      </w:r>
    </w:p>
    <w:p>
      <w:pPr>
        <w:numPr>
          <w:ilvl w:val="0"/>
          <w:numId w:val="1"/>
        </w:numPr>
        <w:spacing w:after="60"/>
        <w:jc w:val="both"/>
      </w:pPr>
      <w:r>
        <w:rPr>
          <w:rFonts w:ascii="Arial" w:hAnsi="Arial" w:cs="Arial"/>
          <w:b/>
          <w:bCs/>
          <w:sz w:val="22"/>
          <w:szCs w:val="22"/>
        </w:rPr>
        <w:t xml:space="preserve">Segmentar la red:</w:t>
      </w:r>
      <w:r>
        <w:rPr>
          <w:rFonts w:ascii="Arial" w:hAnsi="Arial" w:cs="Arial"/>
          <w:sz w:val="22"/>
          <w:szCs w:val="22"/>
        </w:rPr>
        <w:t xml:space="preserve"> conectar los dispositivos IoT a una red o VLAN separada de los equipos de usuarios, con WPA3 cuando el hardware lo soporte.</w:t>
      </w:r>
    </w:p>
    <w:p>
      <w:pPr>
        <w:pStyle w:val="Ttulo1"/>
      </w:pPr>
      <w:bookmarkStart w:id="16" w:name="_Toc900016"/>
      <w:r>
        <w:t xml:space="preserve">V. Aplicación Móvil e IoT</w:t>
      </w:r>
      <w:bookmarkEnd w:id="16"/>
    </w:p>
    <w:p>
      <w:pPr>
        <w:pStyle w:val="Ttulo2"/>
      </w:pPr>
      <w:bookmarkStart w:id="17" w:name="_Toc900017"/>
      <w:r>
        <w:t xml:space="preserve">5.1 Requisitos de la Aplicación</w:t>
      </w:r>
      <w:bookmarkEnd w:id="17"/>
    </w:p>
    <w:p>
      <w:pPr>
        <w:spacing w:after="120" w:line="259" w:lineRule="auto"/>
        <w:jc w:val="both"/>
      </w:pPr>
      <w:r>
        <w:rPr>
          <w:rFonts w:ascii="Arial" w:hAnsi="Arial" w:cs="Arial"/>
          <w:sz w:val="22"/>
          <w:szCs w:val="22"/>
        </w:rPr>
        <w:t xml:space="preserve">La aplicación se desarrolló como una aplicación web progresiva (PWA) adaptada a pantallas de teléfono, accesible desde cualquier navegador con Internet. Sus requisitos se presentan en las Tablas 8 y 9.</w:t>
      </w:r>
    </w:p>
    <w:p>
      <w:pPr>
        <w:keepNext/>
        <w:spacing w:before="60" w:after="160"/>
        <w:jc w:val="center"/>
      </w:pPr>
      <w:r>
        <w:rPr>
          <w:rFonts w:ascii="Arial" w:hAnsi="Arial" w:cs="Arial"/>
          <w:b/>
          <w:bCs/>
          <w:i/>
          <w:color w:val="404040"/>
          <w:sz w:val="18"/>
          <w:szCs w:val="18"/>
        </w:rPr>
        <w:t xml:space="preserve">Tabla 8. </w:t>
      </w:r>
      <w:r>
        <w:rPr>
          <w:rFonts w:ascii="Arial" w:hAnsi="Arial" w:cs="Arial"/>
          <w:i/>
          <w:color w:val="404040"/>
          <w:sz w:val="18"/>
          <w:szCs w:val="18"/>
        </w:rPr>
        <w:t xml:space="preserve">Requisitos funcionales.</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00"/>
        <w:gridCol w:w="9500"/>
      </w:tblGrid>
      <w:tr>
        <w:trPr>
          <w:tblHeader/>
          <w:cantSplit/>
        </w:trPr>
        <w:tc>
          <w:tcPr>
            <w:tcW w:w="10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ID</w:t>
            </w:r>
          </w:p>
        </w:tc>
        <w:tc>
          <w:tcPr>
            <w:tcW w:w="9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Requisito funcional</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RF-01</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Permitir el acceso solo a usuarios autenticados mediante usuario y contraseña, con cierre de sesión.</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RF-02</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Mostrar en tiempo real el estado del sistema (Vigilando / Alarma) y las lecturas de sonido, movimiento (distancia) y luz con sus umbrales.</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RF-03</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Indicar qué sensores se activaron cuando hay una alarma y emitir una alarma sonora silenciable.</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RF-04</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Registrar un historial de las últimas 20 alertas con fecha, lecturas y fotografía.</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RF-05</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Enviar notificaciones push al dispositivo, incluso con la aplicación cerrada, y permitir una notificación de prueba.</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RF-06</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Configurar un número telefónico y enviar un SMS en cada alarma nueva, con botón de SMS de prueba.</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RF-07</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Ver la cámara en vivo transmitida desde un celular y capturar una foto automática al activarse la alarma.</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RF-08</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Reconocer rostros de personas conocidas, marcar “Desconocido” y detectar personas aunque no se vea su rostro.</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RF-09</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Registrar, listar y eliminar personas conocidas a partir de una captura y un nombre.</w:t>
            </w:r>
          </w:p>
        </w:tc>
      </w:tr>
    </w:tbl>
    <w:p>
      <w:pPr>
        <w:spacing w:after="60"/>
      </w:pPr>
    </w:p>
    <w:p>
      <w:pPr>
        <w:keepNext/>
        <w:spacing w:before="60" w:after="160"/>
        <w:jc w:val="center"/>
      </w:pPr>
      <w:r>
        <w:rPr>
          <w:rFonts w:ascii="Arial" w:hAnsi="Arial" w:cs="Arial"/>
          <w:b/>
          <w:bCs/>
          <w:i/>
          <w:color w:val="404040"/>
          <w:sz w:val="18"/>
          <w:szCs w:val="18"/>
        </w:rPr>
        <w:t xml:space="preserve">Tabla 9. </w:t>
      </w:r>
      <w:r>
        <w:rPr>
          <w:rFonts w:ascii="Arial" w:hAnsi="Arial" w:cs="Arial"/>
          <w:i/>
          <w:color w:val="404040"/>
          <w:sz w:val="18"/>
          <w:szCs w:val="18"/>
        </w:rPr>
        <w:t xml:space="preserve">Requisitos no funcionales.</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00"/>
        <w:gridCol w:w="9500"/>
      </w:tblGrid>
      <w:tr>
        <w:trPr>
          <w:tblHeader/>
          <w:cantSplit/>
        </w:trPr>
        <w:tc>
          <w:tcPr>
            <w:tcW w:w="10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ID</w:t>
            </w:r>
          </w:p>
        </w:tc>
        <w:tc>
          <w:tcPr>
            <w:tcW w:w="9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Requisito no funcional</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RNF-01</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Latencia: los datos del sensor deben verse en el aplicativo en ≈ 1 s (envío cada 1 s + push por Socket.IO, con respaldo cada 3 s).</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RNF-02</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Seguridad: comunicación HTTPS, contraseñas con bcrypt, sesión JWT en cookie httpOnly, secretos en variables de entorno.</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RNF-03</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Disponibilidad: accesible desde cualquier lugar con Internet (despliegue en Render); el firmware reintenta la conexión automáticamente.</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RNF-04</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Usabilidad: interfaz móvil con barra de navegación inferior de 4 pestañas e indicadores por color.</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RNF-05</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Privacidad: el reconocimiento facial se ejecuta en el navegador y solo se guardan descriptores de 128 valores.</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RNF-06</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Compatibilidad: navegadores modernos en Android, iOS (como app agregada a inicio) y escritorio.</w:t>
            </w:r>
          </w:p>
        </w:tc>
      </w:tr>
      <w:tr>
        <w:trPr>
          <w:cantSplit/>
        </w:trPr>
        <w:tc>
          <w:tcPr>
            <w:tcW w:w="1000" w:type="dxa"/>
            <w:tcMar>
              <w:top w:w="40" w:type="dxa"/>
              <w:left w:w="80" w:type="dxa"/>
              <w:bottom w:w="40" w:type="dxa"/>
              <w:right w:w="80" w:type="dxa"/>
            </w:tcMar>
          </w:tcPr>
          <w:p>
            <w:pPr>
              <w:spacing w:after="0" w:line="240" w:lineRule="auto"/>
              <w:jc w:val="left"/>
            </w:pPr>
            <w:r>
              <w:rPr>
                <w:rFonts w:ascii="Arial" w:hAnsi="Arial" w:cs="Arial"/>
                <w:sz w:val="17"/>
                <w:szCs w:val="17"/>
              </w:rPr>
              <w:t xml:space="preserve">RNF-07</w:t>
            </w:r>
          </w:p>
        </w:tc>
        <w:tc>
          <w:tcPr>
            <w:tcW w:w="9500" w:type="dxa"/>
            <w:tcMar>
              <w:top w:w="40" w:type="dxa"/>
              <w:left w:w="80" w:type="dxa"/>
              <w:bottom w:w="40" w:type="dxa"/>
              <w:right w:w="80" w:type="dxa"/>
            </w:tcMar>
          </w:tcPr>
          <w:p>
            <w:pPr>
              <w:spacing w:after="0" w:line="240" w:lineRule="auto"/>
              <w:jc w:val="left"/>
            </w:pPr>
            <w:r>
              <w:rPr>
                <w:rFonts w:ascii="Arial" w:hAnsi="Arial" w:cs="Arial"/>
                <w:sz w:val="17"/>
                <w:szCs w:val="17"/>
              </w:rPr>
              <w:t xml:space="preserve">Rendimiento: modelos de IA servidos con caché de 30 días para no descargar ~7 MB en cada visita.</w:t>
            </w:r>
          </w:p>
        </w:tc>
      </w:tr>
    </w:tbl>
    <w:p>
      <w:pPr>
        <w:spacing w:after="60"/>
      </w:pPr>
    </w:p>
    <w:p>
      <w:pPr>
        <w:pStyle w:val="Ttulo2"/>
      </w:pPr>
      <w:bookmarkStart w:id="18" w:name="_Toc900018"/>
      <w:r>
        <w:t xml:space="preserve">5.2 Diseño de la aplicación</w:t>
      </w:r>
      <w:bookmarkEnd w:id="18"/>
    </w:p>
    <w:p>
      <w:pPr>
        <w:spacing w:after="120" w:line="259" w:lineRule="auto"/>
        <w:jc w:val="both"/>
      </w:pPr>
      <w:r>
        <w:rPr>
          <w:rFonts w:ascii="Arial" w:hAnsi="Arial" w:cs="Arial"/>
          <w:sz w:val="22"/>
          <w:szCs w:val="22"/>
        </w:rPr>
        <w:t xml:space="preserve">La interfaz se diseñó con un estilo limpio de tarjetas, pensada para usarse con una mano en el teléfono. Una barra inferior permite navegar entre </w:t>
      </w:r>
      <w:r>
        <w:rPr>
          <w:rFonts w:ascii="Arial" w:hAnsi="Arial" w:cs="Arial"/>
          <w:b/>
          <w:bCs/>
          <w:sz w:val="22"/>
          <w:szCs w:val="22"/>
        </w:rPr>
        <w:t xml:space="preserve">Inicio, Historial, Cámara y Alertas</w:t>
      </w:r>
      <w:r>
        <w:rPr>
          <w:rFonts w:ascii="Arial" w:hAnsi="Arial" w:cs="Arial"/>
          <w:sz w:val="22"/>
          <w:szCs w:val="22"/>
        </w:rPr>
        <w:t xml:space="preserve">, más una vista secundaria de </w:t>
      </w:r>
      <w:r>
        <w:rPr>
          <w:rFonts w:ascii="Arial" w:hAnsi="Arial" w:cs="Arial"/>
          <w:b/>
          <w:bCs/>
          <w:sz w:val="22"/>
          <w:szCs w:val="22"/>
        </w:rPr>
        <w:t xml:space="preserve">Personas conocidas</w:t>
      </w:r>
      <w:r>
        <w:rPr>
          <w:rFonts w:ascii="Arial" w:hAnsi="Arial" w:cs="Arial"/>
          <w:sz w:val="22"/>
          <w:szCs w:val="22"/>
        </w:rPr>
        <w:t xml:space="preserve">.</w:t>
      </w:r>
    </w:p>
    <w:tbl>
      <w:tblPr>
        <w:tblW w:w="10500" w:type="dxa"/>
        <w:jc w:val="center"/>
        <w:tblBorders>
          <w:top w:val="nil"/>
          <w:left w:val="nil"/>
          <w:bottom w:val="nil"/>
          <w:right w:val="nil"/>
          <w:insideH w:val="nil"/>
          <w:insideV w:val="nil"/>
        </w:tblBorders>
        <w:tblLayout w:type="fixed"/>
      </w:tblPr>
      <w:tblGrid>
        <w:gridCol w:w="3500"/>
        <w:gridCol w:w="3500"/>
        <w:gridCol w:w="3500"/>
      </w:tblGrid>
      <w:tr>
        <w:trPr>
          <w:cantSplit/>
        </w:trPr>
        <w:tc>
          <w:tcPr>
            <w:tcW w:w="3500" w:type="dxa"/>
          </w:tcPr>
          <w:p>
            <w:pPr>
              <w:jc w:val="center"/>
            </w:pPr>
            <w:r>
              <w:drawing>
                <wp:inline distT="0" distB="0" distL="0" distR="0">
                  <wp:extent cx="1655999" cy="3032110"/>
                  <wp:docPr id="108" name="Imagen 108"/>
                  <a:graphic xmlns:a="http://schemas.openxmlformats.org/drawingml/2006/main">
                    <a:graphicData uri="http://schemas.openxmlformats.org/drawingml/2006/picture">
                      <pic:pic xmlns:pic="http://schemas.openxmlformats.org/drawingml/2006/picture">
                        <pic:nvPicPr>
                          <pic:cNvPr id="108" name="Imagen 108"/>
                          <pic:cNvPicPr/>
                        </pic:nvPicPr>
                        <pic:blipFill>
                          <a:blip r:embed="rIdImg8"/>
                          <a:stretch>
                            <a:fillRect/>
                          </a:stretch>
                        </pic:blipFill>
                        <pic:spPr>
                          <a:xfrm>
                            <a:off x="0" y="0"/>
                            <a:ext cx="1655999" cy="3032110"/>
                          </a:xfrm>
                          <a:prstGeom prst="rect">
                            <a:avLst/>
                          </a:prstGeom>
                        </pic:spPr>
                      </pic:pic>
                    </a:graphicData>
                  </a:graphic>
                </wp:inline>
              </w:drawing>
            </w:r>
          </w:p>
          <w:p>
            <w:pPr>
              <w:jc w:val="center"/>
            </w:pPr>
            <w:r>
              <w:rPr>
                <w:rFonts w:ascii="Arial" w:hAnsi="Arial" w:cs="Arial"/>
                <w:i/>
                <w:sz w:val="17"/>
                <w:szCs w:val="17"/>
              </w:rPr>
              <w:t xml:space="preserve">a) Inicio</w:t>
            </w:r>
          </w:p>
        </w:tc>
        <w:tc>
          <w:tcPr>
            <w:tcW w:w="3500" w:type="dxa"/>
          </w:tcPr>
          <w:p>
            <w:pPr>
              <w:jc w:val="center"/>
            </w:pPr>
            <w:r>
              <w:drawing>
                <wp:inline distT="0" distB="0" distL="0" distR="0">
                  <wp:extent cx="1655999" cy="3013918"/>
                  <wp:docPr id="109" name="Imagen 109"/>
                  <a:graphic xmlns:a="http://schemas.openxmlformats.org/drawingml/2006/main">
                    <a:graphicData uri="http://schemas.openxmlformats.org/drawingml/2006/picture">
                      <pic:pic xmlns:pic="http://schemas.openxmlformats.org/drawingml/2006/picture">
                        <pic:nvPicPr>
                          <pic:cNvPr id="109" name="Imagen 109"/>
                          <pic:cNvPicPr/>
                        </pic:nvPicPr>
                        <pic:blipFill>
                          <a:blip r:embed="rIdImg9"/>
                          <a:stretch>
                            <a:fillRect/>
                          </a:stretch>
                        </pic:blipFill>
                        <pic:spPr>
                          <a:xfrm>
                            <a:off x="0" y="0"/>
                            <a:ext cx="1655999" cy="3013918"/>
                          </a:xfrm>
                          <a:prstGeom prst="rect">
                            <a:avLst/>
                          </a:prstGeom>
                        </pic:spPr>
                      </pic:pic>
                    </a:graphicData>
                  </a:graphic>
                </wp:inline>
              </w:drawing>
            </w:r>
          </w:p>
          <w:p>
            <w:pPr>
              <w:jc w:val="center"/>
            </w:pPr>
            <w:r>
              <w:rPr>
                <w:rFonts w:ascii="Arial" w:hAnsi="Arial" w:cs="Arial"/>
                <w:i/>
                <w:sz w:val="17"/>
                <w:szCs w:val="17"/>
              </w:rPr>
              <w:t xml:space="preserve">b) Cámara sin señal</w:t>
            </w:r>
          </w:p>
        </w:tc>
        <w:tc>
          <w:tcPr>
            <w:tcW w:w="3500" w:type="dxa"/>
          </w:tcPr>
          <w:p>
            <w:pPr>
              <w:jc w:val="center"/>
            </w:pPr>
            <w:r>
              <w:drawing>
                <wp:inline distT="0" distB="0" distL="0" distR="0">
                  <wp:extent cx="1655999" cy="3052827"/>
                  <wp:docPr id="110" name="Imagen 110"/>
                  <a:graphic xmlns:a="http://schemas.openxmlformats.org/drawingml/2006/main">
                    <a:graphicData uri="http://schemas.openxmlformats.org/drawingml/2006/picture">
                      <pic:pic xmlns:pic="http://schemas.openxmlformats.org/drawingml/2006/picture">
                        <pic:nvPicPr>
                          <pic:cNvPr id="110" name="Imagen 110"/>
                          <pic:cNvPicPr/>
                        </pic:nvPicPr>
                        <pic:blipFill>
                          <a:blip r:embed="rIdImg10"/>
                          <a:stretch>
                            <a:fillRect/>
                          </a:stretch>
                        </pic:blipFill>
                        <pic:spPr>
                          <a:xfrm>
                            <a:off x="0" y="0"/>
                            <a:ext cx="1655999" cy="3052827"/>
                          </a:xfrm>
                          <a:prstGeom prst="rect">
                            <a:avLst/>
                          </a:prstGeom>
                        </pic:spPr>
                      </pic:pic>
                    </a:graphicData>
                  </a:graphic>
                </wp:inline>
              </w:drawing>
            </w:r>
          </w:p>
          <w:p>
            <w:pPr>
              <w:jc w:val="center"/>
            </w:pPr>
            <w:r>
              <w:rPr>
                <w:rFonts w:ascii="Arial" w:hAnsi="Arial" w:cs="Arial"/>
                <w:i/>
                <w:sz w:val="17"/>
                <w:szCs w:val="17"/>
              </w:rPr>
              <w:t xml:space="preserve">c) Cámara con reconocimiento</w:t>
            </w:r>
          </w:p>
        </w:tc>
      </w:tr>
    </w:tbl>
    <w:p>
      <w:pPr>
        <w:spacing w:before="60" w:after="160"/>
        <w:jc w:val="center"/>
      </w:pPr>
      <w:r>
        <w:rPr>
          <w:rFonts w:ascii="Arial" w:hAnsi="Arial" w:cs="Arial"/>
          <w:b/>
          <w:bCs/>
          <w:i/>
          <w:color w:val="404040"/>
          <w:sz w:val="18"/>
          <w:szCs w:val="18"/>
        </w:rPr>
        <w:t xml:space="preserve">Figura 6. </w:t>
      </w:r>
      <w:r>
        <w:rPr>
          <w:rFonts w:ascii="Arial" w:hAnsi="Arial" w:cs="Arial"/>
          <w:i/>
          <w:color w:val="404040"/>
          <w:sz w:val="18"/>
          <w:szCs w:val="18"/>
        </w:rPr>
        <w:t xml:space="preserve">Interfaces del aplicativo en un teléfono móvil. Fuente: capturas del sistema.</w:t>
      </w:r>
    </w:p>
    <w:p>
      <w:pPr>
        <w:numPr>
          <w:ilvl w:val="0"/>
          <w:numId w:val="1"/>
        </w:numPr>
        <w:spacing w:after="60"/>
        <w:jc w:val="both"/>
      </w:pPr>
      <w:r>
        <w:rPr>
          <w:rFonts w:ascii="Arial" w:hAnsi="Arial" w:cs="Arial"/>
          <w:b/>
          <w:bCs/>
          <w:sz w:val="22"/>
          <w:szCs w:val="22"/>
        </w:rPr>
        <w:t xml:space="preserve">Inicio de sesión:</w:t>
      </w:r>
      <w:r>
        <w:rPr>
          <w:rFonts w:ascii="Arial" w:hAnsi="Arial" w:cs="Arial"/>
          <w:sz w:val="22"/>
          <w:szCs w:val="22"/>
        </w:rPr>
        <w:t xml:space="preserve"> formulario de usuario y contraseña. Sin sesión válida, cualquier página o API redirige aquí.</w:t>
      </w:r>
    </w:p>
    <w:p>
      <w:pPr>
        <w:numPr>
          <w:ilvl w:val="0"/>
          <w:numId w:val="1"/>
        </w:numPr>
        <w:spacing w:after="60"/>
        <w:jc w:val="both"/>
      </w:pPr>
      <w:r>
        <w:rPr>
          <w:rFonts w:ascii="Arial" w:hAnsi="Arial" w:cs="Arial"/>
          <w:b/>
          <w:bCs/>
          <w:sz w:val="22"/>
          <w:szCs w:val="22"/>
        </w:rPr>
        <w:t xml:space="preserve">Inicio (Figura 6a):</w:t>
      </w:r>
      <w:r>
        <w:rPr>
          <w:rFonts w:ascii="Arial" w:hAnsi="Arial" w:cs="Arial"/>
          <w:sz w:val="22"/>
          <w:szCs w:val="22"/>
        </w:rPr>
        <w:t xml:space="preserve"> tarjeta de estado que muestra “Vigilando” en verde (con el tiempo desde la última novedad) o “Alarma” en rojo; ubicación del nodo (“Bodega trasera — puerta norte”); y tres tarjetas de sensores en vivo (sonido, movimiento y luz) con barras de nivel. Durante una alarma aparece la sección “Qué se activó”, con el valor de cada sensor frente a su umbral y los botones </w:t>
      </w:r>
      <w:r>
        <w:rPr>
          <w:rFonts w:ascii="Arial" w:hAnsi="Arial" w:cs="Arial"/>
          <w:b/>
          <w:bCs/>
          <w:sz w:val="22"/>
          <w:szCs w:val="22"/>
        </w:rPr>
        <w:t xml:space="preserve">Silenciar</w:t>
      </w:r>
      <w:r>
        <w:rPr>
          <w:rFonts w:ascii="Arial" w:hAnsi="Arial" w:cs="Arial"/>
          <w:sz w:val="22"/>
          <w:szCs w:val="22"/>
        </w:rPr>
        <w:t xml:space="preserve"> y </w:t>
      </w:r>
      <w:r>
        <w:rPr>
          <w:rFonts w:ascii="Arial" w:hAnsi="Arial" w:cs="Arial"/>
          <w:b/>
          <w:bCs/>
          <w:sz w:val="22"/>
          <w:szCs w:val="22"/>
        </w:rPr>
        <w:t xml:space="preserve">Ver cámara</w:t>
      </w:r>
      <w:r>
        <w:rPr>
          <w:rFonts w:ascii="Arial" w:hAnsi="Arial" w:cs="Arial"/>
          <w:sz w:val="22"/>
          <w:szCs w:val="22"/>
        </w:rPr>
        <w:t xml:space="preserve">.</w:t>
      </w:r>
    </w:p>
    <w:p>
      <w:pPr>
        <w:numPr>
          <w:ilvl w:val="0"/>
          <w:numId w:val="1"/>
        </w:numPr>
        <w:spacing w:after="60"/>
        <w:jc w:val="both"/>
      </w:pPr>
      <w:r>
        <w:rPr>
          <w:rFonts w:ascii="Arial" w:hAnsi="Arial" w:cs="Arial"/>
          <w:b/>
          <w:bCs/>
          <w:sz w:val="22"/>
          <w:szCs w:val="22"/>
        </w:rPr>
        <w:t xml:space="preserve">Historial:</w:t>
      </w:r>
      <w:r>
        <w:rPr>
          <w:rFonts w:ascii="Arial" w:hAnsi="Arial" w:cs="Arial"/>
          <w:sz w:val="22"/>
          <w:szCs w:val="22"/>
        </w:rPr>
        <w:t xml:space="preserve"> lista de las últimas alertas con fecha y hora, lecturas de cada sensor y la fotografía capturada, junto al contador de alertas totales.</w:t>
      </w:r>
    </w:p>
    <w:p>
      <w:pPr>
        <w:numPr>
          <w:ilvl w:val="0"/>
          <w:numId w:val="1"/>
        </w:numPr>
        <w:spacing w:after="60"/>
        <w:jc w:val="both"/>
      </w:pPr>
      <w:r>
        <w:rPr>
          <w:rFonts w:ascii="Arial" w:hAnsi="Arial" w:cs="Arial"/>
          <w:b/>
          <w:bCs/>
          <w:sz w:val="22"/>
          <w:szCs w:val="22"/>
        </w:rPr>
        <w:t xml:space="preserve">Cámara (Figuras 6b y 6c):</w:t>
      </w:r>
      <w:r>
        <w:rPr>
          <w:rFonts w:ascii="Arial" w:hAnsi="Arial" w:cs="Arial"/>
          <w:sz w:val="22"/>
          <w:szCs w:val="22"/>
        </w:rPr>
        <w:t xml:space="preserve"> muestra el video en vivo del celular-cámara. Sobre la imagen se dibujan recuadros con el nombre de la persona reconocida (o “Desconocido”) y recuadros de “persona” detectada por COCO-SSD cuando no se ve el rostro. Incluye los botones </w:t>
      </w:r>
      <w:r>
        <w:rPr>
          <w:rFonts w:ascii="Arial" w:hAnsi="Arial" w:cs="Arial"/>
          <w:b/>
          <w:bCs/>
          <w:sz w:val="22"/>
          <w:szCs w:val="22"/>
        </w:rPr>
        <w:t xml:space="preserve">Registrar rostro</w:t>
      </w:r>
      <w:r>
        <w:rPr>
          <w:rFonts w:ascii="Arial" w:hAnsi="Arial" w:cs="Arial"/>
          <w:sz w:val="22"/>
          <w:szCs w:val="22"/>
        </w:rPr>
        <w:t xml:space="preserve"> y </w:t>
      </w:r>
      <w:r>
        <w:rPr>
          <w:rFonts w:ascii="Arial" w:hAnsi="Arial" w:cs="Arial"/>
          <w:b/>
          <w:bCs/>
          <w:sz w:val="22"/>
          <w:szCs w:val="22"/>
        </w:rPr>
        <w:t xml:space="preserve">Administrar</w:t>
      </w:r>
      <w:r>
        <w:rPr>
          <w:rFonts w:ascii="Arial" w:hAnsi="Arial" w:cs="Arial"/>
          <w:sz w:val="22"/>
          <w:szCs w:val="22"/>
        </w:rPr>
        <w:t xml:space="preserve">.</w:t>
      </w:r>
    </w:p>
    <w:p>
      <w:pPr>
        <w:numPr>
          <w:ilvl w:val="0"/>
          <w:numId w:val="1"/>
        </w:numPr>
        <w:spacing w:after="60"/>
        <w:jc w:val="both"/>
      </w:pPr>
      <w:r>
        <w:rPr>
          <w:rFonts w:ascii="Arial" w:hAnsi="Arial" w:cs="Arial"/>
          <w:b/>
          <w:bCs/>
          <w:sz w:val="22"/>
          <w:szCs w:val="22"/>
        </w:rPr>
        <w:t xml:space="preserve">Personas conocidas:</w:t>
      </w:r>
      <w:r>
        <w:rPr>
          <w:rFonts w:ascii="Arial" w:hAnsi="Arial" w:cs="Arial"/>
          <w:sz w:val="22"/>
          <w:szCs w:val="22"/>
        </w:rPr>
        <w:t xml:space="preserve"> lista de personas registradas con opción de eliminarlas.</w:t>
      </w:r>
    </w:p>
    <w:p>
      <w:pPr>
        <w:numPr>
          <w:ilvl w:val="0"/>
          <w:numId w:val="1"/>
        </w:numPr>
        <w:spacing w:after="60"/>
        <w:jc w:val="both"/>
      </w:pPr>
      <w:r>
        <w:rPr>
          <w:rFonts w:ascii="Arial" w:hAnsi="Arial" w:cs="Arial"/>
          <w:b/>
          <w:bCs/>
          <w:sz w:val="22"/>
          <w:szCs w:val="22"/>
        </w:rPr>
        <w:t xml:space="preserve">Alertas:</w:t>
      </w:r>
      <w:r>
        <w:rPr>
          <w:rFonts w:ascii="Arial" w:hAnsi="Arial" w:cs="Arial"/>
          <w:sz w:val="22"/>
          <w:szCs w:val="22"/>
        </w:rPr>
        <w:t xml:space="preserve"> activación de notificaciones push con botón de prueba, y configuración del número para SMS con botones </w:t>
      </w:r>
      <w:r>
        <w:rPr>
          <w:rFonts w:ascii="Arial" w:hAnsi="Arial" w:cs="Arial"/>
          <w:b/>
          <w:bCs/>
          <w:sz w:val="22"/>
          <w:szCs w:val="22"/>
        </w:rPr>
        <w:t xml:space="preserve">Guardar número</w:t>
      </w:r>
      <w:r>
        <w:rPr>
          <w:rFonts w:ascii="Arial" w:hAnsi="Arial" w:cs="Arial"/>
          <w:sz w:val="22"/>
          <w:szCs w:val="22"/>
        </w:rPr>
        <w:t xml:space="preserve"> y </w:t>
      </w:r>
      <w:r>
        <w:rPr>
          <w:rFonts w:ascii="Arial" w:hAnsi="Arial" w:cs="Arial"/>
          <w:b/>
          <w:bCs/>
          <w:sz w:val="22"/>
          <w:szCs w:val="22"/>
        </w:rPr>
        <w:t xml:space="preserve">SMS de prueba</w:t>
      </w:r>
      <w:r>
        <w:rPr>
          <w:rFonts w:ascii="Arial" w:hAnsi="Arial" w:cs="Arial"/>
          <w:sz w:val="22"/>
          <w:szCs w:val="22"/>
        </w:rPr>
        <w:t xml:space="preserve">.</w:t>
      </w:r>
    </w:p>
    <w:p>
      <w:pPr>
        <w:numPr>
          <w:ilvl w:val="0"/>
          <w:numId w:val="1"/>
        </w:numPr>
        <w:spacing w:after="60"/>
        <w:jc w:val="both"/>
      </w:pPr>
      <w:r>
        <w:rPr>
          <w:rFonts w:ascii="Arial" w:hAnsi="Arial" w:cs="Arial"/>
          <w:b/>
          <w:bCs/>
          <w:sz w:val="22"/>
          <w:szCs w:val="22"/>
        </w:rPr>
        <w:t xml:space="preserve">Emisor de cámara:</w:t>
      </w:r>
      <w:r>
        <w:rPr>
          <w:rFonts w:ascii="Arial" w:hAnsi="Arial" w:cs="Arial"/>
          <w:sz w:val="22"/>
          <w:szCs w:val="22"/>
        </w:rPr>
        <w:t xml:space="preserve"> página que se abre en un celular dedicado, solicita la cámara trasera y transmite el video por WebRTC; además envía la foto automática cuando se activa la alarma.</w:t>
      </w:r>
    </w:p>
    <w:p>
      <w:pPr>
        <w:pStyle w:val="Ttulo2"/>
      </w:pPr>
      <w:bookmarkStart w:id="19" w:name="_Toc900019"/>
      <w:r>
        <w:t xml:space="preserve">5.3 Integración de Hardware</w:t>
      </w:r>
      <w:bookmarkEnd w:id="19"/>
    </w:p>
    <w:p>
      <w:pPr>
        <w:spacing w:after="120" w:line="259" w:lineRule="auto"/>
        <w:jc w:val="both"/>
      </w:pPr>
      <w:r>
        <w:rPr>
          <w:rFonts w:ascii="Arial" w:hAnsi="Arial" w:cs="Arial"/>
          <w:sz w:val="22"/>
          <w:szCs w:val="22"/>
        </w:rPr>
        <w:t xml:space="preserve">La aplicación no se comunica directamente con el Arduino, sino a través del servidor, lo que permite acceder al sistema desde cualquier red. Los métodos utilizados se describen en la Tabla 10.</w:t>
      </w:r>
    </w:p>
    <w:p>
      <w:pPr>
        <w:keepNext/>
        <w:spacing w:before="60" w:after="160"/>
        <w:jc w:val="center"/>
      </w:pPr>
      <w:r>
        <w:rPr>
          <w:rFonts w:ascii="Arial" w:hAnsi="Arial" w:cs="Arial"/>
          <w:b/>
          <w:bCs/>
          <w:i/>
          <w:color w:val="404040"/>
          <w:sz w:val="18"/>
          <w:szCs w:val="18"/>
        </w:rPr>
        <w:t xml:space="preserve">Tabla 10. </w:t>
      </w:r>
      <w:r>
        <w:rPr>
          <w:rFonts w:ascii="Arial" w:hAnsi="Arial" w:cs="Arial"/>
          <w:i/>
          <w:color w:val="404040"/>
          <w:sz w:val="18"/>
          <w:szCs w:val="18"/>
        </w:rPr>
        <w:t xml:space="preserve">Métodos de comunicación entre el aplicativo y el hardware.</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300"/>
        <w:gridCol w:w="3200"/>
        <w:gridCol w:w="5000"/>
      </w:tblGrid>
      <w:tr>
        <w:trPr>
          <w:tblHeader/>
          <w:cantSplit/>
        </w:trPr>
        <w:tc>
          <w:tcPr>
            <w:tcW w:w="23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Enlace</w:t>
            </w:r>
          </w:p>
        </w:tc>
        <w:tc>
          <w:tcPr>
            <w:tcW w:w="32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Método / protocolo</w:t>
            </w:r>
          </w:p>
        </w:tc>
        <w:tc>
          <w:tcPr>
            <w:tcW w:w="50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Descripción</w:t>
            </w:r>
          </w:p>
        </w:tc>
      </w:tr>
      <w:tr>
        <w:trPr>
          <w:cantSplit/>
        </w:trPr>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Arduino → Servidor</w:t>
            </w:r>
          </w:p>
        </w:tc>
        <w:tc>
          <w:tcPr>
            <w:tcW w:w="3200" w:type="dxa"/>
            <w:tcMar>
              <w:top w:w="40" w:type="dxa"/>
              <w:left w:w="80" w:type="dxa"/>
              <w:bottom w:w="40" w:type="dxa"/>
              <w:right w:w="80" w:type="dxa"/>
            </w:tcMar>
          </w:tcPr>
          <w:p>
            <w:pPr>
              <w:spacing w:after="0" w:line="240" w:lineRule="auto"/>
              <w:jc w:val="left"/>
            </w:pPr>
            <w:r>
              <w:rPr>
                <w:rFonts w:ascii="Arial" w:hAnsi="Arial" w:cs="Arial"/>
                <w:sz w:val="17"/>
                <w:szCs w:val="17"/>
              </w:rPr>
              <w:t xml:space="preserve">HTTP POST + JSON sobre TLS (REST)</w:t>
            </w:r>
          </w:p>
        </w:tc>
        <w:tc>
          <w:tcPr>
            <w:tcW w:w="5000" w:type="dxa"/>
            <w:tcMar>
              <w:top w:w="40" w:type="dxa"/>
              <w:left w:w="80" w:type="dxa"/>
              <w:bottom w:w="40" w:type="dxa"/>
              <w:right w:w="80" w:type="dxa"/>
            </w:tcMar>
          </w:tcPr>
          <w:p>
            <w:pPr>
              <w:spacing w:after="0" w:line="240" w:lineRule="auto"/>
              <w:jc w:val="left"/>
            </w:pPr>
            <w:r>
              <w:rPr>
                <w:rFonts w:ascii="Arial" w:hAnsi="Arial" w:cs="Arial"/>
                <w:sz w:val="17"/>
                <w:szCs w:val="17"/>
              </w:rPr>
              <w:t xml:space="preserve">Ruta /api/datos; un paquete por segundo y uno inmediato en cada cambio de alarma.</w:t>
            </w:r>
          </w:p>
        </w:tc>
      </w:tr>
      <w:tr>
        <w:trPr>
          <w:cantSplit/>
        </w:trPr>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Servidor → Aplicativo</w:t>
            </w:r>
          </w:p>
        </w:tc>
        <w:tc>
          <w:tcPr>
            <w:tcW w:w="3200" w:type="dxa"/>
            <w:tcMar>
              <w:top w:w="40" w:type="dxa"/>
              <w:left w:w="80" w:type="dxa"/>
              <w:bottom w:w="40" w:type="dxa"/>
              <w:right w:w="80" w:type="dxa"/>
            </w:tcMar>
          </w:tcPr>
          <w:p>
            <w:pPr>
              <w:spacing w:after="0" w:line="240" w:lineRule="auto"/>
              <w:jc w:val="left"/>
            </w:pPr>
            <w:r>
              <w:rPr>
                <w:rFonts w:ascii="Arial" w:hAnsi="Arial" w:cs="Arial"/>
                <w:sz w:val="17"/>
                <w:szCs w:val="17"/>
              </w:rPr>
              <w:t xml:space="preserve">Socket.IO (WebSocket seguro), namespace /datos</w:t>
            </w:r>
          </w:p>
        </w:tc>
        <w:tc>
          <w:tcPr>
            <w:tcW w:w="5000" w:type="dxa"/>
            <w:tcMar>
              <w:top w:w="40" w:type="dxa"/>
              <w:left w:w="80" w:type="dxa"/>
              <w:bottom w:w="40" w:type="dxa"/>
              <w:right w:w="80" w:type="dxa"/>
            </w:tcMar>
          </w:tcPr>
          <w:p>
            <w:pPr>
              <w:spacing w:after="0" w:line="240" w:lineRule="auto"/>
              <w:jc w:val="left"/>
            </w:pPr>
            <w:r>
              <w:rPr>
                <w:rFonts w:ascii="Arial" w:hAnsi="Arial" w:cs="Arial"/>
                <w:sz w:val="17"/>
                <w:szCs w:val="17"/>
              </w:rPr>
              <w:t xml:space="preserve">El servidor emite el evento “datos” con el estado y el historial apenas recibe un POST.</w:t>
            </w:r>
          </w:p>
        </w:tc>
      </w:tr>
      <w:tr>
        <w:trPr>
          <w:cantSplit/>
        </w:trPr>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Aplicativo → Servidor</w:t>
            </w:r>
          </w:p>
        </w:tc>
        <w:tc>
          <w:tcPr>
            <w:tcW w:w="3200" w:type="dxa"/>
            <w:tcMar>
              <w:top w:w="40" w:type="dxa"/>
              <w:left w:w="80" w:type="dxa"/>
              <w:bottom w:w="40" w:type="dxa"/>
              <w:right w:w="80" w:type="dxa"/>
            </w:tcMar>
          </w:tcPr>
          <w:p>
            <w:pPr>
              <w:spacing w:after="0" w:line="240" w:lineRule="auto"/>
              <w:jc w:val="left"/>
            </w:pPr>
            <w:r>
              <w:rPr>
                <w:rFonts w:ascii="Arial" w:hAnsi="Arial" w:cs="Arial"/>
                <w:sz w:val="17"/>
                <w:szCs w:val="17"/>
              </w:rPr>
              <w:t xml:space="preserve">HTTP GET /api/datos cada 3 s</w:t>
            </w:r>
          </w:p>
        </w:tc>
        <w:tc>
          <w:tcPr>
            <w:tcW w:w="5000" w:type="dxa"/>
            <w:tcMar>
              <w:top w:w="40" w:type="dxa"/>
              <w:left w:w="80" w:type="dxa"/>
              <w:bottom w:w="40" w:type="dxa"/>
              <w:right w:w="80" w:type="dxa"/>
            </w:tcMar>
          </w:tcPr>
          <w:p>
            <w:pPr>
              <w:spacing w:after="0" w:line="240" w:lineRule="auto"/>
              <w:jc w:val="left"/>
            </w:pPr>
            <w:r>
              <w:rPr>
                <w:rFonts w:ascii="Arial" w:hAnsi="Arial" w:cs="Arial"/>
                <w:sz w:val="17"/>
                <w:szCs w:val="17"/>
              </w:rPr>
              <w:t xml:space="preserve">Refresco de respaldo si el socket se desconecta.</w:t>
            </w:r>
          </w:p>
        </w:tc>
      </w:tr>
      <w:tr>
        <w:trPr>
          <w:cantSplit/>
        </w:trPr>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Celular-cámara ↔ Aplicativo</w:t>
            </w:r>
          </w:p>
        </w:tc>
        <w:tc>
          <w:tcPr>
            <w:tcW w:w="3200" w:type="dxa"/>
            <w:tcMar>
              <w:top w:w="40" w:type="dxa"/>
              <w:left w:w="80" w:type="dxa"/>
              <w:bottom w:w="40" w:type="dxa"/>
              <w:right w:w="80" w:type="dxa"/>
            </w:tcMar>
          </w:tcPr>
          <w:p>
            <w:pPr>
              <w:spacing w:after="0" w:line="240" w:lineRule="auto"/>
              <w:jc w:val="left"/>
            </w:pPr>
            <w:r>
              <w:rPr>
                <w:rFonts w:ascii="Arial" w:hAnsi="Arial" w:cs="Arial"/>
                <w:sz w:val="17"/>
                <w:szCs w:val="17"/>
              </w:rPr>
              <w:t xml:space="preserve">WebRTC (P2P) + señalización Socket.IO + STUN</w:t>
            </w:r>
          </w:p>
        </w:tc>
        <w:tc>
          <w:tcPr>
            <w:tcW w:w="5000" w:type="dxa"/>
            <w:tcMar>
              <w:top w:w="40" w:type="dxa"/>
              <w:left w:w="80" w:type="dxa"/>
              <w:bottom w:w="40" w:type="dxa"/>
              <w:right w:w="80" w:type="dxa"/>
            </w:tcMar>
          </w:tcPr>
          <w:p>
            <w:pPr>
              <w:spacing w:after="0" w:line="240" w:lineRule="auto"/>
              <w:jc w:val="left"/>
            </w:pPr>
            <w:r>
              <w:rPr>
                <w:rFonts w:ascii="Arial" w:hAnsi="Arial" w:cs="Arial"/>
                <w:sz w:val="17"/>
                <w:szCs w:val="17"/>
              </w:rPr>
              <w:t xml:space="preserve">Oferta, respuesta y candidatos ICE se intercambian vía servidor; el video viaja directo.</w:t>
            </w:r>
          </w:p>
        </w:tc>
      </w:tr>
      <w:tr>
        <w:trPr>
          <w:cantSplit/>
        </w:trPr>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Servidor → Teléfono</w:t>
            </w:r>
          </w:p>
        </w:tc>
        <w:tc>
          <w:tcPr>
            <w:tcW w:w="3200" w:type="dxa"/>
            <w:tcMar>
              <w:top w:w="40" w:type="dxa"/>
              <w:left w:w="80" w:type="dxa"/>
              <w:bottom w:w="40" w:type="dxa"/>
              <w:right w:w="80" w:type="dxa"/>
            </w:tcMar>
          </w:tcPr>
          <w:p>
            <w:pPr>
              <w:spacing w:after="0" w:line="240" w:lineRule="auto"/>
              <w:jc w:val="left"/>
            </w:pPr>
            <w:r>
              <w:rPr>
                <w:rFonts w:ascii="Arial" w:hAnsi="Arial" w:cs="Arial"/>
                <w:sz w:val="17"/>
                <w:szCs w:val="17"/>
              </w:rPr>
              <w:t xml:space="preserve">Web Push (VAPID) y SMS (Twilio)</w:t>
            </w:r>
          </w:p>
        </w:tc>
        <w:tc>
          <w:tcPr>
            <w:tcW w:w="5000" w:type="dxa"/>
            <w:tcMar>
              <w:top w:w="40" w:type="dxa"/>
              <w:left w:w="80" w:type="dxa"/>
              <w:bottom w:w="40" w:type="dxa"/>
              <w:right w:w="80" w:type="dxa"/>
            </w:tcMar>
          </w:tcPr>
          <w:p>
            <w:pPr>
              <w:spacing w:after="0" w:line="240" w:lineRule="auto"/>
              <w:jc w:val="left"/>
            </w:pPr>
            <w:r>
              <w:rPr>
                <w:rFonts w:ascii="Arial" w:hAnsi="Arial" w:cs="Arial"/>
                <w:sz w:val="17"/>
                <w:szCs w:val="17"/>
              </w:rPr>
              <w:t xml:space="preserve">Avisos una vez por cada alarma nueva, aun con la app cerrada.</w:t>
            </w:r>
          </w:p>
        </w:tc>
      </w:tr>
      <w:tr>
        <w:trPr>
          <w:cantSplit/>
        </w:trPr>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Servidor ↔ Base de datos</w:t>
            </w:r>
          </w:p>
        </w:tc>
        <w:tc>
          <w:tcPr>
            <w:tcW w:w="3200" w:type="dxa"/>
            <w:tcMar>
              <w:top w:w="40" w:type="dxa"/>
              <w:left w:w="80" w:type="dxa"/>
              <w:bottom w:w="40" w:type="dxa"/>
              <w:right w:w="80" w:type="dxa"/>
            </w:tcMar>
          </w:tcPr>
          <w:p>
            <w:pPr>
              <w:spacing w:after="0" w:line="240" w:lineRule="auto"/>
              <w:jc w:val="left"/>
            </w:pPr>
            <w:r>
              <w:rPr>
                <w:rFonts w:ascii="Arial" w:hAnsi="Arial" w:cs="Arial"/>
                <w:sz w:val="17"/>
                <w:szCs w:val="17"/>
              </w:rPr>
              <w:t xml:space="preserve">MongoDB (Mongoose)</w:t>
            </w:r>
          </w:p>
        </w:tc>
        <w:tc>
          <w:tcPr>
            <w:tcW w:w="5000" w:type="dxa"/>
            <w:tcMar>
              <w:top w:w="40" w:type="dxa"/>
              <w:left w:w="80" w:type="dxa"/>
              <w:bottom w:w="40" w:type="dxa"/>
              <w:right w:w="80" w:type="dxa"/>
            </w:tcMar>
          </w:tcPr>
          <w:p>
            <w:pPr>
              <w:spacing w:after="0" w:line="240" w:lineRule="auto"/>
              <w:jc w:val="left"/>
            </w:pPr>
            <w:r>
              <w:rPr>
                <w:rFonts w:ascii="Arial" w:hAnsi="Arial" w:cs="Arial"/>
                <w:sz w:val="17"/>
                <w:szCs w:val="17"/>
              </w:rPr>
              <w:t xml:space="preserve">Usuarios, personas conocidas, suscripciones push y configuración del SMS.</w:t>
            </w:r>
          </w:p>
        </w:tc>
      </w:tr>
    </w:tbl>
    <w:p>
      <w:pPr>
        <w:spacing w:after="60"/>
      </w:pPr>
    </w:p>
    <w:p>
      <w:pPr>
        <w:spacing w:after="120" w:line="259" w:lineRule="auto"/>
        <w:jc w:val="both"/>
      </w:pPr>
      <w:r>
        <w:rPr>
          <w:rFonts w:ascii="Arial" w:hAnsi="Arial" w:cs="Arial"/>
          <w:sz w:val="22"/>
          <w:szCs w:val="22"/>
        </w:rPr>
        <w:t xml:space="preserve">El servidor detecta el </w:t>
      </w:r>
      <w:r>
        <w:rPr>
          <w:rFonts w:ascii="Arial" w:hAnsi="Arial" w:cs="Arial"/>
          <w:b/>
          <w:bCs/>
          <w:sz w:val="22"/>
          <w:szCs w:val="22"/>
        </w:rPr>
        <w:t xml:space="preserve">flanco de subida</w:t>
      </w:r>
      <w:r>
        <w:rPr>
          <w:rFonts w:ascii="Arial" w:hAnsi="Arial" w:cs="Arial"/>
          <w:sz w:val="22"/>
          <w:szCs w:val="22"/>
        </w:rPr>
        <w:t xml:space="preserve"> de la alarma (alarma pasa de false a true) para registrar el evento en el historial y enviar las notificaciones una sola vez, aunque el Arduino siga enviando alarma = true mientras dura el evento.</w:t>
      </w:r>
    </w:p>
    <w:p>
      <w:pPr>
        <w:pStyle w:val="Ttulo2"/>
      </w:pPr>
      <w:bookmarkStart w:id="20" w:name="_Toc900020"/>
      <w:r>
        <w:t xml:space="preserve">5.4 Pruebas y validación</w:t>
      </w:r>
      <w:bookmarkEnd w:id="20"/>
    </w:p>
    <w:p>
      <w:pPr>
        <w:keepNext/>
        <w:spacing w:before="60" w:after="160"/>
        <w:jc w:val="center"/>
      </w:pPr>
      <w:r>
        <w:rPr>
          <w:rFonts w:ascii="Arial" w:hAnsi="Arial" w:cs="Arial"/>
          <w:b/>
          <w:bCs/>
          <w:i/>
          <w:color w:val="404040"/>
          <w:sz w:val="18"/>
          <w:szCs w:val="18"/>
        </w:rPr>
        <w:t xml:space="preserve">Tabla 11. </w:t>
      </w:r>
      <w:r>
        <w:rPr>
          <w:rFonts w:ascii="Arial" w:hAnsi="Arial" w:cs="Arial"/>
          <w:i/>
          <w:color w:val="404040"/>
          <w:sz w:val="18"/>
          <w:szCs w:val="18"/>
        </w:rPr>
        <w:t xml:space="preserve">Pruebas realizadas a la aplicación.</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600"/>
        <w:gridCol w:w="1700"/>
        <w:gridCol w:w="3000"/>
        <w:gridCol w:w="3600"/>
        <w:gridCol w:w="1600"/>
      </w:tblGrid>
      <w:tr>
        <w:trPr>
          <w:tblHeader/>
          <w:cantSplit/>
        </w:trPr>
        <w:tc>
          <w:tcPr>
            <w:tcW w:w="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N°</w:t>
            </w:r>
          </w:p>
        </w:tc>
        <w:tc>
          <w:tcPr>
            <w:tcW w:w="17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Prueba</w:t>
            </w:r>
          </w:p>
        </w:tc>
        <w:tc>
          <w:tcPr>
            <w:tcW w:w="30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Procedimiento</w:t>
            </w:r>
          </w:p>
        </w:tc>
        <w:tc>
          <w:tcPr>
            <w:tcW w:w="3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Resultado esperado</w:t>
            </w:r>
          </w:p>
        </w:tc>
        <w:tc>
          <w:tcPr>
            <w:tcW w:w="1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Resultado</w:t>
            </w:r>
          </w:p>
        </w:tc>
      </w:tr>
      <w:tr>
        <w:trPr>
          <w:cantSplit/>
        </w:trPr>
        <w:tc>
          <w:tcPr>
            <w:tcW w:w="600" w:type="dxa"/>
            <w:tcMar>
              <w:top w:w="40" w:type="dxa"/>
              <w:left w:w="80" w:type="dxa"/>
              <w:bottom w:w="40" w:type="dxa"/>
              <w:right w:w="80" w:type="dxa"/>
            </w:tcMar>
          </w:tcPr>
          <w:p>
            <w:pPr>
              <w:spacing w:after="0" w:line="240" w:lineRule="auto"/>
              <w:jc w:val="left"/>
            </w:pPr>
            <w:r>
              <w:rPr>
                <w:rFonts w:ascii="Arial" w:hAnsi="Arial" w:cs="Arial"/>
                <w:sz w:val="16"/>
                <w:szCs w:val="16"/>
              </w:rPr>
              <w:t xml:space="preserve">A1</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Login</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Ingresar con credenciales correctas e incorrectas</w:t>
            </w:r>
          </w:p>
        </w:tc>
        <w:tc>
          <w:tcPr>
            <w:tcW w:w="3600" w:type="dxa"/>
            <w:tcMar>
              <w:top w:w="40" w:type="dxa"/>
              <w:left w:w="80" w:type="dxa"/>
              <w:bottom w:w="40" w:type="dxa"/>
              <w:right w:w="80" w:type="dxa"/>
            </w:tcMar>
          </w:tcPr>
          <w:p>
            <w:pPr>
              <w:spacing w:after="0" w:line="240" w:lineRule="auto"/>
              <w:jc w:val="left"/>
            </w:pPr>
            <w:r>
              <w:rPr>
                <w:rFonts w:ascii="Arial" w:hAnsi="Arial" w:cs="Arial"/>
                <w:sz w:val="16"/>
                <w:szCs w:val="16"/>
              </w:rPr>
              <w:t xml:space="preserve">Acceso solo con credenciales válidas; error 401 en caso contrario</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600" w:type="dxa"/>
            <w:tcMar>
              <w:top w:w="40" w:type="dxa"/>
              <w:left w:w="80" w:type="dxa"/>
              <w:bottom w:w="40" w:type="dxa"/>
              <w:right w:w="80" w:type="dxa"/>
            </w:tcMar>
          </w:tcPr>
          <w:p>
            <w:pPr>
              <w:spacing w:after="0" w:line="240" w:lineRule="auto"/>
              <w:jc w:val="left"/>
            </w:pPr>
            <w:r>
              <w:rPr>
                <w:rFonts w:ascii="Arial" w:hAnsi="Arial" w:cs="Arial"/>
                <w:sz w:val="16"/>
                <w:szCs w:val="16"/>
              </w:rPr>
              <w:t xml:space="preserve">A2</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Protección de rutas</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Abrir /, /api/datos y /camara-emisor.html sin sesión</w:t>
            </w:r>
          </w:p>
        </w:tc>
        <w:tc>
          <w:tcPr>
            <w:tcW w:w="3600" w:type="dxa"/>
            <w:tcMar>
              <w:top w:w="40" w:type="dxa"/>
              <w:left w:w="80" w:type="dxa"/>
              <w:bottom w:w="40" w:type="dxa"/>
              <w:right w:w="80" w:type="dxa"/>
            </w:tcMar>
          </w:tcPr>
          <w:p>
            <w:pPr>
              <w:spacing w:after="0" w:line="240" w:lineRule="auto"/>
              <w:jc w:val="left"/>
            </w:pPr>
            <w:r>
              <w:rPr>
                <w:rFonts w:ascii="Arial" w:hAnsi="Arial" w:cs="Arial"/>
                <w:sz w:val="16"/>
                <w:szCs w:val="16"/>
              </w:rPr>
              <w:t xml:space="preserve">Redirección al login o respuesta 401</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600" w:type="dxa"/>
            <w:tcMar>
              <w:top w:w="40" w:type="dxa"/>
              <w:left w:w="80" w:type="dxa"/>
              <w:bottom w:w="40" w:type="dxa"/>
              <w:right w:w="80" w:type="dxa"/>
            </w:tcMar>
          </w:tcPr>
          <w:p>
            <w:pPr>
              <w:spacing w:after="0" w:line="240" w:lineRule="auto"/>
              <w:jc w:val="left"/>
            </w:pPr>
            <w:r>
              <w:rPr>
                <w:rFonts w:ascii="Arial" w:hAnsi="Arial" w:cs="Arial"/>
                <w:sz w:val="16"/>
                <w:szCs w:val="16"/>
              </w:rPr>
              <w:t xml:space="preserve">A3</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Datos en tiempo real</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Variar los sensores y observar el Inicio</w:t>
            </w:r>
          </w:p>
        </w:tc>
        <w:tc>
          <w:tcPr>
            <w:tcW w:w="3600" w:type="dxa"/>
            <w:tcMar>
              <w:top w:w="40" w:type="dxa"/>
              <w:left w:w="80" w:type="dxa"/>
              <w:bottom w:w="40" w:type="dxa"/>
              <w:right w:w="80" w:type="dxa"/>
            </w:tcMar>
          </w:tcPr>
          <w:p>
            <w:pPr>
              <w:spacing w:after="0" w:line="240" w:lineRule="auto"/>
              <w:jc w:val="left"/>
            </w:pPr>
            <w:r>
              <w:rPr>
                <w:rFonts w:ascii="Arial" w:hAnsi="Arial" w:cs="Arial"/>
                <w:sz w:val="16"/>
                <w:szCs w:val="16"/>
              </w:rPr>
              <w:t xml:space="preserve">Cambio visible en ≈ 1 s</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600" w:type="dxa"/>
            <w:tcMar>
              <w:top w:w="40" w:type="dxa"/>
              <w:left w:w="80" w:type="dxa"/>
              <w:bottom w:w="40" w:type="dxa"/>
              <w:right w:w="80" w:type="dxa"/>
            </w:tcMar>
          </w:tcPr>
          <w:p>
            <w:pPr>
              <w:spacing w:after="0" w:line="240" w:lineRule="auto"/>
              <w:jc w:val="left"/>
            </w:pPr>
            <w:r>
              <w:rPr>
                <w:rFonts w:ascii="Arial" w:hAnsi="Arial" w:cs="Arial"/>
                <w:sz w:val="16"/>
                <w:szCs w:val="16"/>
              </w:rPr>
              <w:t xml:space="preserve">A4</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Alarma</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Provocar una intrusión real con los tres sensores</w:t>
            </w:r>
          </w:p>
        </w:tc>
        <w:tc>
          <w:tcPr>
            <w:tcW w:w="3600" w:type="dxa"/>
            <w:tcMar>
              <w:top w:w="40" w:type="dxa"/>
              <w:left w:w="80" w:type="dxa"/>
              <w:bottom w:w="40" w:type="dxa"/>
              <w:right w:w="80" w:type="dxa"/>
            </w:tcMar>
          </w:tcPr>
          <w:p>
            <w:pPr>
              <w:spacing w:after="0" w:line="240" w:lineRule="auto"/>
              <w:jc w:val="left"/>
            </w:pPr>
            <w:r>
              <w:rPr>
                <w:rFonts w:ascii="Arial" w:hAnsi="Arial" w:cs="Arial"/>
                <w:sz w:val="16"/>
                <w:szCs w:val="16"/>
              </w:rPr>
              <w:t xml:space="preserve">Tarjeta roja, detalle de sensores y pitido; botón Silenciar funcional</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600" w:type="dxa"/>
            <w:tcMar>
              <w:top w:w="40" w:type="dxa"/>
              <w:left w:w="80" w:type="dxa"/>
              <w:bottom w:w="40" w:type="dxa"/>
              <w:right w:w="80" w:type="dxa"/>
            </w:tcMar>
          </w:tcPr>
          <w:p>
            <w:pPr>
              <w:spacing w:after="0" w:line="240" w:lineRule="auto"/>
              <w:jc w:val="left"/>
            </w:pPr>
            <w:r>
              <w:rPr>
                <w:rFonts w:ascii="Arial" w:hAnsi="Arial" w:cs="Arial"/>
                <w:sz w:val="16"/>
                <w:szCs w:val="16"/>
              </w:rPr>
              <w:t xml:space="preserve">A5</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Historial con foto</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Generar una alarma con el celular-cámara conectado</w:t>
            </w:r>
          </w:p>
        </w:tc>
        <w:tc>
          <w:tcPr>
            <w:tcW w:w="3600" w:type="dxa"/>
            <w:tcMar>
              <w:top w:w="40" w:type="dxa"/>
              <w:left w:w="80" w:type="dxa"/>
              <w:bottom w:w="40" w:type="dxa"/>
              <w:right w:w="80" w:type="dxa"/>
            </w:tcMar>
          </w:tcPr>
          <w:p>
            <w:pPr>
              <w:spacing w:after="0" w:line="240" w:lineRule="auto"/>
              <w:jc w:val="left"/>
            </w:pPr>
            <w:r>
              <w:rPr>
                <w:rFonts w:ascii="Arial" w:hAnsi="Arial" w:cs="Arial"/>
                <w:sz w:val="16"/>
                <w:szCs w:val="16"/>
              </w:rPr>
              <w:t xml:space="preserve">Nueva entrada con fecha, lecturas y fotografía</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600" w:type="dxa"/>
            <w:tcMar>
              <w:top w:w="40" w:type="dxa"/>
              <w:left w:w="80" w:type="dxa"/>
              <w:bottom w:w="40" w:type="dxa"/>
              <w:right w:w="80" w:type="dxa"/>
            </w:tcMar>
          </w:tcPr>
          <w:p>
            <w:pPr>
              <w:spacing w:after="0" w:line="240" w:lineRule="auto"/>
              <w:jc w:val="left"/>
            </w:pPr>
            <w:r>
              <w:rPr>
                <w:rFonts w:ascii="Arial" w:hAnsi="Arial" w:cs="Arial"/>
                <w:sz w:val="16"/>
                <w:szCs w:val="16"/>
              </w:rPr>
              <w:t xml:space="preserve">A6</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Notificación push</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Botón “Enviar notificación de prueba” y alarma real con la app cerrada</w:t>
            </w:r>
          </w:p>
        </w:tc>
        <w:tc>
          <w:tcPr>
            <w:tcW w:w="3600" w:type="dxa"/>
            <w:tcMar>
              <w:top w:w="40" w:type="dxa"/>
              <w:left w:w="80" w:type="dxa"/>
              <w:bottom w:w="40" w:type="dxa"/>
              <w:right w:w="80" w:type="dxa"/>
            </w:tcMar>
          </w:tcPr>
          <w:p>
            <w:pPr>
              <w:spacing w:after="0" w:line="240" w:lineRule="auto"/>
              <w:jc w:val="left"/>
            </w:pPr>
            <w:r>
              <w:rPr>
                <w:rFonts w:ascii="Arial" w:hAnsi="Arial" w:cs="Arial"/>
                <w:sz w:val="16"/>
                <w:szCs w:val="16"/>
              </w:rPr>
              <w:t xml:space="preserve">Notificación recibida en el teléfono</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 (en iPhone, agregada a inicio)</w:t>
            </w:r>
          </w:p>
        </w:tc>
      </w:tr>
      <w:tr>
        <w:trPr>
          <w:cantSplit/>
        </w:trPr>
        <w:tc>
          <w:tcPr>
            <w:tcW w:w="600" w:type="dxa"/>
            <w:tcMar>
              <w:top w:w="40" w:type="dxa"/>
              <w:left w:w="80" w:type="dxa"/>
              <w:bottom w:w="40" w:type="dxa"/>
              <w:right w:w="80" w:type="dxa"/>
            </w:tcMar>
          </w:tcPr>
          <w:p>
            <w:pPr>
              <w:spacing w:after="0" w:line="240" w:lineRule="auto"/>
              <w:jc w:val="left"/>
            </w:pPr>
            <w:r>
              <w:rPr>
                <w:rFonts w:ascii="Arial" w:hAnsi="Arial" w:cs="Arial"/>
                <w:sz w:val="16"/>
                <w:szCs w:val="16"/>
              </w:rPr>
              <w:t xml:space="preserve">A7</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SMS</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Guardar número y pulsar “SMS de prueba”</w:t>
            </w:r>
          </w:p>
        </w:tc>
        <w:tc>
          <w:tcPr>
            <w:tcW w:w="3600" w:type="dxa"/>
            <w:tcMar>
              <w:top w:w="40" w:type="dxa"/>
              <w:left w:w="80" w:type="dxa"/>
              <w:bottom w:w="40" w:type="dxa"/>
              <w:right w:w="80" w:type="dxa"/>
            </w:tcMar>
          </w:tcPr>
          <w:p>
            <w:pPr>
              <w:spacing w:after="0" w:line="240" w:lineRule="auto"/>
              <w:jc w:val="left"/>
            </w:pPr>
            <w:r>
              <w:rPr>
                <w:rFonts w:ascii="Arial" w:hAnsi="Arial" w:cs="Arial"/>
                <w:sz w:val="16"/>
                <w:szCs w:val="16"/>
              </w:rPr>
              <w:t xml:space="preserve">SMS recibido (Figura 7)</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600" w:type="dxa"/>
            <w:tcMar>
              <w:top w:w="40" w:type="dxa"/>
              <w:left w:w="80" w:type="dxa"/>
              <w:bottom w:w="40" w:type="dxa"/>
              <w:right w:w="80" w:type="dxa"/>
            </w:tcMar>
          </w:tcPr>
          <w:p>
            <w:pPr>
              <w:spacing w:after="0" w:line="240" w:lineRule="auto"/>
              <w:jc w:val="left"/>
            </w:pPr>
            <w:r>
              <w:rPr>
                <w:rFonts w:ascii="Arial" w:hAnsi="Arial" w:cs="Arial"/>
                <w:sz w:val="16"/>
                <w:szCs w:val="16"/>
              </w:rPr>
              <w:t xml:space="preserve">A8</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Cámara en vivo</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Abrir el emisor en un celular y la pestaña Cámara</w:t>
            </w:r>
          </w:p>
        </w:tc>
        <w:tc>
          <w:tcPr>
            <w:tcW w:w="3600" w:type="dxa"/>
            <w:tcMar>
              <w:top w:w="40" w:type="dxa"/>
              <w:left w:w="80" w:type="dxa"/>
              <w:bottom w:w="40" w:type="dxa"/>
              <w:right w:w="80" w:type="dxa"/>
            </w:tcMar>
          </w:tcPr>
          <w:p>
            <w:pPr>
              <w:spacing w:after="0" w:line="240" w:lineRule="auto"/>
              <w:jc w:val="left"/>
            </w:pPr>
            <w:r>
              <w:rPr>
                <w:rFonts w:ascii="Arial" w:hAnsi="Arial" w:cs="Arial"/>
                <w:sz w:val="16"/>
                <w:szCs w:val="16"/>
              </w:rPr>
              <w:t xml:space="preserve">Video fluido por WebRTC</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r>
        <w:trPr>
          <w:cantSplit/>
        </w:trPr>
        <w:tc>
          <w:tcPr>
            <w:tcW w:w="600" w:type="dxa"/>
            <w:tcMar>
              <w:top w:w="40" w:type="dxa"/>
              <w:left w:w="80" w:type="dxa"/>
              <w:bottom w:w="40" w:type="dxa"/>
              <w:right w:w="80" w:type="dxa"/>
            </w:tcMar>
          </w:tcPr>
          <w:p>
            <w:pPr>
              <w:spacing w:after="0" w:line="240" w:lineRule="auto"/>
              <w:jc w:val="left"/>
            </w:pPr>
            <w:r>
              <w:rPr>
                <w:rFonts w:ascii="Arial" w:hAnsi="Arial" w:cs="Arial"/>
                <w:sz w:val="16"/>
                <w:szCs w:val="16"/>
              </w:rPr>
              <w:t xml:space="preserve">A9</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Reconocimiento facial</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Registrar un rostro y presentarse frente a la cámara</w:t>
            </w:r>
          </w:p>
        </w:tc>
        <w:tc>
          <w:tcPr>
            <w:tcW w:w="3600" w:type="dxa"/>
            <w:tcMar>
              <w:top w:w="40" w:type="dxa"/>
              <w:left w:w="80" w:type="dxa"/>
              <w:bottom w:w="40" w:type="dxa"/>
              <w:right w:w="80" w:type="dxa"/>
            </w:tcMar>
          </w:tcPr>
          <w:p>
            <w:pPr>
              <w:spacing w:after="0" w:line="240" w:lineRule="auto"/>
              <w:jc w:val="left"/>
            </w:pPr>
            <w:r>
              <w:rPr>
                <w:rFonts w:ascii="Arial" w:hAnsi="Arial" w:cs="Arial"/>
                <w:sz w:val="16"/>
                <w:szCs w:val="16"/>
              </w:rPr>
              <w:t xml:space="preserve">Recuadro con el nombre; “Desconocido” para otras personas</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 (Figura 6c)</w:t>
            </w:r>
          </w:p>
        </w:tc>
      </w:tr>
      <w:tr>
        <w:trPr>
          <w:cantSplit/>
        </w:trPr>
        <w:tc>
          <w:tcPr>
            <w:tcW w:w="600" w:type="dxa"/>
            <w:tcMar>
              <w:top w:w="40" w:type="dxa"/>
              <w:left w:w="80" w:type="dxa"/>
              <w:bottom w:w="40" w:type="dxa"/>
              <w:right w:w="80" w:type="dxa"/>
            </w:tcMar>
          </w:tcPr>
          <w:p>
            <w:pPr>
              <w:spacing w:after="0" w:line="240" w:lineRule="auto"/>
              <w:jc w:val="left"/>
            </w:pPr>
            <w:r>
              <w:rPr>
                <w:rFonts w:ascii="Arial" w:hAnsi="Arial" w:cs="Arial"/>
                <w:sz w:val="16"/>
                <w:szCs w:val="16"/>
              </w:rPr>
              <w:t xml:space="preserve">A10</w:t>
            </w:r>
          </w:p>
        </w:tc>
        <w:tc>
          <w:tcPr>
            <w:tcW w:w="1700" w:type="dxa"/>
            <w:tcMar>
              <w:top w:w="40" w:type="dxa"/>
              <w:left w:w="80" w:type="dxa"/>
              <w:bottom w:w="40" w:type="dxa"/>
              <w:right w:w="80" w:type="dxa"/>
            </w:tcMar>
          </w:tcPr>
          <w:p>
            <w:pPr>
              <w:spacing w:after="0" w:line="240" w:lineRule="auto"/>
              <w:jc w:val="left"/>
            </w:pPr>
            <w:r>
              <w:rPr>
                <w:rFonts w:ascii="Arial" w:hAnsi="Arial" w:cs="Arial"/>
                <w:sz w:val="16"/>
                <w:szCs w:val="16"/>
              </w:rPr>
              <w:t xml:space="preserve">Reconexión</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Cortar el WiFi del Arduino y restablecerlo</w:t>
            </w:r>
          </w:p>
        </w:tc>
        <w:tc>
          <w:tcPr>
            <w:tcW w:w="3600" w:type="dxa"/>
            <w:tcMar>
              <w:top w:w="40" w:type="dxa"/>
              <w:left w:w="80" w:type="dxa"/>
              <w:bottom w:w="40" w:type="dxa"/>
              <w:right w:w="80" w:type="dxa"/>
            </w:tcMar>
          </w:tcPr>
          <w:p>
            <w:pPr>
              <w:spacing w:after="0" w:line="240" w:lineRule="auto"/>
              <w:jc w:val="left"/>
            </w:pPr>
            <w:r>
              <w:rPr>
                <w:rFonts w:ascii="Arial" w:hAnsi="Arial" w:cs="Arial"/>
                <w:sz w:val="16"/>
                <w:szCs w:val="16"/>
              </w:rPr>
              <w:t xml:space="preserve">El firmware reconecta solo y los datos se reanudan</w:t>
            </w:r>
          </w:p>
        </w:tc>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Cumple</w:t>
            </w:r>
          </w:p>
        </w:tc>
      </w:tr>
    </w:tbl>
    <w:p>
      <w:pPr>
        <w:spacing w:after="60"/>
      </w:pPr>
    </w:p>
    <w:p>
      <w:pPr>
        <w:keepNext/>
        <w:spacing w:before="120" w:after="0"/>
        <w:jc w:val="center"/>
      </w:pPr>
      <w:r>
        <w:drawing>
          <wp:inline distT="0" distB="0" distL="0" distR="0">
            <wp:extent cx="1620000" cy="3507442"/>
            <wp:docPr id="111" name="Imagen 111"/>
            <a:graphic xmlns:a="http://schemas.openxmlformats.org/drawingml/2006/main">
              <a:graphicData uri="http://schemas.openxmlformats.org/drawingml/2006/picture">
                <pic:pic xmlns:pic="http://schemas.openxmlformats.org/drawingml/2006/picture">
                  <pic:nvPicPr>
                    <pic:cNvPr id="111" name="Imagen 111"/>
                    <pic:cNvPicPr/>
                  </pic:nvPicPr>
                  <pic:blipFill>
                    <a:blip r:embed="rIdImg11"/>
                    <a:stretch>
                      <a:fillRect/>
                    </a:stretch>
                  </pic:blipFill>
                  <pic:spPr>
                    <a:xfrm>
                      <a:off x="0" y="0"/>
                      <a:ext cx="1620000" cy="3507442"/>
                    </a:xfrm>
                    <a:prstGeom prst="rect">
                      <a:avLst/>
                    </a:prstGeom>
                  </pic:spPr>
                </pic:pic>
              </a:graphicData>
            </a:graphic>
          </wp:inline>
        </w:drawing>
      </w:r>
    </w:p>
    <w:p>
      <w:pPr>
        <w:spacing w:before="60" w:after="160"/>
        <w:jc w:val="center"/>
      </w:pPr>
      <w:r>
        <w:rPr>
          <w:rFonts w:ascii="Arial" w:hAnsi="Arial" w:cs="Arial"/>
          <w:b/>
          <w:bCs/>
          <w:i/>
          <w:color w:val="404040"/>
          <w:sz w:val="18"/>
          <w:szCs w:val="18"/>
        </w:rPr>
        <w:t xml:space="preserve">Figura 7. </w:t>
      </w:r>
      <w:r>
        <w:rPr>
          <w:rFonts w:ascii="Arial" w:hAnsi="Arial" w:cs="Arial"/>
          <w:i/>
          <w:color w:val="404040"/>
          <w:sz w:val="18"/>
          <w:szCs w:val="18"/>
        </w:rPr>
        <w:t xml:space="preserve">Evidencia de recepción del SMS de prueba enviado por el sistema. Fuente: captura del teléfono.</w:t>
      </w:r>
    </w:p>
    <w:p>
      <w:pPr>
        <w:pStyle w:val="Ttulo2"/>
      </w:pPr>
      <w:bookmarkStart w:id="21" w:name="_Toc900021"/>
      <w:r>
        <w:t xml:space="preserve">5.5 Escalabilidad</w:t>
      </w:r>
      <w:bookmarkEnd w:id="21"/>
    </w:p>
    <w:p>
      <w:pPr>
        <w:spacing w:after="120" w:line="259" w:lineRule="auto"/>
        <w:jc w:val="both"/>
      </w:pPr>
      <w:r>
        <w:rPr>
          <w:rFonts w:ascii="Arial" w:hAnsi="Arial" w:cs="Arial"/>
          <w:sz w:val="22"/>
          <w:szCs w:val="22"/>
        </w:rPr>
        <w:t xml:space="preserve">Pensando en una implementación en la industria, se proponen las siguientes funcionalidades:</w:t>
      </w:r>
    </w:p>
    <w:p>
      <w:pPr>
        <w:numPr>
          <w:ilvl w:val="0"/>
          <w:numId w:val="1"/>
        </w:numPr>
        <w:spacing w:after="60"/>
        <w:jc w:val="both"/>
      </w:pPr>
      <w:r>
        <w:rPr>
          <w:rFonts w:ascii="Arial" w:hAnsi="Arial" w:cs="Arial"/>
          <w:b/>
          <w:bCs/>
          <w:sz w:val="22"/>
          <w:szCs w:val="22"/>
        </w:rPr>
        <w:t xml:space="preserve">Múltiples nodos y zonas:</w:t>
      </w:r>
      <w:r>
        <w:rPr>
          <w:rFonts w:ascii="Arial" w:hAnsi="Arial" w:cs="Arial"/>
          <w:sz w:val="22"/>
          <w:szCs w:val="22"/>
        </w:rPr>
        <w:t xml:space="preserve"> identificar cada Arduino con un ID de dispositivo, agruparlos por sitio y zona, y mostrar un mapa o plano con el estado de cada punto.</w:t>
      </w:r>
    </w:p>
    <w:p>
      <w:pPr>
        <w:numPr>
          <w:ilvl w:val="0"/>
          <w:numId w:val="1"/>
        </w:numPr>
        <w:spacing w:after="60"/>
        <w:jc w:val="both"/>
      </w:pPr>
      <w:r>
        <w:rPr>
          <w:rFonts w:ascii="Arial" w:hAnsi="Arial" w:cs="Arial"/>
          <w:b/>
          <w:bCs/>
          <w:sz w:val="22"/>
          <w:szCs w:val="22"/>
        </w:rPr>
        <w:t xml:space="preserve">Usuarios y roles:</w:t>
      </w:r>
      <w:r>
        <w:rPr>
          <w:rFonts w:ascii="Arial" w:hAnsi="Arial" w:cs="Arial"/>
          <w:sz w:val="22"/>
          <w:szCs w:val="22"/>
        </w:rPr>
        <w:t xml:space="preserve"> administrador, guardia y supervisor, con permisos diferenciados y registro de auditoría de quién silenció o revisó cada alarma.</w:t>
      </w:r>
    </w:p>
    <w:p>
      <w:pPr>
        <w:numPr>
          <w:ilvl w:val="0"/>
          <w:numId w:val="1"/>
        </w:numPr>
        <w:spacing w:after="60"/>
        <w:jc w:val="both"/>
      </w:pPr>
      <w:r>
        <w:rPr>
          <w:rFonts w:ascii="Arial" w:hAnsi="Arial" w:cs="Arial"/>
          <w:b/>
          <w:bCs/>
          <w:sz w:val="22"/>
          <w:szCs w:val="22"/>
        </w:rPr>
        <w:t xml:space="preserve">Armado y desarmado remoto y por horario:</w:t>
      </w:r>
      <w:r>
        <w:rPr>
          <w:rFonts w:ascii="Arial" w:hAnsi="Arial" w:cs="Arial"/>
          <w:sz w:val="22"/>
          <w:szCs w:val="22"/>
        </w:rPr>
        <w:t xml:space="preserve"> programar turnos (por ejemplo, armar fuera del horario laboral) y un modo “mantenimiento”.</w:t>
      </w:r>
    </w:p>
    <w:p>
      <w:pPr>
        <w:numPr>
          <w:ilvl w:val="0"/>
          <w:numId w:val="1"/>
        </w:numPr>
        <w:spacing w:after="60"/>
        <w:jc w:val="both"/>
      </w:pPr>
      <w:r>
        <w:rPr>
          <w:rFonts w:ascii="Arial" w:hAnsi="Arial" w:cs="Arial"/>
          <w:b/>
          <w:bCs/>
          <w:sz w:val="22"/>
          <w:szCs w:val="22"/>
        </w:rPr>
        <w:t xml:space="preserve">Historial persistente y reportes:</w:t>
      </w:r>
      <w:r>
        <w:rPr>
          <w:rFonts w:ascii="Arial" w:hAnsi="Arial" w:cs="Arial"/>
          <w:sz w:val="22"/>
          <w:szCs w:val="22"/>
        </w:rPr>
        <w:t xml:space="preserve"> guardar todas las alertas en la base de datos (hoy se mantienen las 20 últimas en memoria), con exportación a CSV/PDF y estadísticas de eventos por zona y hora.</w:t>
      </w:r>
    </w:p>
    <w:p>
      <w:pPr>
        <w:numPr>
          <w:ilvl w:val="0"/>
          <w:numId w:val="1"/>
        </w:numPr>
        <w:spacing w:after="60"/>
        <w:jc w:val="both"/>
      </w:pPr>
      <w:r>
        <w:rPr>
          <w:rFonts w:ascii="Arial" w:hAnsi="Arial" w:cs="Arial"/>
          <w:b/>
          <w:bCs/>
          <w:sz w:val="22"/>
          <w:szCs w:val="22"/>
        </w:rPr>
        <w:t xml:space="preserve">Protocolo MQTT y estándares industriales:</w:t>
      </w:r>
      <w:r>
        <w:rPr>
          <w:rFonts w:ascii="Arial" w:hAnsi="Arial" w:cs="Arial"/>
          <w:sz w:val="22"/>
          <w:szCs w:val="22"/>
        </w:rPr>
        <w:t xml:space="preserve"> migrar el envío a MQTT sobre TLS (más liviano y con calidad de servicio) e integrarse con SCADA/BMS mediante OPC UA o Modbus TCP.</w:t>
      </w:r>
    </w:p>
    <w:p>
      <w:pPr>
        <w:numPr>
          <w:ilvl w:val="0"/>
          <w:numId w:val="1"/>
        </w:numPr>
        <w:spacing w:after="60"/>
        <w:jc w:val="both"/>
      </w:pPr>
      <w:r>
        <w:rPr>
          <w:rFonts w:ascii="Arial" w:hAnsi="Arial" w:cs="Arial"/>
          <w:b/>
          <w:bCs/>
          <w:sz w:val="22"/>
          <w:szCs w:val="22"/>
        </w:rPr>
        <w:t xml:space="preserve">Integración con terceros:</w:t>
      </w:r>
      <w:r>
        <w:rPr>
          <w:rFonts w:ascii="Arial" w:hAnsi="Arial" w:cs="Arial"/>
          <w:sz w:val="22"/>
          <w:szCs w:val="22"/>
        </w:rPr>
        <w:t xml:space="preserve"> envío a centrales de monitoreo, WhatsApp/Telegram, correo electrónico y webhooks.</w:t>
      </w:r>
    </w:p>
    <w:p>
      <w:pPr>
        <w:numPr>
          <w:ilvl w:val="0"/>
          <w:numId w:val="1"/>
        </w:numPr>
        <w:spacing w:after="60"/>
        <w:jc w:val="both"/>
      </w:pPr>
      <w:r>
        <w:rPr>
          <w:rFonts w:ascii="Arial" w:hAnsi="Arial" w:cs="Arial"/>
          <w:b/>
          <w:bCs/>
          <w:sz w:val="22"/>
          <w:szCs w:val="22"/>
        </w:rPr>
        <w:t xml:space="preserve">Actualización remota (OTA)</w:t>
      </w:r>
      <w:r>
        <w:rPr>
          <w:rFonts w:ascii="Arial" w:hAnsi="Arial" w:cs="Arial"/>
          <w:sz w:val="22"/>
          <w:szCs w:val="22"/>
        </w:rPr>
        <w:t xml:space="preserve"> del firmware y monitoreo de salud de cada nodo (RSSI, tiempo activo, último reporte, batería).</w:t>
      </w:r>
    </w:p>
    <w:p>
      <w:pPr>
        <w:numPr>
          <w:ilvl w:val="0"/>
          <w:numId w:val="1"/>
        </w:numPr>
        <w:spacing w:after="60"/>
        <w:jc w:val="both"/>
      </w:pPr>
      <w:r>
        <w:rPr>
          <w:rFonts w:ascii="Arial" w:hAnsi="Arial" w:cs="Arial"/>
          <w:b/>
          <w:bCs/>
          <w:sz w:val="22"/>
          <w:szCs w:val="22"/>
        </w:rPr>
        <w:t xml:space="preserve">Más sensores y cámaras:</w:t>
      </w:r>
      <w:r>
        <w:rPr>
          <w:rFonts w:ascii="Arial" w:hAnsi="Arial" w:cs="Arial"/>
          <w:sz w:val="22"/>
          <w:szCs w:val="22"/>
        </w:rPr>
        <w:t xml:space="preserve"> sensores PIR, magnéticos de puerta, de vibración y varias cámaras IP, con grabación de clips en la nube.</w:t>
      </w:r>
    </w:p>
    <w:p>
      <w:pPr>
        <w:numPr>
          <w:ilvl w:val="0"/>
          <w:numId w:val="1"/>
        </w:numPr>
        <w:spacing w:after="60"/>
        <w:jc w:val="both"/>
      </w:pPr>
      <w:r>
        <w:rPr>
          <w:rFonts w:ascii="Arial" w:hAnsi="Arial" w:cs="Arial"/>
          <w:b/>
          <w:bCs/>
          <w:sz w:val="22"/>
          <w:szCs w:val="22"/>
        </w:rPr>
        <w:t xml:space="preserve">Analítica con IA:</w:t>
      </w:r>
      <w:r>
        <w:rPr>
          <w:rFonts w:ascii="Arial" w:hAnsi="Arial" w:cs="Arial"/>
          <w:sz w:val="22"/>
          <w:szCs w:val="22"/>
        </w:rPr>
        <w:t xml:space="preserve"> aprendizaje de patrones normales por sitio para ajustar umbrales y reducir aún más las falsas alarmas.</w:t>
      </w:r>
    </w:p>
    <w:p>
      <w:pPr>
        <w:pStyle w:val="Ttulo1"/>
      </w:pPr>
      <w:bookmarkStart w:id="22" w:name="_Toc900022"/>
      <w:r>
        <w:t xml:space="preserve">VI. Análisis de entornos posibles</w:t>
      </w:r>
      <w:bookmarkEnd w:id="22"/>
    </w:p>
    <w:p>
      <w:pPr>
        <w:pStyle w:val="Ttulo2"/>
      </w:pPr>
      <w:bookmarkStart w:id="23" w:name="_Toc900023"/>
      <w:r>
        <w:t xml:space="preserve">6.1 Identificación de entornos</w:t>
      </w:r>
      <w:bookmarkEnd w:id="23"/>
    </w:p>
    <w:p>
      <w:pPr>
        <w:spacing w:after="120" w:line="259" w:lineRule="auto"/>
        <w:jc w:val="both"/>
      </w:pPr>
      <w:r>
        <w:rPr>
          <w:rFonts w:ascii="Arial" w:hAnsi="Arial" w:cs="Arial"/>
          <w:sz w:val="22"/>
          <w:szCs w:val="22"/>
        </w:rPr>
        <w:t xml:space="preserve">Se identificaron tres entornos en los que la solución puede implementarse, cada uno con características distintas de infraestructura, riesgo y exigencias (Tabla 12).</w:t>
      </w:r>
    </w:p>
    <w:p>
      <w:pPr>
        <w:keepNext/>
        <w:spacing w:before="60" w:after="160"/>
        <w:jc w:val="center"/>
      </w:pPr>
      <w:r>
        <w:rPr>
          <w:rFonts w:ascii="Arial" w:hAnsi="Arial" w:cs="Arial"/>
          <w:b/>
          <w:bCs/>
          <w:i/>
          <w:color w:val="404040"/>
          <w:sz w:val="18"/>
          <w:szCs w:val="18"/>
        </w:rPr>
        <w:t xml:space="preserve">Tabla 12. </w:t>
      </w:r>
      <w:r>
        <w:rPr>
          <w:rFonts w:ascii="Arial" w:hAnsi="Arial" w:cs="Arial"/>
          <w:i/>
          <w:color w:val="404040"/>
          <w:sz w:val="18"/>
          <w:szCs w:val="18"/>
        </w:rPr>
        <w:t xml:space="preserve">Entornos posibles de implementación.</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600"/>
        <w:gridCol w:w="2950"/>
        <w:gridCol w:w="2950"/>
        <w:gridCol w:w="3000"/>
      </w:tblGrid>
      <w:tr>
        <w:trPr>
          <w:tblHeader/>
          <w:cantSplit/>
        </w:trPr>
        <w:tc>
          <w:tcPr>
            <w:tcW w:w="1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Aspecto</w:t>
            </w:r>
          </w:p>
        </w:tc>
        <w:tc>
          <w:tcPr>
            <w:tcW w:w="295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Entorno 1: Vivienda / departamento</w:t>
            </w:r>
          </w:p>
        </w:tc>
        <w:tc>
          <w:tcPr>
            <w:tcW w:w="295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Entorno 2: Pequeño comercio u oficina</w:t>
            </w:r>
          </w:p>
        </w:tc>
        <w:tc>
          <w:tcPr>
            <w:tcW w:w="30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Entorno 3: Bodega o recinto industrial</w:t>
            </w:r>
          </w:p>
        </w:tc>
      </w:tr>
      <w:tr>
        <w:trPr>
          <w:cantSplit/>
        </w:trPr>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Descripción</w:t>
            </w:r>
          </w:p>
        </w:tc>
        <w:tc>
          <w:tcPr>
            <w:tcW w:w="2950" w:type="dxa"/>
            <w:tcMar>
              <w:top w:w="40" w:type="dxa"/>
              <w:left w:w="80" w:type="dxa"/>
              <w:bottom w:w="40" w:type="dxa"/>
              <w:right w:w="80" w:type="dxa"/>
            </w:tcMar>
          </w:tcPr>
          <w:p>
            <w:pPr>
              <w:spacing w:after="0" w:line="240" w:lineRule="auto"/>
              <w:jc w:val="left"/>
            </w:pPr>
            <w:r>
              <w:rPr>
                <w:rFonts w:ascii="Arial" w:hAnsi="Arial" w:cs="Arial"/>
                <w:sz w:val="16"/>
                <w:szCs w:val="16"/>
              </w:rPr>
              <w:t xml:space="preserve">Protección de accesos (puerta principal, ventana) mientras los ocupantes no están o duermen.</w:t>
            </w:r>
          </w:p>
        </w:tc>
        <w:tc>
          <w:tcPr>
            <w:tcW w:w="2950" w:type="dxa"/>
            <w:tcMar>
              <w:top w:w="40" w:type="dxa"/>
              <w:left w:w="80" w:type="dxa"/>
              <w:bottom w:w="40" w:type="dxa"/>
              <w:right w:w="80" w:type="dxa"/>
            </w:tcMar>
          </w:tcPr>
          <w:p>
            <w:pPr>
              <w:spacing w:after="0" w:line="240" w:lineRule="auto"/>
              <w:jc w:val="left"/>
            </w:pPr>
            <w:r>
              <w:rPr>
                <w:rFonts w:ascii="Arial" w:hAnsi="Arial" w:cs="Arial"/>
                <w:sz w:val="16"/>
                <w:szCs w:val="16"/>
              </w:rPr>
              <w:t xml:space="preserve">Protección del local fuera del horario de atención (caja, bodega trasera, puerta de servicio).</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Protección de galpones, pañoles de herramientas o zonas de acopio en plantas, faenas o centros logísticos.</w:t>
            </w:r>
          </w:p>
        </w:tc>
      </w:tr>
      <w:tr>
        <w:trPr>
          <w:cantSplit/>
        </w:trPr>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Características</w:t>
            </w:r>
          </w:p>
        </w:tc>
        <w:tc>
          <w:tcPr>
            <w:tcW w:w="2950" w:type="dxa"/>
            <w:tcMar>
              <w:top w:w="40" w:type="dxa"/>
              <w:left w:w="80" w:type="dxa"/>
              <w:bottom w:w="40" w:type="dxa"/>
              <w:right w:w="80" w:type="dxa"/>
            </w:tcMar>
          </w:tcPr>
          <w:p>
            <w:pPr>
              <w:spacing w:after="0" w:line="240" w:lineRule="auto"/>
              <w:jc w:val="left"/>
            </w:pPr>
            <w:r>
              <w:rPr>
                <w:rFonts w:ascii="Arial" w:hAnsi="Arial" w:cs="Arial"/>
                <w:sz w:val="16"/>
                <w:szCs w:val="16"/>
              </w:rPr>
              <w:t xml:space="preserve">WiFi doméstico disponible; espacios pequeños; ambiente silencioso de noche.</w:t>
            </w:r>
          </w:p>
        </w:tc>
        <w:tc>
          <w:tcPr>
            <w:tcW w:w="2950" w:type="dxa"/>
            <w:tcMar>
              <w:top w:w="40" w:type="dxa"/>
              <w:left w:w="80" w:type="dxa"/>
              <w:bottom w:w="40" w:type="dxa"/>
              <w:right w:w="80" w:type="dxa"/>
            </w:tcMar>
          </w:tcPr>
          <w:p>
            <w:pPr>
              <w:spacing w:after="0" w:line="240" w:lineRule="auto"/>
              <w:jc w:val="left"/>
            </w:pPr>
            <w:r>
              <w:rPr>
                <w:rFonts w:ascii="Arial" w:hAnsi="Arial" w:cs="Arial"/>
                <w:sz w:val="16"/>
                <w:szCs w:val="16"/>
              </w:rPr>
              <w:t xml:space="preserve">WiFi comercial; horarios definidos; ruido de calle; vitrinas iluminadas.</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Grandes superficies; estructuras metálicas; ruido de maquinaria; polvo y humedad; red OT/IT existente.</w:t>
            </w:r>
          </w:p>
        </w:tc>
      </w:tr>
      <w:tr>
        <w:trPr>
          <w:cantSplit/>
        </w:trPr>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Ventajas</w:t>
            </w:r>
          </w:p>
        </w:tc>
        <w:tc>
          <w:tcPr>
            <w:tcW w:w="2950" w:type="dxa"/>
            <w:tcMar>
              <w:top w:w="40" w:type="dxa"/>
              <w:left w:w="80" w:type="dxa"/>
              <w:bottom w:w="40" w:type="dxa"/>
              <w:right w:w="80" w:type="dxa"/>
            </w:tcMar>
          </w:tcPr>
          <w:p>
            <w:pPr>
              <w:spacing w:after="0" w:line="240" w:lineRule="auto"/>
              <w:jc w:val="left"/>
            </w:pPr>
            <w:r>
              <w:rPr>
                <w:rFonts w:ascii="Arial" w:hAnsi="Arial" w:cs="Arial"/>
                <w:sz w:val="16"/>
                <w:szCs w:val="16"/>
              </w:rPr>
              <w:t xml:space="preserve">Bajo costo frente a alarmas monitoreadas; instalación simple; aviso inmediato al celular.</w:t>
            </w:r>
          </w:p>
        </w:tc>
        <w:tc>
          <w:tcPr>
            <w:tcW w:w="2950" w:type="dxa"/>
            <w:tcMar>
              <w:top w:w="40" w:type="dxa"/>
              <w:left w:w="80" w:type="dxa"/>
              <w:bottom w:w="40" w:type="dxa"/>
              <w:right w:w="80" w:type="dxa"/>
            </w:tcMar>
          </w:tcPr>
          <w:p>
            <w:pPr>
              <w:spacing w:after="0" w:line="240" w:lineRule="auto"/>
              <w:jc w:val="left"/>
            </w:pPr>
            <w:r>
              <w:rPr>
                <w:rFonts w:ascii="Arial" w:hAnsi="Arial" w:cs="Arial"/>
                <w:sz w:val="16"/>
                <w:szCs w:val="16"/>
              </w:rPr>
              <w:t xml:space="preserve">Historial con foto como evidencia; varios usuarios pueden recibir avisos; sin mensualidad de monitoreo.</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Complementa la vigilancia existente; datos centralizados; escalable a muchos puntos.</w:t>
            </w:r>
          </w:p>
        </w:tc>
      </w:tr>
      <w:tr>
        <w:trPr>
          <w:cantSplit/>
        </w:trPr>
        <w:tc>
          <w:tcPr>
            <w:tcW w:w="1600" w:type="dxa"/>
            <w:tcMar>
              <w:top w:w="40" w:type="dxa"/>
              <w:left w:w="80" w:type="dxa"/>
              <w:bottom w:w="40" w:type="dxa"/>
              <w:right w:w="80" w:type="dxa"/>
            </w:tcMar>
          </w:tcPr>
          <w:p>
            <w:pPr>
              <w:spacing w:after="0" w:line="240" w:lineRule="auto"/>
              <w:jc w:val="left"/>
            </w:pPr>
            <w:r>
              <w:rPr>
                <w:rFonts w:ascii="Arial" w:hAnsi="Arial" w:cs="Arial"/>
                <w:sz w:val="16"/>
                <w:szCs w:val="16"/>
              </w:rPr>
              <w:t xml:space="preserve">Desventajas</w:t>
            </w:r>
          </w:p>
        </w:tc>
        <w:tc>
          <w:tcPr>
            <w:tcW w:w="2950" w:type="dxa"/>
            <w:tcMar>
              <w:top w:w="40" w:type="dxa"/>
              <w:left w:w="80" w:type="dxa"/>
              <w:bottom w:w="40" w:type="dxa"/>
              <w:right w:w="80" w:type="dxa"/>
            </w:tcMar>
          </w:tcPr>
          <w:p>
            <w:pPr>
              <w:spacing w:after="0" w:line="240" w:lineRule="auto"/>
              <w:jc w:val="left"/>
            </w:pPr>
            <w:r>
              <w:rPr>
                <w:rFonts w:ascii="Arial" w:hAnsi="Arial" w:cs="Arial"/>
                <w:sz w:val="16"/>
                <w:szCs w:val="16"/>
              </w:rPr>
              <w:t xml:space="preserve">Depende del WiFi y de la energía del hogar; mascotas pueden generar eventos.</w:t>
            </w:r>
          </w:p>
        </w:tc>
        <w:tc>
          <w:tcPr>
            <w:tcW w:w="2950" w:type="dxa"/>
            <w:tcMar>
              <w:top w:w="40" w:type="dxa"/>
              <w:left w:w="80" w:type="dxa"/>
              <w:bottom w:w="40" w:type="dxa"/>
              <w:right w:w="80" w:type="dxa"/>
            </w:tcMar>
          </w:tcPr>
          <w:p>
            <w:pPr>
              <w:spacing w:after="0" w:line="240" w:lineRule="auto"/>
              <w:jc w:val="left"/>
            </w:pPr>
            <w:r>
              <w:rPr>
                <w:rFonts w:ascii="Arial" w:hAnsi="Arial" w:cs="Arial"/>
                <w:sz w:val="16"/>
                <w:szCs w:val="16"/>
              </w:rPr>
              <w:t xml:space="preserve">La iluminación nocturna de vitrinas puede impedir la condición de oscuridad.</w:t>
            </w:r>
          </w:p>
        </w:tc>
        <w:tc>
          <w:tcPr>
            <w:tcW w:w="3000" w:type="dxa"/>
            <w:tcMar>
              <w:top w:w="40" w:type="dxa"/>
              <w:left w:w="80" w:type="dxa"/>
              <w:bottom w:w="40" w:type="dxa"/>
              <w:right w:w="80" w:type="dxa"/>
            </w:tcMar>
          </w:tcPr>
          <w:p>
            <w:pPr>
              <w:spacing w:after="0" w:line="240" w:lineRule="auto"/>
              <w:jc w:val="left"/>
            </w:pPr>
            <w:r>
              <w:rPr>
                <w:rFonts w:ascii="Arial" w:hAnsi="Arial" w:cs="Arial"/>
                <w:sz w:val="16"/>
                <w:szCs w:val="16"/>
              </w:rPr>
              <w:t xml:space="preserve">Cobertura WiFi limitada; ruido constante; requiere hardware de grado industrial y cumplimiento de normas OT.</w:t>
            </w:r>
          </w:p>
        </w:tc>
      </w:tr>
    </w:tbl>
    <w:p>
      <w:pPr>
        <w:spacing w:after="60"/>
      </w:pPr>
    </w:p>
    <w:p>
      <w:pPr>
        <w:pStyle w:val="Ttulo2"/>
      </w:pPr>
      <w:bookmarkStart w:id="24" w:name="_Toc900024"/>
      <w:r>
        <w:t xml:space="preserve">6.2 Evaluación de factibilidad</w:t>
      </w:r>
      <w:bookmarkEnd w:id="24"/>
    </w:p>
    <w:p>
      <w:pPr>
        <w:keepNext/>
        <w:spacing w:after="60" w:line="259" w:lineRule="auto"/>
        <w:jc w:val="left"/>
      </w:pPr>
      <w:r>
        <w:rPr>
          <w:rFonts w:ascii="Arial" w:hAnsi="Arial" w:cs="Arial"/>
          <w:b/>
          <w:bCs/>
          <w:sz w:val="22"/>
          <w:szCs w:val="22"/>
        </w:rPr>
        <w:t xml:space="preserve">Factibilidad técnica</w:t>
      </w:r>
    </w:p>
    <w:p>
      <w:pPr>
        <w:spacing w:after="120" w:line="259" w:lineRule="auto"/>
        <w:jc w:val="both"/>
      </w:pPr>
      <w:r>
        <w:rPr>
          <w:rFonts w:ascii="Arial" w:hAnsi="Arial" w:cs="Arial"/>
          <w:b/>
          <w:bCs/>
          <w:sz w:val="22"/>
          <w:szCs w:val="22"/>
        </w:rPr>
        <w:t xml:space="preserve">Vivienda:</w:t>
      </w:r>
      <w:r>
        <w:rPr>
          <w:rFonts w:ascii="Arial" w:hAnsi="Arial" w:cs="Arial"/>
          <w:sz w:val="22"/>
          <w:szCs w:val="22"/>
        </w:rPr>
        <w:t xml:space="preserve"> alta. El prototipo funciona tal como fue probado: basta un enchufe USB y la red WiFi del hogar. La lógica de tres condiciones se ajusta bien a intrusiones nocturnas en un espacio silencioso y oscuro.</w:t>
      </w:r>
    </w:p>
    <w:p>
      <w:pPr>
        <w:spacing w:after="120" w:line="259" w:lineRule="auto"/>
        <w:jc w:val="both"/>
      </w:pPr>
      <w:r>
        <w:rPr>
          <w:rFonts w:ascii="Arial" w:hAnsi="Arial" w:cs="Arial"/>
          <w:b/>
          <w:bCs/>
          <w:sz w:val="22"/>
          <w:szCs w:val="22"/>
        </w:rPr>
        <w:t xml:space="preserve">Pequeño comercio:</w:t>
      </w:r>
      <w:r>
        <w:rPr>
          <w:rFonts w:ascii="Arial" w:hAnsi="Arial" w:cs="Arial"/>
          <w:sz w:val="22"/>
          <w:szCs w:val="22"/>
        </w:rPr>
        <w:t xml:space="preserve"> alta a media. Es viable técnicamente, pero la luz de vitrinas y el ruido de la calle exigen revisar la ubicación de los sensores (por ejemplo, la LDR orientada hacia el interior de la bodega) y, en algunos casos, configurar la lógica para no exigir oscuridad.</w:t>
      </w:r>
    </w:p>
    <w:p>
      <w:pPr>
        <w:spacing w:after="120" w:line="259" w:lineRule="auto"/>
        <w:jc w:val="both"/>
      </w:pPr>
      <w:r>
        <w:rPr>
          <w:rFonts w:ascii="Arial" w:hAnsi="Arial" w:cs="Arial"/>
          <w:b/>
          <w:bCs/>
          <w:sz w:val="22"/>
          <w:szCs w:val="22"/>
        </w:rPr>
        <w:t xml:space="preserve">Bodega industrial:</w:t>
      </w:r>
      <w:r>
        <w:rPr>
          <w:rFonts w:ascii="Arial" w:hAnsi="Arial" w:cs="Arial"/>
          <w:sz w:val="22"/>
          <w:szCs w:val="22"/>
        </w:rPr>
        <w:t xml:space="preserve"> media. La detección es aplicable, pero se requieren cambios: carcasa con grado de protección IP54 o superior, alimentación de 12/24 V con respaldo, repetidores WiFi o enlace 4G, sensores de mayor alcance (PIR industriales, barreras infrarrojas) y la integración con la red OT bajo los estándares descritos en la sección 6.3.</w:t>
      </w:r>
    </w:p>
    <w:p>
      <w:pPr>
        <w:keepNext/>
        <w:spacing w:after="60" w:line="259" w:lineRule="auto"/>
        <w:jc w:val="left"/>
      </w:pPr>
      <w:r>
        <w:rPr>
          <w:rFonts w:ascii="Arial" w:hAnsi="Arial" w:cs="Arial"/>
          <w:b/>
          <w:bCs/>
          <w:sz w:val="22"/>
          <w:szCs w:val="22"/>
        </w:rPr>
        <w:t xml:space="preserve">Factibilidad económica</w:t>
      </w:r>
    </w:p>
    <w:p>
      <w:pPr>
        <w:keepNext/>
        <w:spacing w:before="60" w:after="160"/>
        <w:jc w:val="center"/>
      </w:pPr>
      <w:r>
        <w:rPr>
          <w:rFonts w:ascii="Arial" w:hAnsi="Arial" w:cs="Arial"/>
          <w:b/>
          <w:bCs/>
          <w:i/>
          <w:color w:val="404040"/>
          <w:sz w:val="18"/>
          <w:szCs w:val="18"/>
        </w:rPr>
        <w:t xml:space="preserve">Tabla 13. </w:t>
      </w:r>
      <w:r>
        <w:rPr>
          <w:rFonts w:ascii="Arial" w:hAnsi="Arial" w:cs="Arial"/>
          <w:i/>
          <w:color w:val="404040"/>
          <w:sz w:val="18"/>
          <w:szCs w:val="18"/>
        </w:rPr>
        <w:t xml:space="preserve">Costo de hardware por nodo (precios referenciales).</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4600"/>
        <w:gridCol w:w="1200"/>
        <w:gridCol w:w="2400"/>
        <w:gridCol w:w="2300"/>
      </w:tblGrid>
      <w:tr>
        <w:trPr>
          <w:tblHeader/>
          <w:cantSplit/>
        </w:trPr>
        <w:tc>
          <w:tcPr>
            <w:tcW w:w="4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Ítem</w:t>
            </w:r>
          </w:p>
        </w:tc>
        <w:tc>
          <w:tcPr>
            <w:tcW w:w="12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Cantidad</w:t>
            </w:r>
          </w:p>
        </w:tc>
        <w:tc>
          <w:tcPr>
            <w:tcW w:w="24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Costo unitario ref. (CLP)</w:t>
            </w:r>
          </w:p>
        </w:tc>
        <w:tc>
          <w:tcPr>
            <w:tcW w:w="23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Subtotal (CLP)</w:t>
            </w:r>
          </w:p>
        </w:tc>
      </w:tr>
      <w:tr>
        <w:trPr>
          <w:cantSplit/>
        </w:trPr>
        <w:tc>
          <w:tcPr>
            <w:tcW w:w="4600" w:type="dxa"/>
            <w:tcMar>
              <w:top w:w="40" w:type="dxa"/>
              <w:left w:w="80" w:type="dxa"/>
              <w:bottom w:w="40" w:type="dxa"/>
              <w:right w:w="80" w:type="dxa"/>
            </w:tcMar>
          </w:tcPr>
          <w:p>
            <w:pPr>
              <w:spacing w:after="0" w:line="240" w:lineRule="auto"/>
              <w:jc w:val="left"/>
            </w:pPr>
            <w:r>
              <w:rPr>
                <w:rFonts w:ascii="Arial" w:hAnsi="Arial" w:cs="Arial"/>
                <w:sz w:val="17"/>
                <w:szCs w:val="17"/>
              </w:rPr>
              <w:t xml:space="preserve">Arduino UNO R4 WiFi</w:t>
            </w:r>
          </w:p>
        </w:tc>
        <w:tc>
          <w:tcPr>
            <w:tcW w:w="1200" w:type="dxa"/>
            <w:tcMar>
              <w:top w:w="40" w:type="dxa"/>
              <w:left w:w="80" w:type="dxa"/>
              <w:bottom w:w="40" w:type="dxa"/>
              <w:right w:w="80" w:type="dxa"/>
            </w:tcMar>
          </w:tcPr>
          <w:p>
            <w:pPr>
              <w:spacing w:after="0" w:line="240" w:lineRule="auto"/>
              <w:jc w:val="left"/>
            </w:pPr>
            <w:r>
              <w:rPr>
                <w:rFonts w:ascii="Arial" w:hAnsi="Arial" w:cs="Arial"/>
                <w:sz w:val="17"/>
                <w:szCs w:val="17"/>
              </w:rPr>
              <w:t xml:space="preserve">1</w:t>
            </w:r>
          </w:p>
        </w:tc>
        <w:tc>
          <w:tcPr>
            <w:tcW w:w="2400" w:type="dxa"/>
            <w:tcMar>
              <w:top w:w="40" w:type="dxa"/>
              <w:left w:w="80" w:type="dxa"/>
              <w:bottom w:w="40" w:type="dxa"/>
              <w:right w:w="80" w:type="dxa"/>
            </w:tcMar>
          </w:tcPr>
          <w:p>
            <w:pPr>
              <w:spacing w:after="0" w:line="240" w:lineRule="auto"/>
              <w:jc w:val="left"/>
            </w:pPr>
            <w:r>
              <w:rPr>
                <w:rFonts w:ascii="Arial" w:hAnsi="Arial" w:cs="Arial"/>
                <w:sz w:val="17"/>
                <w:szCs w:val="17"/>
              </w:rPr>
              <w:t xml:space="preserve">32.000</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32.000</w:t>
            </w:r>
          </w:p>
        </w:tc>
      </w:tr>
      <w:tr>
        <w:trPr>
          <w:cantSplit/>
        </w:trPr>
        <w:tc>
          <w:tcPr>
            <w:tcW w:w="4600" w:type="dxa"/>
            <w:tcMar>
              <w:top w:w="40" w:type="dxa"/>
              <w:left w:w="80" w:type="dxa"/>
              <w:bottom w:w="40" w:type="dxa"/>
              <w:right w:w="80" w:type="dxa"/>
            </w:tcMar>
          </w:tcPr>
          <w:p>
            <w:pPr>
              <w:spacing w:after="0" w:line="240" w:lineRule="auto"/>
              <w:jc w:val="left"/>
            </w:pPr>
            <w:r>
              <w:rPr>
                <w:rFonts w:ascii="Arial" w:hAnsi="Arial" w:cs="Arial"/>
                <w:sz w:val="17"/>
                <w:szCs w:val="17"/>
              </w:rPr>
              <w:t xml:space="preserve">Sensor de sonido HW-485</w:t>
            </w:r>
          </w:p>
        </w:tc>
        <w:tc>
          <w:tcPr>
            <w:tcW w:w="1200" w:type="dxa"/>
            <w:tcMar>
              <w:top w:w="40" w:type="dxa"/>
              <w:left w:w="80" w:type="dxa"/>
              <w:bottom w:w="40" w:type="dxa"/>
              <w:right w:w="80" w:type="dxa"/>
            </w:tcMar>
          </w:tcPr>
          <w:p>
            <w:pPr>
              <w:spacing w:after="0" w:line="240" w:lineRule="auto"/>
              <w:jc w:val="left"/>
            </w:pPr>
            <w:r>
              <w:rPr>
                <w:rFonts w:ascii="Arial" w:hAnsi="Arial" w:cs="Arial"/>
                <w:sz w:val="17"/>
                <w:szCs w:val="17"/>
              </w:rPr>
              <w:t xml:space="preserve">1</w:t>
            </w:r>
          </w:p>
        </w:tc>
        <w:tc>
          <w:tcPr>
            <w:tcW w:w="2400" w:type="dxa"/>
            <w:tcMar>
              <w:top w:w="40" w:type="dxa"/>
              <w:left w:w="80" w:type="dxa"/>
              <w:bottom w:w="40" w:type="dxa"/>
              <w:right w:w="80" w:type="dxa"/>
            </w:tcMar>
          </w:tcPr>
          <w:p>
            <w:pPr>
              <w:spacing w:after="0" w:line="240" w:lineRule="auto"/>
              <w:jc w:val="left"/>
            </w:pPr>
            <w:r>
              <w:rPr>
                <w:rFonts w:ascii="Arial" w:hAnsi="Arial" w:cs="Arial"/>
                <w:sz w:val="17"/>
                <w:szCs w:val="17"/>
              </w:rPr>
              <w:t xml:space="preserve">2.500</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2.500</w:t>
            </w:r>
          </w:p>
        </w:tc>
      </w:tr>
      <w:tr>
        <w:trPr>
          <w:cantSplit/>
        </w:trPr>
        <w:tc>
          <w:tcPr>
            <w:tcW w:w="4600" w:type="dxa"/>
            <w:tcMar>
              <w:top w:w="40" w:type="dxa"/>
              <w:left w:w="80" w:type="dxa"/>
              <w:bottom w:w="40" w:type="dxa"/>
              <w:right w:w="80" w:type="dxa"/>
            </w:tcMar>
          </w:tcPr>
          <w:p>
            <w:pPr>
              <w:spacing w:after="0" w:line="240" w:lineRule="auto"/>
              <w:jc w:val="left"/>
            </w:pPr>
            <w:r>
              <w:rPr>
                <w:rFonts w:ascii="Arial" w:hAnsi="Arial" w:cs="Arial"/>
                <w:sz w:val="17"/>
                <w:szCs w:val="17"/>
              </w:rPr>
              <w:t xml:space="preserve">Sensor de luz HW-486</w:t>
            </w:r>
          </w:p>
        </w:tc>
        <w:tc>
          <w:tcPr>
            <w:tcW w:w="1200" w:type="dxa"/>
            <w:tcMar>
              <w:top w:w="40" w:type="dxa"/>
              <w:left w:w="80" w:type="dxa"/>
              <w:bottom w:w="40" w:type="dxa"/>
              <w:right w:w="80" w:type="dxa"/>
            </w:tcMar>
          </w:tcPr>
          <w:p>
            <w:pPr>
              <w:spacing w:after="0" w:line="240" w:lineRule="auto"/>
              <w:jc w:val="left"/>
            </w:pPr>
            <w:r>
              <w:rPr>
                <w:rFonts w:ascii="Arial" w:hAnsi="Arial" w:cs="Arial"/>
                <w:sz w:val="17"/>
                <w:szCs w:val="17"/>
              </w:rPr>
              <w:t xml:space="preserve">1</w:t>
            </w:r>
          </w:p>
        </w:tc>
        <w:tc>
          <w:tcPr>
            <w:tcW w:w="2400" w:type="dxa"/>
            <w:tcMar>
              <w:top w:w="40" w:type="dxa"/>
              <w:left w:w="80" w:type="dxa"/>
              <w:bottom w:w="40" w:type="dxa"/>
              <w:right w:w="80" w:type="dxa"/>
            </w:tcMar>
          </w:tcPr>
          <w:p>
            <w:pPr>
              <w:spacing w:after="0" w:line="240" w:lineRule="auto"/>
              <w:jc w:val="left"/>
            </w:pPr>
            <w:r>
              <w:rPr>
                <w:rFonts w:ascii="Arial" w:hAnsi="Arial" w:cs="Arial"/>
                <w:sz w:val="17"/>
                <w:szCs w:val="17"/>
              </w:rPr>
              <w:t xml:space="preserve">1.500</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1.500</w:t>
            </w:r>
          </w:p>
        </w:tc>
      </w:tr>
      <w:tr>
        <w:trPr>
          <w:cantSplit/>
        </w:trPr>
        <w:tc>
          <w:tcPr>
            <w:tcW w:w="4600" w:type="dxa"/>
            <w:tcMar>
              <w:top w:w="40" w:type="dxa"/>
              <w:left w:w="80" w:type="dxa"/>
              <w:bottom w:w="40" w:type="dxa"/>
              <w:right w:w="80" w:type="dxa"/>
            </w:tcMar>
          </w:tcPr>
          <w:p>
            <w:pPr>
              <w:spacing w:after="0" w:line="240" w:lineRule="auto"/>
              <w:jc w:val="left"/>
            </w:pPr>
            <w:r>
              <w:rPr>
                <w:rFonts w:ascii="Arial" w:hAnsi="Arial" w:cs="Arial"/>
                <w:sz w:val="17"/>
                <w:szCs w:val="17"/>
              </w:rPr>
              <w:t xml:space="preserve">Sensor ultrasónico HC-SR04</w:t>
            </w:r>
          </w:p>
        </w:tc>
        <w:tc>
          <w:tcPr>
            <w:tcW w:w="1200" w:type="dxa"/>
            <w:tcMar>
              <w:top w:w="40" w:type="dxa"/>
              <w:left w:w="80" w:type="dxa"/>
              <w:bottom w:w="40" w:type="dxa"/>
              <w:right w:w="80" w:type="dxa"/>
            </w:tcMar>
          </w:tcPr>
          <w:p>
            <w:pPr>
              <w:spacing w:after="0" w:line="240" w:lineRule="auto"/>
              <w:jc w:val="left"/>
            </w:pPr>
            <w:r>
              <w:rPr>
                <w:rFonts w:ascii="Arial" w:hAnsi="Arial" w:cs="Arial"/>
                <w:sz w:val="17"/>
                <w:szCs w:val="17"/>
              </w:rPr>
              <w:t xml:space="preserve">1</w:t>
            </w:r>
          </w:p>
        </w:tc>
        <w:tc>
          <w:tcPr>
            <w:tcW w:w="2400" w:type="dxa"/>
            <w:tcMar>
              <w:top w:w="40" w:type="dxa"/>
              <w:left w:w="80" w:type="dxa"/>
              <w:bottom w:w="40" w:type="dxa"/>
              <w:right w:w="80" w:type="dxa"/>
            </w:tcMar>
          </w:tcPr>
          <w:p>
            <w:pPr>
              <w:spacing w:after="0" w:line="240" w:lineRule="auto"/>
              <w:jc w:val="left"/>
            </w:pPr>
            <w:r>
              <w:rPr>
                <w:rFonts w:ascii="Arial" w:hAnsi="Arial" w:cs="Arial"/>
                <w:sz w:val="17"/>
                <w:szCs w:val="17"/>
              </w:rPr>
              <w:t xml:space="preserve">2.500</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2.500</w:t>
            </w:r>
          </w:p>
        </w:tc>
      </w:tr>
      <w:tr>
        <w:trPr>
          <w:cantSplit/>
        </w:trPr>
        <w:tc>
          <w:tcPr>
            <w:tcW w:w="4600" w:type="dxa"/>
            <w:tcMar>
              <w:top w:w="40" w:type="dxa"/>
              <w:left w:w="80" w:type="dxa"/>
              <w:bottom w:w="40" w:type="dxa"/>
              <w:right w:w="80" w:type="dxa"/>
            </w:tcMar>
          </w:tcPr>
          <w:p>
            <w:pPr>
              <w:spacing w:after="0" w:line="240" w:lineRule="auto"/>
              <w:jc w:val="left"/>
            </w:pPr>
            <w:r>
              <w:rPr>
                <w:rFonts w:ascii="Arial" w:hAnsi="Arial" w:cs="Arial"/>
                <w:sz w:val="17"/>
                <w:szCs w:val="17"/>
              </w:rPr>
              <w:t xml:space="preserve">Protoboard, cables y conectores</w:t>
            </w:r>
          </w:p>
        </w:tc>
        <w:tc>
          <w:tcPr>
            <w:tcW w:w="1200" w:type="dxa"/>
            <w:tcMar>
              <w:top w:w="40" w:type="dxa"/>
              <w:left w:w="80" w:type="dxa"/>
              <w:bottom w:w="40" w:type="dxa"/>
              <w:right w:w="80" w:type="dxa"/>
            </w:tcMar>
          </w:tcPr>
          <w:p>
            <w:pPr>
              <w:spacing w:after="0" w:line="240" w:lineRule="auto"/>
              <w:jc w:val="left"/>
            </w:pPr>
            <w:r>
              <w:rPr>
                <w:rFonts w:ascii="Arial" w:hAnsi="Arial" w:cs="Arial"/>
                <w:sz w:val="17"/>
                <w:szCs w:val="17"/>
              </w:rPr>
              <w:t xml:space="preserve">1</w:t>
            </w:r>
          </w:p>
        </w:tc>
        <w:tc>
          <w:tcPr>
            <w:tcW w:w="2400" w:type="dxa"/>
            <w:tcMar>
              <w:top w:w="40" w:type="dxa"/>
              <w:left w:w="80" w:type="dxa"/>
              <w:bottom w:w="40" w:type="dxa"/>
              <w:right w:w="80" w:type="dxa"/>
            </w:tcMar>
          </w:tcPr>
          <w:p>
            <w:pPr>
              <w:spacing w:after="0" w:line="240" w:lineRule="auto"/>
              <w:jc w:val="left"/>
            </w:pPr>
            <w:r>
              <w:rPr>
                <w:rFonts w:ascii="Arial" w:hAnsi="Arial" w:cs="Arial"/>
                <w:sz w:val="17"/>
                <w:szCs w:val="17"/>
              </w:rPr>
              <w:t xml:space="preserve">4.000</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4.000</w:t>
            </w:r>
          </w:p>
        </w:tc>
      </w:tr>
      <w:tr>
        <w:trPr>
          <w:cantSplit/>
        </w:trPr>
        <w:tc>
          <w:tcPr>
            <w:tcW w:w="4600" w:type="dxa"/>
            <w:tcMar>
              <w:top w:w="40" w:type="dxa"/>
              <w:left w:w="80" w:type="dxa"/>
              <w:bottom w:w="40" w:type="dxa"/>
              <w:right w:w="80" w:type="dxa"/>
            </w:tcMar>
          </w:tcPr>
          <w:p>
            <w:pPr>
              <w:spacing w:after="0" w:line="240" w:lineRule="auto"/>
              <w:jc w:val="left"/>
            </w:pPr>
            <w:r>
              <w:rPr>
                <w:rFonts w:ascii="Arial" w:hAnsi="Arial" w:cs="Arial"/>
                <w:sz w:val="17"/>
                <w:szCs w:val="17"/>
              </w:rPr>
              <w:t xml:space="preserve">Fuente USB 5 V / 2 A</w:t>
            </w:r>
          </w:p>
        </w:tc>
        <w:tc>
          <w:tcPr>
            <w:tcW w:w="1200" w:type="dxa"/>
            <w:tcMar>
              <w:top w:w="40" w:type="dxa"/>
              <w:left w:w="80" w:type="dxa"/>
              <w:bottom w:w="40" w:type="dxa"/>
              <w:right w:w="80" w:type="dxa"/>
            </w:tcMar>
          </w:tcPr>
          <w:p>
            <w:pPr>
              <w:spacing w:after="0" w:line="240" w:lineRule="auto"/>
              <w:jc w:val="left"/>
            </w:pPr>
            <w:r>
              <w:rPr>
                <w:rFonts w:ascii="Arial" w:hAnsi="Arial" w:cs="Arial"/>
                <w:sz w:val="17"/>
                <w:szCs w:val="17"/>
              </w:rPr>
              <w:t xml:space="preserve">1</w:t>
            </w:r>
          </w:p>
        </w:tc>
        <w:tc>
          <w:tcPr>
            <w:tcW w:w="2400" w:type="dxa"/>
            <w:tcMar>
              <w:top w:w="40" w:type="dxa"/>
              <w:left w:w="80" w:type="dxa"/>
              <w:bottom w:w="40" w:type="dxa"/>
              <w:right w:w="80" w:type="dxa"/>
            </w:tcMar>
          </w:tcPr>
          <w:p>
            <w:pPr>
              <w:spacing w:after="0" w:line="240" w:lineRule="auto"/>
              <w:jc w:val="left"/>
            </w:pPr>
            <w:r>
              <w:rPr>
                <w:rFonts w:ascii="Arial" w:hAnsi="Arial" w:cs="Arial"/>
                <w:sz w:val="17"/>
                <w:szCs w:val="17"/>
              </w:rPr>
              <w:t xml:space="preserve">5.000</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5.000</w:t>
            </w:r>
          </w:p>
        </w:tc>
      </w:tr>
      <w:tr>
        <w:trPr>
          <w:cantSplit/>
        </w:trPr>
        <w:tc>
          <w:tcPr>
            <w:tcW w:w="4600" w:type="dxa"/>
            <w:tcMar>
              <w:top w:w="40" w:type="dxa"/>
              <w:left w:w="80" w:type="dxa"/>
              <w:bottom w:w="40" w:type="dxa"/>
              <w:right w:w="80" w:type="dxa"/>
            </w:tcMar>
          </w:tcPr>
          <w:p>
            <w:pPr>
              <w:spacing w:after="0" w:line="240" w:lineRule="auto"/>
              <w:jc w:val="left"/>
            </w:pPr>
            <w:r>
              <w:rPr>
                <w:rFonts w:ascii="Arial" w:hAnsi="Arial" w:cs="Arial"/>
                <w:sz w:val="17"/>
                <w:szCs w:val="17"/>
              </w:rPr>
              <w:t xml:space="preserve">Carcasa plástica</w:t>
            </w:r>
          </w:p>
        </w:tc>
        <w:tc>
          <w:tcPr>
            <w:tcW w:w="1200" w:type="dxa"/>
            <w:tcMar>
              <w:top w:w="40" w:type="dxa"/>
              <w:left w:w="80" w:type="dxa"/>
              <w:bottom w:w="40" w:type="dxa"/>
              <w:right w:w="80" w:type="dxa"/>
            </w:tcMar>
          </w:tcPr>
          <w:p>
            <w:pPr>
              <w:spacing w:after="0" w:line="240" w:lineRule="auto"/>
              <w:jc w:val="left"/>
            </w:pPr>
            <w:r>
              <w:rPr>
                <w:rFonts w:ascii="Arial" w:hAnsi="Arial" w:cs="Arial"/>
                <w:sz w:val="17"/>
                <w:szCs w:val="17"/>
              </w:rPr>
              <w:t xml:space="preserve">1</w:t>
            </w:r>
          </w:p>
        </w:tc>
        <w:tc>
          <w:tcPr>
            <w:tcW w:w="2400" w:type="dxa"/>
            <w:tcMar>
              <w:top w:w="40" w:type="dxa"/>
              <w:left w:w="80" w:type="dxa"/>
              <w:bottom w:w="40" w:type="dxa"/>
              <w:right w:w="80" w:type="dxa"/>
            </w:tcMar>
          </w:tcPr>
          <w:p>
            <w:pPr>
              <w:spacing w:after="0" w:line="240" w:lineRule="auto"/>
              <w:jc w:val="left"/>
            </w:pPr>
            <w:r>
              <w:rPr>
                <w:rFonts w:ascii="Arial" w:hAnsi="Arial" w:cs="Arial"/>
                <w:sz w:val="17"/>
                <w:szCs w:val="17"/>
              </w:rPr>
              <w:t xml:space="preserve">5.000</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5.000</w:t>
            </w:r>
          </w:p>
        </w:tc>
      </w:tr>
      <w:tr>
        <w:trPr>
          <w:cantSplit/>
        </w:trPr>
        <w:tc>
          <w:tcPr>
            <w:tcW w:w="4600" w:type="dxa"/>
            <w:tcMar>
              <w:top w:w="40" w:type="dxa"/>
              <w:left w:w="80" w:type="dxa"/>
              <w:bottom w:w="40" w:type="dxa"/>
              <w:right w:w="80" w:type="dxa"/>
            </w:tcMar>
          </w:tcPr>
          <w:p>
            <w:pPr>
              <w:spacing w:after="0" w:line="240" w:lineRule="auto"/>
              <w:jc w:val="left"/>
            </w:pPr>
            <w:r>
              <w:rPr>
                <w:rFonts w:ascii="Arial" w:hAnsi="Arial" w:cs="Arial"/>
                <w:sz w:val="17"/>
                <w:szCs w:val="17"/>
              </w:rPr>
              <w:t xml:space="preserve">Celular usado como cámara (opcional, reutilizado)</w:t>
            </w:r>
          </w:p>
        </w:tc>
        <w:tc>
          <w:tcPr>
            <w:tcW w:w="1200" w:type="dxa"/>
            <w:tcMar>
              <w:top w:w="40" w:type="dxa"/>
              <w:left w:w="80" w:type="dxa"/>
              <w:bottom w:w="40" w:type="dxa"/>
              <w:right w:w="80" w:type="dxa"/>
            </w:tcMar>
          </w:tcPr>
          <w:p>
            <w:pPr>
              <w:spacing w:after="0" w:line="240" w:lineRule="auto"/>
              <w:jc w:val="left"/>
            </w:pPr>
            <w:r>
              <w:rPr>
                <w:rFonts w:ascii="Arial" w:hAnsi="Arial" w:cs="Arial"/>
                <w:sz w:val="17"/>
                <w:szCs w:val="17"/>
              </w:rPr>
              <w:t xml:space="preserve">1</w:t>
            </w:r>
          </w:p>
        </w:tc>
        <w:tc>
          <w:tcPr>
            <w:tcW w:w="2400" w:type="dxa"/>
            <w:tcMar>
              <w:top w:w="40" w:type="dxa"/>
              <w:left w:w="80" w:type="dxa"/>
              <w:bottom w:w="40" w:type="dxa"/>
              <w:right w:w="80" w:type="dxa"/>
            </w:tcMar>
          </w:tcPr>
          <w:p>
            <w:pPr>
              <w:spacing w:after="0" w:line="240" w:lineRule="auto"/>
              <w:jc w:val="left"/>
            </w:pPr>
            <w:r>
              <w:rPr>
                <w:rFonts w:ascii="Arial" w:hAnsi="Arial" w:cs="Arial"/>
                <w:sz w:val="17"/>
                <w:szCs w:val="17"/>
              </w:rPr>
              <w:t xml:space="preserve">0 – 40.000</w:t>
            </w:r>
          </w:p>
        </w:tc>
        <w:tc>
          <w:tcPr>
            <w:tcW w:w="2300" w:type="dxa"/>
            <w:tcMar>
              <w:top w:w="40" w:type="dxa"/>
              <w:left w:w="80" w:type="dxa"/>
              <w:bottom w:w="40" w:type="dxa"/>
              <w:right w:w="80" w:type="dxa"/>
            </w:tcMar>
          </w:tcPr>
          <w:p>
            <w:pPr>
              <w:spacing w:after="0" w:line="240" w:lineRule="auto"/>
              <w:jc w:val="left"/>
            </w:pPr>
            <w:r>
              <w:rPr>
                <w:rFonts w:ascii="Arial" w:hAnsi="Arial" w:cs="Arial"/>
                <w:sz w:val="17"/>
                <w:szCs w:val="17"/>
              </w:rPr>
              <w:t xml:space="preserve">0 – 40.000</w:t>
            </w:r>
          </w:p>
        </w:tc>
      </w:tr>
      <w:tr>
        <w:trPr>
          <w:cantSplit/>
        </w:trPr>
        <w:tc>
          <w:tcPr>
            <w:tcW w:w="4600" w:type="dxa"/>
            <w:tcMar>
              <w:top w:w="40" w:type="dxa"/>
              <w:left w:w="80" w:type="dxa"/>
              <w:bottom w:w="40" w:type="dxa"/>
              <w:right w:w="80" w:type="dxa"/>
            </w:tcMar>
          </w:tcPr>
          <w:p>
            <w:pPr>
              <w:spacing w:after="0" w:line="240" w:lineRule="auto"/>
              <w:jc w:val="left"/>
            </w:pPr>
            <w:r>
              <w:rPr>
                <w:rFonts w:ascii="Arial" w:hAnsi="Arial" w:cs="Arial"/>
                <w:b/>
                <w:bCs/>
                <w:sz w:val="17"/>
                <w:szCs w:val="17"/>
              </w:rPr>
              <w:t xml:space="preserve">Total hardware por nodo</w:t>
            </w:r>
          </w:p>
        </w:tc>
        <w:tc>
          <w:tcPr>
            <w:tcW w:w="1200" w:type="dxa"/>
            <w:tcMar>
              <w:top w:w="40" w:type="dxa"/>
              <w:left w:w="80" w:type="dxa"/>
              <w:bottom w:w="40" w:type="dxa"/>
              <w:right w:w="80" w:type="dxa"/>
            </w:tcMar>
          </w:tcPr>
          <w:p>
            <w:pPr>
              <w:spacing w:after="0" w:line="240" w:lineRule="auto"/>
              <w:jc w:val="left"/>
            </w:pPr>
          </w:p>
        </w:tc>
        <w:tc>
          <w:tcPr>
            <w:tcW w:w="2400" w:type="dxa"/>
            <w:tcMar>
              <w:top w:w="40" w:type="dxa"/>
              <w:left w:w="80" w:type="dxa"/>
              <w:bottom w:w="40" w:type="dxa"/>
              <w:right w:w="80" w:type="dxa"/>
            </w:tcMar>
          </w:tcPr>
          <w:p>
            <w:pPr>
              <w:spacing w:after="0" w:line="240" w:lineRule="auto"/>
              <w:jc w:val="left"/>
            </w:pPr>
          </w:p>
        </w:tc>
        <w:tc>
          <w:tcPr>
            <w:tcW w:w="2300" w:type="dxa"/>
            <w:tcMar>
              <w:top w:w="40" w:type="dxa"/>
              <w:left w:w="80" w:type="dxa"/>
              <w:bottom w:w="40" w:type="dxa"/>
              <w:right w:w="80" w:type="dxa"/>
            </w:tcMar>
          </w:tcPr>
          <w:p>
            <w:pPr>
              <w:spacing w:after="0" w:line="240" w:lineRule="auto"/>
              <w:jc w:val="left"/>
            </w:pPr>
            <w:r>
              <w:rPr>
                <w:rFonts w:ascii="Arial" w:hAnsi="Arial" w:cs="Arial"/>
                <w:b/>
                <w:bCs/>
                <w:sz w:val="17"/>
                <w:szCs w:val="17"/>
              </w:rPr>
              <w:t xml:space="preserve">52.500 – 92.500</w:t>
            </w:r>
          </w:p>
        </w:tc>
      </w:tr>
    </w:tbl>
    <w:p>
      <w:pPr>
        <w:spacing w:after="60"/>
      </w:pPr>
    </w:p>
    <w:p>
      <w:pPr>
        <w:keepNext/>
        <w:spacing w:before="60" w:after="160"/>
        <w:jc w:val="center"/>
      </w:pPr>
      <w:r>
        <w:rPr>
          <w:rFonts w:ascii="Arial" w:hAnsi="Arial" w:cs="Arial"/>
          <w:b/>
          <w:bCs/>
          <w:i/>
          <w:color w:val="404040"/>
          <w:sz w:val="18"/>
          <w:szCs w:val="18"/>
        </w:rPr>
        <w:t xml:space="preserve">Tabla 14. </w:t>
      </w:r>
      <w:r>
        <w:rPr>
          <w:rFonts w:ascii="Arial" w:hAnsi="Arial" w:cs="Arial"/>
          <w:i/>
          <w:color w:val="404040"/>
          <w:sz w:val="18"/>
          <w:szCs w:val="18"/>
        </w:rPr>
        <w:t xml:space="preserve">Costos de operación en la nube.</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500"/>
        <w:gridCol w:w="4000"/>
        <w:gridCol w:w="3000"/>
      </w:tblGrid>
      <w:tr>
        <w:trPr>
          <w:tblHeader/>
          <w:cantSplit/>
        </w:trPr>
        <w:tc>
          <w:tcPr>
            <w:tcW w:w="3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Servicio</w:t>
            </w:r>
          </w:p>
        </w:tc>
        <w:tc>
          <w:tcPr>
            <w:tcW w:w="40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Plan</w:t>
            </w:r>
          </w:p>
        </w:tc>
        <w:tc>
          <w:tcPr>
            <w:tcW w:w="30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Costo mensual ref.</w:t>
            </w:r>
          </w:p>
        </w:tc>
      </w:tr>
      <w:tr>
        <w:trPr>
          <w:cantSplit/>
        </w:trPr>
        <w:tc>
          <w:tcPr>
            <w:tcW w:w="3500" w:type="dxa"/>
            <w:tcMar>
              <w:top w:w="40" w:type="dxa"/>
              <w:left w:w="80" w:type="dxa"/>
              <w:bottom w:w="40" w:type="dxa"/>
              <w:right w:w="80" w:type="dxa"/>
            </w:tcMar>
          </w:tcPr>
          <w:p>
            <w:pPr>
              <w:spacing w:after="0" w:line="240" w:lineRule="auto"/>
              <w:jc w:val="left"/>
            </w:pPr>
            <w:r>
              <w:rPr>
                <w:rFonts w:ascii="Arial" w:hAnsi="Arial" w:cs="Arial"/>
                <w:sz w:val="17"/>
                <w:szCs w:val="17"/>
              </w:rPr>
              <w:t xml:space="preserve">Servidor Node.js (Render)</w:t>
            </w:r>
          </w:p>
        </w:tc>
        <w:tc>
          <w:tcPr>
            <w:tcW w:w="4000" w:type="dxa"/>
            <w:tcMar>
              <w:top w:w="40" w:type="dxa"/>
              <w:left w:w="80" w:type="dxa"/>
              <w:bottom w:w="40" w:type="dxa"/>
              <w:right w:w="80" w:type="dxa"/>
            </w:tcMar>
          </w:tcPr>
          <w:p>
            <w:pPr>
              <w:spacing w:after="0" w:line="240" w:lineRule="auto"/>
              <w:jc w:val="left"/>
            </w:pPr>
            <w:r>
              <w:rPr>
                <w:rFonts w:ascii="Arial" w:hAnsi="Arial" w:cs="Arial"/>
                <w:sz w:val="17"/>
                <w:szCs w:val="17"/>
              </w:rPr>
              <w:t xml:space="preserve">Gratuito (se suspende por inactividad) / Starter</w:t>
            </w:r>
          </w:p>
        </w:tc>
        <w:tc>
          <w:tcPr>
            <w:tcW w:w="3000" w:type="dxa"/>
            <w:tcMar>
              <w:top w:w="40" w:type="dxa"/>
              <w:left w:w="80" w:type="dxa"/>
              <w:bottom w:w="40" w:type="dxa"/>
              <w:right w:w="80" w:type="dxa"/>
            </w:tcMar>
          </w:tcPr>
          <w:p>
            <w:pPr>
              <w:spacing w:after="0" w:line="240" w:lineRule="auto"/>
              <w:jc w:val="left"/>
            </w:pPr>
            <w:r>
              <w:rPr>
                <w:rFonts w:ascii="Arial" w:hAnsi="Arial" w:cs="Arial"/>
                <w:sz w:val="17"/>
                <w:szCs w:val="17"/>
              </w:rPr>
              <w:t xml:space="preserve">USD 0 / ≈ USD 7</w:t>
            </w:r>
          </w:p>
        </w:tc>
      </w:tr>
      <w:tr>
        <w:trPr>
          <w:cantSplit/>
        </w:trPr>
        <w:tc>
          <w:tcPr>
            <w:tcW w:w="3500" w:type="dxa"/>
            <w:tcMar>
              <w:top w:w="40" w:type="dxa"/>
              <w:left w:w="80" w:type="dxa"/>
              <w:bottom w:w="40" w:type="dxa"/>
              <w:right w:w="80" w:type="dxa"/>
            </w:tcMar>
          </w:tcPr>
          <w:p>
            <w:pPr>
              <w:spacing w:after="0" w:line="240" w:lineRule="auto"/>
              <w:jc w:val="left"/>
            </w:pPr>
            <w:r>
              <w:rPr>
                <w:rFonts w:ascii="Arial" w:hAnsi="Arial" w:cs="Arial"/>
                <w:sz w:val="17"/>
                <w:szCs w:val="17"/>
              </w:rPr>
              <w:t xml:space="preserve">Base de datos (MongoDB Atlas)</w:t>
            </w:r>
          </w:p>
        </w:tc>
        <w:tc>
          <w:tcPr>
            <w:tcW w:w="4000" w:type="dxa"/>
            <w:tcMar>
              <w:top w:w="40" w:type="dxa"/>
              <w:left w:w="80" w:type="dxa"/>
              <w:bottom w:w="40" w:type="dxa"/>
              <w:right w:w="80" w:type="dxa"/>
            </w:tcMar>
          </w:tcPr>
          <w:p>
            <w:pPr>
              <w:spacing w:after="0" w:line="240" w:lineRule="auto"/>
              <w:jc w:val="left"/>
            </w:pPr>
            <w:r>
              <w:rPr>
                <w:rFonts w:ascii="Arial" w:hAnsi="Arial" w:cs="Arial"/>
                <w:sz w:val="17"/>
                <w:szCs w:val="17"/>
              </w:rPr>
              <w:t xml:space="preserve">M0 compartido</w:t>
            </w:r>
          </w:p>
        </w:tc>
        <w:tc>
          <w:tcPr>
            <w:tcW w:w="3000" w:type="dxa"/>
            <w:tcMar>
              <w:top w:w="40" w:type="dxa"/>
              <w:left w:w="80" w:type="dxa"/>
              <w:bottom w:w="40" w:type="dxa"/>
              <w:right w:w="80" w:type="dxa"/>
            </w:tcMar>
          </w:tcPr>
          <w:p>
            <w:pPr>
              <w:spacing w:after="0" w:line="240" w:lineRule="auto"/>
              <w:jc w:val="left"/>
            </w:pPr>
            <w:r>
              <w:rPr>
                <w:rFonts w:ascii="Arial" w:hAnsi="Arial" w:cs="Arial"/>
                <w:sz w:val="17"/>
                <w:szCs w:val="17"/>
              </w:rPr>
              <w:t xml:space="preserve">USD 0</w:t>
            </w:r>
          </w:p>
        </w:tc>
      </w:tr>
      <w:tr>
        <w:trPr>
          <w:cantSplit/>
        </w:trPr>
        <w:tc>
          <w:tcPr>
            <w:tcW w:w="3500" w:type="dxa"/>
            <w:tcMar>
              <w:top w:w="40" w:type="dxa"/>
              <w:left w:w="80" w:type="dxa"/>
              <w:bottom w:w="40" w:type="dxa"/>
              <w:right w:w="80" w:type="dxa"/>
            </w:tcMar>
          </w:tcPr>
          <w:p>
            <w:pPr>
              <w:spacing w:after="0" w:line="240" w:lineRule="auto"/>
              <w:jc w:val="left"/>
            </w:pPr>
            <w:r>
              <w:rPr>
                <w:rFonts w:ascii="Arial" w:hAnsi="Arial" w:cs="Arial"/>
                <w:sz w:val="17"/>
                <w:szCs w:val="17"/>
              </w:rPr>
              <w:t xml:space="preserve">SMS (Twilio)</w:t>
            </w:r>
          </w:p>
        </w:tc>
        <w:tc>
          <w:tcPr>
            <w:tcW w:w="4000" w:type="dxa"/>
            <w:tcMar>
              <w:top w:w="40" w:type="dxa"/>
              <w:left w:w="80" w:type="dxa"/>
              <w:bottom w:w="40" w:type="dxa"/>
              <w:right w:w="80" w:type="dxa"/>
            </w:tcMar>
          </w:tcPr>
          <w:p>
            <w:pPr>
              <w:spacing w:after="0" w:line="240" w:lineRule="auto"/>
              <w:jc w:val="left"/>
            </w:pPr>
            <w:r>
              <w:rPr>
                <w:rFonts w:ascii="Arial" w:hAnsi="Arial" w:cs="Arial"/>
                <w:sz w:val="17"/>
                <w:szCs w:val="17"/>
              </w:rPr>
              <w:t xml:space="preserve">Pago por uso</w:t>
            </w:r>
          </w:p>
        </w:tc>
        <w:tc>
          <w:tcPr>
            <w:tcW w:w="3000" w:type="dxa"/>
            <w:tcMar>
              <w:top w:w="40" w:type="dxa"/>
              <w:left w:w="80" w:type="dxa"/>
              <w:bottom w:w="40" w:type="dxa"/>
              <w:right w:w="80" w:type="dxa"/>
            </w:tcMar>
          </w:tcPr>
          <w:p>
            <w:pPr>
              <w:spacing w:after="0" w:line="240" w:lineRule="auto"/>
              <w:jc w:val="left"/>
            </w:pPr>
            <w:r>
              <w:rPr>
                <w:rFonts w:ascii="Arial" w:hAnsi="Arial" w:cs="Arial"/>
                <w:sz w:val="17"/>
                <w:szCs w:val="17"/>
              </w:rPr>
              <w:t xml:space="preserve">≈ USD 0,05–0,10 por SMS a Chile</w:t>
            </w:r>
          </w:p>
        </w:tc>
      </w:tr>
      <w:tr>
        <w:trPr>
          <w:cantSplit/>
        </w:trPr>
        <w:tc>
          <w:tcPr>
            <w:tcW w:w="3500" w:type="dxa"/>
            <w:tcMar>
              <w:top w:w="40" w:type="dxa"/>
              <w:left w:w="80" w:type="dxa"/>
              <w:bottom w:w="40" w:type="dxa"/>
              <w:right w:w="80" w:type="dxa"/>
            </w:tcMar>
          </w:tcPr>
          <w:p>
            <w:pPr>
              <w:spacing w:after="0" w:line="240" w:lineRule="auto"/>
              <w:jc w:val="left"/>
            </w:pPr>
            <w:r>
              <w:rPr>
                <w:rFonts w:ascii="Arial" w:hAnsi="Arial" w:cs="Arial"/>
                <w:sz w:val="17"/>
                <w:szCs w:val="17"/>
              </w:rPr>
              <w:t xml:space="preserve">Notificaciones push (VAPID)</w:t>
            </w:r>
          </w:p>
        </w:tc>
        <w:tc>
          <w:tcPr>
            <w:tcW w:w="4000" w:type="dxa"/>
            <w:tcMar>
              <w:top w:w="40" w:type="dxa"/>
              <w:left w:w="80" w:type="dxa"/>
              <w:bottom w:w="40" w:type="dxa"/>
              <w:right w:w="80" w:type="dxa"/>
            </w:tcMar>
          </w:tcPr>
          <w:p>
            <w:pPr>
              <w:spacing w:after="0" w:line="240" w:lineRule="auto"/>
              <w:jc w:val="left"/>
            </w:pPr>
            <w:r>
              <w:rPr>
                <w:rFonts w:ascii="Arial" w:hAnsi="Arial" w:cs="Arial"/>
                <w:sz w:val="17"/>
                <w:szCs w:val="17"/>
              </w:rPr>
              <w:t xml:space="preserve">Estándar web</w:t>
            </w:r>
          </w:p>
        </w:tc>
        <w:tc>
          <w:tcPr>
            <w:tcW w:w="3000" w:type="dxa"/>
            <w:tcMar>
              <w:top w:w="40" w:type="dxa"/>
              <w:left w:w="80" w:type="dxa"/>
              <w:bottom w:w="40" w:type="dxa"/>
              <w:right w:w="80" w:type="dxa"/>
            </w:tcMar>
          </w:tcPr>
          <w:p>
            <w:pPr>
              <w:spacing w:after="0" w:line="240" w:lineRule="auto"/>
              <w:jc w:val="left"/>
            </w:pPr>
            <w:r>
              <w:rPr>
                <w:rFonts w:ascii="Arial" w:hAnsi="Arial" w:cs="Arial"/>
                <w:sz w:val="17"/>
                <w:szCs w:val="17"/>
              </w:rPr>
              <w:t xml:space="preserve">Sin costo</w:t>
            </w:r>
          </w:p>
        </w:tc>
      </w:tr>
      <w:tr>
        <w:trPr>
          <w:cantSplit/>
        </w:trPr>
        <w:tc>
          <w:tcPr>
            <w:tcW w:w="3500" w:type="dxa"/>
            <w:tcMar>
              <w:top w:w="40" w:type="dxa"/>
              <w:left w:w="80" w:type="dxa"/>
              <w:bottom w:w="40" w:type="dxa"/>
              <w:right w:w="80" w:type="dxa"/>
            </w:tcMar>
          </w:tcPr>
          <w:p>
            <w:pPr>
              <w:spacing w:after="0" w:line="240" w:lineRule="auto"/>
              <w:jc w:val="left"/>
            </w:pPr>
            <w:r>
              <w:rPr>
                <w:rFonts w:ascii="Arial" w:hAnsi="Arial" w:cs="Arial"/>
                <w:sz w:val="17"/>
                <w:szCs w:val="17"/>
              </w:rPr>
              <w:t xml:space="preserve">Conectividad</w:t>
            </w:r>
          </w:p>
        </w:tc>
        <w:tc>
          <w:tcPr>
            <w:tcW w:w="4000" w:type="dxa"/>
            <w:tcMar>
              <w:top w:w="40" w:type="dxa"/>
              <w:left w:w="80" w:type="dxa"/>
              <w:bottom w:w="40" w:type="dxa"/>
              <w:right w:w="80" w:type="dxa"/>
            </w:tcMar>
          </w:tcPr>
          <w:p>
            <w:pPr>
              <w:spacing w:after="0" w:line="240" w:lineRule="auto"/>
              <w:jc w:val="left"/>
            </w:pPr>
            <w:r>
              <w:rPr>
                <w:rFonts w:ascii="Arial" w:hAnsi="Arial" w:cs="Arial"/>
                <w:sz w:val="17"/>
                <w:szCs w:val="17"/>
              </w:rPr>
              <w:t xml:space="preserve">Internet existente del lugar</w:t>
            </w:r>
          </w:p>
        </w:tc>
        <w:tc>
          <w:tcPr>
            <w:tcW w:w="3000" w:type="dxa"/>
            <w:tcMar>
              <w:top w:w="40" w:type="dxa"/>
              <w:left w:w="80" w:type="dxa"/>
              <w:bottom w:w="40" w:type="dxa"/>
              <w:right w:w="80" w:type="dxa"/>
            </w:tcMar>
          </w:tcPr>
          <w:p>
            <w:pPr>
              <w:spacing w:after="0" w:line="240" w:lineRule="auto"/>
              <w:jc w:val="left"/>
            </w:pPr>
            <w:r>
              <w:rPr>
                <w:rFonts w:ascii="Arial" w:hAnsi="Arial" w:cs="Arial"/>
                <w:sz w:val="17"/>
                <w:szCs w:val="17"/>
              </w:rPr>
              <w:t xml:space="preserve">Sin costo adicional</w:t>
            </w:r>
          </w:p>
        </w:tc>
      </w:tr>
    </w:tbl>
    <w:p>
      <w:pPr>
        <w:spacing w:after="60"/>
      </w:pPr>
    </w:p>
    <w:p>
      <w:pPr>
        <w:spacing w:after="120" w:line="259" w:lineRule="auto"/>
        <w:jc w:val="both"/>
      </w:pPr>
      <w:r>
        <w:rPr>
          <w:rFonts w:ascii="Arial" w:hAnsi="Arial" w:cs="Arial"/>
          <w:sz w:val="22"/>
          <w:szCs w:val="22"/>
        </w:rPr>
        <w:t xml:space="preserve">Con un costo de hardware cercano a </w:t>
      </w:r>
      <w:r>
        <w:rPr>
          <w:rFonts w:ascii="Arial" w:hAnsi="Arial" w:cs="Arial"/>
          <w:b/>
          <w:bCs/>
          <w:sz w:val="22"/>
          <w:szCs w:val="22"/>
        </w:rPr>
        <w:t xml:space="preserve">$52.500 por nodo</w:t>
      </w:r>
      <w:r>
        <w:rPr>
          <w:rFonts w:ascii="Arial" w:hAnsi="Arial" w:cs="Arial"/>
          <w:sz w:val="22"/>
          <w:szCs w:val="22"/>
        </w:rPr>
        <w:t xml:space="preserve"> y una operación que puede ir de </w:t>
      </w:r>
      <w:r>
        <w:rPr>
          <w:rFonts w:ascii="Arial" w:hAnsi="Arial" w:cs="Arial"/>
          <w:b/>
          <w:bCs/>
          <w:sz w:val="22"/>
          <w:szCs w:val="22"/>
        </w:rPr>
        <w:t xml:space="preserve">$0 a ≈ $7.000 mensuales</w:t>
      </w:r>
      <w:r>
        <w:rPr>
          <w:rFonts w:ascii="Arial" w:hAnsi="Arial" w:cs="Arial"/>
          <w:sz w:val="22"/>
          <w:szCs w:val="22"/>
        </w:rPr>
        <w:t xml:space="preserve"> (más los SMS enviados), la solución resulta claramente más económica que una alarma comercial monitoreada, cuyo servicio en Chile suele costar entre $20.000 y $35.000 mensuales más instalación. En la </w:t>
      </w:r>
      <w:r>
        <w:rPr>
          <w:rFonts w:ascii="Arial" w:hAnsi="Arial" w:cs="Arial"/>
          <w:b/>
          <w:bCs/>
          <w:sz w:val="22"/>
          <w:szCs w:val="22"/>
        </w:rPr>
        <w:t xml:space="preserve">vivienda</w:t>
      </w:r>
      <w:r>
        <w:rPr>
          <w:rFonts w:ascii="Arial" w:hAnsi="Arial" w:cs="Arial"/>
          <w:sz w:val="22"/>
          <w:szCs w:val="22"/>
        </w:rPr>
        <w:t xml:space="preserve"> y el </w:t>
      </w:r>
      <w:r>
        <w:rPr>
          <w:rFonts w:ascii="Arial" w:hAnsi="Arial" w:cs="Arial"/>
          <w:b/>
          <w:bCs/>
          <w:sz w:val="22"/>
          <w:szCs w:val="22"/>
        </w:rPr>
        <w:t xml:space="preserve">pequeño comercio</w:t>
      </w:r>
      <w:r>
        <w:rPr>
          <w:rFonts w:ascii="Arial" w:hAnsi="Arial" w:cs="Arial"/>
          <w:sz w:val="22"/>
          <w:szCs w:val="22"/>
        </w:rPr>
        <w:t xml:space="preserve"> la inversión se recupera en uno o dos meses frente a esa alternativa, por lo que la factibilidad económica es </w:t>
      </w:r>
      <w:r>
        <w:rPr>
          <w:rFonts w:ascii="Arial" w:hAnsi="Arial" w:cs="Arial"/>
          <w:b/>
          <w:bCs/>
          <w:sz w:val="22"/>
          <w:szCs w:val="22"/>
        </w:rPr>
        <w:t xml:space="preserve">alta</w:t>
      </w:r>
      <w:r>
        <w:rPr>
          <w:rFonts w:ascii="Arial" w:hAnsi="Arial" w:cs="Arial"/>
          <w:sz w:val="22"/>
          <w:szCs w:val="22"/>
        </w:rPr>
        <w:t xml:space="preserve">. En la </w:t>
      </w:r>
      <w:r>
        <w:rPr>
          <w:rFonts w:ascii="Arial" w:hAnsi="Arial" w:cs="Arial"/>
          <w:b/>
          <w:bCs/>
          <w:sz w:val="22"/>
          <w:szCs w:val="22"/>
        </w:rPr>
        <w:t xml:space="preserve">bodega industrial</w:t>
      </w:r>
      <w:r>
        <w:rPr>
          <w:rFonts w:ascii="Arial" w:hAnsi="Arial" w:cs="Arial"/>
          <w:sz w:val="22"/>
          <w:szCs w:val="22"/>
        </w:rPr>
        <w:t xml:space="preserve"> el costo por nodo aumenta (≈ $150.000–$250.000 con carcasa IP, fuente con respaldo, sensores industriales y enlace 4G), además del plan de servidor pagado para evitar la suspensión por inactividad; aun así sigue siendo competitivo frente a sistemas industriales propietarios, por lo que la factibilidad es </w:t>
      </w:r>
      <w:r>
        <w:rPr>
          <w:rFonts w:ascii="Arial" w:hAnsi="Arial" w:cs="Arial"/>
          <w:b/>
          <w:bCs/>
          <w:sz w:val="22"/>
          <w:szCs w:val="22"/>
        </w:rPr>
        <w:t xml:space="preserve">media-alta</w:t>
      </w:r>
      <w:r>
        <w:rPr>
          <w:rFonts w:ascii="Arial" w:hAnsi="Arial" w:cs="Arial"/>
          <w:sz w:val="22"/>
          <w:szCs w:val="22"/>
        </w:rPr>
        <w:t xml:space="preserve">, condicionada a un piloto exitoso.</w:t>
      </w:r>
    </w:p>
    <w:p>
      <w:pPr>
        <w:keepNext/>
        <w:spacing w:before="60" w:after="160"/>
        <w:jc w:val="center"/>
      </w:pPr>
      <w:r>
        <w:rPr>
          <w:rFonts w:ascii="Arial" w:hAnsi="Arial" w:cs="Arial"/>
          <w:b/>
          <w:bCs/>
          <w:i/>
          <w:color w:val="404040"/>
          <w:sz w:val="18"/>
          <w:szCs w:val="18"/>
        </w:rPr>
        <w:t xml:space="preserve">Tabla 15. </w:t>
      </w:r>
      <w:r>
        <w:rPr>
          <w:rFonts w:ascii="Arial" w:hAnsi="Arial" w:cs="Arial"/>
          <w:i/>
          <w:color w:val="404040"/>
          <w:sz w:val="18"/>
          <w:szCs w:val="18"/>
        </w:rPr>
        <w:t xml:space="preserve">Resumen de factibilidad por entorno.</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600"/>
        <w:gridCol w:w="2200"/>
        <w:gridCol w:w="2200"/>
        <w:gridCol w:w="3500"/>
      </w:tblGrid>
      <w:tr>
        <w:trPr>
          <w:tblHeader/>
          <w:cantSplit/>
        </w:trPr>
        <w:tc>
          <w:tcPr>
            <w:tcW w:w="26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Entorno</w:t>
            </w:r>
          </w:p>
        </w:tc>
        <w:tc>
          <w:tcPr>
            <w:tcW w:w="22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Técnica</w:t>
            </w:r>
          </w:p>
        </w:tc>
        <w:tc>
          <w:tcPr>
            <w:tcW w:w="22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Económica</w:t>
            </w:r>
          </w:p>
        </w:tc>
        <w:tc>
          <w:tcPr>
            <w:tcW w:w="3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7"/>
                <w:szCs w:val="17"/>
              </w:rPr>
              <w:t xml:space="preserve">Conclusión</w:t>
            </w:r>
          </w:p>
        </w:tc>
      </w:tr>
      <w:tr>
        <w:trPr>
          <w:cantSplit/>
        </w:trPr>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Vivienda</w:t>
            </w:r>
          </w:p>
        </w:tc>
        <w:tc>
          <w:tcPr>
            <w:tcW w:w="2200" w:type="dxa"/>
            <w:tcMar>
              <w:top w:w="40" w:type="dxa"/>
              <w:left w:w="80" w:type="dxa"/>
              <w:bottom w:w="40" w:type="dxa"/>
              <w:right w:w="80" w:type="dxa"/>
            </w:tcMar>
          </w:tcPr>
          <w:p>
            <w:pPr>
              <w:spacing w:after="0" w:line="240" w:lineRule="auto"/>
              <w:jc w:val="left"/>
            </w:pPr>
            <w:r>
              <w:rPr>
                <w:rFonts w:ascii="Arial" w:hAnsi="Arial" w:cs="Arial"/>
                <w:sz w:val="17"/>
                <w:szCs w:val="17"/>
              </w:rPr>
              <w:t xml:space="preserve">Alta</w:t>
            </w:r>
          </w:p>
        </w:tc>
        <w:tc>
          <w:tcPr>
            <w:tcW w:w="2200" w:type="dxa"/>
            <w:tcMar>
              <w:top w:w="40" w:type="dxa"/>
              <w:left w:w="80" w:type="dxa"/>
              <w:bottom w:w="40" w:type="dxa"/>
              <w:right w:w="80" w:type="dxa"/>
            </w:tcMar>
          </w:tcPr>
          <w:p>
            <w:pPr>
              <w:spacing w:after="0" w:line="240" w:lineRule="auto"/>
              <w:jc w:val="left"/>
            </w:pPr>
            <w:r>
              <w:rPr>
                <w:rFonts w:ascii="Arial" w:hAnsi="Arial" w:cs="Arial"/>
                <w:sz w:val="17"/>
                <w:szCs w:val="17"/>
              </w:rPr>
              <w:t xml:space="preserve">Alta</w:t>
            </w:r>
          </w:p>
        </w:tc>
        <w:tc>
          <w:tcPr>
            <w:tcW w:w="3500" w:type="dxa"/>
            <w:tcMar>
              <w:top w:w="40" w:type="dxa"/>
              <w:left w:w="80" w:type="dxa"/>
              <w:bottom w:w="40" w:type="dxa"/>
              <w:right w:w="80" w:type="dxa"/>
            </w:tcMar>
          </w:tcPr>
          <w:p>
            <w:pPr>
              <w:spacing w:after="0" w:line="240" w:lineRule="auto"/>
              <w:jc w:val="left"/>
            </w:pPr>
            <w:r>
              <w:rPr>
                <w:rFonts w:ascii="Arial" w:hAnsi="Arial" w:cs="Arial"/>
                <w:sz w:val="17"/>
                <w:szCs w:val="17"/>
              </w:rPr>
              <w:t xml:space="preserve">Factible con el prototipo actual</w:t>
            </w:r>
          </w:p>
        </w:tc>
      </w:tr>
      <w:tr>
        <w:trPr>
          <w:cantSplit/>
        </w:trPr>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Pequeño comercio</w:t>
            </w:r>
          </w:p>
        </w:tc>
        <w:tc>
          <w:tcPr>
            <w:tcW w:w="2200" w:type="dxa"/>
            <w:tcMar>
              <w:top w:w="40" w:type="dxa"/>
              <w:left w:w="80" w:type="dxa"/>
              <w:bottom w:w="40" w:type="dxa"/>
              <w:right w:w="80" w:type="dxa"/>
            </w:tcMar>
          </w:tcPr>
          <w:p>
            <w:pPr>
              <w:spacing w:after="0" w:line="240" w:lineRule="auto"/>
              <w:jc w:val="left"/>
            </w:pPr>
            <w:r>
              <w:rPr>
                <w:rFonts w:ascii="Arial" w:hAnsi="Arial" w:cs="Arial"/>
                <w:sz w:val="17"/>
                <w:szCs w:val="17"/>
              </w:rPr>
              <w:t xml:space="preserve">Alta / media</w:t>
            </w:r>
          </w:p>
        </w:tc>
        <w:tc>
          <w:tcPr>
            <w:tcW w:w="2200" w:type="dxa"/>
            <w:tcMar>
              <w:top w:w="40" w:type="dxa"/>
              <w:left w:w="80" w:type="dxa"/>
              <w:bottom w:w="40" w:type="dxa"/>
              <w:right w:w="80" w:type="dxa"/>
            </w:tcMar>
          </w:tcPr>
          <w:p>
            <w:pPr>
              <w:spacing w:after="0" w:line="240" w:lineRule="auto"/>
              <w:jc w:val="left"/>
            </w:pPr>
            <w:r>
              <w:rPr>
                <w:rFonts w:ascii="Arial" w:hAnsi="Arial" w:cs="Arial"/>
                <w:sz w:val="17"/>
                <w:szCs w:val="17"/>
              </w:rPr>
              <w:t xml:space="preserve">Alta</w:t>
            </w:r>
          </w:p>
        </w:tc>
        <w:tc>
          <w:tcPr>
            <w:tcW w:w="3500" w:type="dxa"/>
            <w:tcMar>
              <w:top w:w="40" w:type="dxa"/>
              <w:left w:w="80" w:type="dxa"/>
              <w:bottom w:w="40" w:type="dxa"/>
              <w:right w:w="80" w:type="dxa"/>
            </w:tcMar>
          </w:tcPr>
          <w:p>
            <w:pPr>
              <w:spacing w:after="0" w:line="240" w:lineRule="auto"/>
              <w:jc w:val="left"/>
            </w:pPr>
            <w:r>
              <w:rPr>
                <w:rFonts w:ascii="Arial" w:hAnsi="Arial" w:cs="Arial"/>
                <w:sz w:val="17"/>
                <w:szCs w:val="17"/>
              </w:rPr>
              <w:t xml:space="preserve">Factible con ajustes de ubicación y lógica</w:t>
            </w:r>
          </w:p>
        </w:tc>
      </w:tr>
      <w:tr>
        <w:trPr>
          <w:cantSplit/>
        </w:trPr>
        <w:tc>
          <w:tcPr>
            <w:tcW w:w="2600" w:type="dxa"/>
            <w:tcMar>
              <w:top w:w="40" w:type="dxa"/>
              <w:left w:w="80" w:type="dxa"/>
              <w:bottom w:w="40" w:type="dxa"/>
              <w:right w:w="80" w:type="dxa"/>
            </w:tcMar>
          </w:tcPr>
          <w:p>
            <w:pPr>
              <w:spacing w:after="0" w:line="240" w:lineRule="auto"/>
              <w:jc w:val="left"/>
            </w:pPr>
            <w:r>
              <w:rPr>
                <w:rFonts w:ascii="Arial" w:hAnsi="Arial" w:cs="Arial"/>
                <w:sz w:val="17"/>
                <w:szCs w:val="17"/>
              </w:rPr>
              <w:t xml:space="preserve">Bodega industrial</w:t>
            </w:r>
          </w:p>
        </w:tc>
        <w:tc>
          <w:tcPr>
            <w:tcW w:w="2200" w:type="dxa"/>
            <w:tcMar>
              <w:top w:w="40" w:type="dxa"/>
              <w:left w:w="80" w:type="dxa"/>
              <w:bottom w:w="40" w:type="dxa"/>
              <w:right w:w="80" w:type="dxa"/>
            </w:tcMar>
          </w:tcPr>
          <w:p>
            <w:pPr>
              <w:spacing w:after="0" w:line="240" w:lineRule="auto"/>
              <w:jc w:val="left"/>
            </w:pPr>
            <w:r>
              <w:rPr>
                <w:rFonts w:ascii="Arial" w:hAnsi="Arial" w:cs="Arial"/>
                <w:sz w:val="17"/>
                <w:szCs w:val="17"/>
              </w:rPr>
              <w:t xml:space="preserve">Media</w:t>
            </w:r>
          </w:p>
        </w:tc>
        <w:tc>
          <w:tcPr>
            <w:tcW w:w="2200" w:type="dxa"/>
            <w:tcMar>
              <w:top w:w="40" w:type="dxa"/>
              <w:left w:w="80" w:type="dxa"/>
              <w:bottom w:w="40" w:type="dxa"/>
              <w:right w:w="80" w:type="dxa"/>
            </w:tcMar>
          </w:tcPr>
          <w:p>
            <w:pPr>
              <w:spacing w:after="0" w:line="240" w:lineRule="auto"/>
              <w:jc w:val="left"/>
            </w:pPr>
            <w:r>
              <w:rPr>
                <w:rFonts w:ascii="Arial" w:hAnsi="Arial" w:cs="Arial"/>
                <w:sz w:val="17"/>
                <w:szCs w:val="17"/>
              </w:rPr>
              <w:t xml:space="preserve">Media-alta</w:t>
            </w:r>
          </w:p>
        </w:tc>
        <w:tc>
          <w:tcPr>
            <w:tcW w:w="3500" w:type="dxa"/>
            <w:tcMar>
              <w:top w:w="40" w:type="dxa"/>
              <w:left w:w="80" w:type="dxa"/>
              <w:bottom w:w="40" w:type="dxa"/>
              <w:right w:w="80" w:type="dxa"/>
            </w:tcMar>
          </w:tcPr>
          <w:p>
            <w:pPr>
              <w:spacing w:after="0" w:line="240" w:lineRule="auto"/>
              <w:jc w:val="left"/>
            </w:pPr>
            <w:r>
              <w:rPr>
                <w:rFonts w:ascii="Arial" w:hAnsi="Arial" w:cs="Arial"/>
                <w:sz w:val="17"/>
                <w:szCs w:val="17"/>
              </w:rPr>
              <w:t xml:space="preserve">Factible con hardware industrial y piloto previo</w:t>
            </w:r>
          </w:p>
        </w:tc>
      </w:tr>
    </w:tbl>
    <w:p>
      <w:pPr>
        <w:spacing w:after="60"/>
      </w:pPr>
    </w:p>
    <w:p>
      <w:pPr>
        <w:pStyle w:val="Ttulo2"/>
      </w:pPr>
      <w:bookmarkStart w:id="25" w:name="_Toc900025"/>
      <w:r>
        <w:t xml:space="preserve">6.3 Cumplimiento de Estándares OT</w:t>
      </w:r>
      <w:bookmarkEnd w:id="25"/>
    </w:p>
    <w:p>
      <w:pPr>
        <w:spacing w:after="120" w:line="259" w:lineRule="auto"/>
        <w:jc w:val="both"/>
      </w:pPr>
      <w:r>
        <w:rPr>
          <w:rFonts w:ascii="Arial" w:hAnsi="Arial" w:cs="Arial"/>
          <w:sz w:val="22"/>
          <w:szCs w:val="22"/>
        </w:rPr>
        <w:t xml:space="preserve">Aunque el proyecto es un prototipo académico, su diseño se alineó con buenas prácticas y estándares de Tecnología Operacional (OT), y se identificaron las brechas a cubrir para un despliegue industrial (Tabla 16).</w:t>
      </w:r>
    </w:p>
    <w:p>
      <w:pPr>
        <w:keepNext/>
        <w:spacing w:before="60" w:after="160"/>
        <w:jc w:val="center"/>
      </w:pPr>
      <w:r>
        <w:rPr>
          <w:rFonts w:ascii="Arial" w:hAnsi="Arial" w:cs="Arial"/>
          <w:b/>
          <w:bCs/>
          <w:i/>
          <w:color w:val="404040"/>
          <w:sz w:val="18"/>
          <w:szCs w:val="18"/>
        </w:rPr>
        <w:t xml:space="preserve">Tabla 16. </w:t>
      </w:r>
      <w:r>
        <w:rPr>
          <w:rFonts w:ascii="Arial" w:hAnsi="Arial" w:cs="Arial"/>
          <w:i/>
          <w:color w:val="404040"/>
          <w:sz w:val="18"/>
          <w:szCs w:val="18"/>
        </w:rPr>
        <w:t xml:space="preserve">Alineamiento del proyecto con estándares OT y normativas.</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700"/>
        <w:gridCol w:w="3500"/>
        <w:gridCol w:w="4300"/>
      </w:tblGrid>
      <w:tr>
        <w:trPr>
          <w:tblHeader/>
          <w:cantSplit/>
        </w:trPr>
        <w:tc>
          <w:tcPr>
            <w:tcW w:w="27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Estándar / norma</w:t>
            </w:r>
          </w:p>
        </w:tc>
        <w:tc>
          <w:tcPr>
            <w:tcW w:w="3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Exigencia principal</w:t>
            </w:r>
          </w:p>
        </w:tc>
        <w:tc>
          <w:tcPr>
            <w:tcW w:w="43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Alineamiento del proyecto</w:t>
            </w:r>
          </w:p>
        </w:tc>
      </w:tr>
      <w:tr>
        <w:trPr>
          <w:cantSplit/>
        </w:trPr>
        <w:tc>
          <w:tcPr>
            <w:tcW w:w="2700" w:type="dxa"/>
            <w:tcMar>
              <w:top w:w="40" w:type="dxa"/>
              <w:left w:w="80" w:type="dxa"/>
              <w:bottom w:w="40" w:type="dxa"/>
              <w:right w:w="80" w:type="dxa"/>
            </w:tcMar>
          </w:tcPr>
          <w:p>
            <w:pPr>
              <w:spacing w:after="0" w:line="240" w:lineRule="auto"/>
              <w:jc w:val="left"/>
            </w:pPr>
            <w:r>
              <w:rPr>
                <w:rFonts w:ascii="Arial" w:hAnsi="Arial" w:cs="Arial"/>
                <w:sz w:val="16"/>
                <w:szCs w:val="16"/>
              </w:rPr>
              <w:t xml:space="preserve">ISA/IEC 62443 (seguridad de sistemas de automatización y control)</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Defensa en profundidad, zonas y conductos, control de acceso, comunicaciones seguras, mínimo privilegio.</w:t>
            </w:r>
          </w:p>
        </w:tc>
        <w:tc>
          <w:tcPr>
            <w:tcW w:w="4300" w:type="dxa"/>
            <w:tcMar>
              <w:top w:w="40" w:type="dxa"/>
              <w:left w:w="80" w:type="dxa"/>
              <w:bottom w:w="40" w:type="dxa"/>
              <w:right w:w="80" w:type="dxa"/>
            </w:tcMar>
          </w:tcPr>
          <w:p>
            <w:pPr>
              <w:spacing w:after="0" w:line="240" w:lineRule="auto"/>
              <w:jc w:val="left"/>
            </w:pPr>
            <w:r>
              <w:rPr>
                <w:rFonts w:ascii="Arial" w:hAnsi="Arial" w:cs="Arial"/>
                <w:sz w:val="16"/>
                <w:szCs w:val="16"/>
              </w:rPr>
              <w:t xml:space="preserve">Comunicación cifrada TLS (conducto seguro), autenticación con JWT, contraseñas con bcrypt, secretos fuera del código, sin registro público. Brecha: autenticación del dispositivo y segmentación en zonas (VLAN IoT).</w:t>
            </w:r>
          </w:p>
        </w:tc>
      </w:tr>
      <w:tr>
        <w:trPr>
          <w:cantSplit/>
        </w:trPr>
        <w:tc>
          <w:tcPr>
            <w:tcW w:w="2700" w:type="dxa"/>
            <w:tcMar>
              <w:top w:w="40" w:type="dxa"/>
              <w:left w:w="80" w:type="dxa"/>
              <w:bottom w:w="40" w:type="dxa"/>
              <w:right w:w="80" w:type="dxa"/>
            </w:tcMar>
          </w:tcPr>
          <w:p>
            <w:pPr>
              <w:spacing w:after="0" w:line="240" w:lineRule="auto"/>
              <w:jc w:val="left"/>
            </w:pPr>
            <w:r>
              <w:rPr>
                <w:rFonts w:ascii="Arial" w:hAnsi="Arial" w:cs="Arial"/>
                <w:sz w:val="16"/>
                <w:szCs w:val="16"/>
              </w:rPr>
              <w:t xml:space="preserve">Modelo ISA-95 / Purdue</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Separación por niveles: campo, control, supervisión y empresa.</w:t>
            </w:r>
          </w:p>
        </w:tc>
        <w:tc>
          <w:tcPr>
            <w:tcW w:w="4300" w:type="dxa"/>
            <w:tcMar>
              <w:top w:w="40" w:type="dxa"/>
              <w:left w:w="80" w:type="dxa"/>
              <w:bottom w:w="40" w:type="dxa"/>
              <w:right w:w="80" w:type="dxa"/>
            </w:tcMar>
          </w:tcPr>
          <w:p>
            <w:pPr>
              <w:spacing w:after="0" w:line="240" w:lineRule="auto"/>
              <w:jc w:val="left"/>
            </w:pPr>
            <w:r>
              <w:rPr>
                <w:rFonts w:ascii="Arial" w:hAnsi="Arial" w:cs="Arial"/>
                <w:sz w:val="16"/>
                <w:szCs w:val="16"/>
              </w:rPr>
              <w:t xml:space="preserve">Nivel 0: sensores; nivel 1: Arduino (control local de la detección); nivel 2: aplicativo de supervisión; nivel 4: nube. La detección no depende de la nube.</w:t>
            </w:r>
          </w:p>
        </w:tc>
      </w:tr>
      <w:tr>
        <w:trPr>
          <w:cantSplit/>
        </w:trPr>
        <w:tc>
          <w:tcPr>
            <w:tcW w:w="2700" w:type="dxa"/>
            <w:tcMar>
              <w:top w:w="40" w:type="dxa"/>
              <w:left w:w="80" w:type="dxa"/>
              <w:bottom w:w="40" w:type="dxa"/>
              <w:right w:w="80" w:type="dxa"/>
            </w:tcMar>
          </w:tcPr>
          <w:p>
            <w:pPr>
              <w:spacing w:after="0" w:line="240" w:lineRule="auto"/>
              <w:jc w:val="left"/>
            </w:pPr>
            <w:r>
              <w:rPr>
                <w:rFonts w:ascii="Arial" w:hAnsi="Arial" w:cs="Arial"/>
                <w:sz w:val="16"/>
                <w:szCs w:val="16"/>
              </w:rPr>
              <w:t xml:space="preserve">NIST SP 800-82 Rev. 3</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Guía de seguridad OT: inventario, monitoreo, gestión de parches y respuesta a incidentes.</w:t>
            </w:r>
          </w:p>
        </w:tc>
        <w:tc>
          <w:tcPr>
            <w:tcW w:w="4300" w:type="dxa"/>
            <w:tcMar>
              <w:top w:w="40" w:type="dxa"/>
              <w:left w:w="80" w:type="dxa"/>
              <w:bottom w:w="40" w:type="dxa"/>
              <w:right w:w="80" w:type="dxa"/>
            </w:tcMar>
          </w:tcPr>
          <w:p>
            <w:pPr>
              <w:spacing w:after="0" w:line="240" w:lineRule="auto"/>
              <w:jc w:val="left"/>
            </w:pPr>
            <w:r>
              <w:rPr>
                <w:rFonts w:ascii="Arial" w:hAnsi="Arial" w:cs="Arial"/>
                <w:sz w:val="16"/>
                <w:szCs w:val="16"/>
              </w:rPr>
              <w:t xml:space="preserve">Diagnóstico por monitor serie y estado de cada envío; propuesta de OTA y monitoreo de salud de nodos.</w:t>
            </w:r>
          </w:p>
        </w:tc>
      </w:tr>
      <w:tr>
        <w:trPr>
          <w:cantSplit/>
        </w:trPr>
        <w:tc>
          <w:tcPr>
            <w:tcW w:w="2700" w:type="dxa"/>
            <w:tcMar>
              <w:top w:w="40" w:type="dxa"/>
              <w:left w:w="80" w:type="dxa"/>
              <w:bottom w:w="40" w:type="dxa"/>
              <w:right w:w="80" w:type="dxa"/>
            </w:tcMar>
          </w:tcPr>
          <w:p>
            <w:pPr>
              <w:spacing w:after="0" w:line="240" w:lineRule="auto"/>
              <w:jc w:val="left"/>
            </w:pPr>
            <w:r>
              <w:rPr>
                <w:rFonts w:ascii="Arial" w:hAnsi="Arial" w:cs="Arial"/>
                <w:sz w:val="16"/>
                <w:szCs w:val="16"/>
              </w:rPr>
              <w:t xml:space="preserve">IEEE 802.11 / WPA2</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Interoperabilidad y seguridad de la red inalámbrica.</w:t>
            </w:r>
          </w:p>
        </w:tc>
        <w:tc>
          <w:tcPr>
            <w:tcW w:w="4300" w:type="dxa"/>
            <w:tcMar>
              <w:top w:w="40" w:type="dxa"/>
              <w:left w:w="80" w:type="dxa"/>
              <w:bottom w:w="40" w:type="dxa"/>
              <w:right w:w="80" w:type="dxa"/>
            </w:tcMar>
          </w:tcPr>
          <w:p>
            <w:pPr>
              <w:spacing w:after="0" w:line="240" w:lineRule="auto"/>
              <w:jc w:val="left"/>
            </w:pPr>
            <w:r>
              <w:rPr>
                <w:rFonts w:ascii="Arial" w:hAnsi="Arial" w:cs="Arial"/>
                <w:sz w:val="16"/>
                <w:szCs w:val="16"/>
              </w:rPr>
              <w:t xml:space="preserve">Uso de WiFi 802.11 b/g/n certificado con cifrado WPA2.</w:t>
            </w:r>
          </w:p>
        </w:tc>
      </w:tr>
      <w:tr>
        <w:trPr>
          <w:cantSplit/>
        </w:trPr>
        <w:tc>
          <w:tcPr>
            <w:tcW w:w="2700" w:type="dxa"/>
            <w:tcMar>
              <w:top w:w="40" w:type="dxa"/>
              <w:left w:w="80" w:type="dxa"/>
              <w:bottom w:w="40" w:type="dxa"/>
              <w:right w:w="80" w:type="dxa"/>
            </w:tcMar>
          </w:tcPr>
          <w:p>
            <w:pPr>
              <w:spacing w:after="0" w:line="240" w:lineRule="auto"/>
              <w:jc w:val="left"/>
            </w:pPr>
            <w:r>
              <w:rPr>
                <w:rFonts w:ascii="Arial" w:hAnsi="Arial" w:cs="Arial"/>
                <w:sz w:val="16"/>
                <w:szCs w:val="16"/>
              </w:rPr>
              <w:t xml:space="preserve">IEC 60529 (grado IP)</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Protección contra polvo y agua según el ambiente.</w:t>
            </w:r>
          </w:p>
        </w:tc>
        <w:tc>
          <w:tcPr>
            <w:tcW w:w="4300" w:type="dxa"/>
            <w:tcMar>
              <w:top w:w="40" w:type="dxa"/>
              <w:left w:w="80" w:type="dxa"/>
              <w:bottom w:w="40" w:type="dxa"/>
              <w:right w:w="80" w:type="dxa"/>
            </w:tcMar>
          </w:tcPr>
          <w:p>
            <w:pPr>
              <w:spacing w:after="0" w:line="240" w:lineRule="auto"/>
              <w:jc w:val="left"/>
            </w:pPr>
            <w:r>
              <w:rPr>
                <w:rFonts w:ascii="Arial" w:hAnsi="Arial" w:cs="Arial"/>
                <w:sz w:val="16"/>
                <w:szCs w:val="16"/>
              </w:rPr>
              <w:t xml:space="preserve">Prototipo sin grado IP; se recomienda carcasa IP54–IP65 para comercio e industria.</w:t>
            </w:r>
          </w:p>
        </w:tc>
      </w:tr>
      <w:tr>
        <w:trPr>
          <w:cantSplit/>
        </w:trPr>
        <w:tc>
          <w:tcPr>
            <w:tcW w:w="2700" w:type="dxa"/>
            <w:tcMar>
              <w:top w:w="40" w:type="dxa"/>
              <w:left w:w="80" w:type="dxa"/>
              <w:bottom w:w="40" w:type="dxa"/>
              <w:right w:w="80" w:type="dxa"/>
            </w:tcMar>
          </w:tcPr>
          <w:p>
            <w:pPr>
              <w:spacing w:after="0" w:line="240" w:lineRule="auto"/>
              <w:jc w:val="left"/>
            </w:pPr>
            <w:r>
              <w:rPr>
                <w:rFonts w:ascii="Arial" w:hAnsi="Arial" w:cs="Arial"/>
                <w:sz w:val="16"/>
                <w:szCs w:val="16"/>
              </w:rPr>
              <w:t xml:space="preserve">Ley 19.628 y Ley 21.719 (Chile) de protección de datos personales</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Tratamiento lícito, consentimiento y resguardo de datos sensibles como la biometría.</w:t>
            </w:r>
          </w:p>
        </w:tc>
        <w:tc>
          <w:tcPr>
            <w:tcW w:w="4300" w:type="dxa"/>
            <w:tcMar>
              <w:top w:w="40" w:type="dxa"/>
              <w:left w:w="80" w:type="dxa"/>
              <w:bottom w:w="40" w:type="dxa"/>
              <w:right w:w="80" w:type="dxa"/>
            </w:tcMar>
          </w:tcPr>
          <w:p>
            <w:pPr>
              <w:spacing w:after="0" w:line="240" w:lineRule="auto"/>
              <w:jc w:val="left"/>
            </w:pPr>
            <w:r>
              <w:rPr>
                <w:rFonts w:ascii="Arial" w:hAnsi="Arial" w:cs="Arial"/>
                <w:sz w:val="16"/>
                <w:szCs w:val="16"/>
              </w:rPr>
              <w:t xml:space="preserve">Solo se guardan descriptores faciales con consentimiento, con opción de eliminación; acceso restringido por login.</w:t>
            </w:r>
          </w:p>
        </w:tc>
      </w:tr>
      <w:tr>
        <w:trPr>
          <w:cantSplit/>
        </w:trPr>
        <w:tc>
          <w:tcPr>
            <w:tcW w:w="2700" w:type="dxa"/>
            <w:tcMar>
              <w:top w:w="40" w:type="dxa"/>
              <w:left w:w="80" w:type="dxa"/>
              <w:bottom w:w="40" w:type="dxa"/>
              <w:right w:w="80" w:type="dxa"/>
            </w:tcMar>
          </w:tcPr>
          <w:p>
            <w:pPr>
              <w:spacing w:after="0" w:line="240" w:lineRule="auto"/>
              <w:jc w:val="left"/>
            </w:pPr>
            <w:r>
              <w:rPr>
                <w:rFonts w:ascii="Arial" w:hAnsi="Arial" w:cs="Arial"/>
                <w:sz w:val="16"/>
                <w:szCs w:val="16"/>
              </w:rPr>
              <w:t xml:space="preserve">NCh Elec. 4/2003 (instalaciones eléctricas)</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Instalaciones de consumo seguras.</w:t>
            </w:r>
          </w:p>
        </w:tc>
        <w:tc>
          <w:tcPr>
            <w:tcW w:w="4300" w:type="dxa"/>
            <w:tcMar>
              <w:top w:w="40" w:type="dxa"/>
              <w:left w:w="80" w:type="dxa"/>
              <w:bottom w:w="40" w:type="dxa"/>
              <w:right w:w="80" w:type="dxa"/>
            </w:tcMar>
          </w:tcPr>
          <w:p>
            <w:pPr>
              <w:spacing w:after="0" w:line="240" w:lineRule="auto"/>
              <w:jc w:val="left"/>
            </w:pPr>
            <w:r>
              <w:rPr>
                <w:rFonts w:ascii="Arial" w:hAnsi="Arial" w:cs="Arial"/>
                <w:sz w:val="16"/>
                <w:szCs w:val="16"/>
              </w:rPr>
              <w:t xml:space="preserve">Alimentación de 5 V por USB; en industria debe instalarse por electricista autorizado.</w:t>
            </w:r>
          </w:p>
        </w:tc>
      </w:tr>
    </w:tbl>
    <w:p>
      <w:pPr>
        <w:spacing w:after="60"/>
      </w:pPr>
    </w:p>
    <w:p>
      <w:pPr>
        <w:spacing w:after="120" w:line="259" w:lineRule="auto"/>
        <w:jc w:val="both"/>
      </w:pPr>
      <w:r>
        <w:rPr>
          <w:rFonts w:ascii="Arial" w:hAnsi="Arial" w:cs="Arial"/>
          <w:sz w:val="22"/>
          <w:szCs w:val="22"/>
        </w:rPr>
        <w:t xml:space="preserve">Además, se aplicaron buenas prácticas OT durante todo el proceso: el control crítico (detectar la intrusión) se ejecuta localmente en el microcontrolador y no depende de la nube; el firmware nunca se bloquea esperando a la red (operación determinista con ciclo de 50 ms); existe recuperación automática ante fallas de comunicación (backoff exponencial); y los eventos quedan registrados con marca de tiempo y evidencia.</w:t>
      </w:r>
    </w:p>
    <w:p>
      <w:pPr>
        <w:pStyle w:val="Ttulo2"/>
      </w:pPr>
      <w:bookmarkStart w:id="26" w:name="_Toc900026"/>
      <w:r>
        <w:t xml:space="preserve">6.4 Impacto de Limitaciones y Restricciones</w:t>
      </w:r>
      <w:bookmarkEnd w:id="26"/>
    </w:p>
    <w:p>
      <w:pPr>
        <w:keepNext/>
        <w:spacing w:before="60" w:after="160"/>
        <w:jc w:val="center"/>
      </w:pPr>
      <w:r>
        <w:rPr>
          <w:rFonts w:ascii="Arial" w:hAnsi="Arial" w:cs="Arial"/>
          <w:b/>
          <w:bCs/>
          <w:i/>
          <w:color w:val="404040"/>
          <w:sz w:val="18"/>
          <w:szCs w:val="18"/>
        </w:rPr>
        <w:t xml:space="preserve">Tabla 17. </w:t>
      </w:r>
      <w:r>
        <w:rPr>
          <w:rFonts w:ascii="Arial" w:hAnsi="Arial" w:cs="Arial"/>
          <w:i/>
          <w:color w:val="404040"/>
          <w:sz w:val="18"/>
          <w:szCs w:val="18"/>
        </w:rPr>
        <w:t xml:space="preserve">Limitaciones, impacto y estrategias de mitigación.</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500"/>
        <w:gridCol w:w="1800"/>
        <w:gridCol w:w="2900"/>
        <w:gridCol w:w="3300"/>
      </w:tblGrid>
      <w:tr>
        <w:trPr>
          <w:tblHeader/>
          <w:cantSplit/>
        </w:trPr>
        <w:tc>
          <w:tcPr>
            <w:tcW w:w="2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5"/>
                <w:szCs w:val="15"/>
              </w:rPr>
              <w:t xml:space="preserve">Limitación / restricción</w:t>
            </w:r>
          </w:p>
        </w:tc>
        <w:tc>
          <w:tcPr>
            <w:tcW w:w="18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5"/>
                <w:szCs w:val="15"/>
              </w:rPr>
              <w:t xml:space="preserve">Entorno más afectado</w:t>
            </w:r>
          </w:p>
        </w:tc>
        <w:tc>
          <w:tcPr>
            <w:tcW w:w="29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5"/>
                <w:szCs w:val="15"/>
              </w:rPr>
              <w:t xml:space="preserve">Impacto</w:t>
            </w:r>
          </w:p>
        </w:tc>
        <w:tc>
          <w:tcPr>
            <w:tcW w:w="33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5"/>
                <w:szCs w:val="15"/>
              </w:rPr>
              <w:t xml:space="preserve">Estrategia de mitigación</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5"/>
                <w:szCs w:val="15"/>
              </w:rPr>
              <w:t xml:space="preserve">Corte de energía eléctrica</w:t>
            </w:r>
          </w:p>
        </w:tc>
        <w:tc>
          <w:tcPr>
            <w:tcW w:w="1800" w:type="dxa"/>
            <w:tcMar>
              <w:top w:w="40" w:type="dxa"/>
              <w:left w:w="80" w:type="dxa"/>
              <w:bottom w:w="40" w:type="dxa"/>
              <w:right w:w="80" w:type="dxa"/>
            </w:tcMar>
          </w:tcPr>
          <w:p>
            <w:pPr>
              <w:spacing w:after="0" w:line="240" w:lineRule="auto"/>
              <w:jc w:val="left"/>
            </w:pPr>
            <w:r>
              <w:rPr>
                <w:rFonts w:ascii="Arial" w:hAnsi="Arial" w:cs="Arial"/>
                <w:sz w:val="15"/>
                <w:szCs w:val="15"/>
              </w:rPr>
              <w:t xml:space="preserve">Todos</w:t>
            </w:r>
          </w:p>
        </w:tc>
        <w:tc>
          <w:tcPr>
            <w:tcW w:w="2900" w:type="dxa"/>
            <w:tcMar>
              <w:top w:w="40" w:type="dxa"/>
              <w:left w:w="80" w:type="dxa"/>
              <w:bottom w:w="40" w:type="dxa"/>
              <w:right w:w="80" w:type="dxa"/>
            </w:tcMar>
          </w:tcPr>
          <w:p>
            <w:pPr>
              <w:spacing w:after="0" w:line="240" w:lineRule="auto"/>
              <w:jc w:val="left"/>
            </w:pPr>
            <w:r>
              <w:rPr>
                <w:rFonts w:ascii="Arial" w:hAnsi="Arial" w:cs="Arial"/>
                <w:sz w:val="15"/>
                <w:szCs w:val="15"/>
              </w:rPr>
              <w:t xml:space="preserve">El sistema se apaga y no detecta ni avisa.</w:t>
            </w:r>
          </w:p>
        </w:tc>
        <w:tc>
          <w:tcPr>
            <w:tcW w:w="3300" w:type="dxa"/>
            <w:tcMar>
              <w:top w:w="40" w:type="dxa"/>
              <w:left w:w="80" w:type="dxa"/>
              <w:bottom w:w="40" w:type="dxa"/>
              <w:right w:w="80" w:type="dxa"/>
            </w:tcMar>
          </w:tcPr>
          <w:p>
            <w:pPr>
              <w:spacing w:after="0" w:line="240" w:lineRule="auto"/>
              <w:jc w:val="left"/>
            </w:pPr>
            <w:r>
              <w:rPr>
                <w:rFonts w:ascii="Arial" w:hAnsi="Arial" w:cs="Arial"/>
                <w:sz w:val="15"/>
                <w:szCs w:val="15"/>
              </w:rPr>
              <w:t xml:space="preserve">Batería de respaldo (power bank o UPS de 12 V) y aviso de “nodo desconectado”.</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5"/>
                <w:szCs w:val="15"/>
              </w:rPr>
              <w:t xml:space="preserve">Dependencia de WiFi e Internet</w:t>
            </w:r>
          </w:p>
        </w:tc>
        <w:tc>
          <w:tcPr>
            <w:tcW w:w="1800" w:type="dxa"/>
            <w:tcMar>
              <w:top w:w="40" w:type="dxa"/>
              <w:left w:w="80" w:type="dxa"/>
              <w:bottom w:w="40" w:type="dxa"/>
              <w:right w:w="80" w:type="dxa"/>
            </w:tcMar>
          </w:tcPr>
          <w:p>
            <w:pPr>
              <w:spacing w:after="0" w:line="240" w:lineRule="auto"/>
              <w:jc w:val="left"/>
            </w:pPr>
            <w:r>
              <w:rPr>
                <w:rFonts w:ascii="Arial" w:hAnsi="Arial" w:cs="Arial"/>
                <w:sz w:val="15"/>
                <w:szCs w:val="15"/>
              </w:rPr>
              <w:t xml:space="preserve">Todos, crítico en industria</w:t>
            </w:r>
          </w:p>
        </w:tc>
        <w:tc>
          <w:tcPr>
            <w:tcW w:w="2900" w:type="dxa"/>
            <w:tcMar>
              <w:top w:w="40" w:type="dxa"/>
              <w:left w:w="80" w:type="dxa"/>
              <w:bottom w:w="40" w:type="dxa"/>
              <w:right w:w="80" w:type="dxa"/>
            </w:tcMar>
          </w:tcPr>
          <w:p>
            <w:pPr>
              <w:spacing w:after="0" w:line="240" w:lineRule="auto"/>
              <w:jc w:val="left"/>
            </w:pPr>
            <w:r>
              <w:rPr>
                <w:rFonts w:ascii="Arial" w:hAnsi="Arial" w:cs="Arial"/>
                <w:sz w:val="15"/>
                <w:szCs w:val="15"/>
              </w:rPr>
              <w:t xml:space="preserve">Sin red no llegan avisos; un intruso podría desconectar el router.</w:t>
            </w:r>
          </w:p>
        </w:tc>
        <w:tc>
          <w:tcPr>
            <w:tcW w:w="3300" w:type="dxa"/>
            <w:tcMar>
              <w:top w:w="40" w:type="dxa"/>
              <w:left w:w="80" w:type="dxa"/>
              <w:bottom w:w="40" w:type="dxa"/>
              <w:right w:w="80" w:type="dxa"/>
            </w:tcMar>
          </w:tcPr>
          <w:p>
            <w:pPr>
              <w:spacing w:after="0" w:line="240" w:lineRule="auto"/>
              <w:jc w:val="left"/>
            </w:pPr>
            <w:r>
              <w:rPr>
                <w:rFonts w:ascii="Arial" w:hAnsi="Arial" w:cs="Arial"/>
                <w:sz w:val="15"/>
                <w:szCs w:val="15"/>
              </w:rPr>
              <w:t xml:space="preserve">Alarma local (buzzer/sirena), enlace 4G de respaldo y alerta por falta de reportes.</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5"/>
                <w:szCs w:val="15"/>
              </w:rPr>
              <w:t xml:space="preserve">Suspensión por inactividad del plan gratuito del servidor</w:t>
            </w:r>
          </w:p>
        </w:tc>
        <w:tc>
          <w:tcPr>
            <w:tcW w:w="1800" w:type="dxa"/>
            <w:tcMar>
              <w:top w:w="40" w:type="dxa"/>
              <w:left w:w="80" w:type="dxa"/>
              <w:bottom w:w="40" w:type="dxa"/>
              <w:right w:w="80" w:type="dxa"/>
            </w:tcMar>
          </w:tcPr>
          <w:p>
            <w:pPr>
              <w:spacing w:after="0" w:line="240" w:lineRule="auto"/>
              <w:jc w:val="left"/>
            </w:pPr>
            <w:r>
              <w:rPr>
                <w:rFonts w:ascii="Arial" w:hAnsi="Arial" w:cs="Arial"/>
                <w:sz w:val="15"/>
                <w:szCs w:val="15"/>
              </w:rPr>
              <w:t xml:space="preserve">Comercio e industria</w:t>
            </w:r>
          </w:p>
        </w:tc>
        <w:tc>
          <w:tcPr>
            <w:tcW w:w="2900" w:type="dxa"/>
            <w:tcMar>
              <w:top w:w="40" w:type="dxa"/>
              <w:left w:w="80" w:type="dxa"/>
              <w:bottom w:w="40" w:type="dxa"/>
              <w:right w:w="80" w:type="dxa"/>
            </w:tcMar>
          </w:tcPr>
          <w:p>
            <w:pPr>
              <w:spacing w:after="0" w:line="240" w:lineRule="auto"/>
              <w:jc w:val="left"/>
            </w:pPr>
            <w:r>
              <w:rPr>
                <w:rFonts w:ascii="Arial" w:hAnsi="Arial" w:cs="Arial"/>
                <w:sz w:val="15"/>
                <w:szCs w:val="15"/>
              </w:rPr>
              <w:t xml:space="preserve">Primera petición tras inactividad tarda varios segundos.</w:t>
            </w:r>
          </w:p>
        </w:tc>
        <w:tc>
          <w:tcPr>
            <w:tcW w:w="3300" w:type="dxa"/>
            <w:tcMar>
              <w:top w:w="40" w:type="dxa"/>
              <w:left w:w="80" w:type="dxa"/>
              <w:bottom w:w="40" w:type="dxa"/>
              <w:right w:w="80" w:type="dxa"/>
            </w:tcMar>
          </w:tcPr>
          <w:p>
            <w:pPr>
              <w:spacing w:after="0" w:line="240" w:lineRule="auto"/>
              <w:jc w:val="left"/>
            </w:pPr>
            <w:r>
              <w:rPr>
                <w:rFonts w:ascii="Arial" w:hAnsi="Arial" w:cs="Arial"/>
                <w:sz w:val="15"/>
                <w:szCs w:val="15"/>
              </w:rPr>
              <w:t xml:space="preserve">Plan pagado o mantener tráfico constante (el envío cada 1 s ya lo mitiga).</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5"/>
                <w:szCs w:val="15"/>
              </w:rPr>
              <w:t xml:space="preserve">Lógica que exige las tres condiciones a la vez</w:t>
            </w:r>
          </w:p>
        </w:tc>
        <w:tc>
          <w:tcPr>
            <w:tcW w:w="1800" w:type="dxa"/>
            <w:tcMar>
              <w:top w:w="40" w:type="dxa"/>
              <w:left w:w="80" w:type="dxa"/>
              <w:bottom w:w="40" w:type="dxa"/>
              <w:right w:w="80" w:type="dxa"/>
            </w:tcMar>
          </w:tcPr>
          <w:p>
            <w:pPr>
              <w:spacing w:after="0" w:line="240" w:lineRule="auto"/>
              <w:jc w:val="left"/>
            </w:pPr>
            <w:r>
              <w:rPr>
                <w:rFonts w:ascii="Arial" w:hAnsi="Arial" w:cs="Arial"/>
                <w:sz w:val="15"/>
                <w:szCs w:val="15"/>
              </w:rPr>
              <w:t xml:space="preserve">Comercio (vitrinas iluminadas)</w:t>
            </w:r>
          </w:p>
        </w:tc>
        <w:tc>
          <w:tcPr>
            <w:tcW w:w="2900" w:type="dxa"/>
            <w:tcMar>
              <w:top w:w="40" w:type="dxa"/>
              <w:left w:w="80" w:type="dxa"/>
              <w:bottom w:w="40" w:type="dxa"/>
              <w:right w:w="80" w:type="dxa"/>
            </w:tcMar>
          </w:tcPr>
          <w:p>
            <w:pPr>
              <w:spacing w:after="0" w:line="240" w:lineRule="auto"/>
              <w:jc w:val="left"/>
            </w:pPr>
            <w:r>
              <w:rPr>
                <w:rFonts w:ascii="Arial" w:hAnsi="Arial" w:cs="Arial"/>
                <w:sz w:val="15"/>
                <w:szCs w:val="15"/>
              </w:rPr>
              <w:t xml:space="preserve">Un intruso con la luz encendida o lejos del sensor no dispara la alarma.</w:t>
            </w:r>
          </w:p>
        </w:tc>
        <w:tc>
          <w:tcPr>
            <w:tcW w:w="3300" w:type="dxa"/>
            <w:tcMar>
              <w:top w:w="40" w:type="dxa"/>
              <w:left w:w="80" w:type="dxa"/>
              <w:bottom w:w="40" w:type="dxa"/>
              <w:right w:w="80" w:type="dxa"/>
            </w:tcMar>
          </w:tcPr>
          <w:p>
            <w:pPr>
              <w:spacing w:after="0" w:line="240" w:lineRule="auto"/>
              <w:jc w:val="left"/>
            </w:pPr>
            <w:r>
              <w:rPr>
                <w:rFonts w:ascii="Arial" w:hAnsi="Arial" w:cs="Arial"/>
                <w:sz w:val="15"/>
                <w:szCs w:val="15"/>
              </w:rPr>
              <w:t xml:space="preserve">Lógica configurable por zona (2 de 3 condiciones) y sensores PIR adicionales.</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5"/>
                <w:szCs w:val="15"/>
              </w:rPr>
              <w:t xml:space="preserve">Alcance del HC-SR04 (cono ≈ 15°, alerta bajo 50 cm)</w:t>
            </w:r>
          </w:p>
        </w:tc>
        <w:tc>
          <w:tcPr>
            <w:tcW w:w="1800" w:type="dxa"/>
            <w:tcMar>
              <w:top w:w="40" w:type="dxa"/>
              <w:left w:w="80" w:type="dxa"/>
              <w:bottom w:w="40" w:type="dxa"/>
              <w:right w:w="80" w:type="dxa"/>
            </w:tcMar>
          </w:tcPr>
          <w:p>
            <w:pPr>
              <w:spacing w:after="0" w:line="240" w:lineRule="auto"/>
              <w:jc w:val="left"/>
            </w:pPr>
            <w:r>
              <w:rPr>
                <w:rFonts w:ascii="Arial" w:hAnsi="Arial" w:cs="Arial"/>
                <w:sz w:val="15"/>
                <w:szCs w:val="15"/>
              </w:rPr>
              <w:t xml:space="preserve">Bodega industrial</w:t>
            </w:r>
          </w:p>
        </w:tc>
        <w:tc>
          <w:tcPr>
            <w:tcW w:w="2900" w:type="dxa"/>
            <w:tcMar>
              <w:top w:w="40" w:type="dxa"/>
              <w:left w:w="80" w:type="dxa"/>
              <w:bottom w:w="40" w:type="dxa"/>
              <w:right w:w="80" w:type="dxa"/>
            </w:tcMar>
          </w:tcPr>
          <w:p>
            <w:pPr>
              <w:spacing w:after="0" w:line="240" w:lineRule="auto"/>
              <w:jc w:val="left"/>
            </w:pPr>
            <w:r>
              <w:rPr>
                <w:rFonts w:ascii="Arial" w:hAnsi="Arial" w:cs="Arial"/>
                <w:sz w:val="15"/>
                <w:szCs w:val="15"/>
              </w:rPr>
              <w:t xml:space="preserve">Cubre solo un punto de paso.</w:t>
            </w:r>
          </w:p>
        </w:tc>
        <w:tc>
          <w:tcPr>
            <w:tcW w:w="3300" w:type="dxa"/>
            <w:tcMar>
              <w:top w:w="40" w:type="dxa"/>
              <w:left w:w="80" w:type="dxa"/>
              <w:bottom w:w="40" w:type="dxa"/>
              <w:right w:w="80" w:type="dxa"/>
            </w:tcMar>
          </w:tcPr>
          <w:p>
            <w:pPr>
              <w:spacing w:after="0" w:line="240" w:lineRule="auto"/>
              <w:jc w:val="left"/>
            </w:pPr>
            <w:r>
              <w:rPr>
                <w:rFonts w:ascii="Arial" w:hAnsi="Arial" w:cs="Arial"/>
                <w:sz w:val="15"/>
                <w:szCs w:val="15"/>
              </w:rPr>
              <w:t xml:space="preserve">Varios nodos o barreras infrarrojas en accesos.</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5"/>
                <w:szCs w:val="15"/>
              </w:rPr>
              <w:t xml:space="preserve">Ruido ambiente y estructuras metálicas</w:t>
            </w:r>
          </w:p>
        </w:tc>
        <w:tc>
          <w:tcPr>
            <w:tcW w:w="1800" w:type="dxa"/>
            <w:tcMar>
              <w:top w:w="40" w:type="dxa"/>
              <w:left w:w="80" w:type="dxa"/>
              <w:bottom w:w="40" w:type="dxa"/>
              <w:right w:w="80" w:type="dxa"/>
            </w:tcMar>
          </w:tcPr>
          <w:p>
            <w:pPr>
              <w:spacing w:after="0" w:line="240" w:lineRule="auto"/>
              <w:jc w:val="left"/>
            </w:pPr>
            <w:r>
              <w:rPr>
                <w:rFonts w:ascii="Arial" w:hAnsi="Arial" w:cs="Arial"/>
                <w:sz w:val="15"/>
                <w:szCs w:val="15"/>
              </w:rPr>
              <w:t xml:space="preserve">Bodega industrial</w:t>
            </w:r>
          </w:p>
        </w:tc>
        <w:tc>
          <w:tcPr>
            <w:tcW w:w="2900" w:type="dxa"/>
            <w:tcMar>
              <w:top w:w="40" w:type="dxa"/>
              <w:left w:w="80" w:type="dxa"/>
              <w:bottom w:w="40" w:type="dxa"/>
              <w:right w:w="80" w:type="dxa"/>
            </w:tcMar>
          </w:tcPr>
          <w:p>
            <w:pPr>
              <w:spacing w:after="0" w:line="240" w:lineRule="auto"/>
              <w:jc w:val="left"/>
            </w:pPr>
            <w:r>
              <w:rPr>
                <w:rFonts w:ascii="Arial" w:hAnsi="Arial" w:cs="Arial"/>
                <w:sz w:val="15"/>
                <w:szCs w:val="15"/>
              </w:rPr>
              <w:t xml:space="preserve">Falsas alarmas por maquinaria; atenuación de la señal WiFi.</w:t>
            </w:r>
          </w:p>
        </w:tc>
        <w:tc>
          <w:tcPr>
            <w:tcW w:w="3300" w:type="dxa"/>
            <w:tcMar>
              <w:top w:w="40" w:type="dxa"/>
              <w:left w:w="80" w:type="dxa"/>
              <w:bottom w:w="40" w:type="dxa"/>
              <w:right w:w="80" w:type="dxa"/>
            </w:tcMar>
          </w:tcPr>
          <w:p>
            <w:pPr>
              <w:spacing w:after="0" w:line="240" w:lineRule="auto"/>
              <w:jc w:val="left"/>
            </w:pPr>
            <w:r>
              <w:rPr>
                <w:rFonts w:ascii="Arial" w:hAnsi="Arial" w:cs="Arial"/>
                <w:sz w:val="15"/>
                <w:szCs w:val="15"/>
              </w:rPr>
              <w:t xml:space="preserve">Recalibración por turno, antena externa, repetidores y lógica por horario.</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5"/>
                <w:szCs w:val="15"/>
              </w:rPr>
              <w:t xml:space="preserve">Sensores de grado hobby</w:t>
            </w:r>
          </w:p>
        </w:tc>
        <w:tc>
          <w:tcPr>
            <w:tcW w:w="1800" w:type="dxa"/>
            <w:tcMar>
              <w:top w:w="40" w:type="dxa"/>
              <w:left w:w="80" w:type="dxa"/>
              <w:bottom w:w="40" w:type="dxa"/>
              <w:right w:w="80" w:type="dxa"/>
            </w:tcMar>
          </w:tcPr>
          <w:p>
            <w:pPr>
              <w:spacing w:after="0" w:line="240" w:lineRule="auto"/>
              <w:jc w:val="left"/>
            </w:pPr>
            <w:r>
              <w:rPr>
                <w:rFonts w:ascii="Arial" w:hAnsi="Arial" w:cs="Arial"/>
                <w:sz w:val="15"/>
                <w:szCs w:val="15"/>
              </w:rPr>
              <w:t xml:space="preserve">Comercio e industria</w:t>
            </w:r>
          </w:p>
        </w:tc>
        <w:tc>
          <w:tcPr>
            <w:tcW w:w="2900" w:type="dxa"/>
            <w:tcMar>
              <w:top w:w="40" w:type="dxa"/>
              <w:left w:w="80" w:type="dxa"/>
              <w:bottom w:w="40" w:type="dxa"/>
              <w:right w:w="80" w:type="dxa"/>
            </w:tcMar>
          </w:tcPr>
          <w:p>
            <w:pPr>
              <w:spacing w:after="0" w:line="240" w:lineRule="auto"/>
              <w:jc w:val="left"/>
            </w:pPr>
            <w:r>
              <w:rPr>
                <w:rFonts w:ascii="Arial" w:hAnsi="Arial" w:cs="Arial"/>
                <w:sz w:val="15"/>
                <w:szCs w:val="15"/>
              </w:rPr>
              <w:t xml:space="preserve">Menor vida útil frente a polvo, humedad y temperatura.</w:t>
            </w:r>
          </w:p>
        </w:tc>
        <w:tc>
          <w:tcPr>
            <w:tcW w:w="3300" w:type="dxa"/>
            <w:tcMar>
              <w:top w:w="40" w:type="dxa"/>
              <w:left w:w="80" w:type="dxa"/>
              <w:bottom w:w="40" w:type="dxa"/>
              <w:right w:w="80" w:type="dxa"/>
            </w:tcMar>
          </w:tcPr>
          <w:p>
            <w:pPr>
              <w:spacing w:after="0" w:line="240" w:lineRule="auto"/>
              <w:jc w:val="left"/>
            </w:pPr>
            <w:r>
              <w:rPr>
                <w:rFonts w:ascii="Arial" w:hAnsi="Arial" w:cs="Arial"/>
                <w:sz w:val="15"/>
                <w:szCs w:val="15"/>
              </w:rPr>
              <w:t xml:space="preserve">Sensores industriales y carcasa IP54–IP65.</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5"/>
                <w:szCs w:val="15"/>
              </w:rPr>
              <w:t xml:space="preserve">Historial en memoria (20 eventos)</w:t>
            </w:r>
          </w:p>
        </w:tc>
        <w:tc>
          <w:tcPr>
            <w:tcW w:w="1800" w:type="dxa"/>
            <w:tcMar>
              <w:top w:w="40" w:type="dxa"/>
              <w:left w:w="80" w:type="dxa"/>
              <w:bottom w:w="40" w:type="dxa"/>
              <w:right w:w="80" w:type="dxa"/>
            </w:tcMar>
          </w:tcPr>
          <w:p>
            <w:pPr>
              <w:spacing w:after="0" w:line="240" w:lineRule="auto"/>
              <w:jc w:val="left"/>
            </w:pPr>
            <w:r>
              <w:rPr>
                <w:rFonts w:ascii="Arial" w:hAnsi="Arial" w:cs="Arial"/>
                <w:sz w:val="15"/>
                <w:szCs w:val="15"/>
              </w:rPr>
              <w:t xml:space="preserve">Todos</w:t>
            </w:r>
          </w:p>
        </w:tc>
        <w:tc>
          <w:tcPr>
            <w:tcW w:w="2900" w:type="dxa"/>
            <w:tcMar>
              <w:top w:w="40" w:type="dxa"/>
              <w:left w:w="80" w:type="dxa"/>
              <w:bottom w:w="40" w:type="dxa"/>
              <w:right w:w="80" w:type="dxa"/>
            </w:tcMar>
          </w:tcPr>
          <w:p>
            <w:pPr>
              <w:spacing w:after="0" w:line="240" w:lineRule="auto"/>
              <w:jc w:val="left"/>
            </w:pPr>
            <w:r>
              <w:rPr>
                <w:rFonts w:ascii="Arial" w:hAnsi="Arial" w:cs="Arial"/>
                <w:sz w:val="15"/>
                <w:szCs w:val="15"/>
              </w:rPr>
              <w:t xml:space="preserve">Se pierde si el servidor se reinicia.</w:t>
            </w:r>
          </w:p>
        </w:tc>
        <w:tc>
          <w:tcPr>
            <w:tcW w:w="3300" w:type="dxa"/>
            <w:tcMar>
              <w:top w:w="40" w:type="dxa"/>
              <w:left w:w="80" w:type="dxa"/>
              <w:bottom w:w="40" w:type="dxa"/>
              <w:right w:w="80" w:type="dxa"/>
            </w:tcMar>
          </w:tcPr>
          <w:p>
            <w:pPr>
              <w:spacing w:after="0" w:line="240" w:lineRule="auto"/>
              <w:jc w:val="left"/>
            </w:pPr>
            <w:r>
              <w:rPr>
                <w:rFonts w:ascii="Arial" w:hAnsi="Arial" w:cs="Arial"/>
                <w:sz w:val="15"/>
                <w:szCs w:val="15"/>
              </w:rPr>
              <w:t xml:space="preserve">Persistir eventos y fotos en la base de datos o almacenamiento de objetos.</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5"/>
                <w:szCs w:val="15"/>
              </w:rPr>
              <w:t xml:space="preserve">Reconocimiento facial dependiente de iluminación</w:t>
            </w:r>
          </w:p>
        </w:tc>
        <w:tc>
          <w:tcPr>
            <w:tcW w:w="1800" w:type="dxa"/>
            <w:tcMar>
              <w:top w:w="40" w:type="dxa"/>
              <w:left w:w="80" w:type="dxa"/>
              <w:bottom w:w="40" w:type="dxa"/>
              <w:right w:w="80" w:type="dxa"/>
            </w:tcMar>
          </w:tcPr>
          <w:p>
            <w:pPr>
              <w:spacing w:after="0" w:line="240" w:lineRule="auto"/>
              <w:jc w:val="left"/>
            </w:pPr>
            <w:r>
              <w:rPr>
                <w:rFonts w:ascii="Arial" w:hAnsi="Arial" w:cs="Arial"/>
                <w:sz w:val="15"/>
                <w:szCs w:val="15"/>
              </w:rPr>
              <w:t xml:space="preserve">Vivienda y comercio</w:t>
            </w:r>
          </w:p>
        </w:tc>
        <w:tc>
          <w:tcPr>
            <w:tcW w:w="2900" w:type="dxa"/>
            <w:tcMar>
              <w:top w:w="40" w:type="dxa"/>
              <w:left w:w="80" w:type="dxa"/>
              <w:bottom w:w="40" w:type="dxa"/>
              <w:right w:w="80" w:type="dxa"/>
            </w:tcMar>
          </w:tcPr>
          <w:p>
            <w:pPr>
              <w:spacing w:after="0" w:line="240" w:lineRule="auto"/>
              <w:jc w:val="left"/>
            </w:pPr>
            <w:r>
              <w:rPr>
                <w:rFonts w:ascii="Arial" w:hAnsi="Arial" w:cs="Arial"/>
                <w:sz w:val="15"/>
                <w:szCs w:val="15"/>
              </w:rPr>
              <w:t xml:space="preserve">Menor precisión de noche.</w:t>
            </w:r>
          </w:p>
        </w:tc>
        <w:tc>
          <w:tcPr>
            <w:tcW w:w="3300" w:type="dxa"/>
            <w:tcMar>
              <w:top w:w="40" w:type="dxa"/>
              <w:left w:w="80" w:type="dxa"/>
              <w:bottom w:w="40" w:type="dxa"/>
              <w:right w:w="80" w:type="dxa"/>
            </w:tcMar>
          </w:tcPr>
          <w:p>
            <w:pPr>
              <w:spacing w:after="0" w:line="240" w:lineRule="auto"/>
              <w:jc w:val="left"/>
            </w:pPr>
            <w:r>
              <w:rPr>
                <w:rFonts w:ascii="Arial" w:hAnsi="Arial" w:cs="Arial"/>
                <w:sz w:val="15"/>
                <w:szCs w:val="15"/>
              </w:rPr>
              <w:t xml:space="preserve">Cámara con infrarrojo y ajuste del umbral de distancia (0,6).</w:t>
            </w:r>
          </w:p>
        </w:tc>
      </w:tr>
      <w:tr>
        <w:trPr>
          <w:cantSplit/>
        </w:trPr>
        <w:tc>
          <w:tcPr>
            <w:tcW w:w="2500" w:type="dxa"/>
            <w:tcMar>
              <w:top w:w="40" w:type="dxa"/>
              <w:left w:w="80" w:type="dxa"/>
              <w:bottom w:w="40" w:type="dxa"/>
              <w:right w:w="80" w:type="dxa"/>
            </w:tcMar>
          </w:tcPr>
          <w:p>
            <w:pPr>
              <w:spacing w:after="0" w:line="240" w:lineRule="auto"/>
              <w:jc w:val="left"/>
            </w:pPr>
            <w:r>
              <w:rPr>
                <w:rFonts w:ascii="Arial" w:hAnsi="Arial" w:cs="Arial"/>
                <w:sz w:val="15"/>
                <w:szCs w:val="15"/>
              </w:rPr>
              <w:t xml:space="preserve">Cuenta de prueba de SMS</w:t>
            </w:r>
          </w:p>
        </w:tc>
        <w:tc>
          <w:tcPr>
            <w:tcW w:w="1800" w:type="dxa"/>
            <w:tcMar>
              <w:top w:w="40" w:type="dxa"/>
              <w:left w:w="80" w:type="dxa"/>
              <w:bottom w:w="40" w:type="dxa"/>
              <w:right w:w="80" w:type="dxa"/>
            </w:tcMar>
          </w:tcPr>
          <w:p>
            <w:pPr>
              <w:spacing w:after="0" w:line="240" w:lineRule="auto"/>
              <w:jc w:val="left"/>
            </w:pPr>
            <w:r>
              <w:rPr>
                <w:rFonts w:ascii="Arial" w:hAnsi="Arial" w:cs="Arial"/>
                <w:sz w:val="15"/>
                <w:szCs w:val="15"/>
              </w:rPr>
              <w:t xml:space="preserve">Todos</w:t>
            </w:r>
          </w:p>
        </w:tc>
        <w:tc>
          <w:tcPr>
            <w:tcW w:w="2900" w:type="dxa"/>
            <w:tcMar>
              <w:top w:w="40" w:type="dxa"/>
              <w:left w:w="80" w:type="dxa"/>
              <w:bottom w:w="40" w:type="dxa"/>
              <w:right w:w="80" w:type="dxa"/>
            </w:tcMar>
          </w:tcPr>
          <w:p>
            <w:pPr>
              <w:spacing w:after="0" w:line="240" w:lineRule="auto"/>
              <w:jc w:val="left"/>
            </w:pPr>
            <w:r>
              <w:rPr>
                <w:rFonts w:ascii="Arial" w:hAnsi="Arial" w:cs="Arial"/>
                <w:sz w:val="15"/>
                <w:szCs w:val="15"/>
              </w:rPr>
              <w:t xml:space="preserve">Solo envía a números verificados.</w:t>
            </w:r>
          </w:p>
        </w:tc>
        <w:tc>
          <w:tcPr>
            <w:tcW w:w="3300" w:type="dxa"/>
            <w:tcMar>
              <w:top w:w="40" w:type="dxa"/>
              <w:left w:w="80" w:type="dxa"/>
              <w:bottom w:w="40" w:type="dxa"/>
              <w:right w:w="80" w:type="dxa"/>
            </w:tcMar>
          </w:tcPr>
          <w:p>
            <w:pPr>
              <w:spacing w:after="0" w:line="240" w:lineRule="auto"/>
              <w:jc w:val="left"/>
            </w:pPr>
            <w:r>
              <w:rPr>
                <w:rFonts w:ascii="Arial" w:hAnsi="Arial" w:cs="Arial"/>
                <w:sz w:val="15"/>
                <w:szCs w:val="15"/>
              </w:rPr>
              <w:t xml:space="preserve">Cuenta Twilio de pago o canal alternativo (WhatsApp/Telegram).</w:t>
            </w:r>
          </w:p>
        </w:tc>
      </w:tr>
    </w:tbl>
    <w:p>
      <w:pPr>
        <w:spacing w:after="60"/>
      </w:pPr>
    </w:p>
    <w:p>
      <w:pPr>
        <w:pStyle w:val="Ttulo2"/>
      </w:pPr>
      <w:bookmarkStart w:id="27" w:name="_Toc900027"/>
      <w:r>
        <w:t xml:space="preserve">6.5 Pruebas y Validación</w:t>
      </w:r>
      <w:bookmarkEnd w:id="27"/>
    </w:p>
    <w:p>
      <w:pPr>
        <w:spacing w:after="120" w:line="259" w:lineRule="auto"/>
        <w:jc w:val="both"/>
      </w:pPr>
      <w:r>
        <w:rPr>
          <w:rFonts w:ascii="Arial" w:hAnsi="Arial" w:cs="Arial"/>
          <w:sz w:val="22"/>
          <w:szCs w:val="22"/>
        </w:rPr>
        <w:t xml:space="preserve">Para validar la implementación en cada entorno se propone un plan de pruebas de campo complementario a las pruebas de laboratorio de las secciones 3.5 y 5.4:</w:t>
      </w:r>
    </w:p>
    <w:p>
      <w:pPr>
        <w:keepNext/>
        <w:spacing w:before="60" w:after="160"/>
        <w:jc w:val="center"/>
      </w:pPr>
      <w:r>
        <w:rPr>
          <w:rFonts w:ascii="Arial" w:hAnsi="Arial" w:cs="Arial"/>
          <w:b/>
          <w:bCs/>
          <w:i/>
          <w:color w:val="404040"/>
          <w:sz w:val="18"/>
          <w:szCs w:val="18"/>
        </w:rPr>
        <w:t xml:space="preserve">Tabla 18. </w:t>
      </w:r>
      <w:r>
        <w:rPr>
          <w:rFonts w:ascii="Arial" w:hAnsi="Arial" w:cs="Arial"/>
          <w:i/>
          <w:color w:val="404040"/>
          <w:sz w:val="18"/>
          <w:szCs w:val="18"/>
        </w:rPr>
        <w:t xml:space="preserve">Plan de pruebas y validación en campo.</w:t>
      </w:r>
    </w:p>
    <w:tbl>
      <w:tblPr>
        <w:tblW w:w="105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100"/>
        <w:gridCol w:w="1800"/>
        <w:gridCol w:w="3500"/>
        <w:gridCol w:w="3100"/>
      </w:tblGrid>
      <w:tr>
        <w:trPr>
          <w:tblHeader/>
          <w:cantSplit/>
        </w:trPr>
        <w:tc>
          <w:tcPr>
            <w:tcW w:w="21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Método</w:t>
            </w:r>
          </w:p>
        </w:tc>
        <w:tc>
          <w:tcPr>
            <w:tcW w:w="18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Entorno</w:t>
            </w:r>
          </w:p>
        </w:tc>
        <w:tc>
          <w:tcPr>
            <w:tcW w:w="35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Procedimiento</w:t>
            </w:r>
          </w:p>
        </w:tc>
        <w:tc>
          <w:tcPr>
            <w:tcW w:w="3100" w:type="dxa"/>
            <w:shd w:val="clear" w:color="auto" w:fill="C00000"/>
            <w:tcMar>
              <w:top w:w="40" w:type="dxa"/>
              <w:left w:w="80" w:type="dxa"/>
              <w:bottom w:w="40" w:type="dxa"/>
              <w:right w:w="80" w:type="dxa"/>
            </w:tcMar>
          </w:tcPr>
          <w:p>
            <w:pPr>
              <w:spacing w:after="0" w:line="240" w:lineRule="auto"/>
              <w:jc w:val="center"/>
            </w:pPr>
            <w:r>
              <w:rPr>
                <w:rFonts w:ascii="Arial" w:hAnsi="Arial" w:cs="Arial"/>
                <w:b/>
                <w:bCs/>
                <w:color w:val="FFFFFF"/>
                <w:sz w:val="16"/>
                <w:szCs w:val="16"/>
              </w:rPr>
              <w:t xml:space="preserve">Criterio de aceptación</w:t>
            </w:r>
          </w:p>
        </w:tc>
      </w:tr>
      <w:tr>
        <w:trPr>
          <w:cantSplit/>
        </w:trPr>
        <w:tc>
          <w:tcPr>
            <w:tcW w:w="2100" w:type="dxa"/>
            <w:tcMar>
              <w:top w:w="40" w:type="dxa"/>
              <w:left w:w="80" w:type="dxa"/>
              <w:bottom w:w="40" w:type="dxa"/>
              <w:right w:w="80" w:type="dxa"/>
            </w:tcMar>
          </w:tcPr>
          <w:p>
            <w:pPr>
              <w:spacing w:after="0" w:line="240" w:lineRule="auto"/>
              <w:jc w:val="left"/>
            </w:pPr>
            <w:r>
              <w:rPr>
                <w:rFonts w:ascii="Arial" w:hAnsi="Arial" w:cs="Arial"/>
                <w:sz w:val="16"/>
                <w:szCs w:val="16"/>
              </w:rPr>
              <w:t xml:space="preserve">Prueba piloto 72 h</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Todos</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Operar el nodo armado 3 días registrando todos los eventos.</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0 caídas no recuperadas; tasa de falsas alarmas ≤ 1 por día.</w:t>
            </w:r>
          </w:p>
        </w:tc>
      </w:tr>
      <w:tr>
        <w:trPr>
          <w:cantSplit/>
        </w:trPr>
        <w:tc>
          <w:tcPr>
            <w:tcW w:w="2100" w:type="dxa"/>
            <w:tcMar>
              <w:top w:w="40" w:type="dxa"/>
              <w:left w:w="80" w:type="dxa"/>
              <w:bottom w:w="40" w:type="dxa"/>
              <w:right w:w="80" w:type="dxa"/>
            </w:tcMar>
          </w:tcPr>
          <w:p>
            <w:pPr>
              <w:spacing w:after="0" w:line="240" w:lineRule="auto"/>
              <w:jc w:val="left"/>
            </w:pPr>
            <w:r>
              <w:rPr>
                <w:rFonts w:ascii="Arial" w:hAnsi="Arial" w:cs="Arial"/>
                <w:sz w:val="16"/>
                <w:szCs w:val="16"/>
              </w:rPr>
              <w:t xml:space="preserve">Intrusión simulada</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Todos</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Ingreso controlado de una persona al área en distintos horarios (10 repeticiones).</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Detección ≥ 9/10; aviso SMS y push en &lt; 10 s.</w:t>
            </w:r>
          </w:p>
        </w:tc>
      </w:tr>
      <w:tr>
        <w:trPr>
          <w:cantSplit/>
        </w:trPr>
        <w:tc>
          <w:tcPr>
            <w:tcW w:w="2100" w:type="dxa"/>
            <w:tcMar>
              <w:top w:w="40" w:type="dxa"/>
              <w:left w:w="80" w:type="dxa"/>
              <w:bottom w:w="40" w:type="dxa"/>
              <w:right w:w="80" w:type="dxa"/>
            </w:tcMar>
          </w:tcPr>
          <w:p>
            <w:pPr>
              <w:spacing w:after="0" w:line="240" w:lineRule="auto"/>
              <w:jc w:val="left"/>
            </w:pPr>
            <w:r>
              <w:rPr>
                <w:rFonts w:ascii="Arial" w:hAnsi="Arial" w:cs="Arial"/>
                <w:sz w:val="16"/>
                <w:szCs w:val="16"/>
              </w:rPr>
              <w:t xml:space="preserve">Latencia extremo a extremo</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Todos</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Medir con cronómetro desde el evento hasta la notificación en el teléfono.</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Dashboard &lt; 2 s; push/SMS &lt; 10 s.</w:t>
            </w:r>
          </w:p>
        </w:tc>
      </w:tr>
      <w:tr>
        <w:trPr>
          <w:cantSplit/>
        </w:trPr>
        <w:tc>
          <w:tcPr>
            <w:tcW w:w="2100" w:type="dxa"/>
            <w:tcMar>
              <w:top w:w="40" w:type="dxa"/>
              <w:left w:w="80" w:type="dxa"/>
              <w:bottom w:w="40" w:type="dxa"/>
              <w:right w:w="80" w:type="dxa"/>
            </w:tcMar>
          </w:tcPr>
          <w:p>
            <w:pPr>
              <w:spacing w:after="0" w:line="240" w:lineRule="auto"/>
              <w:jc w:val="left"/>
            </w:pPr>
            <w:r>
              <w:rPr>
                <w:rFonts w:ascii="Arial" w:hAnsi="Arial" w:cs="Arial"/>
                <w:sz w:val="16"/>
                <w:szCs w:val="16"/>
              </w:rPr>
              <w:t xml:space="preserve">Cobertura WiFi</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Comercio e industria</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Medir RSSI con WiFi.RSSI() en cada ubicación propuesta.</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RSSI mejor que −70 dBm.</w:t>
            </w:r>
          </w:p>
        </w:tc>
      </w:tr>
      <w:tr>
        <w:trPr>
          <w:cantSplit/>
        </w:trPr>
        <w:tc>
          <w:tcPr>
            <w:tcW w:w="2100" w:type="dxa"/>
            <w:tcMar>
              <w:top w:w="40" w:type="dxa"/>
              <w:left w:w="80" w:type="dxa"/>
              <w:bottom w:w="40" w:type="dxa"/>
              <w:right w:w="80" w:type="dxa"/>
            </w:tcMar>
          </w:tcPr>
          <w:p>
            <w:pPr>
              <w:spacing w:after="0" w:line="240" w:lineRule="auto"/>
              <w:jc w:val="left"/>
            </w:pPr>
            <w:r>
              <w:rPr>
                <w:rFonts w:ascii="Arial" w:hAnsi="Arial" w:cs="Arial"/>
                <w:sz w:val="16"/>
                <w:szCs w:val="16"/>
              </w:rPr>
              <w:t xml:space="preserve">Corte de red y energía</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Todos</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Desconectar el router y la alimentación; restablecer.</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Reconexión automática y reanudación de datos en &lt; 2 min.</w:t>
            </w:r>
          </w:p>
        </w:tc>
      </w:tr>
      <w:tr>
        <w:trPr>
          <w:cantSplit/>
        </w:trPr>
        <w:tc>
          <w:tcPr>
            <w:tcW w:w="2100" w:type="dxa"/>
            <w:tcMar>
              <w:top w:w="40" w:type="dxa"/>
              <w:left w:w="80" w:type="dxa"/>
              <w:bottom w:w="40" w:type="dxa"/>
              <w:right w:w="80" w:type="dxa"/>
            </w:tcMar>
          </w:tcPr>
          <w:p>
            <w:pPr>
              <w:spacing w:after="0" w:line="240" w:lineRule="auto"/>
              <w:jc w:val="left"/>
            </w:pPr>
            <w:r>
              <w:rPr>
                <w:rFonts w:ascii="Arial" w:hAnsi="Arial" w:cs="Arial"/>
                <w:sz w:val="16"/>
                <w:szCs w:val="16"/>
              </w:rPr>
              <w:t xml:space="preserve">Ruido de fondo</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Bodega industrial</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Operar con maquinaria encendida y apagada.</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Sin alarmas por ruido de maquinaria sin intrusión.</w:t>
            </w:r>
          </w:p>
        </w:tc>
      </w:tr>
      <w:tr>
        <w:trPr>
          <w:cantSplit/>
        </w:trPr>
        <w:tc>
          <w:tcPr>
            <w:tcW w:w="2100" w:type="dxa"/>
            <w:tcMar>
              <w:top w:w="40" w:type="dxa"/>
              <w:left w:w="80" w:type="dxa"/>
              <w:bottom w:w="40" w:type="dxa"/>
              <w:right w:w="80" w:type="dxa"/>
            </w:tcMar>
          </w:tcPr>
          <w:p>
            <w:pPr>
              <w:spacing w:after="0" w:line="240" w:lineRule="auto"/>
              <w:jc w:val="left"/>
            </w:pPr>
            <w:r>
              <w:rPr>
                <w:rFonts w:ascii="Arial" w:hAnsi="Arial" w:cs="Arial"/>
                <w:sz w:val="16"/>
                <w:szCs w:val="16"/>
              </w:rPr>
              <w:t xml:space="preserve">Seguridad básica</w:t>
            </w:r>
          </w:p>
        </w:tc>
        <w:tc>
          <w:tcPr>
            <w:tcW w:w="1800" w:type="dxa"/>
            <w:tcMar>
              <w:top w:w="40" w:type="dxa"/>
              <w:left w:w="80" w:type="dxa"/>
              <w:bottom w:w="40" w:type="dxa"/>
              <w:right w:w="80" w:type="dxa"/>
            </w:tcMar>
          </w:tcPr>
          <w:p>
            <w:pPr>
              <w:spacing w:after="0" w:line="240" w:lineRule="auto"/>
              <w:jc w:val="left"/>
            </w:pPr>
            <w:r>
              <w:rPr>
                <w:rFonts w:ascii="Arial" w:hAnsi="Arial" w:cs="Arial"/>
                <w:sz w:val="16"/>
                <w:szCs w:val="16"/>
              </w:rPr>
              <w:t xml:space="preserve">Todos</w:t>
            </w:r>
          </w:p>
        </w:tc>
        <w:tc>
          <w:tcPr>
            <w:tcW w:w="3500" w:type="dxa"/>
            <w:tcMar>
              <w:top w:w="40" w:type="dxa"/>
              <w:left w:w="80" w:type="dxa"/>
              <w:bottom w:w="40" w:type="dxa"/>
              <w:right w:w="80" w:type="dxa"/>
            </w:tcMar>
          </w:tcPr>
          <w:p>
            <w:pPr>
              <w:spacing w:after="0" w:line="240" w:lineRule="auto"/>
              <w:jc w:val="left"/>
            </w:pPr>
            <w:r>
              <w:rPr>
                <w:rFonts w:ascii="Arial" w:hAnsi="Arial" w:cs="Arial"/>
                <w:sz w:val="16"/>
                <w:szCs w:val="16"/>
              </w:rPr>
              <w:t xml:space="preserve">Intentar acceder a las APIs sin sesión y con token alterado.</w:t>
            </w:r>
          </w:p>
        </w:tc>
        <w:tc>
          <w:tcPr>
            <w:tcW w:w="3100" w:type="dxa"/>
            <w:tcMar>
              <w:top w:w="40" w:type="dxa"/>
              <w:left w:w="80" w:type="dxa"/>
              <w:bottom w:w="40" w:type="dxa"/>
              <w:right w:w="80" w:type="dxa"/>
            </w:tcMar>
          </w:tcPr>
          <w:p>
            <w:pPr>
              <w:spacing w:after="0" w:line="240" w:lineRule="auto"/>
              <w:jc w:val="left"/>
            </w:pPr>
            <w:r>
              <w:rPr>
                <w:rFonts w:ascii="Arial" w:hAnsi="Arial" w:cs="Arial"/>
                <w:sz w:val="16"/>
                <w:szCs w:val="16"/>
              </w:rPr>
              <w:t xml:space="preserve">Respuestas 401 en todos los casos.</w:t>
            </w:r>
          </w:p>
        </w:tc>
      </w:tr>
    </w:tbl>
    <w:p>
      <w:pPr>
        <w:spacing w:after="60"/>
      </w:pPr>
    </w:p>
    <w:p>
      <w:pPr>
        <w:spacing w:after="120" w:line="259" w:lineRule="auto"/>
        <w:jc w:val="both"/>
      </w:pPr>
      <w:r>
        <w:rPr>
          <w:rFonts w:ascii="Arial" w:hAnsi="Arial" w:cs="Arial"/>
          <w:sz w:val="22"/>
          <w:szCs w:val="22"/>
        </w:rPr>
        <w:t xml:space="preserve">Los resultados de estas pruebas deben documentarse en una planilla con fecha, hora, condición probada, valores registrados en el monitor serie y en el historial del aplicativo, para justificar la puesta en marcha definitiva de cada entorno.</w:t>
      </w:r>
    </w:p>
    <w:p>
      <w:pPr>
        <w:pStyle w:val="Ttulo2"/>
      </w:pPr>
      <w:bookmarkStart w:id="28" w:name="_Toc900028"/>
      <w:r>
        <w:t xml:space="preserve">6.6 Recomendaciones</w:t>
      </w:r>
      <w:bookmarkEnd w:id="28"/>
    </w:p>
    <w:p>
      <w:pPr>
        <w:keepNext/>
        <w:spacing w:after="60" w:line="259" w:lineRule="auto"/>
        <w:jc w:val="left"/>
      </w:pPr>
      <w:r>
        <w:rPr>
          <w:rFonts w:ascii="Arial" w:hAnsi="Arial" w:cs="Arial"/>
          <w:b/>
          <w:bCs/>
          <w:sz w:val="22"/>
          <w:szCs w:val="22"/>
        </w:rPr>
        <w:t xml:space="preserve">Vivienda</w:t>
      </w:r>
    </w:p>
    <w:p>
      <w:pPr>
        <w:numPr>
          <w:ilvl w:val="0"/>
          <w:numId w:val="1"/>
        </w:numPr>
        <w:spacing w:after="60"/>
        <w:jc w:val="both"/>
      </w:pPr>
      <w:r>
        <w:rPr>
          <w:rFonts w:ascii="Arial" w:hAnsi="Arial" w:cs="Arial"/>
          <w:sz w:val="22"/>
          <w:szCs w:val="22"/>
        </w:rPr>
        <w:t xml:space="preserve">Instalar el nodo frente al acceso principal, a la altura del pecho, con la LDR orientada hacia el interior.</w:t>
      </w:r>
    </w:p>
    <w:p>
      <w:pPr>
        <w:numPr>
          <w:ilvl w:val="0"/>
          <w:numId w:val="1"/>
        </w:numPr>
        <w:spacing w:after="60"/>
        <w:jc w:val="both"/>
      </w:pPr>
      <w:r>
        <w:rPr>
          <w:rFonts w:ascii="Arial" w:hAnsi="Arial" w:cs="Arial"/>
          <w:sz w:val="22"/>
          <w:szCs w:val="22"/>
        </w:rPr>
        <w:t xml:space="preserve">Agregar un buzzer o sirena local disuasiva y una batería de respaldo tipo power bank.</w:t>
      </w:r>
    </w:p>
    <w:p>
      <w:pPr>
        <w:numPr>
          <w:ilvl w:val="0"/>
          <w:numId w:val="1"/>
        </w:numPr>
        <w:spacing w:after="60"/>
        <w:jc w:val="both"/>
      </w:pPr>
      <w:r>
        <w:rPr>
          <w:rFonts w:ascii="Arial" w:hAnsi="Arial" w:cs="Arial"/>
          <w:sz w:val="22"/>
          <w:szCs w:val="22"/>
        </w:rPr>
        <w:t xml:space="preserve">Registrar a los integrantes del hogar en “Personas conocidas” para distinguir rápidamente eventos propios de intrusiones reales.</w:t>
      </w:r>
    </w:p>
    <w:p>
      <w:pPr>
        <w:keepNext/>
        <w:spacing w:after="60" w:line="259" w:lineRule="auto"/>
        <w:jc w:val="left"/>
      </w:pPr>
      <w:r>
        <w:rPr>
          <w:rFonts w:ascii="Arial" w:hAnsi="Arial" w:cs="Arial"/>
          <w:b/>
          <w:bCs/>
          <w:sz w:val="22"/>
          <w:szCs w:val="22"/>
        </w:rPr>
        <w:t xml:space="preserve">Pequeño comercio</w:t>
      </w:r>
    </w:p>
    <w:p>
      <w:pPr>
        <w:numPr>
          <w:ilvl w:val="0"/>
          <w:numId w:val="1"/>
        </w:numPr>
        <w:spacing w:after="60"/>
        <w:jc w:val="both"/>
      </w:pPr>
      <w:r>
        <w:rPr>
          <w:rFonts w:ascii="Arial" w:hAnsi="Arial" w:cs="Arial"/>
          <w:sz w:val="22"/>
          <w:szCs w:val="22"/>
        </w:rPr>
        <w:t xml:space="preserve">Habilitar una lógica configurable (por ejemplo, 2 de 3 condiciones) cuando las vitrinas quedan iluminadas.</w:t>
      </w:r>
    </w:p>
    <w:p>
      <w:pPr>
        <w:numPr>
          <w:ilvl w:val="0"/>
          <w:numId w:val="1"/>
        </w:numPr>
        <w:spacing w:after="60"/>
        <w:jc w:val="both"/>
      </w:pPr>
      <w:r>
        <w:rPr>
          <w:rFonts w:ascii="Arial" w:hAnsi="Arial" w:cs="Arial"/>
          <w:sz w:val="22"/>
          <w:szCs w:val="22"/>
        </w:rPr>
        <w:t xml:space="preserve">Registrar varios teléfonos para SMS y push (dueño y encargado) y conservar las fotos del historial como evidencia.</w:t>
      </w:r>
    </w:p>
    <w:p>
      <w:pPr>
        <w:numPr>
          <w:ilvl w:val="0"/>
          <w:numId w:val="1"/>
        </w:numPr>
        <w:spacing w:after="60"/>
        <w:jc w:val="both"/>
      </w:pPr>
      <w:r>
        <w:rPr>
          <w:rFonts w:ascii="Arial" w:hAnsi="Arial" w:cs="Arial"/>
          <w:sz w:val="22"/>
          <w:szCs w:val="22"/>
        </w:rPr>
        <w:t xml:space="preserve">Usar un plan pagado del servidor para evitar la suspensión por inactividad y persistir el historial en la base de datos.</w:t>
      </w:r>
    </w:p>
    <w:p>
      <w:pPr>
        <w:keepNext/>
        <w:spacing w:after="60" w:line="259" w:lineRule="auto"/>
        <w:jc w:val="left"/>
      </w:pPr>
      <w:r>
        <w:rPr>
          <w:rFonts w:ascii="Arial" w:hAnsi="Arial" w:cs="Arial"/>
          <w:b/>
          <w:bCs/>
          <w:sz w:val="22"/>
          <w:szCs w:val="22"/>
        </w:rPr>
        <w:t xml:space="preserve">Bodega o recinto industrial</w:t>
      </w:r>
    </w:p>
    <w:p>
      <w:pPr>
        <w:numPr>
          <w:ilvl w:val="0"/>
          <w:numId w:val="1"/>
        </w:numPr>
        <w:spacing w:after="60"/>
        <w:jc w:val="both"/>
      </w:pPr>
      <w:r>
        <w:rPr>
          <w:rFonts w:ascii="Arial" w:hAnsi="Arial" w:cs="Arial"/>
          <w:sz w:val="22"/>
          <w:szCs w:val="22"/>
        </w:rPr>
        <w:t xml:space="preserve">Migrar a hardware de grado industrial: carcasa IP65, fuente de 24 V con UPS, sensores PIR o barreras infrarrojas y antena externa o enlace 4G.</w:t>
      </w:r>
    </w:p>
    <w:p>
      <w:pPr>
        <w:numPr>
          <w:ilvl w:val="0"/>
          <w:numId w:val="1"/>
        </w:numPr>
        <w:spacing w:after="60"/>
        <w:jc w:val="both"/>
      </w:pPr>
      <w:r>
        <w:rPr>
          <w:rFonts w:ascii="Arial" w:hAnsi="Arial" w:cs="Arial"/>
          <w:sz w:val="22"/>
          <w:szCs w:val="22"/>
        </w:rPr>
        <w:t xml:space="preserve">Conectar los nodos a una VLAN IoT separada, autenticar cada dispositivo (clave de API o certificado) y adoptar MQTT/OPC UA para integrarse con SCADA o BMS, conforme a IEC 62443.</w:t>
      </w:r>
    </w:p>
    <w:p>
      <w:pPr>
        <w:numPr>
          <w:ilvl w:val="0"/>
          <w:numId w:val="1"/>
        </w:numPr>
        <w:spacing w:after="60"/>
        <w:jc w:val="both"/>
      </w:pPr>
      <w:r>
        <w:rPr>
          <w:rFonts w:ascii="Arial" w:hAnsi="Arial" w:cs="Arial"/>
          <w:sz w:val="22"/>
          <w:szCs w:val="22"/>
        </w:rPr>
        <w:t xml:space="preserve">Realizar un piloto en una zona antes de escalar, con recalibración por turno y monitoreo de salud de cada nodo.</w:t>
      </w:r>
    </w:p>
    <w:p>
      <w:pPr>
        <w:pStyle w:val="Ttulo1"/>
      </w:pPr>
      <w:bookmarkStart w:id="29" w:name="_Toc900029"/>
      <w:r>
        <w:t xml:space="preserve">VII. Conclusiones</w:t>
      </w:r>
      <w:bookmarkEnd w:id="29"/>
    </w:p>
    <w:p>
      <w:pPr>
        <w:spacing w:after="120" w:line="259" w:lineRule="auto"/>
        <w:jc w:val="both"/>
      </w:pPr>
      <w:r>
        <w:rPr>
          <w:rFonts w:ascii="Arial" w:hAnsi="Arial" w:cs="Arial"/>
          <w:sz w:val="22"/>
          <w:szCs w:val="22"/>
        </w:rPr>
        <w:t xml:space="preserve">El desarrollo del proyecto permitió comprobar que es factible construir un sistema antirrobo funcional y de bajo costo integrando un microcontrolador con conectividad inalámbrica, sensores de uso general y servicios en la nube. El Arduino UNO R4 WiFi resultó una elección adecuada: su lógica de 5 V permitió conectar directamente los tres sensores, y su coprocesador ESP32-S3 resolvió la comunicación WiFi cifrada con TLS sin hardware adicional. La comparación con otras placas mostró que alternativas más potentes o baratas, como el ESP32, habrían requerido adaptar niveles de tensión, mientras que otras no tenían memoria suficiente o estaban sobredimensionadas.</w:t>
      </w:r>
    </w:p>
    <w:p>
      <w:pPr>
        <w:spacing w:after="120" w:line="259" w:lineRule="auto"/>
        <w:jc w:val="both"/>
      </w:pPr>
      <w:r>
        <w:rPr>
          <w:rFonts w:ascii="Arial" w:hAnsi="Arial" w:cs="Arial"/>
          <w:sz w:val="22"/>
          <w:szCs w:val="22"/>
        </w:rPr>
        <w:t xml:space="preserve">Uno de los principales aportes del trabajo fue la estrategia de detección. Combinar tres condiciones independientes —ruido, oscuridad y cercanía—, exigir tres lecturas consecutivas antes de disparar y aplicar un periodo de rearme redujo notablemente las falsas alarmas y las notificaciones repetidas. A su vez, la calibración automática de umbrales, basada en el reposo y la fluctuación de cada módulo, resolvió un problema real observado en las pruebas: sensores del mismo modelo entregaban lecturas muy distintas. Gracias a ello, el sistema funciona con distintos módulos sin necesidad de reprogramarlo.</w:t>
      </w:r>
    </w:p>
    <w:p>
      <w:pPr>
        <w:spacing w:after="120" w:line="259" w:lineRule="auto"/>
        <w:jc w:val="both"/>
      </w:pPr>
      <w:r>
        <w:rPr>
          <w:rFonts w:ascii="Arial" w:hAnsi="Arial" w:cs="Arial"/>
          <w:sz w:val="22"/>
          <w:szCs w:val="22"/>
        </w:rPr>
        <w:t xml:space="preserve">En cuanto a la comunicación inalámbrica, el proyecto evidenció que la eficiencia del firmware es tan importante como la elección de la antena. Agrupar cada petición en un único envío, reutilizar la conexión TLS, leer las respuestas sin bloquear y aplicar reintentos con backoff exponencial permitieron mantener un ciclo de detección estable de 50 ms mientras se envían datos cada segundo. La experiencia con la pantalla LCD I2C, que bloqueaba el sistema hasta 17 segundos, mostró la importancia de validar cada componente y de priorizar la confiabilidad de la función crítica.</w:t>
      </w:r>
    </w:p>
    <w:p>
      <w:pPr>
        <w:spacing w:after="120" w:line="259" w:lineRule="auto"/>
        <w:jc w:val="both"/>
      </w:pPr>
      <w:r>
        <w:rPr>
          <w:rFonts w:ascii="Arial" w:hAnsi="Arial" w:cs="Arial"/>
          <w:sz w:val="22"/>
          <w:szCs w:val="22"/>
        </w:rPr>
        <w:t xml:space="preserve">La aplicación web progresiva cumplió los requisitos planteados: acceso protegido, estado y lecturas en tiempo real, historial con fotografía, notificaciones push y SMS, cámara en vivo por WebRTC y reconocimiento facial ejecutado en el navegador. Las medidas de seguridad implementadas (HTTPS, bcrypt, JWT en cookie httpOnly, sockets autenticados y secretos en variables de entorno) entregan una base sólida, aunque el análisis identificó mejoras necesarias para un uso productivo, en especial la autenticación del propio dispositivo y la eliminación de las credenciales WiFi del código.</w:t>
      </w:r>
    </w:p>
    <w:p>
      <w:pPr>
        <w:spacing w:after="120" w:line="259" w:lineRule="auto"/>
        <w:jc w:val="both"/>
      </w:pPr>
      <w:r>
        <w:rPr>
          <w:rFonts w:ascii="Arial" w:hAnsi="Arial" w:cs="Arial"/>
          <w:sz w:val="22"/>
          <w:szCs w:val="22"/>
        </w:rPr>
        <w:t xml:space="preserve">El análisis de entornos concluyó que la solución es plenamente factible en viviendas y pequeños comercios, donde su costo de hardware cercano a $52.500 por nodo y una operación prácticamente gratuita la hacen más económica que una alarma monitoreada tradicional. En recintos industriales la propuesta también es viable, pero requiere hardware de grado industrial, respaldo de energía y de comunicaciones, y un alineamiento más estricto con estándares OT como IEC 62443 y el modelo ISA-95. Las limitaciones identificadas —dependencia de la energía y de Internet, la lógica que exige las tres condiciones y el alcance del sensor ultrasónico— tienen estrategias de mitigación concretas y de bajo costo.</w:t>
      </w:r>
    </w:p>
    <w:p>
      <w:pPr>
        <w:spacing w:after="120" w:line="259" w:lineRule="auto"/>
        <w:jc w:val="both"/>
      </w:pPr>
      <w:r>
        <w:rPr>
          <w:rFonts w:ascii="Arial" w:hAnsi="Arial" w:cs="Arial"/>
          <w:sz w:val="22"/>
          <w:szCs w:val="22"/>
        </w:rPr>
        <w:t xml:space="preserve">Como proyección, quedan abiertas líneas de profundización que no fue posible abordar en este proceso: la incorporación de una alarma física local, la persistencia completa del historial, el soporte de múltiples nodos y usuarios con roles, la migración a MQTT y la actualización remota del firmware. Estas mejoras permitirían transformar el prototipo en una plataforma de seguridad IoT escalable, capaz de responder a las necesidades de distintos tipos de organizaciones.</w:t>
      </w:r>
    </w:p>
    <w:p>
      <w:pPr>
        <w:pStyle w:val="Ttulo1"/>
      </w:pPr>
      <w:bookmarkStart w:id="30" w:name="_Toc900030"/>
      <w:r>
        <w:t xml:space="preserve">VIII. Referencias bibliográficas</w:t>
      </w:r>
      <w:bookmarkEnd w:id="30"/>
    </w:p>
    <w:p>
      <w:pPr>
        <w:spacing w:after="120" w:line="240" w:lineRule="auto"/>
        <w:ind w:left="567" w:hanging="567"/>
        <w:jc w:val="left"/>
      </w:pPr>
      <w:r>
        <w:rPr>
          <w:rFonts w:ascii="Arial" w:hAnsi="Arial" w:cs="Arial"/>
          <w:sz w:val="22"/>
          <w:szCs w:val="22"/>
        </w:rPr>
        <w:t xml:space="preserve">Arduino. (2023). </w:t>
      </w:r>
      <w:r>
        <w:rPr>
          <w:rFonts w:ascii="Arial" w:hAnsi="Arial" w:cs="Arial"/>
          <w:i/>
          <w:sz w:val="22"/>
          <w:szCs w:val="22"/>
        </w:rPr>
        <w:t xml:space="preserve">Arduino UNO R4 WiFi: Product reference manual</w:t>
      </w:r>
      <w:r>
        <w:rPr>
          <w:rFonts w:ascii="Arial" w:hAnsi="Arial" w:cs="Arial"/>
          <w:sz w:val="22"/>
          <w:szCs w:val="22"/>
        </w:rPr>
        <w:t xml:space="preserve"> [Documento técnico]. Recuperado de https://docs.arduino.cc/hardware/uno-r4-wifi</w:t>
      </w:r>
    </w:p>
    <w:p>
      <w:pPr>
        <w:spacing w:after="120" w:line="240" w:lineRule="auto"/>
        <w:ind w:left="567" w:hanging="567"/>
        <w:jc w:val="left"/>
      </w:pPr>
      <w:r>
        <w:rPr>
          <w:rFonts w:ascii="Arial" w:hAnsi="Arial" w:cs="Arial"/>
          <w:sz w:val="22"/>
          <w:szCs w:val="22"/>
        </w:rPr>
        <w:t xml:space="preserve">Arduino. (2024). </w:t>
      </w:r>
      <w:r>
        <w:rPr>
          <w:rFonts w:ascii="Arial" w:hAnsi="Arial" w:cs="Arial"/>
          <w:i/>
          <w:sz w:val="22"/>
          <w:szCs w:val="22"/>
        </w:rPr>
        <w:t xml:space="preserve">UNO R4 WiFi network examples (WiFiS3 library)</w:t>
      </w:r>
      <w:r>
        <w:rPr>
          <w:rFonts w:ascii="Arial" w:hAnsi="Arial" w:cs="Arial"/>
          <w:sz w:val="22"/>
          <w:szCs w:val="22"/>
        </w:rPr>
        <w:t xml:space="preserve">. Recuperado de https://docs.arduino.cc/tutorials/uno-r4-wifi/wifi-examples</w:t>
      </w:r>
    </w:p>
    <w:p>
      <w:pPr>
        <w:spacing w:after="120" w:line="240" w:lineRule="auto"/>
        <w:ind w:left="567" w:hanging="567"/>
        <w:jc w:val="left"/>
      </w:pPr>
      <w:r>
        <w:rPr>
          <w:rFonts w:ascii="Arial" w:hAnsi="Arial" w:cs="Arial"/>
          <w:sz w:val="22"/>
          <w:szCs w:val="22"/>
        </w:rPr>
        <w:t xml:space="preserve">Espressif Systems. (2023). </w:t>
      </w:r>
      <w:r>
        <w:rPr>
          <w:rFonts w:ascii="Arial" w:hAnsi="Arial" w:cs="Arial"/>
          <w:i/>
          <w:sz w:val="22"/>
          <w:szCs w:val="22"/>
        </w:rPr>
        <w:t xml:space="preserve">ESP32-S3 series datasheet</w:t>
      </w:r>
      <w:r>
        <w:rPr>
          <w:rFonts w:ascii="Arial" w:hAnsi="Arial" w:cs="Arial"/>
          <w:sz w:val="22"/>
          <w:szCs w:val="22"/>
        </w:rPr>
        <w:t xml:space="preserve"> (Versión 1.8). Recuperado de https://www.espressif.com/en/support/documents/technical-documents</w:t>
      </w:r>
    </w:p>
    <w:p>
      <w:pPr>
        <w:spacing w:after="120" w:line="240" w:lineRule="auto"/>
        <w:ind w:left="567" w:hanging="567"/>
        <w:jc w:val="left"/>
      </w:pPr>
      <w:r>
        <w:rPr>
          <w:rFonts w:ascii="Arial" w:hAnsi="Arial" w:cs="Arial"/>
          <w:sz w:val="22"/>
          <w:szCs w:val="22"/>
        </w:rPr>
        <w:t xml:space="preserve">ElecFreaks. (s.f.). </w:t>
      </w:r>
      <w:r>
        <w:rPr>
          <w:rFonts w:ascii="Arial" w:hAnsi="Arial" w:cs="Arial"/>
          <w:i/>
          <w:sz w:val="22"/>
          <w:szCs w:val="22"/>
        </w:rPr>
        <w:t xml:space="preserve">Ultrasonic ranging module HC-SR04</w:t>
      </w:r>
      <w:r>
        <w:rPr>
          <w:rFonts w:ascii="Arial" w:hAnsi="Arial" w:cs="Arial"/>
          <w:sz w:val="22"/>
          <w:szCs w:val="22"/>
        </w:rPr>
        <w:t xml:space="preserve"> [Hoja de datos]. Recuperado de https://cdn.sparkfun.com/datasheets/Sensors/Proximity/HCSR04.pdf</w:t>
      </w:r>
    </w:p>
    <w:p>
      <w:pPr>
        <w:spacing w:after="120" w:line="240" w:lineRule="auto"/>
        <w:ind w:left="567" w:hanging="567"/>
        <w:jc w:val="left"/>
      </w:pPr>
      <w:r>
        <w:rPr>
          <w:rFonts w:ascii="Arial" w:hAnsi="Arial" w:cs="Arial"/>
          <w:sz w:val="22"/>
          <w:szCs w:val="22"/>
        </w:rPr>
        <w:t xml:space="preserve">International Electrotechnical Commission. (2018). </w:t>
      </w:r>
      <w:r>
        <w:rPr>
          <w:rFonts w:ascii="Arial" w:hAnsi="Arial" w:cs="Arial"/>
          <w:i/>
          <w:sz w:val="22"/>
          <w:szCs w:val="22"/>
        </w:rPr>
        <w:t xml:space="preserve">IEC 62443-3-3: Industrial communication networks – Network and system security – Part 3-3: System security requirements and security levels</w:t>
      </w:r>
      <w:r>
        <w:rPr>
          <w:rFonts w:ascii="Arial" w:hAnsi="Arial" w:cs="Arial"/>
          <w:sz w:val="22"/>
          <w:szCs w:val="22"/>
        </w:rPr>
        <w:t xml:space="preserve">. Ginebra, Suiza: IEC.</w:t>
      </w:r>
    </w:p>
    <w:p>
      <w:pPr>
        <w:spacing w:after="120" w:line="240" w:lineRule="auto"/>
        <w:ind w:left="567" w:hanging="567"/>
        <w:jc w:val="left"/>
      </w:pPr>
      <w:r>
        <w:rPr>
          <w:rFonts w:ascii="Arial" w:hAnsi="Arial" w:cs="Arial"/>
          <w:sz w:val="22"/>
          <w:szCs w:val="22"/>
        </w:rPr>
        <w:t xml:space="preserve">International Society of Automation. (2010). </w:t>
      </w:r>
      <w:r>
        <w:rPr>
          <w:rFonts w:ascii="Arial" w:hAnsi="Arial" w:cs="Arial"/>
          <w:i/>
          <w:sz w:val="22"/>
          <w:szCs w:val="22"/>
        </w:rPr>
        <w:t xml:space="preserve">ANSI/ISA-95.00.01-2010: Enterprise-control system integration</w:t>
      </w:r>
      <w:r>
        <w:rPr>
          <w:rFonts w:ascii="Arial" w:hAnsi="Arial" w:cs="Arial"/>
          <w:sz w:val="22"/>
          <w:szCs w:val="22"/>
        </w:rPr>
        <w:t xml:space="preserve">. Research Triangle Park, NC: ISA.</w:t>
      </w:r>
    </w:p>
    <w:p>
      <w:pPr>
        <w:spacing w:after="120" w:line="240" w:lineRule="auto"/>
        <w:ind w:left="567" w:hanging="567"/>
        <w:jc w:val="left"/>
      </w:pPr>
      <w:r>
        <w:rPr>
          <w:rFonts w:ascii="Arial" w:hAnsi="Arial" w:cs="Arial"/>
          <w:sz w:val="22"/>
          <w:szCs w:val="22"/>
        </w:rPr>
        <w:t xml:space="preserve">Stouffer, K., Pease, M., Tang, C., Zimmerman, T., Pillitteri, V., Lightman, S., Hahn, A., Saravia, S., Sherule, A., y Thompson, M. (2023). </w:t>
      </w:r>
      <w:r>
        <w:rPr>
          <w:rFonts w:ascii="Arial" w:hAnsi="Arial" w:cs="Arial"/>
          <w:i/>
          <w:sz w:val="22"/>
          <w:szCs w:val="22"/>
        </w:rPr>
        <w:t xml:space="preserve">Guide to operational technology (OT) security</w:t>
      </w:r>
      <w:r>
        <w:rPr>
          <w:rFonts w:ascii="Arial" w:hAnsi="Arial" w:cs="Arial"/>
          <w:sz w:val="22"/>
          <w:szCs w:val="22"/>
        </w:rPr>
        <w:t xml:space="preserve"> (NIST SP 800-82r3). National Institute of Standards and Technology. https://doi.org/10.6028/NIST.SP.800-82r3</w:t>
      </w:r>
    </w:p>
    <w:p>
      <w:pPr>
        <w:spacing w:after="120" w:line="240" w:lineRule="auto"/>
        <w:ind w:left="567" w:hanging="567"/>
        <w:jc w:val="left"/>
      </w:pPr>
      <w:r>
        <w:rPr>
          <w:rFonts w:ascii="Arial" w:hAnsi="Arial" w:cs="Arial"/>
          <w:sz w:val="22"/>
          <w:szCs w:val="22"/>
        </w:rPr>
        <w:t xml:space="preserve">Ley N° 21.719. Regula la protección y el tratamiento de los datos personales y crea la Agencia de Protección de Datos Personales. Diario Oficial de la República de Chile, 13 de diciembre de 2024.</w:t>
      </w:r>
    </w:p>
    <w:p>
      <w:pPr>
        <w:spacing w:after="120" w:line="240" w:lineRule="auto"/>
        <w:ind w:left="567" w:hanging="567"/>
        <w:jc w:val="left"/>
      </w:pPr>
      <w:r>
        <w:rPr>
          <w:rFonts w:ascii="Arial" w:hAnsi="Arial" w:cs="Arial"/>
          <w:sz w:val="22"/>
          <w:szCs w:val="22"/>
        </w:rPr>
        <w:t xml:space="preserve">Mozilla Developer Network. (2024). </w:t>
      </w:r>
      <w:r>
        <w:rPr>
          <w:rFonts w:ascii="Arial" w:hAnsi="Arial" w:cs="Arial"/>
          <w:i/>
          <w:sz w:val="22"/>
          <w:szCs w:val="22"/>
        </w:rPr>
        <w:t xml:space="preserve">WebRTC API</w:t>
      </w:r>
      <w:r>
        <w:rPr>
          <w:rFonts w:ascii="Arial" w:hAnsi="Arial" w:cs="Arial"/>
          <w:sz w:val="22"/>
          <w:szCs w:val="22"/>
        </w:rPr>
        <w:t xml:space="preserve">. Recuperado de https://developer.mozilla.org/es/docs/Web/API/WebRTC_API</w:t>
      </w:r>
    </w:p>
    <w:p>
      <w:pPr>
        <w:spacing w:after="120" w:line="240" w:lineRule="auto"/>
        <w:ind w:left="567" w:hanging="567"/>
        <w:jc w:val="left"/>
      </w:pPr>
      <w:r>
        <w:rPr>
          <w:rFonts w:ascii="Arial" w:hAnsi="Arial" w:cs="Arial"/>
          <w:sz w:val="22"/>
          <w:szCs w:val="22"/>
        </w:rPr>
        <w:t xml:space="preserve">Socket.IO. (2024). </w:t>
      </w:r>
      <w:r>
        <w:rPr>
          <w:rFonts w:ascii="Arial" w:hAnsi="Arial" w:cs="Arial"/>
          <w:i/>
          <w:sz w:val="22"/>
          <w:szCs w:val="22"/>
        </w:rPr>
        <w:t xml:space="preserve">Socket.IO documentation v4</w:t>
      </w:r>
      <w:r>
        <w:rPr>
          <w:rFonts w:ascii="Arial" w:hAnsi="Arial" w:cs="Arial"/>
          <w:sz w:val="22"/>
          <w:szCs w:val="22"/>
        </w:rPr>
        <w:t xml:space="preserve">. Recuperado de https://socket.io/docs/v4/</w:t>
      </w:r>
    </w:p>
    <w:p>
      <w:pPr>
        <w:spacing w:after="120" w:line="240" w:lineRule="auto"/>
        <w:ind w:left="567" w:hanging="567"/>
        <w:jc w:val="left"/>
      </w:pPr>
      <w:r>
        <w:rPr>
          <w:rFonts w:ascii="Arial" w:hAnsi="Arial" w:cs="Arial"/>
          <w:sz w:val="22"/>
          <w:szCs w:val="22"/>
        </w:rPr>
        <w:t xml:space="preserve">Twilio. (2024). </w:t>
      </w:r>
      <w:r>
        <w:rPr>
          <w:rFonts w:ascii="Arial" w:hAnsi="Arial" w:cs="Arial"/>
          <w:i/>
          <w:sz w:val="22"/>
          <w:szCs w:val="22"/>
        </w:rPr>
        <w:t xml:space="preserve">Programmable Messaging API documentation</w:t>
      </w:r>
      <w:r>
        <w:rPr>
          <w:rFonts w:ascii="Arial" w:hAnsi="Arial" w:cs="Arial"/>
          <w:sz w:val="22"/>
          <w:szCs w:val="22"/>
        </w:rPr>
        <w:t xml:space="preserve">. Recuperado de https://www.twilio.com/docs/messaging</w:t>
      </w:r>
    </w:p>
    <w:p>
      <w:pPr>
        <w:spacing w:after="120" w:line="240" w:lineRule="auto"/>
        <w:ind w:left="567" w:hanging="567"/>
        <w:jc w:val="left"/>
      </w:pPr>
      <w:r>
        <w:rPr>
          <w:rFonts w:ascii="Arial" w:hAnsi="Arial" w:cs="Arial"/>
          <w:sz w:val="22"/>
          <w:szCs w:val="22"/>
        </w:rPr>
        <w:t xml:space="preserve">Mühler, V. (2020). </w:t>
      </w:r>
      <w:r>
        <w:rPr>
          <w:rFonts w:ascii="Arial" w:hAnsi="Arial" w:cs="Arial"/>
          <w:i/>
          <w:sz w:val="22"/>
          <w:szCs w:val="22"/>
        </w:rPr>
        <w:t xml:space="preserve">face-api.js: JavaScript API for face detection and face recognition in the browser</w:t>
      </w:r>
      <w:r>
        <w:rPr>
          <w:rFonts w:ascii="Arial" w:hAnsi="Arial" w:cs="Arial"/>
          <w:sz w:val="22"/>
          <w:szCs w:val="22"/>
        </w:rPr>
        <w:t xml:space="preserve"> [Software]. Recuperado de https://github.com/justadudewhohacks/face-api.js</w:t>
      </w:r>
    </w:p>
    <w:p>
      <w:pPr>
        <w:spacing w:after="120" w:line="240" w:lineRule="auto"/>
        <w:ind w:left="567" w:hanging="567"/>
        <w:jc w:val="left"/>
      </w:pPr>
      <w:r>
        <w:rPr>
          <w:rFonts w:ascii="Arial" w:hAnsi="Arial" w:cs="Arial"/>
          <w:sz w:val="22"/>
          <w:szCs w:val="22"/>
        </w:rPr>
        <w:t xml:space="preserve">Render. (2024). </w:t>
      </w:r>
      <w:r>
        <w:rPr>
          <w:rFonts w:ascii="Arial" w:hAnsi="Arial" w:cs="Arial"/>
          <w:i/>
          <w:sz w:val="22"/>
          <w:szCs w:val="22"/>
        </w:rPr>
        <w:t xml:space="preserve">Render documentation: Free instance types</w:t>
      </w:r>
      <w:r>
        <w:rPr>
          <w:rFonts w:ascii="Arial" w:hAnsi="Arial" w:cs="Arial"/>
          <w:sz w:val="22"/>
          <w:szCs w:val="22"/>
        </w:rPr>
        <w:t xml:space="preserve">. Recuperado de https://render.com/docs/free</w:t>
      </w:r>
    </w:p>
    <w:p>
      <w:r>
        <w:br w:type="page"/>
      </w:r>
    </w:p>
    <w:p w14:paraId="0C4256C4" w14:textId="4670B587" w:rsidR="000D17BF" w:rsidRPr="00696697" w:rsidRDefault="000D17BF" w:rsidP="000D17BF">
      <w:pPr>
        <w:ind w:firstLine="2410"/>
        <w:rPr>
          <w:rFonts w:ascii="Tahoma" w:hAnsi="Tahoma" w:cs="Tahoma"/>
          <w:sz w:val="22"/>
          <w:szCs w:val="22"/>
        </w:rPr>
      </w:pPr>
      <w:r>
        <w:rPr>
          <w:rFonts w:ascii="Tahoma" w:hAnsi="Tahoma" w:cs="Tahoma"/>
          <w:noProof/>
          <w:sz w:val="22"/>
          <w:szCs w:val="22"/>
        </w:rPr>
        <w:drawing>
          <wp:inline distT="0" distB="0" distL="0" distR="0" wp14:anchorId="6E16A71A" wp14:editId="32331AE2">
            <wp:extent cx="3581400" cy="5168900"/>
            <wp:effectExtent l="0" t="0" r="0" b="0"/>
            <wp:docPr id="1584204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04386" name="Imagen 1584204386"/>
                    <pic:cNvPicPr/>
                  </pic:nvPicPr>
                  <pic:blipFill>
                    <a:blip r:embed="rId6">
                      <a:extLst>
                        <a:ext uri="{28A0092B-C50C-407E-A947-70E740481C1C}">
                          <a14:useLocalDpi xmlns:a14="http://schemas.microsoft.com/office/drawing/2010/main" val="0"/>
                        </a:ext>
                      </a:extLst>
                    </a:blip>
                    <a:stretch>
                      <a:fillRect/>
                    </a:stretch>
                  </pic:blipFill>
                  <pic:spPr>
                    <a:xfrm>
                      <a:off x="0" y="0"/>
                      <a:ext cx="3581400" cy="5168900"/>
                    </a:xfrm>
                    <a:prstGeom prst="rect">
                      <a:avLst/>
                    </a:prstGeom>
                  </pic:spPr>
                </pic:pic>
              </a:graphicData>
            </a:graphic>
          </wp:inline>
        </w:drawing>
      </w:r>
    </w:p>
    <w:sectPr w:rsidR="000D17BF" w:rsidRPr="00696697" w:rsidSect="003158F4">
      <w:headerReference w:type="default" r:id="rId7"/>
      <w:footerReference w:type="default" r:id="rId8"/>
      <w:pgSz w:w="12240" w:h="15840"/>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6DA0F" w14:textId="77777777" w:rsidR="001D6261" w:rsidRDefault="001D6261" w:rsidP="000A3562">
      <w:pPr>
        <w:spacing w:after="0" w:line="240" w:lineRule="auto"/>
      </w:pPr>
      <w:r>
        <w:separator/>
      </w:r>
    </w:p>
  </w:endnote>
  <w:endnote w:type="continuationSeparator" w:id="0">
    <w:p w14:paraId="08EB0EC9" w14:textId="77777777" w:rsidR="001D6261" w:rsidRDefault="001D6261" w:rsidP="000A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riad Pro">
    <w:altName w:val="Corbel"/>
    <w:panose1 w:val="020B0503030403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pStyle w:val="Piedepgina"/>
      <w:spacing w:after="60"/>
      <w:jc w:val="right"/>
    </w:pPr>
    <w:r>
      <w:rPr>
        <w:rFonts w:ascii="Arial" w:hAnsi="Arial"/>
        <w:color w:val="7F7F7F"/>
        <w:sz w:val="18"/>
      </w:rPr>
      <w:fldChar w:fldCharType="begin"/>
    </w:r>
    <w:r>
      <w:rPr>
        <w:rFonts w:ascii="Arial" w:hAnsi="Arial"/>
        <w:color w:val="7F7F7F"/>
        <w:sz w:val="18"/>
      </w:rPr>
      <w:instrText xml:space="preserve"> PAGE </w:instrText>
    </w:r>
    <w:r>
      <w:fldChar w:fldCharType="separate"/>
    </w:r>
    <w:r>
      <w:rPr>
        <w:rFonts w:ascii="Arial" w:hAnsi="Arial"/>
        <w:color w:val="7F7F7F"/>
        <w:sz w:val="18"/>
      </w:rPr>
      <w:t>1</w:t>
    </w:r>
    <w:r>
      <w:fldChar w:fldCharType="end"/>
    </w:r>
  </w:p>
  <w:p w14:paraId="2A831550" w14:textId="0B587013" w:rsidR="003158F4" w:rsidRDefault="00696697" w:rsidP="00A937F6">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F4358" w14:textId="77777777" w:rsidR="001D6261" w:rsidRDefault="001D6261" w:rsidP="000A3562">
      <w:pPr>
        <w:spacing w:after="0" w:line="240" w:lineRule="auto"/>
      </w:pPr>
      <w:r>
        <w:separator/>
      </w:r>
    </w:p>
  </w:footnote>
  <w:footnote w:type="continuationSeparator" w:id="0">
    <w:p w14:paraId="72E81A9F" w14:textId="77777777" w:rsidR="001D6261" w:rsidRDefault="001D6261" w:rsidP="000A3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57FE0" w14:textId="7BB3C28F" w:rsidR="000A3562" w:rsidRDefault="00E9514E" w:rsidP="00A937F6">
    <w:pPr>
      <w:pStyle w:val="Encabezado"/>
      <w:ind w:hanging="851"/>
    </w:pPr>
    <w:r>
      <w:rPr>
        <w:noProof/>
        <w:lang w:eastAsia="es-CL"/>
      </w:rPr>
      <w:drawing>
        <wp:inline distT="0" distB="0" distL="0" distR="0" wp14:anchorId="3A3BD532" wp14:editId="4311A3C7">
          <wp:extent cx="7780114" cy="1455420"/>
          <wp:effectExtent l="0" t="0" r="0" b="0"/>
          <wp:docPr id="15" name="Imagen 15" descr="Imagen que contiene interior, tabla, ventan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r:embed="rId1"/>
                  <a:stretch>
                    <a:fillRect/>
                  </a:stretch>
                </pic:blipFill>
                <pic:spPr bwMode="auto">
                  <a:xfrm>
                    <a:off x="0" y="0"/>
                    <a:ext cx="7803934" cy="1459876"/>
                  </a:xfrm>
                  <a:prstGeom prst="rect">
                    <a:avLst/>
                  </a:prstGeom>
                  <a:noFill/>
                  <a:ln>
                    <a:noFill/>
                  </a:ln>
                </pic:spPr>
              </pic:pic>
            </a:graphicData>
          </a:graphic>
        </wp:inline>
      </w:drawing>
    </w:r>
  </w:p>
</w:hdr>
</file>

<file path=word/numbering.xml><?xml version="1.0" encoding="utf-8"?>
<w:numbering xmlns:w="http://schemas.openxmlformats.org/wordprocessingml/2006/main">
  <w:abstractNum w:abstractNumId="0">
    <w:lvl w:ilvl="0">
      <w:start w:val="1"/>
      <w:numFmt w:val="bullet"/>
      <w:lvlText w:val="•"/>
      <w:lvlJc w:val="left"/>
      <w:pPr>
        <w:ind w:left="568" w:hanging="284"/>
      </w:pPr>
      <w:rPr>
        <w:rFonts w:ascii="Arial" w:hAnsi="Arial"/>
        <w:color w:val="C00000"/>
      </w:rPr>
    </w:lvl>
    <w:lvl w:ilvl="1">
      <w:start w:val="1"/>
      <w:numFmt w:val="bullet"/>
      <w:lvlText w:val="–"/>
      <w:lvlJc w:val="left"/>
      <w:pPr>
        <w:ind w:left="1134" w:hanging="284"/>
      </w:pPr>
      <w:rPr>
        <w:rFonts w:ascii="Arial" w:hAnsi="Arial"/>
        <w:color w:val="C00000"/>
      </w:rPr>
    </w:lvl>
  </w:abstractNum>
  <w:abstractNum w:abstractNumId="1">
    <w:lvl w:ilvl="0">
      <w:start w:val="1"/>
      <w:numFmt w:val="decimal"/>
      <w:lvlText w:val="%1."/>
      <w:lvlJc w:val="left"/>
      <w:pPr>
        <w:ind w:left="568" w:hanging="284"/>
      </w:pPr>
      <w:rPr>
        <w:rFonts w:ascii="Arial" w:hAnsi="Arial"/>
        <w:color w:val="C0000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0D17BF"/>
    <w:rsid w:val="00194A36"/>
    <w:rsid w:val="001D6261"/>
    <w:rsid w:val="002A7866"/>
    <w:rsid w:val="003158F4"/>
    <w:rsid w:val="00420373"/>
    <w:rsid w:val="005275D5"/>
    <w:rsid w:val="00696697"/>
    <w:rsid w:val="007F70F8"/>
    <w:rsid w:val="00835578"/>
    <w:rsid w:val="008D2F20"/>
    <w:rsid w:val="008D310C"/>
    <w:rsid w:val="009D1F1F"/>
    <w:rsid w:val="009F1AFE"/>
    <w:rsid w:val="00A937F6"/>
    <w:rsid w:val="00B30EBC"/>
    <w:rsid w:val="00C71AE9"/>
    <w:rsid w:val="00DA0C74"/>
    <w:rsid w:val="00DE6D56"/>
    <w:rsid w:val="00E9514E"/>
    <w:rsid w:val="00ED3A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jc w:val="both"/>
    </w:pPr>
    <w:rPr>
      <w:rFonts w:ascii="Arial" w:hAnsi="Arial" w:cs="Arial"/>
      <w:sz w:val="22"/>
      <w:szCs w:val="22"/>
    </w:rPr>
  </w:style>
  <w:style w:type="paragraph" w:styleId="Ttulo1">
    <w:name w:val="heading 1"/>
    <w:basedOn w:val="Normal"/>
    <w:next w:val="Normal"/>
    <w:link w:val="Ttulo1Car"/>
    <w:uiPriority w:val="9"/>
    <w:qFormat/>
    <w:rsid w:val="000A3562"/>
    <w:pPr>
      <w:keepNext/>
      <w:keepLines/>
      <w:spacing w:before="240" w:after="160"/>
      <w:jc w:val="left"/>
      <w:outlineLvl w:val="0"/>
    </w:pPr>
    <w:rPr>
      <w:rFonts w:ascii="Arial" w:hAnsi="Arial" w:cs="Arial"/>
      <w:b/>
      <w:bCs/>
      <w:color w:val="C00000"/>
      <w:sz w:val="28"/>
      <w:szCs w:val="28"/>
    </w:rPr>
  </w:style>
  <w:style w:type="paragraph" w:styleId="Ttulo2">
    <w:name w:val="heading 2"/>
    <w:basedOn w:val="Normal"/>
    <w:next w:val="Normal"/>
    <w:link w:val="Ttulo2Car"/>
    <w:uiPriority w:val="9"/>
    <w:unhideWhenUsed/>
    <w:qFormat/>
    <w:rsid w:val="000A3562"/>
    <w:pPr>
      <w:keepNext/>
      <w:keepLines/>
      <w:spacing w:before="200" w:after="100"/>
      <w:jc w:val="left"/>
      <w:outlineLvl w:val="1"/>
    </w:pPr>
    <w:rPr>
      <w:rFonts w:ascii="Arial" w:hAnsi="Arial" w:cs="Arial"/>
      <w:b/>
      <w:bCs/>
      <w:color w:val="C00000"/>
      <w:sz w:val="24"/>
      <w:szCs w:val="24"/>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5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35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customStyle="1" w:styleId="CitaCar">
    <w:name w:val="Cita Car"/>
    <w:basedOn w:val="Fuentedeprrafopredeter"/>
    <w:link w:val="Cita"/>
    <w:uiPriority w:val="29"/>
    <w:rsid w:val="000A3562"/>
    <w:rPr>
      <w:i/>
      <w:iCs/>
      <w:color w:val="404040" w:themeColor="text1" w:themeTint="BF"/>
    </w:rPr>
  </w:style>
  <w:style w:type="paragraph" w:styleId="Prrafodelista">
    <w:name w:val="List Paragraph"/>
    <w:basedOn w:val="Normal"/>
    <w:uiPriority w:val="34"/>
    <w:qFormat/>
    <w:rsid w:val="000A3562"/>
    <w:pPr>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Img1" Type="http://schemas.openxmlformats.org/officeDocument/2006/relationships/image" Target="media/img1.png"/><Relationship Id="rIdImg2" Type="http://schemas.openxmlformats.org/officeDocument/2006/relationships/image" Target="media/img2.jpg"/><Relationship Id="rIdImg3" Type="http://schemas.openxmlformats.org/officeDocument/2006/relationships/image" Target="media/img3.jpg"/><Relationship Id="rIdImg4" Type="http://schemas.openxmlformats.org/officeDocument/2006/relationships/image" Target="media/img4.png"/><Relationship Id="rIdImg5" Type="http://schemas.openxmlformats.org/officeDocument/2006/relationships/image" Target="media/img5.png"/><Relationship Id="rIdImg6" Type="http://schemas.openxmlformats.org/officeDocument/2006/relationships/image" Target="media/img6.png"/><Relationship Id="rIdImg7" Type="http://schemas.openxmlformats.org/officeDocument/2006/relationships/image" Target="media/img7.png"/><Relationship Id="rIdImg8" Type="http://schemas.openxmlformats.org/officeDocument/2006/relationships/image" Target="media/img8.png"/><Relationship Id="rIdImg9" Type="http://schemas.openxmlformats.org/officeDocument/2006/relationships/image" Target="media/img9.png"/><Relationship Id="rIdImg10" Type="http://schemas.openxmlformats.org/officeDocument/2006/relationships/image" Target="media/img10.png"/><Relationship Id="rIdImg11" Type="http://schemas.openxmlformats.org/officeDocument/2006/relationships/image" Target="media/img11.png"/><Relationship Id="rIdNum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Ignacio Zárate Madariaga</dc:creator>
  <cp:keywords/>
  <dc:description/>
  <cp:lastModifiedBy>Jorge Felipe González González</cp:lastModifiedBy>
  <cp:revision>9</cp:revision>
  <dcterms:created xsi:type="dcterms:W3CDTF">2026-05-26T16:16:00Z</dcterms:created>
  <dcterms:modified xsi:type="dcterms:W3CDTF">2026-06-09T14:03:00Z</dcterms:modified>
</cp:coreProperties>
</file>