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C148F" w:rsidRDefault="00896D61" w:rsidP="00896D6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b/>
          <w:bCs/>
          <w:noProof/>
          <w:sz w:val="36"/>
          <w:szCs w:val="36"/>
        </w:rPr>
        <w:drawing>
          <wp:inline distT="0" distB="0" distL="0" distR="0">
            <wp:extent cx="2809875" cy="2809875"/>
            <wp:effectExtent l="0" t="0" r="9525" b="9525"/>
            <wp:docPr id="1" name="Picture 1" descr="C:\Users\ZAKIE\AppData\Local\Microsoft\Windows\INetCache\Content.MSO\80B266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KIE\AppData\Local\Microsoft\Windows\INetCache\Content.MSO\80B2664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inline>
        </w:drawing>
      </w:r>
    </w:p>
    <w:p w:rsidR="00896D61" w:rsidRDefault="00896D61" w:rsidP="00896D61">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896D61" w:rsidRDefault="00896D61" w:rsidP="004850D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Title: </w:t>
      </w:r>
      <w:r w:rsidRPr="00CA1C9F">
        <w:rPr>
          <w:rFonts w:ascii="Times New Roman" w:eastAsia="Times New Roman" w:hAnsi="Times New Roman" w:cs="Times New Roman"/>
          <w:b/>
          <w:bCs/>
          <w:sz w:val="36"/>
          <w:szCs w:val="36"/>
        </w:rPr>
        <w:t>Affordable Tutoring P</w:t>
      </w:r>
      <w:r>
        <w:rPr>
          <w:rFonts w:ascii="Times New Roman" w:eastAsia="Times New Roman" w:hAnsi="Times New Roman" w:cs="Times New Roman"/>
          <w:b/>
          <w:bCs/>
          <w:sz w:val="36"/>
          <w:szCs w:val="36"/>
        </w:rPr>
        <w:t>latform</w:t>
      </w:r>
    </w:p>
    <w:p w:rsidR="00896D61" w:rsidRDefault="00896D61" w:rsidP="004850DB">
      <w:pPr>
        <w:spacing w:before="100" w:beforeAutospacing="1" w:after="100" w:afterAutospacing="1" w:line="240" w:lineRule="auto"/>
        <w:outlineLvl w:val="1"/>
        <w:rPr>
          <w:rFonts w:ascii="Times New Roman" w:eastAsia="Times New Roman" w:hAnsi="Times New Roman" w:cs="Times New Roman"/>
          <w:b/>
          <w:bCs/>
          <w:sz w:val="36"/>
          <w:szCs w:val="36"/>
        </w:rPr>
      </w:pPr>
      <w:r w:rsidRPr="00896D61">
        <w:rPr>
          <w:rFonts w:ascii="Times New Roman" w:eastAsia="Times New Roman" w:hAnsi="Times New Roman" w:cs="Times New Roman"/>
          <w:b/>
          <w:bCs/>
          <w:sz w:val="36"/>
          <w:szCs w:val="36"/>
        </w:rPr>
        <w:t xml:space="preserve">Conducted by: Dr. </w:t>
      </w:r>
      <w:r w:rsidRPr="00896D61">
        <w:rPr>
          <w:rFonts w:ascii="Times New Roman" w:eastAsia="Times New Roman" w:hAnsi="Times New Roman" w:cs="Times New Roman"/>
          <w:b/>
          <w:bCs/>
          <w:sz w:val="36"/>
          <w:szCs w:val="36"/>
        </w:rPr>
        <w:t>Zubair</w:t>
      </w:r>
      <w:bookmarkStart w:id="0" w:name="_GoBack"/>
      <w:bookmarkEnd w:id="0"/>
      <w:r w:rsidRPr="00896D61">
        <w:rPr>
          <w:rFonts w:ascii="Times New Roman" w:eastAsia="Times New Roman" w:hAnsi="Times New Roman" w:cs="Times New Roman"/>
          <w:b/>
          <w:bCs/>
          <w:sz w:val="36"/>
          <w:szCs w:val="36"/>
        </w:rPr>
        <w:t xml:space="preserve"> Ahmed Shaikh</w:t>
      </w:r>
    </w:p>
    <w:p w:rsidR="00BA653E" w:rsidRPr="00896D61" w:rsidRDefault="00BA653E" w:rsidP="004850DB">
      <w:pPr>
        <w:spacing w:before="100" w:beforeAutospacing="1" w:after="100" w:afterAutospacing="1" w:line="240" w:lineRule="auto"/>
        <w:outlineLvl w:val="1"/>
        <w:rPr>
          <w:rFonts w:ascii="Times New Roman" w:eastAsia="Times New Roman" w:hAnsi="Times New Roman" w:cs="Times New Roman"/>
          <w:bCs/>
          <w:sz w:val="36"/>
          <w:szCs w:val="36"/>
        </w:rPr>
      </w:pPr>
      <w:r>
        <w:rPr>
          <w:rFonts w:ascii="Times New Roman" w:eastAsia="Times New Roman" w:hAnsi="Times New Roman" w:cs="Times New Roman"/>
          <w:b/>
          <w:bCs/>
          <w:sz w:val="36"/>
          <w:szCs w:val="36"/>
        </w:rPr>
        <w:t>Presented by: Zakir Raza</w:t>
      </w:r>
    </w:p>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C148F" w:rsidRDefault="00CC148F"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896D61" w:rsidRDefault="00896D61" w:rsidP="00CA1C9F">
      <w:pPr>
        <w:spacing w:before="100" w:beforeAutospacing="1" w:after="100" w:afterAutospacing="1" w:line="240" w:lineRule="auto"/>
        <w:outlineLvl w:val="1"/>
        <w:rPr>
          <w:rFonts w:ascii="Times New Roman" w:eastAsia="Times New Roman" w:hAnsi="Times New Roman" w:cs="Times New Roman"/>
          <w:b/>
          <w:bCs/>
          <w:sz w:val="36"/>
          <w:szCs w:val="36"/>
        </w:rPr>
      </w:pPr>
    </w:p>
    <w:p w:rsidR="00CA1C9F" w:rsidRPr="00CA1C9F" w:rsidRDefault="00CA1C9F" w:rsidP="00CA1C9F">
      <w:pPr>
        <w:spacing w:before="100" w:beforeAutospacing="1" w:after="100" w:afterAutospacing="1" w:line="240" w:lineRule="auto"/>
        <w:outlineLvl w:val="1"/>
        <w:rPr>
          <w:rFonts w:ascii="Times New Roman" w:eastAsia="Times New Roman" w:hAnsi="Times New Roman" w:cs="Times New Roman"/>
          <w:b/>
          <w:bCs/>
          <w:sz w:val="36"/>
          <w:szCs w:val="36"/>
        </w:rPr>
      </w:pPr>
      <w:r w:rsidRPr="00CA1C9F">
        <w:rPr>
          <w:rFonts w:ascii="Times New Roman" w:eastAsia="Times New Roman" w:hAnsi="Times New Roman" w:cs="Times New Roman"/>
          <w:b/>
          <w:bCs/>
          <w:sz w:val="36"/>
          <w:szCs w:val="36"/>
        </w:rPr>
        <w:t>Affordable Tutoring Platform – Design Thinking Report</w:t>
      </w:r>
    </w:p>
    <w:p w:rsidR="00CA1C9F" w:rsidRPr="00CA1C9F" w:rsidRDefault="00CA1C9F" w:rsidP="00CA1C9F">
      <w:pPr>
        <w:spacing w:before="100" w:beforeAutospacing="1" w:after="100" w:afterAutospacing="1" w:line="240" w:lineRule="auto"/>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7"/>
          <w:szCs w:val="27"/>
        </w:rPr>
        <w:t>1. Introduction</w:t>
      </w:r>
    </w:p>
    <w:p w:rsidR="00CA1C9F" w:rsidRPr="00CA1C9F" w:rsidRDefault="00CA1C9F" w:rsidP="00CA1C9F">
      <w:p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In Pakistan, access to quality education remains a privilege. Tuition centers charge high fees, many parents worry about the safety of their children, and students struggle to find trusted tutors in their local area. On the other hand, there are university students willing to teach but lack a platform to begin. This project aims to bridge that gap using a digital-first, user-centered approach.</w:t>
      </w:r>
    </w:p>
    <w:p w:rsidR="00CA1C9F" w:rsidRPr="00CA1C9F" w:rsidRDefault="00CA1C9F" w:rsidP="00CA1C9F">
      <w:pPr>
        <w:spacing w:after="0"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pict>
          <v:rect id="_x0000_i1025" style="width:0;height:1.5pt" o:hralign="center" o:hrstd="t" o:hr="t" fillcolor="#a0a0a0" stroked="f"/>
        </w:pict>
      </w:r>
    </w:p>
    <w:p w:rsidR="00CA1C9F" w:rsidRPr="00CA1C9F" w:rsidRDefault="00CA1C9F" w:rsidP="00CA1C9F">
      <w:pPr>
        <w:spacing w:before="100" w:beforeAutospacing="1" w:after="100" w:afterAutospacing="1" w:line="240" w:lineRule="auto"/>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7"/>
          <w:szCs w:val="27"/>
        </w:rPr>
        <w:t>2. Problem Statement</w:t>
      </w:r>
    </w:p>
    <w:p w:rsidR="00CA1C9F" w:rsidRPr="00CA1C9F" w:rsidRDefault="00CA1C9F" w:rsidP="00CA1C9F">
      <w:pPr>
        <w:spacing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How might we connect underprivileged students with affordable or volunteer tutors in their vicinity through a safe digital platform?</w:t>
      </w:r>
    </w:p>
    <w:p w:rsidR="00CA1C9F" w:rsidRPr="00CA1C9F" w:rsidRDefault="00CA1C9F" w:rsidP="00CA1C9F">
      <w:p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The current private tutoring system is inaccessible to many due to:</w:t>
      </w:r>
    </w:p>
    <w:p w:rsidR="00CA1C9F" w:rsidRPr="00CA1C9F" w:rsidRDefault="00CA1C9F" w:rsidP="00CA1C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High tuition costs</w:t>
      </w:r>
      <w:r>
        <w:rPr>
          <w:rFonts w:ascii="Times New Roman" w:eastAsia="Times New Roman" w:hAnsi="Times New Roman" w:cs="Times New Roman"/>
          <w:sz w:val="24"/>
          <w:szCs w:val="24"/>
        </w:rPr>
        <w:t>.</w:t>
      </w:r>
    </w:p>
    <w:p w:rsidR="00CA1C9F" w:rsidRPr="00CA1C9F" w:rsidRDefault="00CA1C9F" w:rsidP="00CA1C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Lack of safety and transparency in tutor verification</w:t>
      </w:r>
      <w:r>
        <w:rPr>
          <w:rFonts w:ascii="Times New Roman" w:eastAsia="Times New Roman" w:hAnsi="Times New Roman" w:cs="Times New Roman"/>
          <w:sz w:val="24"/>
          <w:szCs w:val="24"/>
        </w:rPr>
        <w:t>.</w:t>
      </w:r>
    </w:p>
    <w:p w:rsidR="00CA1C9F" w:rsidRPr="00CA1C9F" w:rsidRDefault="00CA1C9F" w:rsidP="00CA1C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Unavailability of local, trusted tutors</w:t>
      </w:r>
      <w:r>
        <w:rPr>
          <w:rFonts w:ascii="Times New Roman" w:eastAsia="Times New Roman" w:hAnsi="Times New Roman" w:cs="Times New Roman"/>
          <w:sz w:val="24"/>
          <w:szCs w:val="24"/>
        </w:rPr>
        <w:t>.</w:t>
      </w:r>
    </w:p>
    <w:p w:rsidR="00CA1C9F" w:rsidRPr="00CA1C9F" w:rsidRDefault="00CA1C9F" w:rsidP="00CA1C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No opportunities for student-teachers to gain experience or earn income</w:t>
      </w:r>
      <w:r>
        <w:rPr>
          <w:rFonts w:ascii="Times New Roman" w:eastAsia="Times New Roman" w:hAnsi="Times New Roman" w:cs="Times New Roman"/>
          <w:sz w:val="24"/>
          <w:szCs w:val="24"/>
        </w:rPr>
        <w:t>.</w:t>
      </w:r>
    </w:p>
    <w:p w:rsidR="00CA1C9F" w:rsidRPr="00CA1C9F" w:rsidRDefault="00CA1C9F" w:rsidP="00CA1C9F">
      <w:pPr>
        <w:spacing w:after="0"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pict>
          <v:rect id="_x0000_i1026" style="width:0;height:1.5pt" o:hralign="center" o:hrstd="t" o:hr="t" fillcolor="#a0a0a0" stroked="f"/>
        </w:pict>
      </w:r>
    </w:p>
    <w:p w:rsidR="00CA1C9F" w:rsidRPr="00CA1C9F" w:rsidRDefault="00CA1C9F" w:rsidP="00CA1C9F">
      <w:pPr>
        <w:spacing w:before="100" w:beforeAutospacing="1" w:after="100" w:afterAutospacing="1" w:line="240" w:lineRule="auto"/>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7"/>
          <w:szCs w:val="27"/>
        </w:rPr>
        <w:t xml:space="preserve">3. Motivation </w:t>
      </w:r>
      <w:r w:rsidR="00AC3601" w:rsidRPr="00CA1C9F">
        <w:rPr>
          <w:rFonts w:ascii="Times New Roman" w:eastAsia="Times New Roman" w:hAnsi="Times New Roman" w:cs="Times New Roman"/>
          <w:b/>
          <w:bCs/>
          <w:sz w:val="27"/>
          <w:szCs w:val="27"/>
        </w:rPr>
        <w:t>behind</w:t>
      </w:r>
      <w:r w:rsidRPr="00CA1C9F">
        <w:rPr>
          <w:rFonts w:ascii="Times New Roman" w:eastAsia="Times New Roman" w:hAnsi="Times New Roman" w:cs="Times New Roman"/>
          <w:b/>
          <w:bCs/>
          <w:sz w:val="27"/>
          <w:szCs w:val="27"/>
        </w:rPr>
        <w:t xml:space="preserve"> the Idea</w:t>
      </w:r>
    </w:p>
    <w:p w:rsidR="00CA1C9F" w:rsidRPr="00CA1C9F" w:rsidRDefault="00CA1C9F" w:rsidP="00CA1C9F">
      <w:p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This idea was selected because of the following reasons:</w:t>
      </w:r>
    </w:p>
    <w:p w:rsidR="00CA1C9F" w:rsidRPr="00CA1C9F" w:rsidRDefault="00CA1C9F" w:rsidP="00CA1C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To support students</w:t>
      </w:r>
      <w:r w:rsidRPr="00CA1C9F">
        <w:rPr>
          <w:rFonts w:ascii="Times New Roman" w:eastAsia="Times New Roman" w:hAnsi="Times New Roman" w:cs="Times New Roman"/>
          <w:sz w:val="24"/>
          <w:szCs w:val="24"/>
        </w:rPr>
        <w:t xml:space="preserve"> who cannot afford expensive tuition fees.</w:t>
      </w:r>
    </w:p>
    <w:p w:rsidR="00CA1C9F" w:rsidRPr="00CA1C9F" w:rsidRDefault="00CA1C9F" w:rsidP="00CA1C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To assist parents</w:t>
      </w:r>
      <w:r w:rsidRPr="00CA1C9F">
        <w:rPr>
          <w:rFonts w:ascii="Times New Roman" w:eastAsia="Times New Roman" w:hAnsi="Times New Roman" w:cs="Times New Roman"/>
          <w:sz w:val="24"/>
          <w:szCs w:val="24"/>
        </w:rPr>
        <w:t xml:space="preserve"> concerned about the safety and quality of home-based tuition.</w:t>
      </w:r>
    </w:p>
    <w:p w:rsidR="00CA1C9F" w:rsidRPr="00CA1C9F" w:rsidRDefault="00CA1C9F" w:rsidP="00CA1C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To help parents</w:t>
      </w:r>
      <w:r w:rsidRPr="00CA1C9F">
        <w:rPr>
          <w:rFonts w:ascii="Times New Roman" w:eastAsia="Times New Roman" w:hAnsi="Times New Roman" w:cs="Times New Roman"/>
          <w:sz w:val="24"/>
          <w:szCs w:val="24"/>
        </w:rPr>
        <w:t xml:space="preserve"> who are tired of searching endlessly for trustworthy and competent tutors.</w:t>
      </w:r>
    </w:p>
    <w:p w:rsidR="00CA1C9F" w:rsidRPr="00CA1C9F" w:rsidRDefault="00CA1C9F" w:rsidP="00CA1C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To empower college and university students</w:t>
      </w:r>
      <w:r w:rsidRPr="00CA1C9F">
        <w:rPr>
          <w:rFonts w:ascii="Times New Roman" w:eastAsia="Times New Roman" w:hAnsi="Times New Roman" w:cs="Times New Roman"/>
          <w:sz w:val="24"/>
          <w:szCs w:val="24"/>
        </w:rPr>
        <w:t xml:space="preserve"> who want to gain teaching experience.</w:t>
      </w:r>
    </w:p>
    <w:p w:rsidR="00CA1C9F" w:rsidRPr="00CA1C9F" w:rsidRDefault="00CA1C9F" w:rsidP="00CA1C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To provide part-time income opportunities</w:t>
      </w:r>
      <w:r w:rsidRPr="00CA1C9F">
        <w:rPr>
          <w:rFonts w:ascii="Times New Roman" w:eastAsia="Times New Roman" w:hAnsi="Times New Roman" w:cs="Times New Roman"/>
          <w:sz w:val="24"/>
          <w:szCs w:val="24"/>
        </w:rPr>
        <w:t xml:space="preserve"> to students without technical job skills.</w:t>
      </w:r>
    </w:p>
    <w:p w:rsidR="00CA1C9F" w:rsidRPr="00CA1C9F" w:rsidRDefault="00CA1C9F" w:rsidP="00CA1C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To make home-based tuition</w:t>
      </w:r>
      <w:r w:rsidRPr="00CA1C9F">
        <w:rPr>
          <w:rFonts w:ascii="Times New Roman" w:eastAsia="Times New Roman" w:hAnsi="Times New Roman" w:cs="Times New Roman"/>
          <w:sz w:val="24"/>
          <w:szCs w:val="24"/>
        </w:rPr>
        <w:t xml:space="preserve"> accessible and safer for everyone.</w:t>
      </w:r>
    </w:p>
    <w:p w:rsidR="00CA1C9F" w:rsidRPr="00CA1C9F" w:rsidRDefault="00CA1C9F" w:rsidP="00CA1C9F">
      <w:pPr>
        <w:spacing w:after="0"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pict>
          <v:rect id="_x0000_i1027" style="width:0;height:1.5pt" o:hralign="center" o:hrstd="t" o:hr="t" fillcolor="#a0a0a0" stroked="f"/>
        </w:pict>
      </w:r>
    </w:p>
    <w:p w:rsidR="00CA1C9F" w:rsidRPr="00CA1C9F" w:rsidRDefault="00CA1C9F" w:rsidP="00CA1C9F">
      <w:pPr>
        <w:spacing w:before="100" w:beforeAutospacing="1" w:after="100" w:afterAutospacing="1" w:line="240" w:lineRule="auto"/>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7"/>
          <w:szCs w:val="27"/>
        </w:rPr>
        <w:lastRenderedPageBreak/>
        <w:t>4. Proposed Solution – TaleemLink</w:t>
      </w:r>
    </w:p>
    <w:p w:rsidR="00CA1C9F" w:rsidRPr="00CA1C9F" w:rsidRDefault="00CA1C9F" w:rsidP="00CA1C9F">
      <w:p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TaleemLink</w:t>
      </w:r>
      <w:r>
        <w:rPr>
          <w:rFonts w:ascii="Times New Roman" w:eastAsia="Times New Roman" w:hAnsi="Times New Roman" w:cs="Times New Roman"/>
          <w:sz w:val="24"/>
          <w:szCs w:val="24"/>
        </w:rPr>
        <w:t xml:space="preserve"> is a digital</w:t>
      </w:r>
      <w:r w:rsidRPr="00CA1C9F">
        <w:rPr>
          <w:rFonts w:ascii="Times New Roman" w:eastAsia="Times New Roman" w:hAnsi="Times New Roman" w:cs="Times New Roman"/>
          <w:sz w:val="24"/>
          <w:szCs w:val="24"/>
        </w:rPr>
        <w:t xml:space="preserve"> platform that connects students and tutors in the same locality. The system is designed with simplicity, security, and affordability in mind.</w:t>
      </w:r>
    </w:p>
    <w:p w:rsidR="00CA1C9F" w:rsidRPr="00CA1C9F" w:rsidRDefault="00CA1C9F" w:rsidP="00CA1C9F">
      <w:pPr>
        <w:spacing w:before="100" w:beforeAutospacing="1" w:after="100" w:afterAutospacing="1" w:line="240" w:lineRule="auto"/>
        <w:outlineLvl w:val="3"/>
        <w:rPr>
          <w:rFonts w:ascii="Times New Roman" w:eastAsia="Times New Roman" w:hAnsi="Times New Roman" w:cs="Times New Roman"/>
          <w:b/>
          <w:bCs/>
          <w:sz w:val="24"/>
          <w:szCs w:val="24"/>
        </w:rPr>
      </w:pPr>
      <w:r w:rsidRPr="00CA1C9F">
        <w:rPr>
          <w:rFonts w:ascii="Times New Roman" w:eastAsia="Times New Roman" w:hAnsi="Times New Roman" w:cs="Times New Roman"/>
          <w:b/>
          <w:bCs/>
          <w:sz w:val="24"/>
          <w:szCs w:val="24"/>
        </w:rPr>
        <w:t>Key Features</w:t>
      </w:r>
    </w:p>
    <w:p w:rsidR="00CA1C9F" w:rsidRPr="00CA1C9F" w:rsidRDefault="00CA1C9F" w:rsidP="00CA1C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Student &amp; Tutor Sign-Up:</w:t>
      </w:r>
      <w:r w:rsidRPr="00CA1C9F">
        <w:rPr>
          <w:rFonts w:ascii="Times New Roman" w:eastAsia="Times New Roman" w:hAnsi="Times New Roman" w:cs="Times New Roman"/>
          <w:sz w:val="24"/>
          <w:szCs w:val="24"/>
        </w:rPr>
        <w:t xml:space="preserve"> Basic info, location, and subjects.</w:t>
      </w:r>
    </w:p>
    <w:p w:rsidR="00CA1C9F" w:rsidRPr="00CA1C9F" w:rsidRDefault="00CA1C9F" w:rsidP="00CA1C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Tutor Discovery:</w:t>
      </w:r>
      <w:r w:rsidRPr="00CA1C9F">
        <w:rPr>
          <w:rFonts w:ascii="Times New Roman" w:eastAsia="Times New Roman" w:hAnsi="Times New Roman" w:cs="Times New Roman"/>
          <w:sz w:val="24"/>
          <w:szCs w:val="24"/>
        </w:rPr>
        <w:t xml:space="preserve"> Students can filter tutors by subject, distance, rating, and cost.</w:t>
      </w:r>
    </w:p>
    <w:p w:rsidR="00CA1C9F" w:rsidRPr="00CA1C9F" w:rsidRDefault="00CA1C9F" w:rsidP="00CA1C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Booking System:</w:t>
      </w:r>
      <w:r w:rsidRPr="00CA1C9F">
        <w:rPr>
          <w:rFonts w:ascii="Times New Roman" w:eastAsia="Times New Roman" w:hAnsi="Times New Roman" w:cs="Times New Roman"/>
          <w:sz w:val="24"/>
          <w:szCs w:val="24"/>
        </w:rPr>
        <w:t xml:space="preserve"> Request sessions with time and location preferences.</w:t>
      </w:r>
    </w:p>
    <w:p w:rsidR="00CA1C9F" w:rsidRPr="00CA1C9F" w:rsidRDefault="00CA1C9F" w:rsidP="00CA1C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Ratings &amp; Reviews:</w:t>
      </w:r>
      <w:r w:rsidRPr="00CA1C9F">
        <w:rPr>
          <w:rFonts w:ascii="Times New Roman" w:eastAsia="Times New Roman" w:hAnsi="Times New Roman" w:cs="Times New Roman"/>
          <w:sz w:val="24"/>
          <w:szCs w:val="24"/>
        </w:rPr>
        <w:t xml:space="preserve"> Builds trust and improves tutor quality.</w:t>
      </w:r>
    </w:p>
    <w:p w:rsidR="00CA1C9F" w:rsidRPr="00CA1C9F" w:rsidRDefault="00CA1C9F" w:rsidP="00CA1C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In-App Messaging:</w:t>
      </w:r>
      <w:r w:rsidRPr="00CA1C9F">
        <w:rPr>
          <w:rFonts w:ascii="Times New Roman" w:eastAsia="Times New Roman" w:hAnsi="Times New Roman" w:cs="Times New Roman"/>
          <w:sz w:val="24"/>
          <w:szCs w:val="24"/>
        </w:rPr>
        <w:t xml:space="preserve"> Secure messaging for parents/students and tutors.</w:t>
      </w:r>
    </w:p>
    <w:p w:rsidR="00CA1C9F" w:rsidRPr="00CA1C9F" w:rsidRDefault="00CA1C9F" w:rsidP="00CA1C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Volunteer Option:</w:t>
      </w:r>
      <w:r w:rsidRPr="00CA1C9F">
        <w:rPr>
          <w:rFonts w:ascii="Times New Roman" w:eastAsia="Times New Roman" w:hAnsi="Times New Roman" w:cs="Times New Roman"/>
          <w:sz w:val="24"/>
          <w:szCs w:val="24"/>
        </w:rPr>
        <w:t xml:space="preserve"> Tutors can offer free sessions or discounted rates.</w:t>
      </w:r>
    </w:p>
    <w:p w:rsidR="00CA1C9F" w:rsidRPr="00CA1C9F" w:rsidRDefault="00CA1C9F" w:rsidP="00CA1C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Parent Dashboard:</w:t>
      </w:r>
      <w:r w:rsidRPr="00CA1C9F">
        <w:rPr>
          <w:rFonts w:ascii="Times New Roman" w:eastAsia="Times New Roman" w:hAnsi="Times New Roman" w:cs="Times New Roman"/>
          <w:sz w:val="24"/>
          <w:szCs w:val="24"/>
        </w:rPr>
        <w:t xml:space="preserve"> Oversight for underage students.</w:t>
      </w:r>
    </w:p>
    <w:p w:rsidR="00CA1C9F" w:rsidRPr="00CA1C9F" w:rsidRDefault="00CA1C9F" w:rsidP="00CA1C9F">
      <w:pPr>
        <w:spacing w:after="0"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pict>
          <v:rect id="_x0000_i1028" style="width:0;height:1.5pt" o:hralign="center" o:hrstd="t" o:hr="t" fillcolor="#a0a0a0" stroked="f"/>
        </w:pict>
      </w:r>
    </w:p>
    <w:p w:rsidR="00CA1C9F" w:rsidRDefault="00CA1C9F" w:rsidP="00CA1C9F">
      <w:pPr>
        <w:spacing w:before="100" w:beforeAutospacing="1" w:after="100" w:afterAutospacing="1" w:line="240" w:lineRule="auto"/>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7"/>
          <w:szCs w:val="27"/>
        </w:rPr>
        <w:t>5. Design Thinking Approach</w:t>
      </w:r>
    </w:p>
    <w:tbl>
      <w:tblPr>
        <w:tblStyle w:val="TableGrid"/>
        <w:tblW w:w="10248" w:type="dxa"/>
        <w:tblLook w:val="04A0" w:firstRow="1" w:lastRow="0" w:firstColumn="1" w:lastColumn="0" w:noHBand="0" w:noVBand="1"/>
      </w:tblPr>
      <w:tblGrid>
        <w:gridCol w:w="5124"/>
        <w:gridCol w:w="5124"/>
      </w:tblGrid>
      <w:tr w:rsidR="00CA1C9F" w:rsidTr="00773A54">
        <w:trPr>
          <w:trHeight w:val="575"/>
        </w:trPr>
        <w:tc>
          <w:tcPr>
            <w:tcW w:w="5124" w:type="dxa"/>
          </w:tcPr>
          <w:p w:rsidR="00CA1C9F" w:rsidRDefault="00CA1C9F" w:rsidP="00773A54">
            <w:pPr>
              <w:spacing w:before="100" w:beforeAutospacing="1" w:after="100" w:afterAutospacing="1"/>
              <w:jc w:val="center"/>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4"/>
                <w:szCs w:val="24"/>
              </w:rPr>
              <w:t>Stage</w:t>
            </w:r>
          </w:p>
        </w:tc>
        <w:tc>
          <w:tcPr>
            <w:tcW w:w="5124" w:type="dxa"/>
          </w:tcPr>
          <w:p w:rsidR="00CA1C9F" w:rsidRDefault="00CA1C9F" w:rsidP="00773A54">
            <w:pPr>
              <w:spacing w:before="100" w:beforeAutospacing="1" w:after="100" w:afterAutospacing="1"/>
              <w:jc w:val="center"/>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4"/>
                <w:szCs w:val="24"/>
              </w:rPr>
              <w:t>What We Did</w:t>
            </w:r>
          </w:p>
        </w:tc>
      </w:tr>
      <w:tr w:rsidR="00CA1C9F" w:rsidTr="00CA1C9F">
        <w:trPr>
          <w:trHeight w:val="797"/>
        </w:trPr>
        <w:tc>
          <w:tcPr>
            <w:tcW w:w="5124" w:type="dxa"/>
          </w:tcPr>
          <w:p w:rsidR="00CA1C9F" w:rsidRDefault="00CA1C9F" w:rsidP="00CA1C9F">
            <w:pPr>
              <w:spacing w:before="100" w:beforeAutospacing="1" w:after="100" w:afterAutospacing="1"/>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4"/>
                <w:szCs w:val="24"/>
              </w:rPr>
              <w:t>Empathize</w:t>
            </w:r>
          </w:p>
        </w:tc>
        <w:tc>
          <w:tcPr>
            <w:tcW w:w="5124" w:type="dxa"/>
          </w:tcPr>
          <w:p w:rsidR="00CA1C9F" w:rsidRDefault="00CA1C9F" w:rsidP="00CA1C9F">
            <w:pPr>
              <w:spacing w:before="100" w:beforeAutospacing="1" w:after="100" w:afterAutospacing="1"/>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sz w:val="24"/>
                <w:szCs w:val="24"/>
              </w:rPr>
              <w:t>Conducted informal interviews with students, parents, and university students to understand pain points.</w:t>
            </w:r>
          </w:p>
        </w:tc>
      </w:tr>
      <w:tr w:rsidR="00CA1C9F" w:rsidTr="00CA1C9F">
        <w:trPr>
          <w:trHeight w:val="522"/>
        </w:trPr>
        <w:tc>
          <w:tcPr>
            <w:tcW w:w="5124" w:type="dxa"/>
            <w:vAlign w:val="center"/>
          </w:tcPr>
          <w:p w:rsidR="00CA1C9F" w:rsidRPr="00CA1C9F" w:rsidRDefault="00CA1C9F" w:rsidP="00CA1C9F">
            <w:pPr>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Define</w:t>
            </w:r>
          </w:p>
        </w:tc>
        <w:tc>
          <w:tcPr>
            <w:tcW w:w="5124" w:type="dxa"/>
            <w:vAlign w:val="center"/>
          </w:tcPr>
          <w:p w:rsidR="00CA1C9F" w:rsidRPr="00CA1C9F" w:rsidRDefault="00CA1C9F" w:rsidP="00CA1C9F">
            <w:pPr>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Refined the problem into a clear statement focusing on affordability, safety, and trust.</w:t>
            </w:r>
          </w:p>
        </w:tc>
      </w:tr>
      <w:tr w:rsidR="00CA1C9F" w:rsidTr="00CA1C9F">
        <w:trPr>
          <w:trHeight w:val="536"/>
        </w:trPr>
        <w:tc>
          <w:tcPr>
            <w:tcW w:w="5124" w:type="dxa"/>
            <w:vAlign w:val="center"/>
          </w:tcPr>
          <w:p w:rsidR="00CA1C9F" w:rsidRPr="00CA1C9F" w:rsidRDefault="00CA1C9F" w:rsidP="00CA1C9F">
            <w:pPr>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Ideate</w:t>
            </w:r>
          </w:p>
        </w:tc>
        <w:tc>
          <w:tcPr>
            <w:tcW w:w="5124" w:type="dxa"/>
          </w:tcPr>
          <w:p w:rsidR="00CA1C9F" w:rsidRDefault="00CA1C9F" w:rsidP="00CA1C9F">
            <w:pPr>
              <w:spacing w:before="100" w:beforeAutospacing="1" w:after="100" w:afterAutospacing="1"/>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sz w:val="24"/>
                <w:szCs w:val="24"/>
              </w:rPr>
              <w:t>Explored multiple solutions like in-person, video, and hybrid tutoring platforms.</w:t>
            </w:r>
          </w:p>
        </w:tc>
      </w:tr>
      <w:tr w:rsidR="00CA1C9F" w:rsidTr="00CA1C9F">
        <w:trPr>
          <w:trHeight w:val="522"/>
        </w:trPr>
        <w:tc>
          <w:tcPr>
            <w:tcW w:w="5124" w:type="dxa"/>
            <w:vAlign w:val="center"/>
          </w:tcPr>
          <w:p w:rsidR="00CA1C9F" w:rsidRPr="00CA1C9F" w:rsidRDefault="00CA1C9F" w:rsidP="00CA1C9F">
            <w:pPr>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Prototype</w:t>
            </w:r>
          </w:p>
        </w:tc>
        <w:tc>
          <w:tcPr>
            <w:tcW w:w="5124" w:type="dxa"/>
          </w:tcPr>
          <w:p w:rsidR="00CA1C9F" w:rsidRDefault="00CA1C9F" w:rsidP="00CA1C9F">
            <w:pPr>
              <w:spacing w:before="100" w:beforeAutospacing="1" w:after="100" w:afterAutospacing="1"/>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sz w:val="24"/>
                <w:szCs w:val="24"/>
              </w:rPr>
              <w:t>Designed a clickable prototype (via Figma) with 6 core user flows.</w:t>
            </w:r>
          </w:p>
        </w:tc>
      </w:tr>
      <w:tr w:rsidR="00CA1C9F" w:rsidTr="00CA1C9F">
        <w:trPr>
          <w:trHeight w:val="797"/>
        </w:trPr>
        <w:tc>
          <w:tcPr>
            <w:tcW w:w="5124" w:type="dxa"/>
            <w:vAlign w:val="center"/>
          </w:tcPr>
          <w:p w:rsidR="00CA1C9F" w:rsidRPr="00CA1C9F" w:rsidRDefault="00CA1C9F" w:rsidP="00CA1C9F">
            <w:pPr>
              <w:rPr>
                <w:rFonts w:ascii="Times New Roman" w:eastAsia="Times New Roman" w:hAnsi="Times New Roman" w:cs="Times New Roman"/>
                <w:sz w:val="24"/>
                <w:szCs w:val="24"/>
              </w:rPr>
            </w:pPr>
            <w:r w:rsidRPr="00CA1C9F">
              <w:rPr>
                <w:rFonts w:ascii="Times New Roman" w:eastAsia="Times New Roman" w:hAnsi="Times New Roman" w:cs="Times New Roman"/>
                <w:b/>
                <w:bCs/>
                <w:sz w:val="24"/>
                <w:szCs w:val="24"/>
              </w:rPr>
              <w:t>Test</w:t>
            </w:r>
          </w:p>
        </w:tc>
        <w:tc>
          <w:tcPr>
            <w:tcW w:w="5124" w:type="dxa"/>
          </w:tcPr>
          <w:p w:rsidR="00CA1C9F" w:rsidRDefault="00CA1C9F" w:rsidP="00CA1C9F">
            <w:pPr>
              <w:spacing w:before="100" w:beforeAutospacing="1" w:after="100" w:afterAutospacing="1"/>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sz w:val="24"/>
                <w:szCs w:val="24"/>
              </w:rPr>
              <w:t>Early-stage feedback from 5 users helped refine the user journey and interface simplicity</w:t>
            </w:r>
          </w:p>
        </w:tc>
      </w:tr>
    </w:tbl>
    <w:p w:rsidR="00CA1C9F" w:rsidRPr="00CA1C9F" w:rsidRDefault="00CA1C9F" w:rsidP="00CA1C9F">
      <w:pPr>
        <w:spacing w:after="0" w:line="240" w:lineRule="auto"/>
        <w:rPr>
          <w:rFonts w:ascii="Times New Roman" w:eastAsia="Times New Roman" w:hAnsi="Times New Roman" w:cs="Times New Roman"/>
          <w:sz w:val="24"/>
          <w:szCs w:val="24"/>
        </w:rPr>
      </w:pPr>
    </w:p>
    <w:p w:rsidR="00CA1C9F" w:rsidRPr="00CA1C9F" w:rsidRDefault="00CA1C9F" w:rsidP="00CA1C9F">
      <w:pPr>
        <w:spacing w:before="100" w:beforeAutospacing="1" w:after="100" w:afterAutospacing="1" w:line="240" w:lineRule="auto"/>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7"/>
          <w:szCs w:val="27"/>
        </w:rPr>
        <w:t>6. Expected Impact</w:t>
      </w:r>
    </w:p>
    <w:p w:rsidR="00CA1C9F" w:rsidRPr="00CA1C9F" w:rsidRDefault="00CA1C9F" w:rsidP="00CA1C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Increase accessibility to affordable education.</w:t>
      </w:r>
    </w:p>
    <w:p w:rsidR="00CA1C9F" w:rsidRPr="00CA1C9F" w:rsidRDefault="00CA1C9F" w:rsidP="00CA1C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Encourage students to contribute to their community through teaching.</w:t>
      </w:r>
    </w:p>
    <w:p w:rsidR="00CA1C9F" w:rsidRPr="00CA1C9F" w:rsidRDefault="00CA1C9F" w:rsidP="00CA1C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Support parents by providing safe, transparent tutoring services.</w:t>
      </w:r>
    </w:p>
    <w:p w:rsidR="00CA1C9F" w:rsidRPr="00CA1C9F" w:rsidRDefault="00CA1C9F" w:rsidP="00CA1C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Build local communities of learners and educators.</w:t>
      </w:r>
    </w:p>
    <w:p w:rsidR="00CA1C9F" w:rsidRPr="00CA1C9F" w:rsidRDefault="00CA1C9F" w:rsidP="00CA1C9F">
      <w:pPr>
        <w:spacing w:after="0"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pict>
          <v:rect id="_x0000_i1030" style="width:0;height:1.5pt" o:hralign="center" o:hrstd="t" o:hr="t" fillcolor="#a0a0a0" stroked="f"/>
        </w:pict>
      </w:r>
    </w:p>
    <w:p w:rsidR="00CA1C9F" w:rsidRPr="00CA1C9F" w:rsidRDefault="00CA1C9F" w:rsidP="00CA1C9F">
      <w:pPr>
        <w:spacing w:before="100" w:beforeAutospacing="1" w:after="100" w:afterAutospacing="1" w:line="240" w:lineRule="auto"/>
        <w:outlineLvl w:val="2"/>
        <w:rPr>
          <w:rFonts w:ascii="Times New Roman" w:eastAsia="Times New Roman" w:hAnsi="Times New Roman" w:cs="Times New Roman"/>
          <w:b/>
          <w:bCs/>
          <w:sz w:val="27"/>
          <w:szCs w:val="27"/>
        </w:rPr>
      </w:pPr>
      <w:r w:rsidRPr="00CA1C9F">
        <w:rPr>
          <w:rFonts w:ascii="Times New Roman" w:eastAsia="Times New Roman" w:hAnsi="Times New Roman" w:cs="Times New Roman"/>
          <w:b/>
          <w:bCs/>
          <w:sz w:val="27"/>
          <w:szCs w:val="27"/>
        </w:rPr>
        <w:t>7. Next Steps</w:t>
      </w:r>
    </w:p>
    <w:p w:rsidR="00CA1C9F" w:rsidRPr="00CA1C9F" w:rsidRDefault="00CA1C9F" w:rsidP="00CA1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lastRenderedPageBreak/>
        <w:t>Finalize prototype interactions</w:t>
      </w:r>
    </w:p>
    <w:p w:rsidR="00CA1C9F" w:rsidRPr="00CA1C9F" w:rsidRDefault="00CA1C9F" w:rsidP="00CA1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Conduct real-user testing with both parents and student tutors</w:t>
      </w:r>
    </w:p>
    <w:p w:rsidR="00CA1C9F" w:rsidRPr="00CA1C9F" w:rsidRDefault="00CA1C9F" w:rsidP="00CA1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Create a pitch presentation and storytelling video</w:t>
      </w:r>
    </w:p>
    <w:p w:rsidR="00022B04" w:rsidRPr="00B67E5C" w:rsidRDefault="00CA1C9F" w:rsidP="00B67E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C9F">
        <w:rPr>
          <w:rFonts w:ascii="Times New Roman" w:eastAsia="Times New Roman" w:hAnsi="Times New Roman" w:cs="Times New Roman"/>
          <w:sz w:val="24"/>
          <w:szCs w:val="24"/>
        </w:rPr>
        <w:t>Present with empathy, data, and a working prototype</w:t>
      </w:r>
    </w:p>
    <w:sectPr w:rsidR="00022B04" w:rsidRPr="00B67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016" w:rsidRDefault="00587016" w:rsidP="00CC148F">
      <w:pPr>
        <w:spacing w:after="0" w:line="240" w:lineRule="auto"/>
      </w:pPr>
      <w:r>
        <w:separator/>
      </w:r>
    </w:p>
  </w:endnote>
  <w:endnote w:type="continuationSeparator" w:id="0">
    <w:p w:rsidR="00587016" w:rsidRDefault="00587016" w:rsidP="00CC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016" w:rsidRDefault="00587016" w:rsidP="00CC148F">
      <w:pPr>
        <w:spacing w:after="0" w:line="240" w:lineRule="auto"/>
      </w:pPr>
      <w:r>
        <w:separator/>
      </w:r>
    </w:p>
  </w:footnote>
  <w:footnote w:type="continuationSeparator" w:id="0">
    <w:p w:rsidR="00587016" w:rsidRDefault="00587016" w:rsidP="00CC1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35A"/>
    <w:multiLevelType w:val="multilevel"/>
    <w:tmpl w:val="1FE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6137"/>
    <w:multiLevelType w:val="multilevel"/>
    <w:tmpl w:val="8B30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B4716"/>
    <w:multiLevelType w:val="multilevel"/>
    <w:tmpl w:val="A8A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E0466"/>
    <w:multiLevelType w:val="hybridMultilevel"/>
    <w:tmpl w:val="BC86D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01993"/>
    <w:multiLevelType w:val="multilevel"/>
    <w:tmpl w:val="BD6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F3166"/>
    <w:multiLevelType w:val="multilevel"/>
    <w:tmpl w:val="A70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E6"/>
    <w:rsid w:val="00022B04"/>
    <w:rsid w:val="004850DB"/>
    <w:rsid w:val="00587016"/>
    <w:rsid w:val="005A11E6"/>
    <w:rsid w:val="00773A54"/>
    <w:rsid w:val="00896D61"/>
    <w:rsid w:val="00AC3601"/>
    <w:rsid w:val="00B67E5C"/>
    <w:rsid w:val="00BA653E"/>
    <w:rsid w:val="00CA1C9F"/>
    <w:rsid w:val="00CC148F"/>
    <w:rsid w:val="00DE2ABA"/>
    <w:rsid w:val="00F9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7AAA"/>
  <w15:chartTrackingRefBased/>
  <w15:docId w15:val="{3471F1C9-40B6-49E0-84A8-0BD8BB6F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1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1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1C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1C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1C9F"/>
    <w:rPr>
      <w:rFonts w:ascii="Times New Roman" w:eastAsia="Times New Roman" w:hAnsi="Times New Roman" w:cs="Times New Roman"/>
      <w:b/>
      <w:bCs/>
      <w:sz w:val="24"/>
      <w:szCs w:val="24"/>
    </w:rPr>
  </w:style>
  <w:style w:type="character" w:styleId="Strong">
    <w:name w:val="Strong"/>
    <w:basedOn w:val="DefaultParagraphFont"/>
    <w:uiPriority w:val="22"/>
    <w:qFormat/>
    <w:rsid w:val="00CA1C9F"/>
    <w:rPr>
      <w:b/>
      <w:bCs/>
    </w:rPr>
  </w:style>
  <w:style w:type="table" w:styleId="TableGrid">
    <w:name w:val="Table Grid"/>
    <w:basedOn w:val="TableNormal"/>
    <w:uiPriority w:val="39"/>
    <w:rsid w:val="00CA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1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48F"/>
  </w:style>
  <w:style w:type="paragraph" w:styleId="Footer">
    <w:name w:val="footer"/>
    <w:basedOn w:val="Normal"/>
    <w:link w:val="FooterChar"/>
    <w:uiPriority w:val="99"/>
    <w:unhideWhenUsed/>
    <w:rsid w:val="00CC1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48F"/>
  </w:style>
  <w:style w:type="paragraph" w:styleId="ListParagraph">
    <w:name w:val="List Paragraph"/>
    <w:basedOn w:val="Normal"/>
    <w:uiPriority w:val="34"/>
    <w:qFormat/>
    <w:rsid w:val="00896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58058">
      <w:bodyDiv w:val="1"/>
      <w:marLeft w:val="0"/>
      <w:marRight w:val="0"/>
      <w:marTop w:val="0"/>
      <w:marBottom w:val="0"/>
      <w:divBdr>
        <w:top w:val="none" w:sz="0" w:space="0" w:color="auto"/>
        <w:left w:val="none" w:sz="0" w:space="0" w:color="auto"/>
        <w:bottom w:val="none" w:sz="0" w:space="0" w:color="auto"/>
        <w:right w:val="none" w:sz="0" w:space="0" w:color="auto"/>
      </w:divBdr>
      <w:divsChild>
        <w:div w:id="211762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7909198">
          <w:marLeft w:val="0"/>
          <w:marRight w:val="0"/>
          <w:marTop w:val="0"/>
          <w:marBottom w:val="0"/>
          <w:divBdr>
            <w:top w:val="none" w:sz="0" w:space="0" w:color="auto"/>
            <w:left w:val="none" w:sz="0" w:space="0" w:color="auto"/>
            <w:bottom w:val="none" w:sz="0" w:space="0" w:color="auto"/>
            <w:right w:val="none" w:sz="0" w:space="0" w:color="auto"/>
          </w:divBdr>
          <w:divsChild>
            <w:div w:id="7064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FA22BSCS0144 - ZAKIR RAZA</dc:creator>
  <cp:keywords/>
  <dc:description/>
  <cp:lastModifiedBy>FA22BSCS0144 - ZAKIR RAZA</cp:lastModifiedBy>
  <cp:revision>12</cp:revision>
  <dcterms:created xsi:type="dcterms:W3CDTF">2025-04-23T04:35:00Z</dcterms:created>
  <dcterms:modified xsi:type="dcterms:W3CDTF">2025-04-23T04:50:00Z</dcterms:modified>
</cp:coreProperties>
</file>