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8D7" w:rsidRPr="006F2BE3" w:rsidRDefault="00F227E5" w:rsidP="009E4436">
      <w:pPr>
        <w:ind w:firstLine="0"/>
        <w:jc w:val="center"/>
      </w:pPr>
      <w:r w:rsidRPr="006F2BE3">
        <w:rPr>
          <w:rFonts w:eastAsia="Times New Roman"/>
        </w:rPr>
        <w:t xml:space="preserve">University of Macau </w:t>
      </w:r>
    </w:p>
    <w:p w:rsidR="00D728D7" w:rsidRPr="006F2BE3" w:rsidRDefault="00F227E5" w:rsidP="009E4436">
      <w:pPr>
        <w:ind w:firstLine="0"/>
        <w:jc w:val="center"/>
      </w:pPr>
      <w:r w:rsidRPr="006F2BE3">
        <w:rPr>
          <w:rFonts w:eastAsia="Times New Roman"/>
        </w:rPr>
        <w:t>EDPC602</w:t>
      </w:r>
      <w:r w:rsidRPr="006F2BE3">
        <w:t xml:space="preserve"> (Section 002)-Education Psychology</w:t>
      </w:r>
    </w:p>
    <w:p w:rsidR="00D728D7" w:rsidRPr="006F2BE3" w:rsidRDefault="00F227E5" w:rsidP="009E4436">
      <w:pPr>
        <w:ind w:firstLine="0"/>
        <w:jc w:val="center"/>
      </w:pPr>
      <w:bookmarkStart w:id="0" w:name="_6wskjc89qa5h" w:colFirst="0" w:colLast="0"/>
      <w:bookmarkEnd w:id="0"/>
      <w:r w:rsidRPr="006F2BE3">
        <w:t>Review of Journal Article</w:t>
      </w:r>
    </w:p>
    <w:p w:rsidR="00D728D7" w:rsidRPr="006F2BE3" w:rsidRDefault="00D728D7" w:rsidP="009E4436">
      <w:pPr>
        <w:ind w:firstLine="0"/>
        <w:jc w:val="center"/>
      </w:pPr>
      <w:bookmarkStart w:id="1" w:name="_xglthv94z910" w:colFirst="0" w:colLast="0"/>
      <w:bookmarkEnd w:id="1"/>
    </w:p>
    <w:p w:rsidR="00D728D7" w:rsidRPr="006F2BE3" w:rsidRDefault="00D728D7" w:rsidP="009E4436">
      <w:pPr>
        <w:ind w:firstLine="0"/>
        <w:jc w:val="center"/>
      </w:pPr>
      <w:bookmarkStart w:id="2" w:name="_lltrqp1c574z" w:colFirst="0" w:colLast="0"/>
      <w:bookmarkEnd w:id="2"/>
    </w:p>
    <w:p w:rsidR="00D728D7" w:rsidRPr="006F2BE3" w:rsidRDefault="00D728D7" w:rsidP="009E4436">
      <w:pPr>
        <w:ind w:firstLine="0"/>
        <w:jc w:val="center"/>
      </w:pPr>
      <w:bookmarkStart w:id="3" w:name="_p52bvb9oifwt" w:colFirst="0" w:colLast="0"/>
      <w:bookmarkEnd w:id="3"/>
    </w:p>
    <w:p w:rsidR="00D728D7" w:rsidRPr="006F2BE3" w:rsidRDefault="00D728D7" w:rsidP="009E4436">
      <w:pPr>
        <w:ind w:firstLine="0"/>
        <w:jc w:val="center"/>
      </w:pPr>
      <w:bookmarkStart w:id="4" w:name="_ynihvbfkwsb0" w:colFirst="0" w:colLast="0"/>
      <w:bookmarkEnd w:id="4"/>
    </w:p>
    <w:p w:rsidR="00D728D7" w:rsidRPr="006F2BE3" w:rsidRDefault="00D728D7" w:rsidP="009E4436">
      <w:pPr>
        <w:ind w:firstLine="0"/>
        <w:jc w:val="center"/>
      </w:pPr>
      <w:bookmarkStart w:id="5" w:name="_sarfsuwbvv9" w:colFirst="0" w:colLast="0"/>
      <w:bookmarkEnd w:id="5"/>
    </w:p>
    <w:p w:rsidR="00D728D7" w:rsidRPr="006F2BE3" w:rsidRDefault="00D728D7" w:rsidP="009E4436">
      <w:pPr>
        <w:ind w:firstLine="0"/>
        <w:jc w:val="center"/>
      </w:pPr>
      <w:bookmarkStart w:id="6" w:name="_1jou1noj5irt" w:colFirst="0" w:colLast="0"/>
      <w:bookmarkEnd w:id="6"/>
    </w:p>
    <w:p w:rsidR="00D728D7" w:rsidRPr="006F2BE3" w:rsidRDefault="00D728D7" w:rsidP="009E4436">
      <w:pPr>
        <w:ind w:firstLine="0"/>
        <w:jc w:val="center"/>
      </w:pPr>
      <w:bookmarkStart w:id="7" w:name="_onglgu3lc03i" w:colFirst="0" w:colLast="0"/>
      <w:bookmarkEnd w:id="7"/>
    </w:p>
    <w:p w:rsidR="00D728D7" w:rsidRPr="006F2BE3" w:rsidRDefault="00D728D7" w:rsidP="009E4436">
      <w:pPr>
        <w:ind w:firstLine="0"/>
        <w:jc w:val="center"/>
      </w:pPr>
      <w:bookmarkStart w:id="8" w:name="_q7m99konl2ew" w:colFirst="0" w:colLast="0"/>
      <w:bookmarkEnd w:id="8"/>
    </w:p>
    <w:p w:rsidR="00D728D7" w:rsidRPr="006F2BE3" w:rsidRDefault="00D728D7" w:rsidP="009E4436">
      <w:pPr>
        <w:ind w:firstLine="0"/>
        <w:jc w:val="center"/>
      </w:pPr>
      <w:bookmarkStart w:id="9" w:name="_f9659e4tx4n6" w:colFirst="0" w:colLast="0"/>
      <w:bookmarkEnd w:id="9"/>
    </w:p>
    <w:p w:rsidR="00D728D7" w:rsidRPr="006F2BE3" w:rsidRDefault="00D728D7" w:rsidP="009E4436">
      <w:pPr>
        <w:ind w:firstLine="0"/>
        <w:jc w:val="center"/>
      </w:pPr>
      <w:bookmarkStart w:id="10" w:name="_mka00fu19tbd" w:colFirst="0" w:colLast="0"/>
      <w:bookmarkEnd w:id="10"/>
    </w:p>
    <w:p w:rsidR="00D728D7" w:rsidRPr="006F2BE3" w:rsidRDefault="00D728D7" w:rsidP="009E4436">
      <w:pPr>
        <w:ind w:firstLine="0"/>
        <w:jc w:val="center"/>
      </w:pPr>
      <w:bookmarkStart w:id="11" w:name="_ep7x7rd1hlzw" w:colFirst="0" w:colLast="0"/>
      <w:bookmarkEnd w:id="11"/>
    </w:p>
    <w:p w:rsidR="00D728D7" w:rsidRPr="006F2BE3" w:rsidRDefault="00D728D7" w:rsidP="009E4436">
      <w:pPr>
        <w:ind w:firstLine="0"/>
        <w:jc w:val="center"/>
      </w:pPr>
      <w:bookmarkStart w:id="12" w:name="_1dodjepj7zp" w:colFirst="0" w:colLast="0"/>
      <w:bookmarkEnd w:id="12"/>
    </w:p>
    <w:p w:rsidR="00D728D7" w:rsidRPr="006F2BE3" w:rsidRDefault="00D728D7" w:rsidP="009E4436">
      <w:pPr>
        <w:ind w:firstLine="0"/>
        <w:jc w:val="center"/>
      </w:pPr>
      <w:bookmarkStart w:id="13" w:name="_qg8q1jcgmavd" w:colFirst="0" w:colLast="0"/>
      <w:bookmarkEnd w:id="13"/>
    </w:p>
    <w:p w:rsidR="00D728D7" w:rsidRPr="006F2BE3" w:rsidRDefault="00D728D7" w:rsidP="009E4436">
      <w:pPr>
        <w:ind w:firstLine="0"/>
        <w:jc w:val="center"/>
      </w:pPr>
      <w:bookmarkStart w:id="14" w:name="_mwdthkacdgmr" w:colFirst="0" w:colLast="0"/>
      <w:bookmarkEnd w:id="14"/>
    </w:p>
    <w:p w:rsidR="00D728D7" w:rsidRPr="006F2BE3" w:rsidRDefault="00F227E5" w:rsidP="009E4436">
      <w:pPr>
        <w:ind w:firstLine="0"/>
        <w:rPr>
          <w:color w:val="auto"/>
        </w:rPr>
      </w:pPr>
      <w:bookmarkStart w:id="15" w:name="_j4ttbed1p0vf" w:colFirst="0" w:colLast="0"/>
      <w:bookmarkEnd w:id="15"/>
      <w:r w:rsidRPr="006F2BE3">
        <w:rPr>
          <w:color w:val="auto"/>
        </w:rPr>
        <w:t xml:space="preserve">Group </w:t>
      </w:r>
      <w:r w:rsidR="00C75A73" w:rsidRPr="006F2BE3">
        <w:rPr>
          <w:color w:val="auto"/>
        </w:rPr>
        <w:t xml:space="preserve">Number: </w:t>
      </w:r>
      <w:r w:rsidRPr="006F2BE3">
        <w:rPr>
          <w:color w:val="auto"/>
        </w:rPr>
        <w:t>UN KA MAN</w:t>
      </w:r>
      <w:r w:rsidRPr="006F2BE3">
        <w:rPr>
          <w:color w:val="auto"/>
        </w:rPr>
        <w:tab/>
      </w:r>
      <w:r w:rsidRPr="006F2BE3">
        <w:rPr>
          <w:color w:val="auto"/>
        </w:rPr>
        <w:tab/>
        <w:t>(TB73473)</w:t>
      </w:r>
    </w:p>
    <w:p w:rsidR="00D728D7" w:rsidRPr="006F2BE3" w:rsidRDefault="00F227E5" w:rsidP="009E4436">
      <w:pPr>
        <w:ind w:firstLine="0"/>
        <w:rPr>
          <w:color w:val="auto"/>
        </w:rPr>
      </w:pPr>
      <w:bookmarkStart w:id="16" w:name="_clz8sy6v1dga" w:colFirst="0" w:colLast="0"/>
      <w:bookmarkEnd w:id="16"/>
      <w:r w:rsidRPr="006F2BE3">
        <w:rPr>
          <w:color w:val="auto"/>
        </w:rPr>
        <w:t xml:space="preserve">                          ZHOU ZHAO </w:t>
      </w:r>
      <w:proofErr w:type="spellStart"/>
      <w:r w:rsidRPr="006F2BE3">
        <w:rPr>
          <w:color w:val="auto"/>
        </w:rPr>
        <w:t>ZHAO</w:t>
      </w:r>
      <w:proofErr w:type="spellEnd"/>
      <w:r w:rsidRPr="006F2BE3">
        <w:rPr>
          <w:color w:val="auto"/>
        </w:rPr>
        <w:tab/>
        <w:t>(TB73475)</w:t>
      </w:r>
    </w:p>
    <w:p w:rsidR="00D728D7" w:rsidRPr="006F2BE3" w:rsidRDefault="00C75A73" w:rsidP="009E4436">
      <w:pPr>
        <w:ind w:firstLine="0"/>
        <w:rPr>
          <w:color w:val="auto"/>
        </w:rPr>
      </w:pPr>
      <w:bookmarkStart w:id="17" w:name="_o51h45a1o7kr" w:colFirst="0" w:colLast="0"/>
      <w:bookmarkEnd w:id="17"/>
      <w:r w:rsidRPr="006F2BE3">
        <w:rPr>
          <w:color w:val="auto"/>
        </w:rPr>
        <w:t xml:space="preserve">                         </w:t>
      </w:r>
      <w:r w:rsidR="00F227E5" w:rsidRPr="006F2BE3">
        <w:rPr>
          <w:color w:val="auto"/>
        </w:rPr>
        <w:t xml:space="preserve"> FONG </w:t>
      </w:r>
      <w:proofErr w:type="gramStart"/>
      <w:r w:rsidR="00F227E5" w:rsidRPr="006F2BE3">
        <w:rPr>
          <w:color w:val="auto"/>
        </w:rPr>
        <w:t>LOU</w:t>
      </w:r>
      <w:proofErr w:type="gramEnd"/>
      <w:r w:rsidR="00F227E5" w:rsidRPr="006F2BE3">
        <w:rPr>
          <w:color w:val="auto"/>
        </w:rPr>
        <w:t xml:space="preserve"> I</w:t>
      </w:r>
      <w:r w:rsidR="00F227E5" w:rsidRPr="006F2BE3">
        <w:rPr>
          <w:color w:val="auto"/>
        </w:rPr>
        <w:tab/>
      </w:r>
      <w:r w:rsidR="00F227E5" w:rsidRPr="006F2BE3">
        <w:rPr>
          <w:color w:val="auto"/>
        </w:rPr>
        <w:tab/>
        <w:t>(TB73466)</w:t>
      </w:r>
    </w:p>
    <w:p w:rsidR="006F2BE3" w:rsidRPr="006F2BE3" w:rsidRDefault="006F2BE3" w:rsidP="009E4436">
      <w:pPr>
        <w:ind w:firstLine="0"/>
        <w:rPr>
          <w:color w:val="auto"/>
        </w:rPr>
      </w:pPr>
      <w:r w:rsidRPr="006F2BE3">
        <w:rPr>
          <w:color w:val="auto"/>
        </w:rPr>
        <w:t xml:space="preserve">                          U KA IAN                         </w:t>
      </w:r>
      <w:proofErr w:type="gramStart"/>
      <w:r w:rsidRPr="006F2BE3">
        <w:rPr>
          <w:color w:val="auto"/>
        </w:rPr>
        <w:t xml:space="preserve">   (</w:t>
      </w:r>
      <w:proofErr w:type="gramEnd"/>
      <w:r w:rsidRPr="006F2BE3">
        <w:rPr>
          <w:color w:val="auto"/>
        </w:rPr>
        <w:t>TB73401)</w:t>
      </w:r>
    </w:p>
    <w:p w:rsidR="00D728D7" w:rsidRPr="006F2BE3" w:rsidRDefault="00D728D7" w:rsidP="009E4436">
      <w:pPr>
        <w:ind w:firstLine="0"/>
        <w:jc w:val="center"/>
        <w:rPr>
          <w:color w:val="auto"/>
        </w:rPr>
      </w:pPr>
      <w:bookmarkStart w:id="18" w:name="_gjdgxs" w:colFirst="0" w:colLast="0"/>
      <w:bookmarkEnd w:id="18"/>
    </w:p>
    <w:p w:rsidR="00D728D7" w:rsidRPr="006F2BE3" w:rsidRDefault="00F227E5" w:rsidP="009E4436">
      <w:pPr>
        <w:ind w:firstLine="0"/>
        <w:jc w:val="center"/>
        <w:rPr>
          <w:color w:val="auto"/>
        </w:rPr>
      </w:pPr>
      <w:r w:rsidRPr="006F2BE3">
        <w:rPr>
          <w:color w:val="auto"/>
        </w:rPr>
        <w:br w:type="page"/>
      </w:r>
    </w:p>
    <w:p w:rsidR="00D728D7" w:rsidRPr="0067268F" w:rsidRDefault="00F227E5" w:rsidP="009E4436">
      <w:pPr>
        <w:ind w:firstLine="0"/>
        <w:rPr>
          <w:lang w:eastAsia="zh-TW"/>
        </w:rPr>
      </w:pPr>
      <w:r w:rsidRPr="0067268F">
        <w:rPr>
          <w:lang w:eastAsia="zh-TW"/>
        </w:rPr>
        <w:lastRenderedPageBreak/>
        <w:t>我們的評論方式是依論文順序的各大點進行優勢和弱勢的分析。</w:t>
      </w:r>
    </w:p>
    <w:p w:rsidR="00D728D7" w:rsidRPr="006F2BE3" w:rsidRDefault="00F227E5" w:rsidP="009E4436">
      <w:pPr>
        <w:ind w:firstLine="0"/>
        <w:rPr>
          <w:b/>
          <w:sz w:val="36"/>
          <w:szCs w:val="36"/>
        </w:rPr>
      </w:pPr>
      <w:r w:rsidRPr="006F2BE3">
        <w:rPr>
          <w:rFonts w:eastAsia="SimSun"/>
          <w:b/>
          <w:sz w:val="36"/>
          <w:szCs w:val="36"/>
        </w:rPr>
        <w:t>研</w:t>
      </w:r>
      <w:r w:rsidRPr="006F2BE3">
        <w:rPr>
          <w:rFonts w:eastAsia="Gungsuh"/>
          <w:b/>
          <w:sz w:val="36"/>
          <w:szCs w:val="36"/>
        </w:rPr>
        <w:t>究簡述</w:t>
      </w:r>
      <w:r w:rsidRPr="006F2BE3">
        <w:rPr>
          <w:b/>
          <w:sz w:val="36"/>
          <w:szCs w:val="36"/>
        </w:rPr>
        <w:t>(Abstract)</w:t>
      </w:r>
    </w:p>
    <w:p w:rsidR="00D728D7" w:rsidRPr="006F2BE3" w:rsidRDefault="00F227E5" w:rsidP="009E4436">
      <w:pPr>
        <w:widowControl w:val="0"/>
        <w:ind w:firstLine="0"/>
        <w:jc w:val="both"/>
        <w:rPr>
          <w:b/>
          <w:u w:val="single"/>
        </w:rPr>
      </w:pPr>
      <w:r w:rsidRPr="006F2BE3">
        <w:rPr>
          <w:rFonts w:eastAsia="Microsoft YaHei"/>
          <w:sz w:val="28"/>
          <w:szCs w:val="28"/>
        </w:rPr>
        <w:t>優勢</w:t>
      </w:r>
      <w:r w:rsidRPr="006F2BE3">
        <w:rPr>
          <w:rFonts w:eastAsia="Arial Unicode MS"/>
          <w:sz w:val="28"/>
          <w:szCs w:val="28"/>
        </w:rPr>
        <w:t xml:space="preserve"> Strengths</w:t>
      </w:r>
    </w:p>
    <w:p w:rsidR="00D728D7" w:rsidRPr="006F2BE3" w:rsidRDefault="00F227E5" w:rsidP="009E4436">
      <w:pPr>
        <w:widowControl w:val="0"/>
        <w:ind w:firstLine="0"/>
        <w:jc w:val="both"/>
        <w:rPr>
          <w:rFonts w:eastAsia="Arial"/>
          <w:lang w:eastAsia="zh-TW"/>
        </w:rPr>
      </w:pPr>
      <w:r w:rsidRPr="006F2BE3">
        <w:rPr>
          <w:rFonts w:ascii="Segoe UI Symbol" w:eastAsia="Arial Unicode MS" w:hAnsi="Segoe UI Symbol" w:cs="Segoe UI Symbol"/>
          <w:lang w:eastAsia="zh-TW"/>
        </w:rPr>
        <w:t>✓</w:t>
      </w:r>
      <w:r w:rsidR="003464CC" w:rsidRPr="006F2BE3">
        <w:rPr>
          <w:lang w:eastAsia="zh-TW"/>
        </w:rPr>
        <w:t>研究簡述做到了全面和簡短的要求。</w:t>
      </w:r>
      <w:r w:rsidRPr="006F2BE3">
        <w:rPr>
          <w:lang w:eastAsia="zh-TW"/>
        </w:rPr>
        <w:t>研究者在簡述中明確指出此次研究的對象</w:t>
      </w:r>
      <w:r w:rsidRPr="006F2BE3">
        <w:rPr>
          <w:lang w:eastAsia="zh-TW"/>
        </w:rPr>
        <w:t>(“mother-toddler”)</w:t>
      </w:r>
      <w:r w:rsidRPr="006F2BE3">
        <w:rPr>
          <w:lang w:eastAsia="zh-TW"/>
        </w:rPr>
        <w:t>，測試流程</w:t>
      </w:r>
      <w:r w:rsidRPr="006F2BE3">
        <w:rPr>
          <w:lang w:eastAsia="zh-TW"/>
        </w:rPr>
        <w:t>(“videotaped in their home...”)</w:t>
      </w:r>
      <w:r w:rsidRPr="006F2BE3">
        <w:rPr>
          <w:lang w:eastAsia="zh-TW"/>
        </w:rPr>
        <w:t>，被記錄的數據</w:t>
      </w:r>
      <w:r w:rsidRPr="006F2BE3">
        <w:rPr>
          <w:lang w:eastAsia="zh-TW"/>
        </w:rPr>
        <w:t>(“parent-child interaction”</w:t>
      </w:r>
      <w:r w:rsidRPr="006F2BE3">
        <w:rPr>
          <w:lang w:eastAsia="zh-TW"/>
        </w:rPr>
        <w:t>，</w:t>
      </w:r>
      <w:r w:rsidRPr="006F2BE3">
        <w:rPr>
          <w:lang w:eastAsia="zh-TW"/>
        </w:rPr>
        <w:t>“family demographic”</w:t>
      </w:r>
      <w:r w:rsidRPr="006F2BE3">
        <w:rPr>
          <w:lang w:eastAsia="zh-TW"/>
        </w:rPr>
        <w:t>，</w:t>
      </w:r>
      <w:r w:rsidRPr="006F2BE3">
        <w:rPr>
          <w:lang w:eastAsia="zh-TW"/>
        </w:rPr>
        <w:t>”play pattern”)</w:t>
      </w:r>
      <w:r w:rsidRPr="006F2BE3">
        <w:rPr>
          <w:lang w:eastAsia="zh-TW"/>
        </w:rPr>
        <w:t>，衡量的方法</w:t>
      </w:r>
      <w:r w:rsidRPr="006F2BE3">
        <w:rPr>
          <w:lang w:eastAsia="zh-TW"/>
        </w:rPr>
        <w:t>(“PICCOLO”</w:t>
      </w:r>
      <w:r w:rsidRPr="006F2BE3">
        <w:rPr>
          <w:lang w:eastAsia="zh-TW"/>
        </w:rPr>
        <w:t>，</w:t>
      </w:r>
      <w:r w:rsidRPr="006F2BE3">
        <w:rPr>
          <w:lang w:eastAsia="zh-TW"/>
        </w:rPr>
        <w:t>“</w:t>
      </w:r>
      <w:r w:rsidR="00C75A73" w:rsidRPr="006F2BE3">
        <w:rPr>
          <w:lang w:eastAsia="zh-TW"/>
        </w:rPr>
        <w:t>Questionnaire</w:t>
      </w:r>
      <w:r w:rsidRPr="006F2BE3">
        <w:rPr>
          <w:lang w:eastAsia="zh-TW"/>
        </w:rPr>
        <w:t>”)</w:t>
      </w:r>
      <w:r w:rsidRPr="006F2BE3">
        <w:rPr>
          <w:lang w:eastAsia="zh-TW"/>
        </w:rPr>
        <w:t>，結論</w:t>
      </w:r>
      <w:r w:rsidRPr="006F2BE3">
        <w:rPr>
          <w:lang w:eastAsia="zh-TW"/>
        </w:rPr>
        <w:t>(“significantly lower score…”)</w:t>
      </w:r>
      <w:r w:rsidRPr="006F2BE3">
        <w:rPr>
          <w:lang w:eastAsia="zh-TW"/>
        </w:rPr>
        <w:t>，研究的意義</w:t>
      </w:r>
      <w:r w:rsidRPr="006F2BE3">
        <w:rPr>
          <w:lang w:eastAsia="zh-TW"/>
        </w:rPr>
        <w:t>(“the potential impact on early child development…”)</w:t>
      </w:r>
      <w:r w:rsidRPr="006F2BE3">
        <w:rPr>
          <w:lang w:eastAsia="zh-TW"/>
        </w:rPr>
        <w:t>。言簡意賅，方便讀者快速</w:t>
      </w:r>
      <w:r w:rsidR="00C75A73" w:rsidRPr="006F2BE3">
        <w:rPr>
          <w:lang w:eastAsia="zh-TW"/>
        </w:rPr>
        <w:t>地</w:t>
      </w:r>
      <w:r w:rsidRPr="006F2BE3">
        <w:rPr>
          <w:lang w:eastAsia="zh-TW"/>
        </w:rPr>
        <w:t>獲得研究報告要點。</w:t>
      </w:r>
    </w:p>
    <w:p w:rsidR="00D728D7" w:rsidRPr="006F2BE3" w:rsidRDefault="00D728D7" w:rsidP="009E4436">
      <w:pPr>
        <w:ind w:firstLine="0"/>
        <w:jc w:val="both"/>
        <w:rPr>
          <w:b/>
          <w:u w:val="single"/>
          <w:lang w:eastAsia="zh-TW"/>
        </w:rPr>
      </w:pPr>
    </w:p>
    <w:p w:rsidR="00D728D7" w:rsidRPr="006F2BE3" w:rsidRDefault="00F227E5" w:rsidP="009E4436">
      <w:pPr>
        <w:widowControl w:val="0"/>
        <w:ind w:firstLine="0"/>
        <w:jc w:val="both"/>
        <w:rPr>
          <w:b/>
          <w:u w:val="single"/>
          <w:lang w:eastAsia="zh-TW"/>
        </w:rPr>
      </w:pPr>
      <w:r w:rsidRPr="006F2BE3">
        <w:rPr>
          <w:rFonts w:eastAsia="Microsoft YaHei"/>
          <w:sz w:val="28"/>
          <w:szCs w:val="28"/>
          <w:lang w:eastAsia="zh-TW"/>
        </w:rPr>
        <w:t>弱勢</w:t>
      </w:r>
      <w:r w:rsidRPr="006F2BE3">
        <w:rPr>
          <w:rFonts w:eastAsia="Arial Unicode MS"/>
          <w:sz w:val="28"/>
          <w:szCs w:val="28"/>
          <w:lang w:eastAsia="zh-TW"/>
        </w:rPr>
        <w:t xml:space="preserve"> Weaknesses</w:t>
      </w:r>
    </w:p>
    <w:p w:rsidR="00D728D7" w:rsidRPr="006F2BE3" w:rsidRDefault="00F227E5" w:rsidP="009E4436">
      <w:pPr>
        <w:widowControl w:val="0"/>
        <w:ind w:firstLine="0"/>
        <w:jc w:val="both"/>
        <w:rPr>
          <w:rFonts w:eastAsia="Arial"/>
          <w:lang w:eastAsia="zh-TW"/>
        </w:rPr>
      </w:pPr>
      <w:r w:rsidRPr="006F2BE3">
        <w:rPr>
          <w:rFonts w:ascii="Segoe UI Symbol" w:eastAsia="Arial Unicode MS" w:hAnsi="Segoe UI Symbol" w:cs="Segoe UI Symbol"/>
          <w:lang w:eastAsia="zh-TW"/>
        </w:rPr>
        <w:t>✗</w:t>
      </w:r>
      <w:r w:rsidR="003464CC" w:rsidRPr="006F2BE3">
        <w:rPr>
          <w:lang w:eastAsia="zh-TW"/>
        </w:rPr>
        <w:t>標題及研究簡述中指向</w:t>
      </w:r>
      <w:r w:rsidR="006F2BE3">
        <w:rPr>
          <w:rFonts w:hint="eastAsia"/>
          <w:lang w:eastAsia="zh-TW"/>
        </w:rPr>
        <w:t>應更加</w:t>
      </w:r>
      <w:r w:rsidR="003464CC" w:rsidRPr="006F2BE3">
        <w:rPr>
          <w:lang w:eastAsia="zh-TW"/>
        </w:rPr>
        <w:t>明確。</w:t>
      </w:r>
      <w:r w:rsidR="006F2BE3">
        <w:rPr>
          <w:rFonts w:hint="eastAsia"/>
          <w:lang w:eastAsia="zh-TW"/>
        </w:rPr>
        <w:t>在閲讀正文后發現</w:t>
      </w:r>
      <w:r w:rsidRPr="006F2BE3">
        <w:rPr>
          <w:lang w:eastAsia="zh-TW"/>
        </w:rPr>
        <w:t>研究者分析現狀時强調已有大量研究是針對</w:t>
      </w:r>
      <w:r w:rsidRPr="006F2BE3">
        <w:rPr>
          <w:lang w:eastAsia="zh-TW"/>
        </w:rPr>
        <w:t>“screen technology toys”</w:t>
      </w:r>
      <w:r w:rsidRPr="006F2BE3">
        <w:rPr>
          <w:lang w:eastAsia="zh-TW"/>
        </w:rPr>
        <w:t>，而現在的研究是爲了補充，即研究是針對非屏幕類電子玩具，因此，我們組認爲標題應明確指明，并且在簡述中必須提到。</w:t>
      </w:r>
    </w:p>
    <w:p w:rsidR="00D728D7" w:rsidRPr="00785622"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3464CC" w:rsidRPr="006F2BE3">
        <w:rPr>
          <w:lang w:eastAsia="zh-TW"/>
        </w:rPr>
        <w:t>研究簡述中研究結論</w:t>
      </w:r>
      <w:r w:rsidR="00785622">
        <w:rPr>
          <w:rFonts w:hint="eastAsia"/>
          <w:lang w:eastAsia="zh-TW"/>
        </w:rPr>
        <w:t>應更加</w:t>
      </w:r>
      <w:r w:rsidR="003464CC" w:rsidRPr="006F2BE3">
        <w:rPr>
          <w:lang w:eastAsia="zh-TW"/>
        </w:rPr>
        <w:t>具體。</w:t>
      </w:r>
      <w:r w:rsidRPr="00785622">
        <w:rPr>
          <w:lang w:eastAsia="zh-TW"/>
        </w:rPr>
        <w:t>針對研究簡述中提到的</w:t>
      </w:r>
      <w:r w:rsidRPr="00785622">
        <w:rPr>
          <w:lang w:eastAsia="zh-TW"/>
        </w:rPr>
        <w:t>“Mean scores for each play session were compared and the result showed significantly lower scores in the electronic toy condition for three of the four domains of the PICCOLO”</w:t>
      </w:r>
      <w:r w:rsidRPr="00785622">
        <w:rPr>
          <w:lang w:eastAsia="zh-TW"/>
        </w:rPr>
        <w:t>，我們組認爲有必要在簡述中寫出所謂三個方面的名稱，但無需詳解。</w:t>
      </w:r>
    </w:p>
    <w:p w:rsidR="00D728D7" w:rsidRPr="006F2BE3" w:rsidRDefault="00D728D7" w:rsidP="009E4436">
      <w:pPr>
        <w:widowControl w:val="0"/>
        <w:ind w:firstLine="0"/>
        <w:jc w:val="both"/>
        <w:rPr>
          <w:rFonts w:eastAsia="AdvTT5235d5a9"/>
          <w:sz w:val="27"/>
          <w:szCs w:val="27"/>
          <w:lang w:eastAsia="zh-TW"/>
        </w:rPr>
      </w:pPr>
    </w:p>
    <w:p w:rsidR="00D728D7" w:rsidRPr="006F2BE3" w:rsidRDefault="00F227E5" w:rsidP="009E4436">
      <w:pPr>
        <w:ind w:firstLine="0"/>
        <w:jc w:val="both"/>
        <w:rPr>
          <w:b/>
          <w:sz w:val="36"/>
          <w:szCs w:val="36"/>
        </w:rPr>
      </w:pPr>
      <w:r w:rsidRPr="006F2BE3">
        <w:rPr>
          <w:rFonts w:eastAsia="SimSun"/>
          <w:b/>
          <w:sz w:val="36"/>
          <w:szCs w:val="36"/>
        </w:rPr>
        <w:t>研</w:t>
      </w:r>
      <w:r w:rsidRPr="006F2BE3">
        <w:rPr>
          <w:rFonts w:eastAsia="Gungsuh"/>
          <w:b/>
          <w:sz w:val="36"/>
          <w:szCs w:val="36"/>
        </w:rPr>
        <w:t>究</w:t>
      </w:r>
      <w:r w:rsidRPr="006F2BE3">
        <w:rPr>
          <w:rFonts w:eastAsia="SimSun"/>
          <w:b/>
          <w:sz w:val="36"/>
          <w:szCs w:val="36"/>
        </w:rPr>
        <w:t>説</w:t>
      </w:r>
      <w:r w:rsidRPr="006F2BE3">
        <w:rPr>
          <w:rFonts w:eastAsia="Gungsuh"/>
          <w:b/>
          <w:sz w:val="36"/>
          <w:szCs w:val="36"/>
        </w:rPr>
        <w:t>明</w:t>
      </w:r>
      <w:r w:rsidRPr="006F2BE3">
        <w:rPr>
          <w:rFonts w:eastAsia="Gungsuh"/>
          <w:b/>
          <w:sz w:val="36"/>
          <w:szCs w:val="36"/>
        </w:rPr>
        <w:t>(Introduction)</w:t>
      </w:r>
    </w:p>
    <w:p w:rsidR="00D728D7" w:rsidRPr="006F2BE3" w:rsidRDefault="00F227E5" w:rsidP="009E4436">
      <w:pPr>
        <w:widowControl w:val="0"/>
        <w:ind w:firstLine="0"/>
        <w:jc w:val="both"/>
      </w:pPr>
      <w:r w:rsidRPr="006F2BE3">
        <w:rPr>
          <w:rFonts w:eastAsia="Microsoft YaHei"/>
          <w:sz w:val="28"/>
          <w:szCs w:val="28"/>
        </w:rPr>
        <w:lastRenderedPageBreak/>
        <w:t>優勢</w:t>
      </w:r>
      <w:r w:rsidRPr="006F2BE3">
        <w:rPr>
          <w:rFonts w:eastAsia="Arial Unicode MS"/>
          <w:sz w:val="28"/>
          <w:szCs w:val="28"/>
        </w:rPr>
        <w:t xml:space="preserve"> Strengths</w:t>
      </w:r>
    </w:p>
    <w:p w:rsidR="00D728D7" w:rsidRPr="006F2BE3" w:rsidRDefault="00F227E5" w:rsidP="009E4436">
      <w:pPr>
        <w:widowControl w:val="0"/>
        <w:ind w:firstLine="0"/>
        <w:jc w:val="both"/>
        <w:rPr>
          <w:lang w:eastAsia="zh-TW"/>
        </w:rPr>
      </w:pPr>
      <w:r w:rsidRPr="006F2BE3">
        <w:rPr>
          <w:rFonts w:ascii="Segoe UI Symbol" w:eastAsia="Arial Unicode MS" w:hAnsi="Segoe UI Symbol" w:cs="Segoe UI Symbol"/>
        </w:rPr>
        <w:t>✓</w:t>
      </w:r>
      <w:r w:rsidRPr="006F2BE3">
        <w:rPr>
          <w:lang w:eastAsia="zh-TW"/>
        </w:rPr>
        <w:t>研究説明中</w:t>
      </w:r>
      <w:r w:rsidR="003464CC" w:rsidRPr="006F2BE3">
        <w:rPr>
          <w:lang w:eastAsia="zh-TW"/>
        </w:rPr>
        <w:t>要點全面。</w:t>
      </w:r>
      <w:r w:rsidRPr="006F2BE3">
        <w:rPr>
          <w:lang w:eastAsia="zh-TW"/>
        </w:rPr>
        <w:t>從市場的現狀，現有的研究報告結論，現有研究報告存在的不足，本次研究的目的和用意</w:t>
      </w:r>
      <w:r w:rsidR="003464CC" w:rsidRPr="006F2BE3">
        <w:rPr>
          <w:lang w:eastAsia="zh-TW"/>
        </w:rPr>
        <w:t>等要點都先後提到，</w:t>
      </w:r>
      <w:r w:rsidRPr="006F2BE3">
        <w:rPr>
          <w:lang w:eastAsia="zh-TW"/>
        </w:rPr>
        <w:t>條理清晰。同時，從讀者角度將有可能混淆的重點做出定義式的介紹，回答讀者在閲讀研究</w:t>
      </w:r>
      <w:r w:rsidR="00C86FE2" w:rsidRPr="006F2BE3">
        <w:rPr>
          <w:lang w:eastAsia="zh-TW"/>
        </w:rPr>
        <w:t>報告時可能有的疑問，例如：</w:t>
      </w:r>
      <w:r w:rsidRPr="006F2BE3">
        <w:rPr>
          <w:lang w:eastAsia="zh-TW"/>
        </w:rPr>
        <w:t>爲什麽針對父母和兒童做測試，研究者</w:t>
      </w:r>
      <w:r w:rsidR="00C75A73" w:rsidRPr="006F2BE3">
        <w:rPr>
          <w:lang w:eastAsia="zh-TW"/>
        </w:rPr>
        <w:t>解釋</w:t>
      </w:r>
      <w:r w:rsidRPr="006F2BE3">
        <w:rPr>
          <w:lang w:eastAsia="zh-TW"/>
        </w:rPr>
        <w:t>到</w:t>
      </w:r>
      <w:r w:rsidRPr="006F2BE3">
        <w:rPr>
          <w:lang w:eastAsia="zh-TW"/>
        </w:rPr>
        <w:t>“Indeed, even when peers and siblings are available, toddlers prefer to play with their mothers, who typically scaffold their play in ways that appeal to the child”</w:t>
      </w:r>
      <w:r w:rsidRPr="006F2BE3">
        <w:rPr>
          <w:lang w:eastAsia="zh-TW"/>
        </w:rPr>
        <w:t>。</w:t>
      </w:r>
    </w:p>
    <w:p w:rsidR="00D728D7" w:rsidRPr="006F2BE3" w:rsidRDefault="00D728D7" w:rsidP="009E4436">
      <w:pPr>
        <w:widowControl w:val="0"/>
        <w:ind w:firstLine="0"/>
        <w:jc w:val="both"/>
        <w:rPr>
          <w:lang w:eastAsia="zh-TW"/>
        </w:rPr>
      </w:pPr>
    </w:p>
    <w:p w:rsidR="00D728D7" w:rsidRPr="006F2BE3" w:rsidRDefault="00F227E5" w:rsidP="009E4436">
      <w:pPr>
        <w:widowControl w:val="0"/>
        <w:ind w:firstLine="0"/>
        <w:jc w:val="both"/>
      </w:pPr>
      <w:r w:rsidRPr="006F2BE3">
        <w:rPr>
          <w:rFonts w:eastAsia="Microsoft YaHei"/>
          <w:sz w:val="28"/>
          <w:szCs w:val="28"/>
        </w:rPr>
        <w:t>弱勢</w:t>
      </w:r>
      <w:r w:rsidRPr="006F2BE3">
        <w:rPr>
          <w:rFonts w:eastAsia="Arial Unicode MS"/>
          <w:sz w:val="28"/>
          <w:szCs w:val="28"/>
        </w:rPr>
        <w:t xml:space="preserve"> Weaknesses</w:t>
      </w:r>
    </w:p>
    <w:p w:rsidR="00D728D7" w:rsidRPr="006F2BE3"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160ED4" w:rsidRPr="006F2BE3">
        <w:rPr>
          <w:lang w:eastAsia="zh-TW"/>
        </w:rPr>
        <w:t>研究説明中解釋要點的篇幅</w:t>
      </w:r>
      <w:r w:rsidR="006F2BE3">
        <w:rPr>
          <w:rFonts w:hint="eastAsia"/>
          <w:lang w:eastAsia="zh-TW"/>
        </w:rPr>
        <w:t>略嫌偏</w:t>
      </w:r>
      <w:r w:rsidR="00160ED4" w:rsidRPr="006F2BE3">
        <w:rPr>
          <w:lang w:eastAsia="zh-TW"/>
        </w:rPr>
        <w:t>長。</w:t>
      </w:r>
      <w:r w:rsidR="00160ED4" w:rsidRPr="006F2BE3">
        <w:rPr>
          <w:lang w:eastAsia="zh-TW"/>
        </w:rPr>
        <w:t>“Play and toddler development“</w:t>
      </w:r>
      <w:r w:rsidR="00160ED4" w:rsidRPr="006F2BE3">
        <w:rPr>
          <w:lang w:eastAsia="zh-TW"/>
        </w:rPr>
        <w:t>，</w:t>
      </w:r>
      <w:r w:rsidR="00160ED4" w:rsidRPr="006F2BE3">
        <w:rPr>
          <w:lang w:eastAsia="zh-TW"/>
        </w:rPr>
        <w:t xml:space="preserve">“Parent </w:t>
      </w:r>
      <w:proofErr w:type="spellStart"/>
      <w:r w:rsidR="00160ED4" w:rsidRPr="006F2BE3">
        <w:rPr>
          <w:lang w:eastAsia="zh-TW"/>
        </w:rPr>
        <w:t>behaviours</w:t>
      </w:r>
      <w:proofErr w:type="spellEnd"/>
      <w:r w:rsidR="00160ED4" w:rsidRPr="006F2BE3">
        <w:rPr>
          <w:lang w:eastAsia="zh-TW"/>
        </w:rPr>
        <w:t>”“the role of toys…”</w:t>
      </w:r>
      <w:r w:rsidR="00160ED4" w:rsidRPr="006F2BE3">
        <w:rPr>
          <w:lang w:eastAsia="zh-TW"/>
        </w:rPr>
        <w:t>等</w:t>
      </w:r>
      <w:r w:rsidRPr="006F2BE3">
        <w:rPr>
          <w:lang w:eastAsia="zh-TW"/>
        </w:rPr>
        <w:t>描述性文字多，顯得冗長且沒有重點，而且非專業領域的讀者理解上會比較辛苦</w:t>
      </w:r>
      <w:r w:rsidR="006F2BE3">
        <w:rPr>
          <w:rFonts w:hint="eastAsia"/>
          <w:lang w:eastAsia="zh-TW"/>
        </w:rPr>
        <w:t>。</w:t>
      </w:r>
      <w:r w:rsidRPr="006F2BE3">
        <w:rPr>
          <w:lang w:eastAsia="zh-TW"/>
        </w:rPr>
        <w:t>因此，我們組建議每個關鍵的名詞解釋時描述性文字點到即止，但需增加簡短例子做説明</w:t>
      </w:r>
      <w:r w:rsidR="00C86FE2" w:rsidRPr="006F2BE3">
        <w:rPr>
          <w:lang w:eastAsia="zh-TW"/>
        </w:rPr>
        <w:t>，例</w:t>
      </w:r>
      <w:r w:rsidRPr="006F2BE3">
        <w:rPr>
          <w:lang w:eastAsia="zh-TW"/>
        </w:rPr>
        <w:t>如，研究者在解釋</w:t>
      </w:r>
      <w:r w:rsidRPr="006F2BE3">
        <w:rPr>
          <w:lang w:eastAsia="zh-TW"/>
        </w:rPr>
        <w:t xml:space="preserve">“parent teaching </w:t>
      </w:r>
      <w:proofErr w:type="spellStart"/>
      <w:r w:rsidR="00C75A73" w:rsidRPr="006F2BE3">
        <w:rPr>
          <w:lang w:eastAsia="zh-TW"/>
        </w:rPr>
        <w:t>behaviours</w:t>
      </w:r>
      <w:proofErr w:type="spellEnd"/>
      <w:r w:rsidRPr="006F2BE3">
        <w:rPr>
          <w:lang w:eastAsia="zh-TW"/>
        </w:rPr>
        <w:t>”</w:t>
      </w:r>
      <w:r w:rsidRPr="006F2BE3">
        <w:rPr>
          <w:lang w:eastAsia="zh-TW"/>
        </w:rPr>
        <w:t>時就舉過一個例子：</w:t>
      </w:r>
      <w:r w:rsidRPr="006F2BE3">
        <w:rPr>
          <w:lang w:eastAsia="zh-TW"/>
        </w:rPr>
        <w:t xml:space="preserve">“young children best acquire new linguistic information when engaged in joint activities with a more mature language user Know the concept but don’t How to do”. </w:t>
      </w:r>
      <w:r w:rsidRPr="006F2BE3">
        <w:rPr>
          <w:lang w:eastAsia="zh-TW"/>
        </w:rPr>
        <w:t>這樣即便沒有</w:t>
      </w:r>
      <w:r w:rsidR="006F2BE3">
        <w:rPr>
          <w:rFonts w:hint="eastAsia"/>
          <w:lang w:eastAsia="zh-TW"/>
        </w:rPr>
        <w:t>教育或心理學</w:t>
      </w:r>
      <w:r w:rsidRPr="006F2BE3">
        <w:rPr>
          <w:lang w:eastAsia="zh-TW"/>
        </w:rPr>
        <w:t>專業背景的父母也能很快理解研究者的意圖。</w:t>
      </w:r>
    </w:p>
    <w:p w:rsidR="00D728D7" w:rsidRPr="006F2BE3" w:rsidRDefault="00F227E5" w:rsidP="009E4436">
      <w:pPr>
        <w:widowControl w:val="0"/>
        <w:ind w:firstLine="0"/>
        <w:jc w:val="both"/>
        <w:rPr>
          <w:lang w:eastAsia="zh-TW"/>
        </w:rPr>
      </w:pPr>
      <w:r w:rsidRPr="006F2BE3">
        <w:rPr>
          <w:rFonts w:ascii="Segoe UI Symbol" w:eastAsia="MS Gothic" w:hAnsi="Segoe UI Symbol" w:cs="Segoe UI Symbol"/>
          <w:lang w:eastAsia="zh-TW"/>
        </w:rPr>
        <w:t>✗</w:t>
      </w:r>
      <w:r w:rsidRPr="006F2BE3">
        <w:rPr>
          <w:lang w:eastAsia="zh-TW"/>
        </w:rPr>
        <w:t>研究説明中</w:t>
      </w:r>
      <w:r w:rsidR="00785622">
        <w:rPr>
          <w:rFonts w:hint="eastAsia"/>
          <w:lang w:eastAsia="zh-TW"/>
        </w:rPr>
        <w:t>應</w:t>
      </w:r>
      <w:r w:rsidRPr="006F2BE3">
        <w:rPr>
          <w:lang w:eastAsia="zh-TW"/>
        </w:rPr>
        <w:t>提到這次研究的重點對象非屏幕類的電子玩具</w:t>
      </w:r>
      <w:r w:rsidR="00160ED4" w:rsidRPr="006F2BE3">
        <w:rPr>
          <w:lang w:eastAsia="zh-TW"/>
        </w:rPr>
        <w:t>被使用的普遍程度。</w:t>
      </w:r>
      <w:r w:rsidR="00C75A73" w:rsidRPr="006F2BE3">
        <w:rPr>
          <w:lang w:eastAsia="zh-TW"/>
        </w:rPr>
        <w:t>我們組認爲應用</w:t>
      </w:r>
      <w:r w:rsidRPr="006F2BE3">
        <w:rPr>
          <w:lang w:eastAsia="zh-TW"/>
        </w:rPr>
        <w:t>數據加以説明</w:t>
      </w:r>
      <w:r w:rsidR="00C75A73" w:rsidRPr="006F2BE3">
        <w:rPr>
          <w:lang w:eastAsia="zh-TW"/>
        </w:rPr>
        <w:t>非屏幕類電子玩具和屏幕類電子玩具的區別，及</w:t>
      </w:r>
      <w:r w:rsidRPr="006F2BE3">
        <w:rPr>
          <w:lang w:eastAsia="zh-TW"/>
        </w:rPr>
        <w:t>在市場上的份額及受父母歡迎程度，用以强調此次測試實用性和對學術性帶來的</w:t>
      </w:r>
      <w:r w:rsidR="00785622">
        <w:rPr>
          <w:rFonts w:hint="eastAsia"/>
          <w:lang w:eastAsia="zh-TW"/>
        </w:rPr>
        <w:t>新的</w:t>
      </w:r>
      <w:r w:rsidRPr="006F2BE3">
        <w:rPr>
          <w:lang w:eastAsia="zh-TW"/>
        </w:rPr>
        <w:t>意義。此類説明建議用</w:t>
      </w:r>
      <w:r w:rsidRPr="006F2BE3">
        <w:rPr>
          <w:lang w:eastAsia="zh-TW"/>
        </w:rPr>
        <w:lastRenderedPageBreak/>
        <w:t>問卷形式向父母群體收集資料，這樣較具説服力。</w:t>
      </w:r>
    </w:p>
    <w:p w:rsidR="00D728D7" w:rsidRPr="006F2BE3" w:rsidRDefault="00D728D7" w:rsidP="009E4436">
      <w:pPr>
        <w:widowControl w:val="0"/>
        <w:ind w:firstLine="0"/>
        <w:jc w:val="both"/>
        <w:rPr>
          <w:lang w:eastAsia="zh-TW"/>
        </w:rPr>
      </w:pPr>
    </w:p>
    <w:p w:rsidR="00D728D7" w:rsidRPr="006F2BE3" w:rsidRDefault="00F227E5" w:rsidP="009E4436">
      <w:pPr>
        <w:widowControl w:val="0"/>
        <w:ind w:firstLine="0"/>
        <w:jc w:val="both"/>
        <w:rPr>
          <w:rFonts w:eastAsia="Arial"/>
          <w:b/>
          <w:sz w:val="36"/>
          <w:szCs w:val="36"/>
          <w:lang w:eastAsia="zh-TW"/>
        </w:rPr>
      </w:pPr>
      <w:r w:rsidRPr="006F2BE3">
        <w:rPr>
          <w:rFonts w:eastAsia="Microsoft YaHei"/>
          <w:b/>
          <w:sz w:val="36"/>
          <w:szCs w:val="36"/>
          <w:lang w:eastAsia="zh-TW"/>
        </w:rPr>
        <w:t>研究方法</w:t>
      </w:r>
      <w:r w:rsidRPr="006F2BE3">
        <w:rPr>
          <w:rFonts w:eastAsia="Arial Unicode MS"/>
          <w:b/>
          <w:sz w:val="36"/>
          <w:szCs w:val="36"/>
          <w:lang w:eastAsia="zh-TW"/>
        </w:rPr>
        <w:t>(Method)</w:t>
      </w:r>
    </w:p>
    <w:p w:rsidR="00D728D7" w:rsidRPr="006F2BE3" w:rsidRDefault="00F227E5" w:rsidP="009E4436">
      <w:pPr>
        <w:widowControl w:val="0"/>
        <w:ind w:firstLine="0"/>
        <w:jc w:val="both"/>
        <w:rPr>
          <w:rFonts w:eastAsia="Arial"/>
          <w:sz w:val="28"/>
          <w:szCs w:val="28"/>
          <w:lang w:eastAsia="zh-TW"/>
        </w:rPr>
      </w:pPr>
      <w:r w:rsidRPr="006F2BE3">
        <w:rPr>
          <w:rFonts w:eastAsia="Microsoft YaHei"/>
          <w:sz w:val="28"/>
          <w:szCs w:val="28"/>
          <w:lang w:eastAsia="zh-TW"/>
        </w:rPr>
        <w:t>優勢</w:t>
      </w:r>
      <w:r w:rsidRPr="006F2BE3">
        <w:rPr>
          <w:rFonts w:eastAsia="Arial Unicode MS"/>
          <w:sz w:val="28"/>
          <w:szCs w:val="28"/>
          <w:lang w:eastAsia="zh-TW"/>
        </w:rPr>
        <w:t xml:space="preserve"> Strengths</w:t>
      </w:r>
    </w:p>
    <w:p w:rsidR="00D728D7" w:rsidRPr="00785622"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160ED4" w:rsidRPr="006F2BE3">
        <w:rPr>
          <w:lang w:eastAsia="zh-TW"/>
        </w:rPr>
        <w:t>研究方法中</w:t>
      </w:r>
      <w:r w:rsidR="00160ED4" w:rsidRPr="00785622">
        <w:rPr>
          <w:lang w:eastAsia="zh-TW"/>
        </w:rPr>
        <w:t>清晰說明參與者的背景資料</w:t>
      </w:r>
      <w:r w:rsidRPr="00785622">
        <w:rPr>
          <w:lang w:eastAsia="zh-TW"/>
        </w:rPr>
        <w:t>有效使偏見的情況減少。參與研究的志願者都是全職的媽媽或經常照顧孩子的媽媽，研究中也說明了關於這些媽媽們的學歷資料及幼兒的年齡、種族、語言及家族資料。</w:t>
      </w:r>
    </w:p>
    <w:p w:rsidR="00D728D7" w:rsidRPr="00785622"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160ED4" w:rsidRPr="006F2BE3">
        <w:rPr>
          <w:lang w:eastAsia="zh-TW"/>
        </w:rPr>
        <w:t>研究方法中測量方法設計合適</w:t>
      </w:r>
      <w:r w:rsidRPr="00785622">
        <w:rPr>
          <w:lang w:eastAsia="zh-TW"/>
        </w:rPr>
        <w:t>能有效地應用在研究中。研究者把對媽媽與幼兒互動性強弱的行為，以參考</w:t>
      </w:r>
      <w:r w:rsidRPr="00785622">
        <w:rPr>
          <w:lang w:eastAsia="zh-TW"/>
        </w:rPr>
        <w:t>PICCOLO</w:t>
      </w:r>
      <w:r w:rsidRPr="00785622">
        <w:rPr>
          <w:lang w:eastAsia="zh-TW"/>
        </w:rPr>
        <w:t>中的四個領域的方式來評分計算，用數字型式來表達抽象而又難以計算的強弱行為，我們認為這個研究方法很好。</w:t>
      </w:r>
    </w:p>
    <w:p w:rsidR="00D728D7" w:rsidRPr="00785622"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160ED4" w:rsidRPr="006F2BE3">
        <w:rPr>
          <w:lang w:eastAsia="zh-TW"/>
        </w:rPr>
        <w:t>研究方法中記錄了各方面</w:t>
      </w:r>
      <w:r w:rsidRPr="00785622">
        <w:rPr>
          <w:lang w:eastAsia="zh-TW"/>
        </w:rPr>
        <w:t>數據加強可靠性及有效性</w:t>
      </w:r>
      <w:r w:rsidR="00160ED4" w:rsidRPr="006F2BE3">
        <w:rPr>
          <w:lang w:eastAsia="zh-TW"/>
        </w:rPr>
        <w:t>。雖然樣本的數量偏少，但測試中數據的記錄是比較全面的，</w:t>
      </w:r>
      <w:r w:rsidR="00785622">
        <w:rPr>
          <w:rFonts w:hint="eastAsia"/>
          <w:lang w:eastAsia="zh-TW"/>
        </w:rPr>
        <w:t>不僅包括</w:t>
      </w:r>
      <w:r w:rsidR="00785622">
        <w:rPr>
          <w:rFonts w:hint="eastAsia"/>
          <w:lang w:eastAsia="zh-TW"/>
        </w:rPr>
        <w:t>PICCOLO</w:t>
      </w:r>
      <w:r w:rsidR="00785622">
        <w:rPr>
          <w:rFonts w:hint="eastAsia"/>
          <w:lang w:eastAsia="zh-TW"/>
        </w:rPr>
        <w:t>記錄的媽媽與幼兒的互動强弱，還用問卷的形式收集了幾個重要指標的數據，</w:t>
      </w:r>
      <w:r w:rsidRPr="00785622">
        <w:rPr>
          <w:lang w:eastAsia="zh-TW"/>
        </w:rPr>
        <w:t>更以標準誤差值來說明，在樣本大小偏小的情況下</w:t>
      </w:r>
      <w:r w:rsidRPr="00785622">
        <w:rPr>
          <w:lang w:eastAsia="zh-TW"/>
        </w:rPr>
        <w:t>,</w:t>
      </w:r>
      <w:r w:rsidRPr="00785622">
        <w:rPr>
          <w:lang w:eastAsia="zh-TW"/>
        </w:rPr>
        <w:t>是次研究</w:t>
      </w:r>
      <w:r w:rsidR="00160ED4" w:rsidRPr="006F2BE3">
        <w:rPr>
          <w:lang w:eastAsia="zh-TW"/>
        </w:rPr>
        <w:t>任然</w:t>
      </w:r>
      <w:r w:rsidR="00785622">
        <w:rPr>
          <w:rFonts w:hint="eastAsia"/>
          <w:lang w:eastAsia="zh-TW"/>
        </w:rPr>
        <w:t>可以説服到大部分的讀者其結論是</w:t>
      </w:r>
      <w:r w:rsidRPr="00785622">
        <w:rPr>
          <w:lang w:eastAsia="zh-TW"/>
        </w:rPr>
        <w:t>可靠的</w:t>
      </w:r>
      <w:r w:rsidR="00160ED4" w:rsidRPr="006F2BE3">
        <w:rPr>
          <w:lang w:eastAsia="zh-TW"/>
        </w:rPr>
        <w:t>，值得肯定</w:t>
      </w:r>
      <w:r w:rsidRPr="00785622">
        <w:rPr>
          <w:lang w:eastAsia="zh-TW"/>
        </w:rPr>
        <w:t>。</w:t>
      </w:r>
    </w:p>
    <w:p w:rsidR="00D728D7" w:rsidRDefault="00F227E5" w:rsidP="009E4436">
      <w:pPr>
        <w:widowControl w:val="0"/>
        <w:ind w:firstLine="0"/>
        <w:jc w:val="both"/>
        <w:rPr>
          <w:rFonts w:eastAsia="PMingLiU"/>
          <w:lang w:eastAsia="zh-TW"/>
        </w:rPr>
      </w:pPr>
      <w:r w:rsidRPr="006F2BE3">
        <w:rPr>
          <w:rFonts w:ascii="Segoe UI Symbol" w:eastAsia="Arial Unicode MS" w:hAnsi="Segoe UI Symbol" w:cs="Segoe UI Symbol"/>
          <w:lang w:eastAsia="zh-TW"/>
        </w:rPr>
        <w:t>✓</w:t>
      </w:r>
      <w:r w:rsidR="00160ED4" w:rsidRPr="006F2BE3">
        <w:rPr>
          <w:lang w:eastAsia="zh-TW"/>
        </w:rPr>
        <w:t>研究方法中</w:t>
      </w:r>
      <w:r w:rsidR="00F21E0F">
        <w:rPr>
          <w:rFonts w:hint="eastAsia"/>
          <w:lang w:eastAsia="zh-TW"/>
        </w:rPr>
        <w:t>使用的</w:t>
      </w:r>
      <w:r w:rsidR="00F21E0F">
        <w:rPr>
          <w:lang w:eastAsia="zh-TW"/>
        </w:rPr>
        <w:t>衡量</w:t>
      </w:r>
      <w:r w:rsidR="00F21E0F">
        <w:rPr>
          <w:rFonts w:hint="eastAsia"/>
          <w:lang w:eastAsia="zh-TW"/>
        </w:rPr>
        <w:t>標準或衡量工具均有解釋</w:t>
      </w:r>
      <w:r w:rsidR="00160ED4" w:rsidRPr="006F2BE3">
        <w:rPr>
          <w:lang w:eastAsia="zh-TW"/>
        </w:rPr>
        <w:t>。測試中</w:t>
      </w:r>
      <w:r w:rsidRPr="00785622">
        <w:rPr>
          <w:lang w:eastAsia="zh-TW"/>
        </w:rPr>
        <w:t>引用</w:t>
      </w:r>
      <w:r w:rsidR="00160ED4" w:rsidRPr="006F2BE3">
        <w:rPr>
          <w:lang w:eastAsia="zh-TW"/>
        </w:rPr>
        <w:t>了</w:t>
      </w:r>
      <w:r w:rsidRPr="00785622">
        <w:rPr>
          <w:lang w:eastAsia="zh-TW"/>
        </w:rPr>
        <w:t>PICCOLO</w:t>
      </w:r>
      <w:r w:rsidR="00160ED4" w:rsidRPr="006F2BE3">
        <w:rPr>
          <w:lang w:eastAsia="zh-TW"/>
        </w:rPr>
        <w:t>，</w:t>
      </w:r>
      <w:r w:rsidR="00F21E0F">
        <w:rPr>
          <w:lang w:eastAsia="zh-TW"/>
        </w:rPr>
        <w:t>研究者</w:t>
      </w:r>
      <w:r w:rsidR="00C86FE2" w:rsidRPr="006F2BE3">
        <w:rPr>
          <w:lang w:eastAsia="zh-TW"/>
        </w:rPr>
        <w:t>解釋了</w:t>
      </w:r>
      <w:r w:rsidRPr="00785622">
        <w:rPr>
          <w:lang w:eastAsia="zh-TW"/>
        </w:rPr>
        <w:t>來源、應用領域及可靠情況。另外，也簡易介紹研究人員的嚴謹處理數據及培訓，</w:t>
      </w:r>
      <w:r w:rsidR="00F21E0F">
        <w:rPr>
          <w:rFonts w:hint="eastAsia"/>
          <w:lang w:eastAsia="zh-TW"/>
        </w:rPr>
        <w:t>方便非專業領域讀者理解，且通過解釋這些方法也進一步説明了爲什麽選用這些衡量標準的理由，</w:t>
      </w:r>
      <w:r w:rsidRPr="00785622">
        <w:rPr>
          <w:lang w:eastAsia="zh-TW"/>
        </w:rPr>
        <w:t>對研究</w:t>
      </w:r>
      <w:r w:rsidR="00F21E0F">
        <w:rPr>
          <w:lang w:eastAsia="zh-TW"/>
        </w:rPr>
        <w:t>結論的</w:t>
      </w:r>
      <w:r w:rsidR="00F21E0F">
        <w:rPr>
          <w:rFonts w:hint="eastAsia"/>
          <w:lang w:eastAsia="zh-TW"/>
        </w:rPr>
        <w:t>合理性</w:t>
      </w:r>
      <w:r w:rsidRPr="00785622">
        <w:rPr>
          <w:lang w:eastAsia="zh-TW"/>
        </w:rPr>
        <w:t>有正面影響。</w:t>
      </w:r>
    </w:p>
    <w:p w:rsidR="00570571" w:rsidRPr="00EE1F0C" w:rsidRDefault="00EE1F0C" w:rsidP="009E4436">
      <w:pPr>
        <w:widowControl w:val="0"/>
        <w:ind w:firstLine="0"/>
        <w:jc w:val="both"/>
        <w:rPr>
          <w:rFonts w:eastAsia="PMingLiU" w:hint="eastAsia"/>
          <w:lang w:eastAsia="zh-TW"/>
        </w:rPr>
      </w:pPr>
      <w:r w:rsidRPr="006F2BE3">
        <w:rPr>
          <w:rFonts w:ascii="Segoe UI Symbol" w:eastAsia="Arial Unicode MS" w:hAnsi="Segoe UI Symbol" w:cs="Segoe UI Symbol"/>
          <w:lang w:eastAsia="zh-TW"/>
        </w:rPr>
        <w:lastRenderedPageBreak/>
        <w:t>✓</w:t>
      </w:r>
      <w:r w:rsidR="00570571">
        <w:rPr>
          <w:rFonts w:asciiTheme="minorEastAsia" w:hAnsiTheme="minorEastAsia" w:hint="eastAsia"/>
          <w:lang w:eastAsia="zh-TW"/>
        </w:rPr>
        <w:t>研究方法中</w:t>
      </w:r>
      <w:r>
        <w:rPr>
          <w:rFonts w:asciiTheme="minorEastAsia" w:hAnsiTheme="minorEastAsia" w:hint="eastAsia"/>
          <w:lang w:eastAsia="zh-TW"/>
        </w:rPr>
        <w:t>測試的過程考慮周全</w:t>
      </w:r>
      <w:r w:rsidR="00570571">
        <w:rPr>
          <w:rFonts w:asciiTheme="minorEastAsia" w:hAnsiTheme="minorEastAsia" w:hint="eastAsia"/>
          <w:lang w:eastAsia="zh-TW"/>
        </w:rPr>
        <w:t>。因爲行爲研究會受各種環境因素的影響導致結論大不相同。研究者將其他干擾因素排除，例如“pla</w:t>
      </w:r>
      <w:r w:rsidR="00570571">
        <w:rPr>
          <w:rFonts w:asciiTheme="minorEastAsia" w:hAnsiTheme="minorEastAsia"/>
          <w:lang w:eastAsia="zh-TW"/>
        </w:rPr>
        <w:t>y session”, ”play as normally would”, “</w:t>
      </w:r>
      <w:r>
        <w:rPr>
          <w:rFonts w:asciiTheme="minorEastAsia" w:hAnsiTheme="minorEastAsia"/>
          <w:lang w:eastAsia="zh-TW"/>
        </w:rPr>
        <w:t xml:space="preserve"> no…interrupted by other family members”</w:t>
      </w:r>
      <w:r>
        <w:rPr>
          <w:rFonts w:asciiTheme="minorEastAsia" w:hAnsiTheme="minorEastAsia" w:hint="eastAsia"/>
          <w:lang w:eastAsia="zh-TW"/>
        </w:rPr>
        <w:t>，“toys were purchased</w:t>
      </w:r>
      <w:r>
        <w:rPr>
          <w:rFonts w:asciiTheme="minorEastAsia" w:hAnsiTheme="minorEastAsia"/>
          <w:lang w:eastAsia="zh-TW"/>
        </w:rPr>
        <w:t>…normally shop…”</w:t>
      </w:r>
      <w:r>
        <w:rPr>
          <w:rFonts w:asciiTheme="minorEastAsia" w:hAnsiTheme="minorEastAsia" w:hint="eastAsia"/>
          <w:lang w:eastAsia="zh-TW"/>
        </w:rPr>
        <w:t>。這樣最大程度的保證了結論的合理性。</w:t>
      </w:r>
    </w:p>
    <w:p w:rsidR="00D728D7" w:rsidRPr="00570571" w:rsidRDefault="00D728D7" w:rsidP="009E4436">
      <w:pPr>
        <w:widowControl w:val="0"/>
        <w:ind w:firstLine="0"/>
        <w:jc w:val="both"/>
        <w:rPr>
          <w:rFonts w:eastAsia="Arial"/>
          <w:sz w:val="28"/>
          <w:szCs w:val="28"/>
          <w:lang w:eastAsia="zh-TW"/>
        </w:rPr>
      </w:pPr>
    </w:p>
    <w:p w:rsidR="00D728D7" w:rsidRPr="006F2BE3" w:rsidRDefault="00F227E5" w:rsidP="009E4436">
      <w:pPr>
        <w:widowControl w:val="0"/>
        <w:ind w:firstLine="0"/>
        <w:jc w:val="both"/>
        <w:rPr>
          <w:rFonts w:eastAsia="Arial"/>
          <w:sz w:val="28"/>
          <w:szCs w:val="28"/>
          <w:lang w:eastAsia="zh-TW"/>
        </w:rPr>
      </w:pPr>
      <w:r w:rsidRPr="006F2BE3">
        <w:rPr>
          <w:rFonts w:eastAsia="Microsoft YaHei"/>
          <w:sz w:val="28"/>
          <w:szCs w:val="28"/>
          <w:lang w:eastAsia="zh-TW"/>
        </w:rPr>
        <w:t>弱勢</w:t>
      </w:r>
      <w:r w:rsidRPr="006F2BE3">
        <w:rPr>
          <w:rFonts w:eastAsia="Arial Unicode MS"/>
          <w:sz w:val="28"/>
          <w:szCs w:val="28"/>
          <w:lang w:eastAsia="zh-TW"/>
        </w:rPr>
        <w:t xml:space="preserve"> Weaknesses</w:t>
      </w:r>
    </w:p>
    <w:p w:rsidR="00D728D7" w:rsidRPr="00785622"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C86FE2" w:rsidRPr="006F2BE3">
        <w:rPr>
          <w:lang w:eastAsia="zh-TW"/>
        </w:rPr>
        <w:t>研究方法中樣本數量</w:t>
      </w:r>
      <w:r w:rsidR="00785622">
        <w:rPr>
          <w:rFonts w:hint="eastAsia"/>
          <w:lang w:eastAsia="zh-TW"/>
        </w:rPr>
        <w:t>略顯</w:t>
      </w:r>
      <w:r w:rsidR="00C86FE2" w:rsidRPr="006F2BE3">
        <w:rPr>
          <w:lang w:eastAsia="zh-TW"/>
        </w:rPr>
        <w:t>偏小。</w:t>
      </w:r>
      <w:r w:rsidR="0041163D">
        <w:rPr>
          <w:rFonts w:hint="eastAsia"/>
          <w:lang w:eastAsia="zh-TW"/>
        </w:rPr>
        <w:t>實際參與的樣本是</w:t>
      </w:r>
      <w:r w:rsidR="0041163D">
        <w:rPr>
          <w:rFonts w:hint="eastAsia"/>
          <w:lang w:eastAsia="zh-TW"/>
        </w:rPr>
        <w:t>25</w:t>
      </w:r>
      <w:r w:rsidR="0041163D">
        <w:rPr>
          <w:rFonts w:hint="eastAsia"/>
          <w:lang w:eastAsia="zh-TW"/>
        </w:rPr>
        <w:t>對母親和子女，而且測量過程中也不是所有對象都嘗試傳統玩具，屏幕類電子玩具，非屏幕類的電子玩具，變相使得</w:t>
      </w:r>
      <w:r w:rsidR="00C86FE2" w:rsidRPr="006F2BE3">
        <w:rPr>
          <w:lang w:eastAsia="zh-TW"/>
        </w:rPr>
        <w:t>樣本</w:t>
      </w:r>
      <w:r w:rsidR="0041163D">
        <w:rPr>
          <w:rFonts w:hint="eastAsia"/>
          <w:lang w:eastAsia="zh-TW"/>
        </w:rPr>
        <w:t>更加</w:t>
      </w:r>
      <w:r w:rsidR="00C86FE2" w:rsidRPr="006F2BE3">
        <w:rPr>
          <w:lang w:eastAsia="zh-TW"/>
        </w:rPr>
        <w:t>偏小</w:t>
      </w:r>
      <w:r w:rsidR="0041163D">
        <w:rPr>
          <w:rFonts w:hint="eastAsia"/>
          <w:lang w:eastAsia="zh-TW"/>
        </w:rPr>
        <w:t>，</w:t>
      </w:r>
      <w:r w:rsidR="00C86FE2" w:rsidRPr="006F2BE3">
        <w:rPr>
          <w:lang w:eastAsia="zh-TW"/>
        </w:rPr>
        <w:t>使得結論不夠有説服力</w:t>
      </w:r>
      <w:r w:rsidRPr="00785622">
        <w:rPr>
          <w:lang w:eastAsia="zh-TW"/>
        </w:rPr>
        <w:t>，而且志願者只來自兩個城市</w:t>
      </w:r>
      <w:r w:rsidRPr="00785622">
        <w:rPr>
          <w:lang w:eastAsia="zh-TW"/>
        </w:rPr>
        <w:t>,</w:t>
      </w:r>
      <w:r w:rsidRPr="00785622">
        <w:rPr>
          <w:lang w:eastAsia="zh-TW"/>
        </w:rPr>
        <w:t>從而導致</w:t>
      </w:r>
      <w:r w:rsidRPr="00785622">
        <w:rPr>
          <w:lang w:eastAsia="zh-TW"/>
        </w:rPr>
        <w:t>alphas</w:t>
      </w:r>
      <w:r w:rsidR="00C86FE2" w:rsidRPr="00785622">
        <w:rPr>
          <w:lang w:eastAsia="zh-TW"/>
        </w:rPr>
        <w:t>值偏低，</w:t>
      </w:r>
      <w:r w:rsidR="00785622">
        <w:rPr>
          <w:lang w:eastAsia="zh-TW"/>
        </w:rPr>
        <w:t>結論不</w:t>
      </w:r>
      <w:r w:rsidR="00785622">
        <w:rPr>
          <w:rFonts w:hint="eastAsia"/>
          <w:lang w:eastAsia="zh-TW"/>
        </w:rPr>
        <w:t>夠有</w:t>
      </w:r>
      <w:r w:rsidRPr="00785622">
        <w:rPr>
          <w:lang w:eastAsia="zh-TW"/>
        </w:rPr>
        <w:t>代表性。</w:t>
      </w:r>
      <w:r w:rsidR="00785622">
        <w:rPr>
          <w:lang w:eastAsia="zh-TW"/>
        </w:rPr>
        <w:t>我們組認爲</w:t>
      </w:r>
      <w:r w:rsidR="00785622">
        <w:rPr>
          <w:rFonts w:hint="eastAsia"/>
          <w:lang w:eastAsia="zh-TW"/>
        </w:rPr>
        <w:t>這類行爲研究報告</w:t>
      </w:r>
      <w:r w:rsidR="00785622">
        <w:rPr>
          <w:lang w:eastAsia="zh-TW"/>
        </w:rPr>
        <w:t>有必要增加樣本的數量</w:t>
      </w:r>
      <w:r w:rsidR="00C86FE2" w:rsidRPr="006F2BE3">
        <w:rPr>
          <w:lang w:eastAsia="zh-TW"/>
        </w:rPr>
        <w:t>。</w:t>
      </w:r>
    </w:p>
    <w:p w:rsidR="009E4436" w:rsidRPr="00785622"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785622">
        <w:rPr>
          <w:lang w:eastAsia="zh-TW"/>
        </w:rPr>
        <w:t>研究方法中</w:t>
      </w:r>
      <w:r w:rsidR="00785622">
        <w:rPr>
          <w:rFonts w:hint="eastAsia"/>
          <w:lang w:eastAsia="zh-TW"/>
        </w:rPr>
        <w:t>部分專業名詞</w:t>
      </w:r>
      <w:r w:rsidR="00C86FE2" w:rsidRPr="00785622">
        <w:rPr>
          <w:lang w:eastAsia="zh-TW"/>
        </w:rPr>
        <w:t>的參考</w:t>
      </w:r>
      <w:r w:rsidR="00785622">
        <w:rPr>
          <w:rFonts w:hint="eastAsia"/>
          <w:lang w:eastAsia="zh-TW"/>
        </w:rPr>
        <w:t>應有更</w:t>
      </w:r>
      <w:r w:rsidR="00C86FE2" w:rsidRPr="00785622">
        <w:rPr>
          <w:lang w:eastAsia="zh-TW"/>
        </w:rPr>
        <w:t>明確的解釋</w:t>
      </w:r>
      <w:r w:rsidR="00C86FE2" w:rsidRPr="006F2BE3">
        <w:rPr>
          <w:lang w:eastAsia="zh-TW"/>
        </w:rPr>
        <w:t>。因對專業數據的解釋不夠</w:t>
      </w:r>
      <w:r w:rsidR="00C86FE2" w:rsidRPr="00785622">
        <w:rPr>
          <w:lang w:eastAsia="zh-TW"/>
        </w:rPr>
        <w:t>使得</w:t>
      </w:r>
      <w:r w:rsidR="00C86FE2" w:rsidRPr="006F2BE3">
        <w:rPr>
          <w:lang w:eastAsia="zh-TW"/>
        </w:rPr>
        <w:t>非</w:t>
      </w:r>
      <w:r w:rsidR="00C86FE2" w:rsidRPr="00785622">
        <w:rPr>
          <w:lang w:eastAsia="zh-TW"/>
        </w:rPr>
        <w:t>該領域的讀者</w:t>
      </w:r>
      <w:r w:rsidRPr="00785622">
        <w:rPr>
          <w:lang w:eastAsia="zh-TW"/>
        </w:rPr>
        <w:t>不易明白。例如：</w:t>
      </w:r>
      <w:r w:rsidRPr="00785622">
        <w:rPr>
          <w:lang w:eastAsia="zh-TW"/>
        </w:rPr>
        <w:t xml:space="preserve"> </w:t>
      </w:r>
      <w:r w:rsidRPr="00785622">
        <w:rPr>
          <w:lang w:eastAsia="zh-TW"/>
        </w:rPr>
        <w:t>克隆巴赫係數</w:t>
      </w:r>
      <w:r w:rsidRPr="00785622">
        <w:rPr>
          <w:lang w:eastAsia="zh-TW"/>
        </w:rPr>
        <w:t xml:space="preserve"> (Cronbach’s alphas)</w:t>
      </w:r>
      <w:r w:rsidRPr="00785622">
        <w:rPr>
          <w:lang w:eastAsia="zh-TW"/>
        </w:rPr>
        <w:t>、標準誤差</w:t>
      </w:r>
      <w:r w:rsidRPr="00785622">
        <w:rPr>
          <w:lang w:eastAsia="zh-TW"/>
        </w:rPr>
        <w:t>(Standard error)</w:t>
      </w:r>
      <w:r w:rsidRPr="00785622">
        <w:rPr>
          <w:lang w:eastAsia="zh-TW"/>
        </w:rPr>
        <w:t>等。</w:t>
      </w:r>
      <w:r w:rsidR="00C86FE2" w:rsidRPr="006F2BE3">
        <w:rPr>
          <w:lang w:eastAsia="zh-TW"/>
        </w:rPr>
        <w:t>我們組認爲應適當解釋，最好以圖示</w:t>
      </w:r>
      <w:r w:rsidR="009E4436" w:rsidRPr="006F2BE3">
        <w:rPr>
          <w:lang w:eastAsia="zh-TW"/>
        </w:rPr>
        <w:t>表示，例如：</w:t>
      </w:r>
      <w:r w:rsidR="009E4436" w:rsidRPr="00785622">
        <w:rPr>
          <w:lang w:eastAsia="zh-TW"/>
        </w:rPr>
        <w:t>關於克隆巴赫係數</w:t>
      </w:r>
      <w:r w:rsidR="009E4436" w:rsidRPr="00785622">
        <w:rPr>
          <w:lang w:eastAsia="zh-TW"/>
        </w:rPr>
        <w:t>(Cronbach’s alphas)</w:t>
      </w:r>
      <w:r w:rsidR="009E4436" w:rsidRPr="00785622">
        <w:rPr>
          <w:lang w:eastAsia="zh-TW"/>
        </w:rPr>
        <w:t>的係數，若可以有係數表可供讀者查閱會更方便及易懂，因為對這個研究有興趣的讀者，未必對這些心理學上的專業名詞有所認識。</w:t>
      </w:r>
      <w:r w:rsidR="009E4436" w:rsidRPr="00785622">
        <w:rPr>
          <w:lang w:eastAsia="zh-TW"/>
        </w:rPr>
        <w:t>(</w:t>
      </w:r>
      <w:r w:rsidR="009E4436" w:rsidRPr="00785622">
        <w:rPr>
          <w:lang w:eastAsia="zh-TW"/>
        </w:rPr>
        <w:t>如下圖</w:t>
      </w:r>
      <w:r w:rsidR="009E4436" w:rsidRPr="00785622">
        <w:rPr>
          <w:lang w:eastAsia="zh-TW"/>
        </w:rPr>
        <w:t>)</w:t>
      </w:r>
    </w:p>
    <w:p w:rsidR="009E4436" w:rsidRPr="006F2BE3" w:rsidRDefault="009E4436" w:rsidP="009E4436">
      <w:pPr>
        <w:widowControl w:val="0"/>
        <w:ind w:firstLine="0"/>
        <w:jc w:val="both"/>
      </w:pPr>
      <w:r w:rsidRPr="006F2BE3">
        <w:rPr>
          <w:noProof/>
        </w:rPr>
        <w:lastRenderedPageBreak/>
        <w:drawing>
          <wp:inline distT="114300" distB="114300" distL="114300" distR="114300" wp14:anchorId="64BD46B9" wp14:editId="4C4F0D1C">
            <wp:extent cx="2847975" cy="2028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47975" cy="2028825"/>
                    </a:xfrm>
                    <a:prstGeom prst="rect">
                      <a:avLst/>
                    </a:prstGeom>
                    <a:ln/>
                  </pic:spPr>
                </pic:pic>
              </a:graphicData>
            </a:graphic>
          </wp:inline>
        </w:drawing>
      </w:r>
    </w:p>
    <w:p w:rsidR="00D728D7" w:rsidRPr="004D6147" w:rsidRDefault="009E4436" w:rsidP="009E4436">
      <w:pPr>
        <w:widowControl w:val="0"/>
        <w:ind w:firstLine="0"/>
        <w:jc w:val="both"/>
        <w:rPr>
          <w:lang w:eastAsia="zh-TW"/>
        </w:rPr>
      </w:pPr>
      <w:r w:rsidRPr="006F2BE3">
        <w:rPr>
          <w:lang w:eastAsia="zh-TW"/>
        </w:rPr>
        <w:t>并且，</w:t>
      </w:r>
      <w:r w:rsidR="00C86FE2" w:rsidRPr="004D6147">
        <w:rPr>
          <w:lang w:eastAsia="zh-TW"/>
        </w:rPr>
        <w:t>在布置和設備</w:t>
      </w:r>
      <w:r w:rsidR="00C86FE2" w:rsidRPr="004D6147">
        <w:rPr>
          <w:lang w:eastAsia="zh-TW"/>
        </w:rPr>
        <w:t>(Setting and apparatus)</w:t>
      </w:r>
      <w:r w:rsidR="00C86FE2" w:rsidRPr="004D6147">
        <w:rPr>
          <w:lang w:eastAsia="zh-TW"/>
        </w:rPr>
        <w:t>的部分所提及的三種共六款測試玩具，我應為旁邊可有相關圖示會更佳。</w:t>
      </w:r>
    </w:p>
    <w:p w:rsidR="00D728D7" w:rsidRDefault="00F227E5" w:rsidP="009E4436">
      <w:pPr>
        <w:widowControl w:val="0"/>
        <w:ind w:firstLine="0"/>
        <w:jc w:val="both"/>
        <w:rPr>
          <w:rFonts w:eastAsia="PMingLiU"/>
          <w:lang w:eastAsia="zh-TW"/>
        </w:rPr>
      </w:pPr>
      <w:r w:rsidRPr="006F2BE3">
        <w:rPr>
          <w:rFonts w:ascii="Segoe UI Symbol" w:eastAsia="Arial Unicode MS" w:hAnsi="Segoe UI Symbol" w:cs="Segoe UI Symbol"/>
          <w:lang w:eastAsia="zh-TW"/>
        </w:rPr>
        <w:t>✗</w:t>
      </w:r>
      <w:r w:rsidR="00C86FE2" w:rsidRPr="006F2BE3">
        <w:rPr>
          <w:lang w:eastAsia="zh-TW"/>
        </w:rPr>
        <w:t>研究方法中部分已</w:t>
      </w:r>
      <w:r w:rsidRPr="004D6147">
        <w:rPr>
          <w:lang w:eastAsia="zh-TW"/>
        </w:rPr>
        <w:t>採集的數據</w:t>
      </w:r>
      <w:r w:rsidR="004D6147">
        <w:rPr>
          <w:rFonts w:hint="eastAsia"/>
          <w:lang w:eastAsia="zh-TW"/>
        </w:rPr>
        <w:t>應</w:t>
      </w:r>
      <w:r w:rsidR="00C86FE2" w:rsidRPr="004D6147">
        <w:rPr>
          <w:lang w:eastAsia="zh-TW"/>
        </w:rPr>
        <w:t>即時說明採集後的用途</w:t>
      </w:r>
      <w:r w:rsidR="00C86FE2" w:rsidRPr="006F2BE3">
        <w:rPr>
          <w:lang w:eastAsia="zh-TW"/>
        </w:rPr>
        <w:t>。因沒有即時解釋所記錄的數據令讀者沒有辦法連貫</w:t>
      </w:r>
      <w:r w:rsidR="004D6147">
        <w:rPr>
          <w:rFonts w:hint="eastAsia"/>
          <w:lang w:eastAsia="zh-TW"/>
        </w:rPr>
        <w:t>整個</w:t>
      </w:r>
      <w:r w:rsidR="00C86FE2" w:rsidRPr="006F2BE3">
        <w:rPr>
          <w:lang w:eastAsia="zh-TW"/>
        </w:rPr>
        <w:t>測試的</w:t>
      </w:r>
      <w:r w:rsidR="004D6147">
        <w:rPr>
          <w:rFonts w:hint="eastAsia"/>
          <w:lang w:eastAsia="zh-TW"/>
        </w:rPr>
        <w:t>各個</w:t>
      </w:r>
      <w:r w:rsidR="00C86FE2" w:rsidRPr="006F2BE3">
        <w:rPr>
          <w:lang w:eastAsia="zh-TW"/>
        </w:rPr>
        <w:t>階段。</w:t>
      </w:r>
      <w:r w:rsidR="009E4436" w:rsidRPr="006F2BE3">
        <w:rPr>
          <w:lang w:eastAsia="zh-TW"/>
        </w:rPr>
        <w:t>例如：</w:t>
      </w:r>
      <w:r w:rsidR="009E4436" w:rsidRPr="004D6147">
        <w:rPr>
          <w:lang w:eastAsia="zh-TW"/>
        </w:rPr>
        <w:t>媽媽在做與幼兒互動玩玩具前所填的問卷數據。研究中有問到的有關媽媽對幼兒在家中接觸電子玩具及電子產品，如電腦、電視的頻繁程度與反應等的開放</w:t>
      </w:r>
      <w:r w:rsidR="009E4436" w:rsidRPr="006F2BE3">
        <w:rPr>
          <w:lang w:eastAsia="zh-TW"/>
        </w:rPr>
        <w:t>的</w:t>
      </w:r>
      <w:r w:rsidR="009E4436" w:rsidRPr="004D6147">
        <w:rPr>
          <w:lang w:eastAsia="zh-TW"/>
        </w:rPr>
        <w:t>問題問卷，</w:t>
      </w:r>
      <w:r w:rsidR="0041163D">
        <w:rPr>
          <w:lang w:eastAsia="zh-TW"/>
        </w:rPr>
        <w:t>我們組認爲應在列出數據時</w:t>
      </w:r>
      <w:r w:rsidR="0041163D">
        <w:rPr>
          <w:rFonts w:hint="eastAsia"/>
          <w:lang w:eastAsia="zh-TW"/>
        </w:rPr>
        <w:t>即時</w:t>
      </w:r>
      <w:r w:rsidR="0041163D">
        <w:rPr>
          <w:lang w:eastAsia="zh-TW"/>
        </w:rPr>
        <w:t>解釋研究所得</w:t>
      </w:r>
      <w:r w:rsidR="0041163D">
        <w:rPr>
          <w:rFonts w:hint="eastAsia"/>
          <w:lang w:eastAsia="zh-TW"/>
        </w:rPr>
        <w:t>如何支持或者不支持研究猜測，强化與</w:t>
      </w:r>
      <w:r w:rsidR="009E4436" w:rsidRPr="004D6147">
        <w:rPr>
          <w:lang w:eastAsia="zh-TW"/>
        </w:rPr>
        <w:t>結果之間的關係。</w:t>
      </w:r>
    </w:p>
    <w:p w:rsidR="009F2825" w:rsidRDefault="009F2825" w:rsidP="009E4436">
      <w:pPr>
        <w:widowControl w:val="0"/>
        <w:ind w:firstLine="0"/>
        <w:jc w:val="both"/>
        <w:rPr>
          <w:rFonts w:asciiTheme="minorEastAsia" w:eastAsia="PMingLiU" w:hAnsiTheme="minorEastAsia"/>
          <w:lang w:eastAsia="zh-TW"/>
        </w:rPr>
      </w:pPr>
      <w:r w:rsidRPr="006F2BE3">
        <w:rPr>
          <w:rFonts w:ascii="Segoe UI Symbol" w:eastAsia="Arial Unicode MS" w:hAnsi="Segoe UI Symbol" w:cs="Segoe UI Symbol"/>
          <w:lang w:eastAsia="zh-TW"/>
        </w:rPr>
        <w:t>✗</w:t>
      </w:r>
      <w:r>
        <w:rPr>
          <w:rFonts w:asciiTheme="minorEastAsia" w:hAnsiTheme="minorEastAsia" w:hint="eastAsia"/>
          <w:lang w:eastAsia="zh-TW"/>
        </w:rPr>
        <w:t>研究方法中的部分定義略顯牽强。在“</w:t>
      </w:r>
      <w:r>
        <w:rPr>
          <w:rFonts w:asciiTheme="minorEastAsia" w:hAnsiTheme="minorEastAsia"/>
          <w:lang w:eastAsia="zh-TW"/>
        </w:rPr>
        <w:t>Participants”</w:t>
      </w:r>
      <w:r>
        <w:rPr>
          <w:rFonts w:asciiTheme="minorEastAsia" w:hAnsiTheme="minorEastAsia" w:hint="eastAsia"/>
          <w:lang w:eastAsia="zh-TW"/>
        </w:rPr>
        <w:t>中</w:t>
      </w:r>
      <w:r w:rsidR="00570571">
        <w:rPr>
          <w:rFonts w:asciiTheme="minorEastAsia" w:hAnsiTheme="minorEastAsia" w:hint="eastAsia"/>
          <w:lang w:eastAsia="zh-TW"/>
        </w:rPr>
        <w:t>研究者定義了”The mother was deemed primary caregiver if the child was ling with</w:t>
      </w:r>
      <w:r w:rsidR="00570571">
        <w:rPr>
          <w:rFonts w:asciiTheme="minorEastAsia" w:hAnsiTheme="minorEastAsia"/>
          <w:lang w:eastAsia="zh-TW"/>
        </w:rPr>
        <w:t>….”</w:t>
      </w:r>
      <w:r w:rsidR="0041163D">
        <w:rPr>
          <w:rFonts w:asciiTheme="minorEastAsia" w:hAnsiTheme="minorEastAsia" w:hint="eastAsia"/>
          <w:lang w:eastAsia="zh-TW"/>
        </w:rPr>
        <w:t>在“Measures</w:t>
      </w:r>
      <w:r w:rsidR="0041163D">
        <w:rPr>
          <w:rFonts w:asciiTheme="minorEastAsia" w:hAnsiTheme="minorEastAsia"/>
          <w:lang w:eastAsia="zh-TW"/>
        </w:rPr>
        <w:t>”</w:t>
      </w:r>
      <w:r w:rsidR="0041163D">
        <w:rPr>
          <w:rFonts w:asciiTheme="minorEastAsia" w:hAnsiTheme="minorEastAsia" w:hint="eastAsia"/>
          <w:lang w:eastAsia="zh-TW"/>
        </w:rPr>
        <w:t>時帶過有在問卷中問到“identified their child</w:t>
      </w:r>
      <w:r w:rsidR="0041163D">
        <w:rPr>
          <w:rFonts w:asciiTheme="minorEastAsia" w:hAnsiTheme="minorEastAsia"/>
          <w:lang w:eastAsia="zh-TW"/>
        </w:rPr>
        <w:t xml:space="preserve">’s </w:t>
      </w:r>
      <w:r w:rsidR="0041163D">
        <w:rPr>
          <w:rFonts w:asciiTheme="minorEastAsia" w:hAnsiTheme="minorEastAsia" w:hint="eastAsia"/>
          <w:lang w:eastAsia="zh-TW"/>
        </w:rPr>
        <w:t>normal</w:t>
      </w:r>
      <w:r w:rsidR="0041163D">
        <w:rPr>
          <w:rFonts w:asciiTheme="minorEastAsia" w:hAnsiTheme="minorEastAsia"/>
          <w:lang w:eastAsia="zh-TW"/>
        </w:rPr>
        <w:t xml:space="preserve"> play partner”</w:t>
      </w:r>
      <w:r w:rsidR="0041163D">
        <w:rPr>
          <w:rFonts w:asciiTheme="minorEastAsia" w:hAnsiTheme="minorEastAsia" w:hint="eastAsia"/>
          <w:lang w:eastAsia="zh-TW"/>
        </w:rPr>
        <w:t>，</w:t>
      </w:r>
      <w:r w:rsidR="00DE1A8F">
        <w:rPr>
          <w:rFonts w:asciiTheme="minorEastAsia" w:hAnsiTheme="minorEastAsia" w:hint="eastAsia"/>
          <w:lang w:eastAsia="zh-TW"/>
        </w:rPr>
        <w:t>後在研究方法的最後部分“PICCOLO</w:t>
      </w:r>
      <w:r w:rsidR="00732DEE">
        <w:rPr>
          <w:rFonts w:asciiTheme="minorEastAsia" w:hAnsiTheme="minorEastAsia" w:hint="eastAsia"/>
          <w:lang w:eastAsia="zh-TW"/>
        </w:rPr>
        <w:t>”中提到其實仍然有部分家庭中，小孩的主要玩伴並不是母親。但是此次</w:t>
      </w:r>
      <w:r w:rsidR="00570571">
        <w:rPr>
          <w:rFonts w:asciiTheme="minorEastAsia" w:hAnsiTheme="minorEastAsia" w:hint="eastAsia"/>
          <w:lang w:eastAsia="zh-TW"/>
        </w:rPr>
        <w:t>研究直接就使用了對象僅是母親與子女，</w:t>
      </w:r>
      <w:r w:rsidR="00DE1A8F">
        <w:rPr>
          <w:rFonts w:asciiTheme="minorEastAsia" w:hAnsiTheme="minorEastAsia" w:hint="eastAsia"/>
          <w:lang w:eastAsia="zh-TW"/>
        </w:rPr>
        <w:t>我們認爲有欠客觀性。</w:t>
      </w:r>
      <w:r w:rsidR="00570571">
        <w:rPr>
          <w:rFonts w:asciiTheme="minorEastAsia" w:hAnsiTheme="minorEastAsia" w:hint="eastAsia"/>
          <w:lang w:eastAsia="zh-TW"/>
        </w:rPr>
        <w:t>其實在現實社會中，越來越多的家庭存在的父親甚至外祖父母，祖父母與孩子相處時間居多，因此我們組</w:t>
      </w:r>
      <w:r w:rsidR="00DE1A8F">
        <w:rPr>
          <w:rFonts w:asciiTheme="minorEastAsia" w:hAnsiTheme="minorEastAsia" w:hint="eastAsia"/>
          <w:lang w:eastAsia="zh-TW"/>
        </w:rPr>
        <w:t>建議按照實際樣本對象的小孩主要晚班是誰便選擇誰和小孩進行測試，或者既然指定母親與子女參與，必需</w:t>
      </w:r>
      <w:r w:rsidR="00570571">
        <w:rPr>
          <w:rFonts w:asciiTheme="minorEastAsia" w:hAnsiTheme="minorEastAsia" w:hint="eastAsia"/>
          <w:lang w:eastAsia="zh-TW"/>
        </w:rPr>
        <w:t>闡述樣本對象100%是母親是主要看護，且在研究評論的“limitation”中同時提到，使結論更加全面客觀。</w:t>
      </w:r>
    </w:p>
    <w:p w:rsidR="00F21E0F" w:rsidRPr="00DE1A8F" w:rsidRDefault="00F21E0F" w:rsidP="009E4436">
      <w:pPr>
        <w:widowControl w:val="0"/>
        <w:ind w:firstLine="0"/>
        <w:jc w:val="both"/>
        <w:rPr>
          <w:rFonts w:ascii="Segoe UI Symbol" w:eastAsia="PMingLiU" w:hAnsi="Segoe UI Symbol" w:cs="Segoe UI Symbol" w:hint="eastAsia"/>
          <w:lang w:eastAsia="zh-TW"/>
        </w:rPr>
      </w:pPr>
      <w:r w:rsidRPr="006F2BE3">
        <w:rPr>
          <w:rFonts w:ascii="Segoe UI Symbol" w:eastAsia="Arial Unicode MS" w:hAnsi="Segoe UI Symbol" w:cs="Segoe UI Symbol"/>
          <w:lang w:eastAsia="zh-TW"/>
        </w:rPr>
        <w:lastRenderedPageBreak/>
        <w:t>✗</w:t>
      </w:r>
      <w:r>
        <w:rPr>
          <w:rFonts w:asciiTheme="minorEastAsia" w:hAnsiTheme="minorEastAsia" w:hint="eastAsia"/>
          <w:lang w:eastAsia="zh-TW"/>
        </w:rPr>
        <w:t>研究方法中大量篇幅解釋PICCOLO略顯多餘。縱觀全文，PICCOLO是研究衡量收集到的數據的方法，研究者是引用PICCOLO這個方法，我們組認爲對於其來源和發展其實沒有直接關係，可以簡介但是詳解就偏離了主題，我們組建議研究者用更多筆墨在如何運用PICCOLO</w:t>
      </w:r>
      <w:r w:rsidR="008F54A5">
        <w:rPr>
          <w:rFonts w:asciiTheme="minorEastAsia" w:hAnsiTheme="minorEastAsia" w:hint="eastAsia"/>
          <w:lang w:eastAsia="zh-TW"/>
        </w:rPr>
        <w:t>中，</w:t>
      </w:r>
      <w:r w:rsidR="00DE1A8F">
        <w:rPr>
          <w:rFonts w:asciiTheme="minorEastAsia" w:hAnsiTheme="minorEastAsia" w:hint="eastAsia"/>
          <w:lang w:eastAsia="zh-TW"/>
        </w:rPr>
        <w:t>這樣同樣可以證明選用PICCOLO的正確性</w:t>
      </w:r>
      <w:r w:rsidR="00DE1A8F">
        <w:rPr>
          <w:rFonts w:asciiTheme="minorEastAsia" w:hAnsiTheme="minorEastAsia" w:hint="eastAsia"/>
        </w:rPr>
        <w:t>和合理性。</w:t>
      </w:r>
    </w:p>
    <w:p w:rsidR="004D6147" w:rsidRPr="004D6147" w:rsidRDefault="004D6147" w:rsidP="009E4436">
      <w:pPr>
        <w:widowControl w:val="0"/>
        <w:ind w:firstLine="0"/>
        <w:jc w:val="both"/>
        <w:rPr>
          <w:rFonts w:eastAsia="PMingLiU" w:hint="eastAsia"/>
          <w:lang w:eastAsia="zh-TW"/>
        </w:rPr>
      </w:pPr>
      <w:r w:rsidRPr="006F2BE3">
        <w:rPr>
          <w:rFonts w:ascii="Segoe UI Symbol" w:eastAsia="Arial Unicode MS" w:hAnsi="Segoe UI Symbol" w:cs="Segoe UI Symbol"/>
          <w:lang w:eastAsia="zh-TW"/>
        </w:rPr>
        <w:t>✗</w:t>
      </w:r>
      <w:r>
        <w:rPr>
          <w:rFonts w:asciiTheme="minorEastAsia" w:hAnsiTheme="minorEastAsia" w:hint="eastAsia"/>
          <w:lang w:eastAsia="zh-TW"/>
        </w:rPr>
        <w:t>研究方法中主要的二個研究途徑應將</w:t>
      </w:r>
      <w:r w:rsidR="002F7BAD">
        <w:rPr>
          <w:rFonts w:asciiTheme="minorEastAsia" w:hAnsiTheme="minorEastAsia" w:hint="eastAsia"/>
          <w:lang w:eastAsia="zh-TW"/>
        </w:rPr>
        <w:t>其</w:t>
      </w:r>
      <w:r w:rsidR="00363634">
        <w:rPr>
          <w:rFonts w:asciiTheme="minorEastAsia" w:hAnsiTheme="minorEastAsia" w:hint="eastAsia"/>
          <w:lang w:eastAsia="zh-TW"/>
        </w:rPr>
        <w:t>空白範本附在報告中。主要的研究方法是</w:t>
      </w:r>
      <w:r>
        <w:rPr>
          <w:rFonts w:asciiTheme="minorEastAsia" w:hAnsiTheme="minorEastAsia" w:hint="eastAsia"/>
          <w:lang w:eastAsia="zh-TW"/>
        </w:rPr>
        <w:t>PICCOLO 及問卷，我們組認爲有必要添加這二個研究媒介的空白範本，</w:t>
      </w:r>
      <w:r w:rsidR="0041163D">
        <w:rPr>
          <w:rFonts w:asciiTheme="minorEastAsia" w:hAnsiTheme="minorEastAsia" w:hint="eastAsia"/>
          <w:lang w:eastAsia="zh-TW"/>
        </w:rPr>
        <w:t>研究的正文僅需提及要點，</w:t>
      </w:r>
      <w:r w:rsidR="004C6B5A">
        <w:rPr>
          <w:rFonts w:asciiTheme="minorEastAsia" w:hAnsiTheme="minorEastAsia" w:hint="eastAsia"/>
          <w:lang w:eastAsia="zh-TW"/>
        </w:rPr>
        <w:t>但問卷的結果必須完整顯示在</w:t>
      </w:r>
      <w:r w:rsidR="0041163D">
        <w:rPr>
          <w:rFonts w:asciiTheme="minorEastAsia" w:hAnsiTheme="minorEastAsia" w:hint="eastAsia"/>
          <w:lang w:eastAsia="zh-TW"/>
        </w:rPr>
        <w:t>附件中</w:t>
      </w:r>
      <w:r w:rsidR="004C6B5A">
        <w:rPr>
          <w:rFonts w:asciiTheme="minorEastAsia" w:hAnsiTheme="minorEastAsia" w:hint="eastAsia"/>
          <w:lang w:eastAsia="zh-TW"/>
        </w:rPr>
        <w:t>，通過資訊軟件例如“Google</w:t>
      </w:r>
      <w:r w:rsidR="004C6B5A">
        <w:rPr>
          <w:rFonts w:asciiTheme="minorEastAsia" w:hAnsiTheme="minorEastAsia"/>
          <w:lang w:eastAsia="zh-TW"/>
        </w:rPr>
        <w:t xml:space="preserve"> Form”</w:t>
      </w:r>
      <w:r w:rsidR="004C6B5A">
        <w:rPr>
          <w:rFonts w:asciiTheme="minorEastAsia" w:hAnsiTheme="minorEastAsia" w:hint="eastAsia"/>
          <w:lang w:eastAsia="zh-TW"/>
        </w:rPr>
        <w:t>是可以快速做到的</w:t>
      </w:r>
      <w:r w:rsidR="0041163D">
        <w:rPr>
          <w:rFonts w:asciiTheme="minorEastAsia" w:hAnsiTheme="minorEastAsia" w:hint="eastAsia"/>
          <w:lang w:eastAsia="zh-TW"/>
        </w:rPr>
        <w:t>。</w:t>
      </w:r>
      <w:r>
        <w:rPr>
          <w:rFonts w:asciiTheme="minorEastAsia" w:hAnsiTheme="minorEastAsia" w:hint="eastAsia"/>
          <w:lang w:eastAsia="zh-TW"/>
        </w:rPr>
        <w:t>這樣不僅可以增加研究結論的客觀性</w:t>
      </w:r>
      <w:r w:rsidR="004C6B5A">
        <w:rPr>
          <w:rFonts w:asciiTheme="minorEastAsia" w:hAnsiTheme="minorEastAsia" w:hint="eastAsia"/>
          <w:lang w:eastAsia="zh-TW"/>
        </w:rPr>
        <w:t>可靠性</w:t>
      </w:r>
      <w:r>
        <w:rPr>
          <w:rFonts w:asciiTheme="minorEastAsia" w:hAnsiTheme="minorEastAsia" w:hint="eastAsia"/>
          <w:lang w:eastAsia="zh-TW"/>
        </w:rPr>
        <w:t>，而且可以使得讀者更具體地瞭解研究結論。</w:t>
      </w:r>
      <w:r w:rsidR="004C6B5A">
        <w:rPr>
          <w:rFonts w:asciiTheme="minorEastAsia" w:hAnsiTheme="minorEastAsia" w:hint="eastAsia"/>
          <w:lang w:eastAsia="zh-TW"/>
        </w:rPr>
        <w:t>我們組建議</w:t>
      </w:r>
      <w:r w:rsidR="0041163D">
        <w:rPr>
          <w:rFonts w:asciiTheme="minorEastAsia" w:hAnsiTheme="minorEastAsia" w:hint="eastAsia"/>
          <w:lang w:eastAsia="zh-TW"/>
        </w:rPr>
        <w:t>問卷的結果可以通過</w:t>
      </w:r>
      <w:r w:rsidR="004C6B5A">
        <w:rPr>
          <w:rFonts w:asciiTheme="minorEastAsia" w:hAnsiTheme="minorEastAsia" w:hint="eastAsia"/>
          <w:lang w:eastAsia="zh-TW"/>
        </w:rPr>
        <w:t>圖表（table）的形式表示，簡明扼要地客觀列明，無需詳解。</w:t>
      </w:r>
    </w:p>
    <w:p w:rsidR="00D728D7" w:rsidRPr="006F2BE3" w:rsidRDefault="00D728D7" w:rsidP="009E4436">
      <w:pPr>
        <w:widowControl w:val="0"/>
        <w:ind w:firstLine="0"/>
        <w:jc w:val="both"/>
        <w:rPr>
          <w:b/>
          <w:lang w:eastAsia="zh-TW"/>
        </w:rPr>
      </w:pPr>
    </w:p>
    <w:p w:rsidR="00D728D7" w:rsidRPr="006F2BE3" w:rsidRDefault="004D6147" w:rsidP="009E4436">
      <w:pPr>
        <w:widowControl w:val="0"/>
        <w:ind w:firstLine="0"/>
        <w:jc w:val="both"/>
        <w:rPr>
          <w:b/>
          <w:sz w:val="36"/>
          <w:szCs w:val="36"/>
          <w:lang w:eastAsia="zh-TW"/>
        </w:rPr>
      </w:pPr>
      <w:r>
        <w:rPr>
          <w:rFonts w:eastAsia="Gungsuh"/>
          <w:b/>
          <w:sz w:val="36"/>
          <w:szCs w:val="36"/>
          <w:lang w:eastAsia="zh-TW"/>
        </w:rPr>
        <w:t>結</w:t>
      </w:r>
      <w:r w:rsidRPr="004D6147">
        <w:rPr>
          <w:rFonts w:eastAsia="Gungsuh" w:hint="eastAsia"/>
          <w:b/>
          <w:sz w:val="36"/>
          <w:szCs w:val="36"/>
          <w:lang w:eastAsia="zh-TW"/>
        </w:rPr>
        <w:t>論</w:t>
      </w:r>
      <w:r w:rsidR="00F227E5" w:rsidRPr="006F2BE3">
        <w:rPr>
          <w:rFonts w:eastAsia="Gungsuh"/>
          <w:b/>
          <w:sz w:val="36"/>
          <w:szCs w:val="36"/>
          <w:lang w:eastAsia="zh-TW"/>
        </w:rPr>
        <w:t>(</w:t>
      </w:r>
      <w:r w:rsidR="00F227E5" w:rsidRPr="006F2BE3">
        <w:rPr>
          <w:b/>
          <w:sz w:val="36"/>
          <w:szCs w:val="36"/>
          <w:lang w:eastAsia="zh-TW"/>
        </w:rPr>
        <w:t>Results)</w:t>
      </w:r>
    </w:p>
    <w:p w:rsidR="00D728D7" w:rsidRPr="006F2BE3" w:rsidRDefault="00F227E5" w:rsidP="009E4436">
      <w:pPr>
        <w:widowControl w:val="0"/>
        <w:ind w:firstLine="0"/>
        <w:jc w:val="both"/>
        <w:rPr>
          <w:rFonts w:eastAsia="Arial"/>
          <w:sz w:val="28"/>
          <w:szCs w:val="28"/>
          <w:lang w:eastAsia="zh-TW"/>
        </w:rPr>
      </w:pPr>
      <w:r w:rsidRPr="006F2BE3">
        <w:rPr>
          <w:rFonts w:eastAsia="Microsoft YaHei"/>
          <w:sz w:val="28"/>
          <w:szCs w:val="28"/>
          <w:lang w:eastAsia="zh-TW"/>
        </w:rPr>
        <w:t>優勢</w:t>
      </w:r>
      <w:r w:rsidRPr="006F2BE3">
        <w:rPr>
          <w:rFonts w:eastAsia="Arial Unicode MS"/>
          <w:sz w:val="28"/>
          <w:szCs w:val="28"/>
          <w:lang w:eastAsia="zh-TW"/>
        </w:rPr>
        <w:t xml:space="preserve"> Strengths</w:t>
      </w:r>
    </w:p>
    <w:p w:rsidR="00D728D7" w:rsidRPr="004D6147"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4D6147">
        <w:rPr>
          <w:rFonts w:asciiTheme="minorEastAsia" w:hAnsiTheme="minorEastAsia" w:cs="Segoe UI Symbol" w:hint="eastAsia"/>
          <w:lang w:eastAsia="zh-TW"/>
        </w:rPr>
        <w:t>研究結論中</w:t>
      </w:r>
      <w:r w:rsidR="002F7BAD">
        <w:rPr>
          <w:rFonts w:asciiTheme="minorEastAsia" w:hAnsiTheme="minorEastAsia" w:cs="Segoe UI Symbol" w:hint="eastAsia"/>
          <w:lang w:eastAsia="zh-TW"/>
        </w:rPr>
        <w:t>結合了數據分析、文字描述，圖形展示等多個方法討論。</w:t>
      </w:r>
      <w:r w:rsidR="004D6147">
        <w:rPr>
          <w:rFonts w:asciiTheme="minorEastAsia" w:hAnsiTheme="minorEastAsia" w:cs="Segoe UI Symbol" w:hint="eastAsia"/>
          <w:lang w:eastAsia="zh-TW"/>
        </w:rPr>
        <w:t>研究的結論中</w:t>
      </w:r>
      <w:r w:rsidRPr="004D6147">
        <w:rPr>
          <w:lang w:eastAsia="zh-TW"/>
        </w:rPr>
        <w:t>提供了兩種不同種類的數據的分析：自我報告的分析和觀測數據分析，</w:t>
      </w:r>
      <w:r w:rsidR="004D6147">
        <w:rPr>
          <w:rFonts w:hint="eastAsia"/>
          <w:lang w:eastAsia="zh-TW"/>
        </w:rPr>
        <w:t>且</w:t>
      </w:r>
      <w:r w:rsidRPr="004D6147">
        <w:rPr>
          <w:lang w:eastAsia="zh-TW"/>
        </w:rPr>
        <w:t>有列出從不同領域研究分析結果。自我報告列出七種不同型式的幼兒玩樂，收</w:t>
      </w:r>
      <w:r w:rsidR="00B3053F">
        <w:rPr>
          <w:lang w:eastAsia="zh-TW"/>
        </w:rPr>
        <w:t>集了幼兒玩樂的時間與次數並仔細分析問題的答案，把答案分類</w:t>
      </w:r>
      <w:r w:rsidR="00B3053F">
        <w:rPr>
          <w:rFonts w:hint="eastAsia"/>
          <w:lang w:eastAsia="zh-TW"/>
        </w:rPr>
        <w:t>分別</w:t>
      </w:r>
      <w:r w:rsidR="00B3053F">
        <w:rPr>
          <w:lang w:eastAsia="zh-TW"/>
        </w:rPr>
        <w:t>屬於</w:t>
      </w:r>
      <w:r w:rsidR="00B3053F">
        <w:rPr>
          <w:rFonts w:hint="eastAsia"/>
          <w:lang w:eastAsia="zh-TW"/>
        </w:rPr>
        <w:t>哪種</w:t>
      </w:r>
      <w:r w:rsidRPr="004D6147">
        <w:rPr>
          <w:lang w:eastAsia="zh-TW"/>
        </w:rPr>
        <w:t>項目。</w:t>
      </w:r>
      <w:r w:rsidRPr="004D6147">
        <w:rPr>
          <w:lang w:eastAsia="zh-TW"/>
        </w:rPr>
        <w:t xml:space="preserve"> </w:t>
      </w:r>
      <w:r w:rsidRPr="004D6147">
        <w:rPr>
          <w:lang w:eastAsia="zh-TW"/>
        </w:rPr>
        <w:t>觀察數據從非電子與電子遊戲對兒童學習的影響進行分析讓讀者可以從多方面回考。</w:t>
      </w:r>
    </w:p>
    <w:p w:rsidR="00D728D7" w:rsidRPr="006F2BE3" w:rsidRDefault="00D728D7" w:rsidP="009E4436">
      <w:pPr>
        <w:widowControl w:val="0"/>
        <w:ind w:firstLine="0"/>
        <w:jc w:val="both"/>
        <w:rPr>
          <w:rFonts w:eastAsia="Arial"/>
          <w:lang w:eastAsia="zh-TW"/>
        </w:rPr>
      </w:pPr>
    </w:p>
    <w:p w:rsidR="00D728D7" w:rsidRPr="006F2BE3" w:rsidRDefault="00F227E5" w:rsidP="009E4436">
      <w:pPr>
        <w:widowControl w:val="0"/>
        <w:ind w:firstLine="0"/>
        <w:jc w:val="both"/>
        <w:rPr>
          <w:rFonts w:eastAsia="Arial"/>
          <w:sz w:val="28"/>
          <w:szCs w:val="28"/>
          <w:lang w:eastAsia="zh-TW"/>
        </w:rPr>
      </w:pPr>
      <w:r w:rsidRPr="006F2BE3">
        <w:rPr>
          <w:rFonts w:eastAsia="Microsoft YaHei"/>
          <w:sz w:val="28"/>
          <w:szCs w:val="28"/>
          <w:lang w:eastAsia="zh-TW"/>
        </w:rPr>
        <w:lastRenderedPageBreak/>
        <w:t>弱勢</w:t>
      </w:r>
      <w:r w:rsidRPr="006F2BE3">
        <w:rPr>
          <w:rFonts w:eastAsia="Arial Unicode MS"/>
          <w:sz w:val="28"/>
          <w:szCs w:val="28"/>
          <w:lang w:eastAsia="zh-TW"/>
        </w:rPr>
        <w:t xml:space="preserve"> Weaknesses</w:t>
      </w:r>
    </w:p>
    <w:p w:rsidR="00D728D7" w:rsidRPr="006A10BB" w:rsidRDefault="00F227E5" w:rsidP="009E4436">
      <w:pPr>
        <w:widowControl w:val="0"/>
        <w:ind w:firstLine="0"/>
        <w:jc w:val="both"/>
        <w:rPr>
          <w:rFonts w:eastAsia="PMingLiU" w:hint="eastAsia"/>
          <w:lang w:eastAsia="zh-TW"/>
        </w:rPr>
      </w:pPr>
      <w:r w:rsidRPr="006F2BE3">
        <w:rPr>
          <w:rFonts w:ascii="Segoe UI Symbol" w:eastAsia="Arial Unicode MS" w:hAnsi="Segoe UI Symbol" w:cs="Segoe UI Symbol"/>
          <w:lang w:eastAsia="zh-TW"/>
        </w:rPr>
        <w:t>✗</w:t>
      </w:r>
      <w:r w:rsidR="00B3053F">
        <w:rPr>
          <w:rFonts w:asciiTheme="minorEastAsia" w:hAnsiTheme="minorEastAsia" w:cs="Segoe UI Symbol" w:hint="eastAsia"/>
          <w:lang w:eastAsia="zh-TW"/>
        </w:rPr>
        <w:t>研究結論中大量的數據分析應更直接更清晰地表達含義。此次研究測量或收集了大量不同類型的數據信息，研究者一一</w:t>
      </w:r>
      <w:r w:rsidR="00B3053F">
        <w:rPr>
          <w:lang w:eastAsia="zh-TW"/>
        </w:rPr>
        <w:t>列出了</w:t>
      </w:r>
      <w:r w:rsidR="00B3053F">
        <w:rPr>
          <w:rFonts w:hint="eastAsia"/>
          <w:lang w:eastAsia="zh-TW"/>
        </w:rPr>
        <w:t>各種</w:t>
      </w:r>
      <w:r w:rsidRPr="00B3053F">
        <w:rPr>
          <w:lang w:eastAsia="zh-TW"/>
        </w:rPr>
        <w:t>不同的數據結果，但涉及了很多</w:t>
      </w:r>
      <w:r w:rsidR="00B3053F">
        <w:rPr>
          <w:lang w:eastAsia="zh-TW"/>
        </w:rPr>
        <w:t>統計學的元素，不夠清晰明瞭，而且内容較為冗長，不夠簡潔明理，</w:t>
      </w:r>
      <w:r w:rsidR="00B3053F">
        <w:rPr>
          <w:rFonts w:hint="eastAsia"/>
          <w:lang w:eastAsia="zh-TW"/>
        </w:rPr>
        <w:t>讓非專業領域的</w:t>
      </w:r>
      <w:r w:rsidR="00B3053F">
        <w:rPr>
          <w:lang w:eastAsia="zh-TW"/>
        </w:rPr>
        <w:t>讀者</w:t>
      </w:r>
      <w:r w:rsidR="00B3053F">
        <w:rPr>
          <w:rFonts w:hint="eastAsia"/>
          <w:lang w:eastAsia="zh-TW"/>
        </w:rPr>
        <w:t>難以直觀地</w:t>
      </w:r>
      <w:r w:rsidR="006A10BB">
        <w:rPr>
          <w:lang w:eastAsia="zh-TW"/>
        </w:rPr>
        <w:t>理解其結果</w:t>
      </w:r>
      <w:r w:rsidR="006A10BB">
        <w:rPr>
          <w:rFonts w:hint="eastAsia"/>
          <w:lang w:eastAsia="zh-TW"/>
        </w:rPr>
        <w:t>，也無法體現</w:t>
      </w:r>
      <w:r w:rsidRPr="00B3053F">
        <w:rPr>
          <w:lang w:eastAsia="zh-TW"/>
        </w:rPr>
        <w:t>結果與研究</w:t>
      </w:r>
      <w:r w:rsidR="006A10BB">
        <w:rPr>
          <w:rFonts w:hint="eastAsia"/>
          <w:lang w:eastAsia="zh-TW"/>
        </w:rPr>
        <w:t>目的的</w:t>
      </w:r>
      <w:r w:rsidR="006A10BB">
        <w:rPr>
          <w:lang w:eastAsia="zh-TW"/>
        </w:rPr>
        <w:t>貼切關聯</w:t>
      </w:r>
      <w:r w:rsidR="006A10BB">
        <w:rPr>
          <w:rFonts w:hint="eastAsia"/>
          <w:lang w:eastAsia="zh-TW"/>
        </w:rPr>
        <w:t>。我們組認爲結論中可以將部分數據用圖表形式表現，同時適當用行爲實例去輔助理解</w:t>
      </w:r>
      <w:r w:rsidRPr="00B3053F">
        <w:rPr>
          <w:lang w:eastAsia="zh-TW"/>
        </w:rPr>
        <w:t>，</w:t>
      </w:r>
      <w:r w:rsidR="006A10BB">
        <w:rPr>
          <w:rFonts w:hint="eastAsia"/>
          <w:lang w:eastAsia="zh-TW"/>
        </w:rPr>
        <w:t>既簡練又直觀。例如：</w:t>
      </w:r>
      <w:r w:rsidR="006A10BB">
        <w:t>”</w:t>
      </w:r>
      <w:r w:rsidR="006A10BB">
        <w:rPr>
          <w:rFonts w:hint="eastAsia"/>
        </w:rPr>
        <w:t>ob</w:t>
      </w:r>
      <w:r w:rsidR="006A10BB">
        <w:rPr>
          <w:lang w:eastAsia="zh-TW"/>
        </w:rPr>
        <w:t>servational data-PICCOLO”</w:t>
      </w:r>
      <w:r w:rsidR="006A10BB">
        <w:rPr>
          <w:lang w:eastAsia="zh-TW"/>
        </w:rPr>
        <w:t>這是我們組覺得</w:t>
      </w:r>
      <w:r w:rsidR="006A10BB">
        <w:rPr>
          <w:rFonts w:hint="eastAsia"/>
          <w:lang w:eastAsia="zh-TW"/>
        </w:rPr>
        <w:t>數據橫向平鋪很容易混淆讀者掌握重點和降低閲讀興趣。可以將數據通過表格形式進行明顯測試（</w:t>
      </w:r>
      <w:r w:rsidR="006A10BB">
        <w:rPr>
          <w:lang w:eastAsia="zh-TW"/>
        </w:rPr>
        <w:t>significant analysis</w:t>
      </w:r>
      <w:r w:rsidR="006A10BB">
        <w:rPr>
          <w:rFonts w:hint="eastAsia"/>
          <w:lang w:eastAsia="zh-TW"/>
        </w:rPr>
        <w:t>）。</w:t>
      </w:r>
    </w:p>
    <w:p w:rsidR="00D728D7" w:rsidRPr="006F2BE3" w:rsidRDefault="00D728D7" w:rsidP="009E4436">
      <w:pPr>
        <w:widowControl w:val="0"/>
        <w:ind w:firstLine="0"/>
        <w:jc w:val="both"/>
        <w:rPr>
          <w:rFonts w:eastAsia="Arial"/>
          <w:sz w:val="28"/>
          <w:szCs w:val="28"/>
          <w:lang w:eastAsia="zh-TW"/>
        </w:rPr>
      </w:pPr>
    </w:p>
    <w:p w:rsidR="00D728D7" w:rsidRPr="006F2BE3" w:rsidRDefault="00F227E5" w:rsidP="009E4436">
      <w:pPr>
        <w:widowControl w:val="0"/>
        <w:ind w:firstLine="0"/>
        <w:jc w:val="both"/>
        <w:rPr>
          <w:b/>
          <w:sz w:val="36"/>
          <w:szCs w:val="36"/>
        </w:rPr>
      </w:pPr>
      <w:r w:rsidRPr="006F2BE3">
        <w:rPr>
          <w:rFonts w:eastAsia="Gungsuh"/>
          <w:b/>
          <w:sz w:val="36"/>
          <w:szCs w:val="36"/>
        </w:rPr>
        <w:t>評論</w:t>
      </w:r>
      <w:r w:rsidRPr="006F2BE3">
        <w:rPr>
          <w:rFonts w:eastAsia="Gungsuh"/>
          <w:b/>
          <w:sz w:val="36"/>
          <w:szCs w:val="36"/>
        </w:rPr>
        <w:t xml:space="preserve">(Discussion) </w:t>
      </w:r>
    </w:p>
    <w:p w:rsidR="00D728D7" w:rsidRPr="006F2BE3" w:rsidRDefault="00F227E5" w:rsidP="009E4436">
      <w:pPr>
        <w:widowControl w:val="0"/>
        <w:ind w:firstLine="0"/>
        <w:jc w:val="both"/>
        <w:rPr>
          <w:rFonts w:eastAsia="Arial"/>
          <w:sz w:val="28"/>
          <w:szCs w:val="28"/>
        </w:rPr>
      </w:pPr>
      <w:r w:rsidRPr="006F2BE3">
        <w:rPr>
          <w:rFonts w:eastAsia="Microsoft YaHei"/>
          <w:sz w:val="28"/>
          <w:szCs w:val="28"/>
        </w:rPr>
        <w:t>優勢</w:t>
      </w:r>
      <w:r w:rsidRPr="006F2BE3">
        <w:rPr>
          <w:rFonts w:eastAsia="Arial Unicode MS"/>
          <w:sz w:val="28"/>
          <w:szCs w:val="28"/>
        </w:rPr>
        <w:t xml:space="preserve"> Strengths</w:t>
      </w:r>
    </w:p>
    <w:p w:rsidR="00D728D7" w:rsidRPr="006F2BE3"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A5512F" w:rsidRPr="00A5512F">
        <w:rPr>
          <w:rFonts w:hint="eastAsia"/>
          <w:lang w:eastAsia="zh-TW"/>
        </w:rPr>
        <w:t>研究評論中文字和實例結合的表達形式生動易理解。研究者在討論結果的同時將抽象的内容用實例表達，例如：</w:t>
      </w:r>
      <w:r w:rsidRPr="00A5512F">
        <w:rPr>
          <w:lang w:eastAsia="zh-TW"/>
        </w:rPr>
        <w:t>解釋電子玩具為何在</w:t>
      </w:r>
      <w:r w:rsidRPr="00A5512F">
        <w:rPr>
          <w:lang w:eastAsia="zh-TW"/>
        </w:rPr>
        <w:t>PICCOLO</w:t>
      </w:r>
      <w:r w:rsidRPr="00A5512F">
        <w:rPr>
          <w:lang w:eastAsia="zh-TW"/>
        </w:rPr>
        <w:t>的評分標準下的得分較低，</w:t>
      </w:r>
      <w:r w:rsidRPr="00A5512F">
        <w:rPr>
          <w:lang w:eastAsia="zh-TW"/>
        </w:rPr>
        <w:t>"lower scores in the electronic sessions might be attributed to the distinct absence of child language"</w:t>
      </w:r>
      <w:r w:rsidR="00A5512F" w:rsidRPr="00A5512F">
        <w:rPr>
          <w:lang w:eastAsia="zh-TW"/>
        </w:rPr>
        <w:t>，提</w:t>
      </w:r>
      <w:r w:rsidR="00A5512F" w:rsidRPr="00A5512F">
        <w:rPr>
          <w:rFonts w:hint="eastAsia"/>
          <w:lang w:eastAsia="zh-TW"/>
        </w:rPr>
        <w:t>及了</w:t>
      </w:r>
      <w:r w:rsidR="00A5512F" w:rsidRPr="00A5512F">
        <w:rPr>
          <w:lang w:eastAsia="zh-TW"/>
        </w:rPr>
        <w:t>在測試過程中看到的情景，</w:t>
      </w:r>
      <w:r w:rsidRPr="00A5512F">
        <w:rPr>
          <w:lang w:eastAsia="zh-TW"/>
        </w:rPr>
        <w:t>"In a couple of cases, a child did point to a picture in the electronic book, but only in response to his/her mother asking him/her a “where is…"</w:t>
      </w:r>
      <w:r w:rsidRPr="00A5512F">
        <w:rPr>
          <w:lang w:eastAsia="zh-TW"/>
        </w:rPr>
        <w:t>，這樣的例子令讀者可以知道在測試中所出現的情景，有一種置身其中的感覺。</w:t>
      </w:r>
    </w:p>
    <w:p w:rsidR="00D728D7" w:rsidRPr="006F2BE3" w:rsidRDefault="00F227E5" w:rsidP="009E4436">
      <w:pPr>
        <w:widowControl w:val="0"/>
        <w:ind w:firstLine="0"/>
        <w:jc w:val="both"/>
        <w:rPr>
          <w:lang w:eastAsia="zh-TW"/>
        </w:rPr>
      </w:pPr>
      <w:r w:rsidRPr="006F2BE3">
        <w:rPr>
          <w:rFonts w:ascii="Segoe UI Symbol" w:eastAsia="Arial Unicode MS" w:hAnsi="Segoe UI Symbol" w:cs="Segoe UI Symbol"/>
          <w:lang w:eastAsia="zh-TW"/>
        </w:rPr>
        <w:t>✓</w:t>
      </w:r>
      <w:r w:rsidR="00A5512F">
        <w:rPr>
          <w:rFonts w:asciiTheme="minorEastAsia" w:hAnsiTheme="minorEastAsia" w:cs="Segoe UI Symbol" w:hint="eastAsia"/>
          <w:lang w:eastAsia="zh-TW"/>
        </w:rPr>
        <w:t>研究評論中提到研究的局限性客觀地完善了研究的結論。研究者在</w:t>
      </w:r>
      <w:r w:rsidRPr="00A5512F">
        <w:rPr>
          <w:lang w:eastAsia="zh-TW"/>
        </w:rPr>
        <w:t>Limitations</w:t>
      </w:r>
      <w:r w:rsidR="00A5512F">
        <w:rPr>
          <w:rFonts w:hint="eastAsia"/>
          <w:lang w:eastAsia="zh-TW"/>
        </w:rPr>
        <w:t>中</w:t>
      </w:r>
      <w:r w:rsidR="00A5512F">
        <w:rPr>
          <w:lang w:eastAsia="zh-TW"/>
        </w:rPr>
        <w:t>提到參與者數目不足</w:t>
      </w:r>
      <w:r w:rsidR="00A5512F">
        <w:rPr>
          <w:rFonts w:hint="eastAsia"/>
          <w:lang w:eastAsia="zh-TW"/>
        </w:rPr>
        <w:t>，是</w:t>
      </w:r>
      <w:r w:rsidRPr="00A5512F">
        <w:rPr>
          <w:lang w:eastAsia="zh-TW"/>
        </w:rPr>
        <w:t>我們十分認同的一點。</w:t>
      </w:r>
    </w:p>
    <w:p w:rsidR="00D728D7" w:rsidRPr="006F2BE3" w:rsidRDefault="00F227E5" w:rsidP="009E4436">
      <w:pPr>
        <w:widowControl w:val="0"/>
        <w:ind w:firstLine="0"/>
        <w:jc w:val="both"/>
        <w:rPr>
          <w:rFonts w:eastAsia="Arial"/>
        </w:rPr>
      </w:pPr>
      <w:r w:rsidRPr="006F2BE3">
        <w:rPr>
          <w:rFonts w:ascii="Segoe UI Symbol" w:eastAsia="Arial Unicode MS" w:hAnsi="Segoe UI Symbol" w:cs="Segoe UI Symbol"/>
          <w:lang w:eastAsia="zh-TW"/>
        </w:rPr>
        <w:lastRenderedPageBreak/>
        <w:t>✓</w:t>
      </w:r>
      <w:r w:rsidR="00A5512F">
        <w:rPr>
          <w:rFonts w:asciiTheme="minorEastAsia" w:hAnsiTheme="minorEastAsia" w:cs="Segoe UI Symbol" w:hint="eastAsia"/>
          <w:lang w:eastAsia="zh-TW"/>
        </w:rPr>
        <w:t>研究評論中公正</w:t>
      </w:r>
      <w:r w:rsidR="009A470D">
        <w:rPr>
          <w:rFonts w:asciiTheme="minorEastAsia" w:hAnsiTheme="minorEastAsia" w:cs="Segoe UI Symbol" w:hint="eastAsia"/>
          <w:lang w:eastAsia="zh-TW"/>
        </w:rPr>
        <w:t>地</w:t>
      </w:r>
      <w:r w:rsidR="00A41154">
        <w:rPr>
          <w:rFonts w:asciiTheme="minorEastAsia" w:hAnsiTheme="minorEastAsia" w:cs="Segoe UI Symbol" w:hint="eastAsia"/>
          <w:lang w:eastAsia="zh-TW"/>
        </w:rPr>
        <w:t>向讀者提供</w:t>
      </w:r>
      <w:r w:rsidR="00A5512F">
        <w:rPr>
          <w:rFonts w:asciiTheme="minorEastAsia" w:hAnsiTheme="minorEastAsia" w:cs="Segoe UI Symbol" w:hint="eastAsia"/>
          <w:lang w:eastAsia="zh-TW"/>
        </w:rPr>
        <w:t>信息。雖然研究者猜測和測試結果都支持了電子玩具對父母與子女的互動是有反效果，但是在“</w:t>
      </w:r>
      <w:r w:rsidRPr="00A5512F">
        <w:rPr>
          <w:rFonts w:asciiTheme="minorEastAsia" w:hAnsiTheme="minorEastAsia" w:cs="Segoe UI Symbol"/>
          <w:lang w:eastAsia="zh-TW"/>
        </w:rPr>
        <w:t>Implications for practice</w:t>
      </w:r>
      <w:r w:rsidR="00A5512F" w:rsidRPr="00A5512F">
        <w:rPr>
          <w:rFonts w:asciiTheme="minorEastAsia" w:hAnsiTheme="minorEastAsia" w:cs="Segoe UI Symbol" w:hint="eastAsia"/>
          <w:lang w:eastAsia="zh-TW"/>
        </w:rPr>
        <w:t>”中研究者亦提出</w:t>
      </w:r>
      <w:r w:rsidR="00A5512F" w:rsidRPr="00A5512F">
        <w:rPr>
          <w:rFonts w:asciiTheme="minorEastAsia" w:hAnsiTheme="minorEastAsia" w:cs="Segoe UI Symbol"/>
          <w:lang w:eastAsia="zh-TW"/>
        </w:rPr>
        <w:t>建議給家長如何更好的利用電子玩具，</w:t>
      </w:r>
      <w:r w:rsidR="00A5512F" w:rsidRPr="00A5512F">
        <w:rPr>
          <w:rFonts w:asciiTheme="minorEastAsia" w:hAnsiTheme="minorEastAsia" w:cs="Segoe UI Symbol" w:hint="eastAsia"/>
          <w:lang w:eastAsia="zh-TW"/>
        </w:rPr>
        <w:t>引發</w:t>
      </w:r>
      <w:r w:rsidR="00A5512F" w:rsidRPr="00A5512F">
        <w:rPr>
          <w:rFonts w:asciiTheme="minorEastAsia" w:hAnsiTheme="minorEastAsia" w:cs="Segoe UI Symbol"/>
          <w:lang w:eastAsia="zh-TW"/>
        </w:rPr>
        <w:t>讀者對電子玩</w:t>
      </w:r>
      <w:r w:rsidR="00A5512F" w:rsidRPr="00A5512F">
        <w:rPr>
          <w:rFonts w:asciiTheme="minorEastAsia" w:hAnsiTheme="minorEastAsia" w:cs="Segoe UI Symbol" w:hint="eastAsia"/>
          <w:lang w:eastAsia="zh-TW"/>
        </w:rPr>
        <w:t>客觀辯證的思考</w:t>
      </w:r>
      <w:r w:rsidRPr="00A5512F">
        <w:rPr>
          <w:rFonts w:asciiTheme="minorEastAsia" w:hAnsiTheme="minorEastAsia" w:cs="Segoe UI Symbol"/>
          <w:lang w:eastAsia="zh-TW"/>
        </w:rPr>
        <w:t>。</w:t>
      </w:r>
    </w:p>
    <w:p w:rsidR="00D728D7" w:rsidRPr="006F2BE3" w:rsidRDefault="00D728D7" w:rsidP="009E4436">
      <w:pPr>
        <w:widowControl w:val="0"/>
        <w:ind w:firstLine="0"/>
        <w:jc w:val="both"/>
        <w:rPr>
          <w:rFonts w:eastAsia="Arial"/>
        </w:rPr>
      </w:pPr>
    </w:p>
    <w:p w:rsidR="00D728D7" w:rsidRPr="006F2BE3" w:rsidRDefault="00F227E5" w:rsidP="009E4436">
      <w:pPr>
        <w:widowControl w:val="0"/>
        <w:ind w:firstLine="0"/>
        <w:jc w:val="both"/>
        <w:rPr>
          <w:rFonts w:eastAsia="Arial"/>
          <w:sz w:val="28"/>
          <w:szCs w:val="28"/>
        </w:rPr>
      </w:pPr>
      <w:r w:rsidRPr="006F2BE3">
        <w:rPr>
          <w:rFonts w:eastAsia="Microsoft YaHei"/>
          <w:sz w:val="28"/>
          <w:szCs w:val="28"/>
        </w:rPr>
        <w:t>弱勢</w:t>
      </w:r>
      <w:r w:rsidRPr="006F2BE3">
        <w:rPr>
          <w:rFonts w:eastAsia="Arial Unicode MS"/>
          <w:sz w:val="28"/>
          <w:szCs w:val="28"/>
        </w:rPr>
        <w:t xml:space="preserve"> Weaknesses</w:t>
      </w:r>
    </w:p>
    <w:p w:rsidR="00D728D7" w:rsidRPr="00A41154" w:rsidRDefault="00F227E5" w:rsidP="009E4436">
      <w:pPr>
        <w:widowControl w:val="0"/>
        <w:ind w:firstLine="0"/>
        <w:jc w:val="both"/>
        <w:rPr>
          <w:rFonts w:asciiTheme="minorEastAsia" w:hAnsiTheme="minorEastAsia" w:cs="Segoe UI Symbol"/>
          <w:lang w:eastAsia="zh-TW"/>
        </w:rPr>
      </w:pPr>
      <w:r w:rsidRPr="006F2BE3">
        <w:rPr>
          <w:rFonts w:ascii="Segoe UI Symbol" w:eastAsia="Arial Unicode MS" w:hAnsi="Segoe UI Symbol" w:cs="Segoe UI Symbol"/>
          <w:lang w:eastAsia="zh-TW"/>
        </w:rPr>
        <w:t>✗</w:t>
      </w:r>
      <w:r w:rsidR="00363634">
        <w:rPr>
          <w:rFonts w:asciiTheme="minorEastAsia" w:hAnsiTheme="minorEastAsia" w:cs="Segoe UI Symbol" w:hint="eastAsia"/>
          <w:lang w:eastAsia="zh-TW"/>
        </w:rPr>
        <w:t>研究評論和研究的結果在内容鋪排上不夠清晰。我們組認爲</w:t>
      </w:r>
      <w:r w:rsidRPr="00A41154">
        <w:rPr>
          <w:rFonts w:asciiTheme="minorEastAsia" w:hAnsiTheme="minorEastAsia" w:cs="Segoe UI Symbol"/>
          <w:lang w:eastAsia="zh-TW"/>
        </w:rPr>
        <w:t>在測試過程中看到的情景比較適合放在結果(Results)的一節，</w:t>
      </w:r>
      <w:r w:rsidR="00363634">
        <w:rPr>
          <w:rFonts w:asciiTheme="minorEastAsia" w:hAnsiTheme="minorEastAsia" w:cs="Segoe UI Symbol" w:hint="eastAsia"/>
          <w:lang w:eastAsia="zh-TW"/>
        </w:rPr>
        <w:t>而在評論中可以根據教育學或心理學理論加以解釋，並結合更多現狀和實例證明支持猜測。這樣不僅結果部分有更多的情景，評論方面也比較結合實際</w:t>
      </w:r>
      <w:r w:rsidRPr="00A41154">
        <w:rPr>
          <w:rFonts w:asciiTheme="minorEastAsia" w:hAnsiTheme="minorEastAsia" w:cs="Segoe UI Symbol"/>
          <w:lang w:eastAsia="zh-TW"/>
        </w:rPr>
        <w:t>，會令讀者更有耐心去看這篇文章。</w:t>
      </w:r>
    </w:p>
    <w:p w:rsidR="00D728D7" w:rsidRPr="00363634" w:rsidRDefault="00D728D7" w:rsidP="009E4436">
      <w:pPr>
        <w:widowControl w:val="0"/>
        <w:ind w:firstLine="0"/>
        <w:jc w:val="both"/>
        <w:rPr>
          <w:sz w:val="28"/>
          <w:szCs w:val="28"/>
          <w:lang w:eastAsia="zh-TW"/>
        </w:rPr>
      </w:pPr>
    </w:p>
    <w:p w:rsidR="00D728D7" w:rsidRPr="00A41154" w:rsidRDefault="00F227E5" w:rsidP="009E4436">
      <w:pPr>
        <w:widowControl w:val="0"/>
        <w:ind w:firstLine="0"/>
        <w:jc w:val="both"/>
        <w:rPr>
          <w:rFonts w:asciiTheme="minorEastAsia" w:hAnsiTheme="minorEastAsia" w:cs="Segoe UI Symbol"/>
          <w:lang w:eastAsia="zh-TW"/>
        </w:rPr>
      </w:pPr>
      <w:r w:rsidRPr="00A41154">
        <w:rPr>
          <w:rFonts w:asciiTheme="minorEastAsia" w:hAnsiTheme="minorEastAsia" w:cs="Segoe UI Symbol"/>
          <w:lang w:eastAsia="zh-TW"/>
        </w:rPr>
        <w:t>綜上所述，我們組認同是次研究主題的重要性及必要性，也認爲測量方法大致是正確和有效的，然而，仍有不足的地方需要改善。主要表現在實際測試設定及報告表達方式這兩方面。實際測</w:t>
      </w:r>
      <w:r w:rsidR="00363634">
        <w:rPr>
          <w:rFonts w:asciiTheme="minorEastAsia" w:hAnsiTheme="minorEastAsia" w:cs="Segoe UI Symbol"/>
          <w:lang w:eastAsia="zh-TW"/>
        </w:rPr>
        <w:t>試中樣本總數偏小，被觀察數據不夠全面，對象選擇上局限於母親與</w:t>
      </w:r>
      <w:r w:rsidR="00363634">
        <w:rPr>
          <w:rFonts w:asciiTheme="minorEastAsia" w:hAnsiTheme="minorEastAsia" w:cs="Segoe UI Symbol" w:hint="eastAsia"/>
          <w:lang w:eastAsia="zh-TW"/>
        </w:rPr>
        <w:t>小孩</w:t>
      </w:r>
      <w:r w:rsidRPr="00A41154">
        <w:rPr>
          <w:rFonts w:asciiTheme="minorEastAsia" w:hAnsiTheme="minorEastAsia" w:cs="Segoe UI Symbol"/>
          <w:lang w:eastAsia="zh-TW"/>
        </w:rPr>
        <w:t>，都導致此研究的結論并不具</w:t>
      </w:r>
      <w:r w:rsidR="00A41154">
        <w:rPr>
          <w:rFonts w:asciiTheme="minorEastAsia" w:hAnsiTheme="minorEastAsia" w:cs="Segoe UI Symbol"/>
          <w:lang w:eastAsia="zh-TW"/>
        </w:rPr>
        <w:t>有足夠的説服力。報告表達時對測試的方法及所得出的數據都采用了相</w:t>
      </w:r>
      <w:r w:rsidR="00A41154">
        <w:rPr>
          <w:rFonts w:asciiTheme="minorEastAsia" w:hAnsiTheme="minorEastAsia" w:cs="Segoe UI Symbol" w:hint="eastAsia"/>
          <w:lang w:eastAsia="zh-TW"/>
        </w:rPr>
        <w:t>對</w:t>
      </w:r>
      <w:r w:rsidRPr="00A41154">
        <w:rPr>
          <w:rFonts w:asciiTheme="minorEastAsia" w:hAnsiTheme="minorEastAsia" w:cs="Segoe UI Symbol"/>
          <w:lang w:eastAsia="zh-TW"/>
        </w:rPr>
        <w:t xml:space="preserve">學術性的語言，沒有即時説明數據所代表的意思，沒有足夠的圖示，案例，也沒有附帶研究中使用的“PICCOLO checklist” </w:t>
      </w:r>
      <w:r w:rsidR="00A41154">
        <w:rPr>
          <w:rFonts w:asciiTheme="minorEastAsia" w:hAnsiTheme="minorEastAsia" w:cs="Segoe UI Symbol"/>
          <w:lang w:eastAsia="zh-TW"/>
        </w:rPr>
        <w:t>及問卷</w:t>
      </w:r>
      <w:r w:rsidR="00A41154">
        <w:rPr>
          <w:rFonts w:asciiTheme="minorEastAsia" w:hAnsiTheme="minorEastAsia" w:cs="Segoe UI Symbol" w:hint="eastAsia"/>
          <w:lang w:eastAsia="zh-TW"/>
        </w:rPr>
        <w:t>的實例</w:t>
      </w:r>
      <w:r w:rsidRPr="00A41154">
        <w:rPr>
          <w:rFonts w:asciiTheme="minorEastAsia" w:hAnsiTheme="minorEastAsia" w:cs="Segoe UI Symbol"/>
          <w:lang w:eastAsia="zh-TW"/>
        </w:rPr>
        <w:t>，太過抽象，不能深入淺出的告訴讀者其意圖，令一般非相關領域的大衆難以明白。我們組認爲這類研究報告最終目的應是向父母及其他家庭成員提供幫助，建議研究者可以增加樣本量，記錄更多方面的數據信息，用更多樣化的表達方式完善此研究報告，若然能使文章直接易懂，才能發揮其真正的作用，把電子玩具對親子互動的影響結果傳遞給大家</w:t>
      </w:r>
      <w:bookmarkStart w:id="19" w:name="_GoBack"/>
      <w:bookmarkEnd w:id="19"/>
      <w:r w:rsidRPr="00A41154">
        <w:rPr>
          <w:rFonts w:asciiTheme="minorEastAsia" w:hAnsiTheme="minorEastAsia" w:cs="Segoe UI Symbol"/>
          <w:lang w:eastAsia="zh-TW"/>
        </w:rPr>
        <w:t>。</w:t>
      </w:r>
    </w:p>
    <w:sectPr w:rsidR="00D728D7" w:rsidRPr="00A41154">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621" w:rsidRDefault="002F0621">
      <w:pPr>
        <w:spacing w:line="240" w:lineRule="auto"/>
      </w:pPr>
      <w:r>
        <w:separator/>
      </w:r>
    </w:p>
  </w:endnote>
  <w:endnote w:type="continuationSeparator" w:id="0">
    <w:p w:rsidR="002F0621" w:rsidRDefault="002F06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ungsuh">
    <w:altName w:val="Gungsuh"/>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8CF3C50" w:usb2="00000016" w:usb3="00000000" w:csb0="0004001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dvTT5235d5a9">
    <w:altName w:val="Cambri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A8F" w:rsidRPr="00C75A73" w:rsidRDefault="00DE1A8F">
    <w:pPr>
      <w:pStyle w:val="Footer"/>
      <w:jc w:val="center"/>
      <w:rPr>
        <w:caps/>
        <w:noProof/>
        <w:color w:val="auto"/>
      </w:rPr>
    </w:pPr>
    <w:r w:rsidRPr="00C75A73">
      <w:rPr>
        <w:rFonts w:hint="eastAsia"/>
        <w:caps/>
        <w:color w:val="auto"/>
      </w:rPr>
      <w:t>第</w:t>
    </w:r>
    <w:r w:rsidRPr="00C75A73">
      <w:rPr>
        <w:caps/>
        <w:color w:val="auto"/>
      </w:rPr>
      <w:fldChar w:fldCharType="begin"/>
    </w:r>
    <w:r w:rsidRPr="00C75A73">
      <w:rPr>
        <w:caps/>
        <w:color w:val="auto"/>
      </w:rPr>
      <w:instrText xml:space="preserve"> PAGE   \* MERGEFORMAT </w:instrText>
    </w:r>
    <w:r w:rsidRPr="00C75A73">
      <w:rPr>
        <w:caps/>
        <w:color w:val="auto"/>
      </w:rPr>
      <w:fldChar w:fldCharType="separate"/>
    </w:r>
    <w:r w:rsidR="0067268F">
      <w:rPr>
        <w:caps/>
        <w:noProof/>
        <w:color w:val="auto"/>
      </w:rPr>
      <w:t>1</w:t>
    </w:r>
    <w:r w:rsidRPr="00C75A73">
      <w:rPr>
        <w:caps/>
        <w:noProof/>
        <w:color w:val="auto"/>
      </w:rPr>
      <w:fldChar w:fldCharType="end"/>
    </w:r>
    <w:r w:rsidRPr="00C75A73">
      <w:rPr>
        <w:rFonts w:hint="eastAsia"/>
        <w:caps/>
        <w:noProof/>
        <w:color w:val="auto"/>
      </w:rPr>
      <w:t>頁</w:t>
    </w:r>
  </w:p>
  <w:p w:rsidR="00DE1A8F" w:rsidRDefault="00DE1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621" w:rsidRDefault="002F0621">
      <w:pPr>
        <w:spacing w:line="240" w:lineRule="auto"/>
      </w:pPr>
      <w:r>
        <w:separator/>
      </w:r>
    </w:p>
  </w:footnote>
  <w:footnote w:type="continuationSeparator" w:id="0">
    <w:p w:rsidR="002F0621" w:rsidRDefault="002F06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A8F" w:rsidRDefault="00DE1A8F">
    <w:pPr>
      <w:spacing w:before="720" w:line="240" w:lineRule="auto"/>
      <w:ind w:firstLine="0"/>
    </w:pPr>
    <w:r>
      <w:t>Review of Journal Article-Playing with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1A8F" w:rsidRDefault="00DE1A8F">
    <w:pPr>
      <w:spacing w:before="720" w:line="240" w:lineRule="auto"/>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8D7"/>
    <w:rsid w:val="00160ED4"/>
    <w:rsid w:val="00177ADC"/>
    <w:rsid w:val="002F0621"/>
    <w:rsid w:val="002F7BAD"/>
    <w:rsid w:val="003464CC"/>
    <w:rsid w:val="00363634"/>
    <w:rsid w:val="0041163D"/>
    <w:rsid w:val="00454326"/>
    <w:rsid w:val="004C6B5A"/>
    <w:rsid w:val="004D6147"/>
    <w:rsid w:val="00570571"/>
    <w:rsid w:val="0067268F"/>
    <w:rsid w:val="006A10BB"/>
    <w:rsid w:val="006F2BE3"/>
    <w:rsid w:val="00732DEE"/>
    <w:rsid w:val="00785622"/>
    <w:rsid w:val="008F54A5"/>
    <w:rsid w:val="009A470D"/>
    <w:rsid w:val="009E4436"/>
    <w:rsid w:val="009F2825"/>
    <w:rsid w:val="00A41154"/>
    <w:rsid w:val="00A5512F"/>
    <w:rsid w:val="00B3053F"/>
    <w:rsid w:val="00C75A73"/>
    <w:rsid w:val="00C86FE2"/>
    <w:rsid w:val="00D11430"/>
    <w:rsid w:val="00D728D7"/>
    <w:rsid w:val="00DE1A8F"/>
    <w:rsid w:val="00EE1F0C"/>
    <w:rsid w:val="00F21E0F"/>
    <w:rsid w:val="00F22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6430E"/>
  <w15:docId w15:val="{A1846C75-E08F-48B8-BC83-C34B78BA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pBdr>
          <w:top w:val="nil"/>
          <w:left w:val="nil"/>
          <w:bottom w:val="nil"/>
          <w:right w:val="nil"/>
          <w:between w:val="nil"/>
        </w:pBd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firstLine="0"/>
      <w:jc w:val="center"/>
      <w:outlineLvl w:val="0"/>
    </w:pPr>
    <w:rPr>
      <w:rFonts w:eastAsia="Times New Roman"/>
      <w:b/>
    </w:rPr>
  </w:style>
  <w:style w:type="paragraph" w:styleId="Heading2">
    <w:name w:val="heading 2"/>
    <w:basedOn w:val="Normal"/>
    <w:next w:val="Normal"/>
    <w:pPr>
      <w:keepNext/>
      <w:keepLines/>
      <w:ind w:firstLine="0"/>
      <w:outlineLvl w:val="1"/>
    </w:pPr>
    <w:rPr>
      <w:rFonts w:eastAsia="Times New Roman"/>
      <w:b/>
    </w:rPr>
  </w:style>
  <w:style w:type="paragraph" w:styleId="Heading3">
    <w:name w:val="heading 3"/>
    <w:basedOn w:val="Normal"/>
    <w:next w:val="Normal"/>
    <w:pPr>
      <w:keepNext/>
      <w:keepLines/>
      <w:outlineLvl w:val="2"/>
    </w:pPr>
    <w:rPr>
      <w:rFonts w:eastAsia="Times New Roman"/>
      <w:b/>
    </w:rPr>
  </w:style>
  <w:style w:type="paragraph" w:styleId="Heading4">
    <w:name w:val="heading 4"/>
    <w:basedOn w:val="Normal"/>
    <w:next w:val="Normal"/>
    <w:pPr>
      <w:keepNext/>
      <w:keepLines/>
      <w:outlineLvl w:val="3"/>
    </w:pPr>
    <w:rPr>
      <w:rFonts w:eastAsia="Times New Roman"/>
      <w:b/>
      <w:i/>
    </w:rPr>
  </w:style>
  <w:style w:type="paragraph" w:styleId="Heading5">
    <w:name w:val="heading 5"/>
    <w:basedOn w:val="Normal"/>
    <w:next w:val="Normal"/>
    <w:pPr>
      <w:keepNext/>
      <w:keepLines/>
      <w:outlineLvl w:val="4"/>
    </w:pPr>
    <w:rPr>
      <w:rFonts w:eastAsia="Times New Roman"/>
      <w:i/>
    </w:rPr>
  </w:style>
  <w:style w:type="paragraph" w:styleId="Heading6">
    <w:name w:val="heading 6"/>
    <w:basedOn w:val="Normal"/>
    <w:next w:val="Normal"/>
    <w:pPr>
      <w:keepNext/>
      <w:keepLines/>
      <w:spacing w:before="40"/>
      <w:ind w:firstLine="0"/>
      <w:outlineLvl w:val="5"/>
    </w:pPr>
    <w:rPr>
      <w:rFonts w:eastAsia="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0"/>
      <w:ind w:firstLine="0"/>
      <w:contextualSpacing/>
      <w:jc w:val="center"/>
    </w:pPr>
    <w:rPr>
      <w:rFonts w:eastAsia="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5A73"/>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C75A73"/>
    <w:rPr>
      <w:sz w:val="18"/>
      <w:szCs w:val="18"/>
    </w:rPr>
  </w:style>
  <w:style w:type="paragraph" w:styleId="Footer">
    <w:name w:val="footer"/>
    <w:basedOn w:val="Normal"/>
    <w:link w:val="FooterChar"/>
    <w:uiPriority w:val="99"/>
    <w:unhideWhenUsed/>
    <w:rsid w:val="00C75A73"/>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C75A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E0F00-E1FB-473F-9E98-FBCFDDCF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 DING</dc:creator>
  <cp:lastModifiedBy>ZHENG DING</cp:lastModifiedBy>
  <cp:revision>8</cp:revision>
  <dcterms:created xsi:type="dcterms:W3CDTF">2017-09-11T17:11:00Z</dcterms:created>
  <dcterms:modified xsi:type="dcterms:W3CDTF">2017-09-12T04:05:00Z</dcterms:modified>
</cp:coreProperties>
</file>