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62A" w:rsidRPr="00553238" w:rsidRDefault="0032262A" w:rsidP="0032262A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bCs/>
          <w:i/>
          <w:sz w:val="22"/>
          <w:lang w:val="ru-RU"/>
        </w:rPr>
      </w:pPr>
      <w:r w:rsidRPr="00553238">
        <w:rPr>
          <w:rFonts w:cs="Times New Roman"/>
          <w:bCs/>
          <w:i/>
          <w:sz w:val="22"/>
          <w:lang w:val="ru-RU"/>
        </w:rPr>
        <w:t>Фрагмент</w:t>
      </w:r>
      <w:r w:rsidR="00DC3AA1" w:rsidRPr="00553238">
        <w:rPr>
          <w:rFonts w:cs="Times New Roman"/>
          <w:bCs/>
          <w:i/>
          <w:sz w:val="22"/>
          <w:lang w:val="ru-RU"/>
        </w:rPr>
        <w:t xml:space="preserve"> книги барона А.В. </w:t>
      </w:r>
      <w:proofErr w:type="spellStart"/>
      <w:r w:rsidR="00DC3AA1" w:rsidRPr="00553238">
        <w:rPr>
          <w:rFonts w:cs="Times New Roman"/>
          <w:bCs/>
          <w:i/>
          <w:sz w:val="22"/>
          <w:lang w:val="ru-RU"/>
        </w:rPr>
        <w:t>Каульбарса</w:t>
      </w:r>
      <w:proofErr w:type="spellEnd"/>
      <w:r w:rsidR="00DC3AA1" w:rsidRPr="00553238">
        <w:rPr>
          <w:rFonts w:cs="Times New Roman"/>
          <w:bCs/>
          <w:i/>
          <w:sz w:val="22"/>
          <w:lang w:val="ru-RU"/>
        </w:rPr>
        <w:t xml:space="preserve"> </w:t>
      </w:r>
    </w:p>
    <w:p w:rsidR="0032262A" w:rsidRPr="00553238" w:rsidRDefault="00DC3AA1" w:rsidP="0032262A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bCs/>
          <w:i/>
          <w:sz w:val="22"/>
          <w:lang w:val="ru-RU"/>
        </w:rPr>
      </w:pPr>
      <w:r w:rsidRPr="00553238">
        <w:rPr>
          <w:rFonts w:cs="Times New Roman"/>
          <w:bCs/>
          <w:i/>
          <w:sz w:val="22"/>
          <w:lang w:val="ru-RU"/>
        </w:rPr>
        <w:t>«Матери</w:t>
      </w:r>
      <w:r w:rsidR="0032262A" w:rsidRPr="00553238">
        <w:rPr>
          <w:rFonts w:cs="Times New Roman"/>
          <w:bCs/>
          <w:i/>
          <w:sz w:val="22"/>
          <w:lang w:val="ru-RU"/>
        </w:rPr>
        <w:t>алы по географии Тянь-Шаня,</w:t>
      </w:r>
    </w:p>
    <w:p w:rsidR="00DC3AA1" w:rsidRPr="00553238" w:rsidRDefault="0032262A" w:rsidP="0032262A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bCs/>
          <w:i/>
          <w:sz w:val="22"/>
          <w:lang w:val="ru-RU"/>
        </w:rPr>
      </w:pPr>
      <w:r w:rsidRPr="00553238">
        <w:rPr>
          <w:rFonts w:cs="Times New Roman"/>
          <w:bCs/>
          <w:i/>
          <w:sz w:val="22"/>
          <w:lang w:val="ru-RU"/>
        </w:rPr>
        <w:t xml:space="preserve"> соб</w:t>
      </w:r>
      <w:r w:rsidR="00DC3AA1" w:rsidRPr="00553238">
        <w:rPr>
          <w:rFonts w:cs="Times New Roman"/>
          <w:bCs/>
          <w:i/>
          <w:sz w:val="22"/>
          <w:lang w:val="ru-RU"/>
        </w:rPr>
        <w:t>р</w:t>
      </w:r>
      <w:r w:rsidRPr="00553238">
        <w:rPr>
          <w:rFonts w:cs="Times New Roman"/>
          <w:bCs/>
          <w:i/>
          <w:sz w:val="22"/>
          <w:lang w:val="ru-RU"/>
        </w:rPr>
        <w:t>а</w:t>
      </w:r>
      <w:r w:rsidR="00DC3AA1" w:rsidRPr="00553238">
        <w:rPr>
          <w:rFonts w:cs="Times New Roman"/>
          <w:bCs/>
          <w:i/>
          <w:sz w:val="22"/>
          <w:lang w:val="ru-RU"/>
        </w:rPr>
        <w:t>нные во время путешествия 1869 года»</w:t>
      </w:r>
    </w:p>
    <w:p w:rsidR="006E6707" w:rsidRPr="00553238" w:rsidRDefault="006E6707" w:rsidP="00DC3AA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szCs w:val="24"/>
          <w:lang w:val="ru-RU"/>
        </w:rPr>
      </w:pPr>
      <w:r w:rsidRPr="00553238">
        <w:rPr>
          <w:rFonts w:cs="Times New Roman"/>
          <w:b/>
          <w:bCs/>
          <w:szCs w:val="24"/>
          <w:lang w:val="ru-RU"/>
        </w:rPr>
        <w:t xml:space="preserve">Ледники </w:t>
      </w:r>
      <w:proofErr w:type="spellStart"/>
      <w:r w:rsidRPr="00553238">
        <w:rPr>
          <w:rFonts w:cs="Times New Roman"/>
          <w:b/>
          <w:bCs/>
          <w:szCs w:val="24"/>
          <w:lang w:val="ru-RU"/>
        </w:rPr>
        <w:t>Тіанъ-шана</w:t>
      </w:r>
      <w:proofErr w:type="spellEnd"/>
      <w:r w:rsidRPr="00553238">
        <w:rPr>
          <w:rFonts w:cs="Times New Roman"/>
          <w:b/>
          <w:bCs/>
          <w:szCs w:val="24"/>
          <w:lang w:val="ru-RU"/>
        </w:rPr>
        <w:t>.</w:t>
      </w:r>
    </w:p>
    <w:p w:rsidR="006E6707" w:rsidRPr="00553238" w:rsidRDefault="006E6707" w:rsidP="00DC3AA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szCs w:val="24"/>
          <w:lang w:val="ru-RU"/>
        </w:rPr>
      </w:pPr>
      <w:proofErr w:type="spellStart"/>
      <w:r w:rsidRPr="00553238">
        <w:rPr>
          <w:rFonts w:cs="Times New Roman"/>
          <w:b/>
          <w:bCs/>
          <w:szCs w:val="24"/>
          <w:lang w:val="ru-RU"/>
        </w:rPr>
        <w:t>Общій</w:t>
      </w:r>
      <w:proofErr w:type="spellEnd"/>
      <w:r w:rsidRPr="00553238">
        <w:rPr>
          <w:rFonts w:cs="Times New Roman"/>
          <w:b/>
          <w:bCs/>
          <w:szCs w:val="24"/>
          <w:lang w:val="ru-RU"/>
        </w:rPr>
        <w:t xml:space="preserve"> </w:t>
      </w:r>
      <w:proofErr w:type="spellStart"/>
      <w:r w:rsidRPr="00553238">
        <w:rPr>
          <w:rFonts w:cs="Times New Roman"/>
          <w:b/>
          <w:bCs/>
          <w:szCs w:val="24"/>
          <w:lang w:val="ru-RU"/>
        </w:rPr>
        <w:t>очеркъ</w:t>
      </w:r>
      <w:proofErr w:type="spellEnd"/>
      <w:r w:rsidRPr="00553238">
        <w:rPr>
          <w:rFonts w:cs="Times New Roman"/>
          <w:b/>
          <w:bCs/>
          <w:szCs w:val="24"/>
          <w:lang w:val="ru-RU"/>
        </w:rPr>
        <w:t>.</w:t>
      </w:r>
    </w:p>
    <w:p w:rsidR="0032262A" w:rsidRPr="00553238" w:rsidRDefault="0032262A" w:rsidP="00DC3AA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sz w:val="20"/>
          <w:szCs w:val="20"/>
          <w:lang w:val="ru-RU"/>
        </w:rPr>
      </w:pPr>
    </w:p>
    <w:p w:rsidR="006E6707" w:rsidRPr="00553238" w:rsidRDefault="006E6707" w:rsidP="00DC3AA1">
      <w:pPr>
        <w:autoSpaceDE w:val="0"/>
        <w:autoSpaceDN w:val="0"/>
        <w:adjustRightInd w:val="0"/>
        <w:spacing w:line="276" w:lineRule="auto"/>
        <w:ind w:firstLine="851"/>
        <w:jc w:val="both"/>
        <w:rPr>
          <w:rFonts w:cs="Times New Roman"/>
          <w:sz w:val="20"/>
          <w:szCs w:val="20"/>
          <w:lang w:val="ru-RU"/>
        </w:rPr>
      </w:pPr>
      <w:proofErr w:type="spellStart"/>
      <w:r w:rsidRPr="00553238">
        <w:rPr>
          <w:rFonts w:cs="Times New Roman"/>
          <w:sz w:val="20"/>
          <w:szCs w:val="20"/>
          <w:lang w:val="ru-RU"/>
        </w:rPr>
        <w:t>Путешественникъ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подымающійся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одному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переваловъ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черезъ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хребетъ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Терскей</w:t>
      </w:r>
      <w:proofErr w:type="spellEnd"/>
      <w:r w:rsidRPr="00553238">
        <w:rPr>
          <w:rFonts w:cs="Times New Roman"/>
          <w:sz w:val="20"/>
          <w:szCs w:val="20"/>
          <w:lang w:val="ru-RU"/>
        </w:rPr>
        <w:t>-тау (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киргизнынъ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gramStart"/>
      <w:r w:rsidRPr="00553238">
        <w:rPr>
          <w:rFonts w:cs="Times New Roman"/>
          <w:sz w:val="20"/>
          <w:szCs w:val="20"/>
          <w:lang w:val="ru-RU"/>
        </w:rPr>
        <w:t>Ала-тау</w:t>
      </w:r>
      <w:proofErr w:type="gramEnd"/>
      <w:r w:rsidRPr="00553238">
        <w:rPr>
          <w:rFonts w:cs="Times New Roman"/>
          <w:sz w:val="20"/>
          <w:szCs w:val="20"/>
          <w:lang w:val="ru-RU"/>
        </w:rPr>
        <w:t xml:space="preserve">)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огь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южнаго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берега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Иссыкъ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-куля, проходить сначала по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густымъ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лѣсамъ</w:t>
      </w:r>
      <w:proofErr w:type="spellEnd"/>
      <w:r w:rsidR="00E12E2D"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живописныхъ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ущельяхъ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Версть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25-30 обстановка эта сохраняется,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затемъ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воздухъ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становится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холоднѣе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лѣсъ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рѣдѣетъ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мельчаеть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переходитъ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кусты, которые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свою очередь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изчезають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и остаются лишь одна трава 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отдѣлъные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кусты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мелкаго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вереска. На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этихъ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высотахъ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среди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жаркихъ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лѣтнихъ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дней, путешественника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встрѣчаютъ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снѣговыя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бураны, а по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ночамъ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вода иногда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мерзнетъ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это же время температура воды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встрѣчающихся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здѣсь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часто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горныхъ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озеръ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обыкновенно около + 4 по Р.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Затѣмъ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еще выше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исчезаютъ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послѣднія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кусты вереска;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вмѣсто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прежнихъ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густыхъ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лѣсовъ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обѣимъ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сторонамъ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пути видны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обнаженныя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скалы и осыпи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крупныхъ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обломковъ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а иногда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громадныхъ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глыбъ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скатившихся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высотъ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Вѣчный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снѣгъ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лежитъ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на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вершинахъ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склонахъ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образуя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бѣлыя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гребни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нависшіе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надъ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пропастями.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Тамъ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гдѣ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массы его накопились, образуются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маленькіе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ледн</w:t>
      </w:r>
      <w:r w:rsidR="00E12E2D" w:rsidRPr="00553238">
        <w:rPr>
          <w:rFonts w:cs="Times New Roman"/>
          <w:sz w:val="20"/>
          <w:szCs w:val="20"/>
          <w:lang w:val="ru-RU"/>
        </w:rPr>
        <w:t xml:space="preserve">ики, спускающееся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руслу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горнаго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потока и питая его.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Вслѣдъ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затѣмъ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горы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какъ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бы кончаются,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путешественникъ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достигъ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высоты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горнаго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хребта и стоить на громадной горной возвышеннос</w:t>
      </w:r>
      <w:r w:rsidR="00FC6DAC" w:rsidRPr="00553238">
        <w:rPr>
          <w:rFonts w:cs="Times New Roman"/>
          <w:sz w:val="20"/>
          <w:szCs w:val="20"/>
          <w:lang w:val="ru-RU"/>
        </w:rPr>
        <w:t xml:space="preserve">ти. Вся она покрыта </w:t>
      </w:r>
      <w:proofErr w:type="spellStart"/>
      <w:r w:rsidR="00FC6DAC" w:rsidRPr="00553238">
        <w:rPr>
          <w:rFonts w:cs="Times New Roman"/>
          <w:sz w:val="20"/>
          <w:szCs w:val="20"/>
          <w:lang w:val="ru-RU"/>
        </w:rPr>
        <w:t>безчисленным</w:t>
      </w:r>
      <w:r w:rsidRPr="00553238">
        <w:rPr>
          <w:rFonts w:cs="Times New Roman"/>
          <w:sz w:val="20"/>
          <w:szCs w:val="20"/>
          <w:lang w:val="ru-RU"/>
        </w:rPr>
        <w:t>и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озерами, воды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которыхъ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питаютъ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4 системы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рѣкъ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этой страны; почва, состоящая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рыхлыхъ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наносовъ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окрестныхъ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хребтовъ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вся до того пропитана водою, что лошадь на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каждомъ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шагу по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колѣно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проваливается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болото, состоящее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грязи 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обломковъ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скалъ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Сюда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текутъ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ручейки, питаемые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безчисленными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родниками. Тучи прилипли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окружающимъ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горамъ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и часто проносятся по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долинѣ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охлаждая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воздухъ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По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разсказамъ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киргизъ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иногда круглый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годъ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тутъ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не сходить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снѣгъ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Горы,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упирающіяся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на поверхность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Акшійрякскаго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сырта, были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первый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половинѣ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іюля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1869 г. покрыты громадными массами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снѣга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самой подошвы до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вершинъ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такъ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какъ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онѣ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вообще не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имѣютъ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крутыхъ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склоновъ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то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бѣлый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покровъ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r w:rsidRPr="00553238">
        <w:rPr>
          <w:rFonts w:cs="Times New Roman"/>
          <w:sz w:val="20"/>
          <w:szCs w:val="20"/>
          <w:lang w:val="ru-RU"/>
        </w:rPr>
        <w:lastRenderedPageBreak/>
        <w:t xml:space="preserve">почти не прерывается. Во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всѣхъ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почти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ущельяхъ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лежать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большіе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ледники;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можно узнать по нижнему концу, упирающемуся на долину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видѣ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ледянаго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обрыва; поверхность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покрыта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снѣгомъ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; иногда черные ряды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каменьевъ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(морены) на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главномъ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боковыхъ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ледникахъ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нарушаютъ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полное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однообразіе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гладкихъ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поверхностей. Высота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мѣстности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надъ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уровнемъ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моря, 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вліяніе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массъ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нагроможденнаго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здѣсь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снѣга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и льда значительно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охлаждаютъ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температуру.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1869 г. 10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іюля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около 5 часа пополудни, было 2 градуса мороза, 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снѣговые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бураны повторялись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среднихъ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числахъ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этого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мѣсяца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ежедневно. Растительности почти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нѣтъ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; мелкая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рѣдкая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трава</w:t>
      </w:r>
      <w:r w:rsidR="00E03E48" w:rsidRPr="00553238">
        <w:rPr>
          <w:rStyle w:val="a6"/>
          <w:rFonts w:cs="Times New Roman"/>
          <w:sz w:val="20"/>
          <w:szCs w:val="20"/>
          <w:lang w:val="ru-RU"/>
        </w:rPr>
        <w:footnoteReference w:id="1"/>
      </w:r>
      <w:r w:rsidR="00DC3AA1" w:rsidRPr="00553238">
        <w:rPr>
          <w:rFonts w:cs="Times New Roman"/>
          <w:sz w:val="20"/>
          <w:szCs w:val="20"/>
          <w:lang w:val="ru-RU"/>
        </w:rPr>
        <w:t xml:space="preserve"> </w:t>
      </w:r>
      <w:r w:rsidRPr="00553238">
        <w:rPr>
          <w:rFonts w:cs="Times New Roman"/>
          <w:sz w:val="20"/>
          <w:szCs w:val="20"/>
          <w:lang w:val="ru-RU"/>
        </w:rPr>
        <w:t xml:space="preserve">(большою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частію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кипецъ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) п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мохъ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единственныя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ея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представители.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царства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животныхъ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туть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встрѣчаются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гуси и утки (особенно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красныя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атайки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) на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озерахъ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архары (горный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баранъ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) лисицы,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томъ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числѣ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и черно-</w:t>
      </w:r>
      <w:proofErr w:type="spellStart"/>
      <w:r w:rsidRPr="00553238">
        <w:rPr>
          <w:rFonts w:cs="Times New Roman"/>
          <w:sz w:val="20"/>
          <w:szCs w:val="20"/>
          <w:lang w:val="ru-RU"/>
        </w:rPr>
        <w:t>бурыя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большое количество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крысъ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и мышей, 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нисшихъ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животныхъ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множество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земляныхъ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пауковъ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нѣкоторые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другіе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мелкіе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виды.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Человѣкъ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является сюда только по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временамъ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большею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частію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сопровождая торговый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караванъ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слѣдуюшій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Алты-шаръ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или обратно. Иногда, но это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бываетъ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рѣдко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кочевое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населеніе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кыргызы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на короткое время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пригоняютъ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сюда табуны лошадей, когда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низкихъ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долинахъ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корма уже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всѣ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вытравлены</w:t>
      </w:r>
      <w:r w:rsidR="00DC3AA1" w:rsidRPr="00553238">
        <w:rPr>
          <w:rStyle w:val="a6"/>
          <w:rFonts w:cs="Times New Roman"/>
          <w:sz w:val="20"/>
          <w:szCs w:val="20"/>
          <w:lang w:val="ru-RU"/>
        </w:rPr>
        <w:footnoteReference w:id="2"/>
      </w:r>
      <w:r w:rsidRPr="00553238">
        <w:rPr>
          <w:rFonts w:cs="Times New Roman"/>
          <w:sz w:val="20"/>
          <w:szCs w:val="20"/>
          <w:lang w:val="ru-RU"/>
        </w:rPr>
        <w:t xml:space="preserve">. Было время, когда существовало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мнѣніе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что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этихъ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альпахъ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нѣтъ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ледниковъ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Это происходило оттого, что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намъ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были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болѣе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извѣстны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западныя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части,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гдѣ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ледниковъ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дѣйствителъно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весьма немного,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притомъ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они малы и скрываются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высокихъ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недоступныхъ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ущелъяхъ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; однако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изслѣдованія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г. Семенова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1856 году обнаружили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существованіе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огромныхъ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ледниковъ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восточной части 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этомъ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же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направленіи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за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предѣлами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описываемой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мѣстности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Надо, однако,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замѣтить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что большая часть кряжей этой страны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дѣйствительно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не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представляетъ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условій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необходимыхъ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для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развитія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ледниковъ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Многіе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узки, скалисты и не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имѣютъ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верхнихъ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частяхъ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широкихъ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котловинъ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или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уступовъ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служащихъ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ре</w:t>
      </w:r>
      <w:r w:rsidR="00965FFA" w:rsidRPr="00553238">
        <w:rPr>
          <w:rFonts w:cs="Times New Roman"/>
          <w:sz w:val="20"/>
          <w:szCs w:val="20"/>
          <w:lang w:val="ru-RU"/>
        </w:rPr>
        <w:t xml:space="preserve">зервуарами </w:t>
      </w:r>
      <w:proofErr w:type="spellStart"/>
      <w:r w:rsidR="00965FFA" w:rsidRPr="00553238">
        <w:rPr>
          <w:rFonts w:cs="Times New Roman"/>
          <w:sz w:val="20"/>
          <w:szCs w:val="20"/>
          <w:lang w:val="ru-RU"/>
        </w:rPr>
        <w:t>ледникамъ</w:t>
      </w:r>
      <w:proofErr w:type="spellEnd"/>
      <w:r w:rsidR="00965FFA" w:rsidRPr="00553238">
        <w:rPr>
          <w:rFonts w:cs="Times New Roman"/>
          <w:sz w:val="20"/>
          <w:szCs w:val="20"/>
          <w:lang w:val="ru-RU"/>
        </w:rPr>
        <w:t xml:space="preserve">. </w:t>
      </w:r>
      <w:proofErr w:type="spellStart"/>
      <w:r w:rsidR="00965FFA"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="00965FFA"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="00965FFA" w:rsidRPr="00553238">
        <w:rPr>
          <w:rFonts w:cs="Times New Roman"/>
          <w:sz w:val="20"/>
          <w:szCs w:val="20"/>
          <w:lang w:val="ru-RU"/>
        </w:rPr>
        <w:t>послѣдн</w:t>
      </w:r>
      <w:r w:rsidRPr="00553238">
        <w:rPr>
          <w:rFonts w:cs="Times New Roman"/>
          <w:sz w:val="20"/>
          <w:szCs w:val="20"/>
          <w:lang w:val="ru-RU"/>
        </w:rPr>
        <w:t>ее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время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неоднократныя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изслѣдованія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восточной части пополнили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свѣдѣнія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1856 г. и доказали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существованіе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массы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льдовъ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lastRenderedPageBreak/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ущелъяхъ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тамошнихъ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горъ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Здѣсь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повидимому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горы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Акшійрякъ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болѣе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другихъ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удовлетворяютъ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условіямъ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для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образованія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развитія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ледниковъ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(смотри географическое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описаніе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) они представляются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видѣ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широкой системы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невысокихъ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>, относительно окружающей долины, кряже</w:t>
      </w:r>
      <w:r w:rsidR="0032262A" w:rsidRPr="00553238">
        <w:rPr>
          <w:rFonts w:cs="Times New Roman"/>
          <w:sz w:val="20"/>
          <w:szCs w:val="20"/>
          <w:lang w:val="ru-RU"/>
        </w:rPr>
        <w:t xml:space="preserve">й, не </w:t>
      </w:r>
      <w:proofErr w:type="spellStart"/>
      <w:r w:rsidR="0032262A" w:rsidRPr="00553238">
        <w:rPr>
          <w:rFonts w:cs="Times New Roman"/>
          <w:sz w:val="20"/>
          <w:szCs w:val="20"/>
          <w:lang w:val="ru-RU"/>
        </w:rPr>
        <w:t>имѣющихъ</w:t>
      </w:r>
      <w:proofErr w:type="spellEnd"/>
      <w:r w:rsidR="0032262A" w:rsidRPr="00553238">
        <w:rPr>
          <w:rFonts w:cs="Times New Roman"/>
          <w:sz w:val="20"/>
          <w:szCs w:val="20"/>
          <w:lang w:val="ru-RU"/>
        </w:rPr>
        <w:t xml:space="preserve"> строго </w:t>
      </w:r>
      <w:proofErr w:type="spellStart"/>
      <w:r w:rsidR="0032262A" w:rsidRPr="00553238">
        <w:rPr>
          <w:rFonts w:cs="Times New Roman"/>
          <w:sz w:val="20"/>
          <w:szCs w:val="20"/>
          <w:lang w:val="ru-RU"/>
        </w:rPr>
        <w:t>опредѣленн</w:t>
      </w:r>
      <w:r w:rsidRPr="00553238">
        <w:rPr>
          <w:rFonts w:cs="Times New Roman"/>
          <w:sz w:val="20"/>
          <w:szCs w:val="20"/>
          <w:lang w:val="ru-RU"/>
        </w:rPr>
        <w:t>аго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направленія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крутыхъ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склоновъ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Благодаря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высотѣ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r w:rsidR="0032262A" w:rsidRPr="00553238">
        <w:rPr>
          <w:rFonts w:cs="Times New Roman"/>
          <w:sz w:val="20"/>
          <w:szCs w:val="20"/>
          <w:lang w:val="ru-RU"/>
        </w:rPr>
        <w:t xml:space="preserve">всей </w:t>
      </w:r>
      <w:proofErr w:type="spellStart"/>
      <w:r w:rsidR="0032262A" w:rsidRPr="00553238">
        <w:rPr>
          <w:rFonts w:cs="Times New Roman"/>
          <w:sz w:val="20"/>
          <w:szCs w:val="20"/>
          <w:lang w:val="ru-RU"/>
        </w:rPr>
        <w:t>мѣстн</w:t>
      </w:r>
      <w:r w:rsidRPr="00553238">
        <w:rPr>
          <w:rFonts w:cs="Times New Roman"/>
          <w:sz w:val="20"/>
          <w:szCs w:val="20"/>
          <w:lang w:val="ru-RU"/>
        </w:rPr>
        <w:t>ости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надъ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уровнемъ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моря горы эти, начиная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самой подошвы, покрыты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вѣчнымъ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снѣгомъ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массы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котораго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загромождаютъ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всѣ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верхнія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котловины.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Какъ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прямое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слѣдствіе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этого, почти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всѣ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долины и ущелья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Акъшійряка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загромождены ледниками.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Хребетъ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Терскей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-тау,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окаймляющій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долину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Иссыкъ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-куля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южной стороны,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имѣетъ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скалистое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строеніе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что особенно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замѣтно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на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сѣверномъ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склонѣ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и поэтому ледники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здѣсь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не мог</w:t>
      </w:r>
      <w:r w:rsidR="00DC3AA1" w:rsidRPr="00553238">
        <w:rPr>
          <w:rFonts w:cs="Times New Roman"/>
          <w:sz w:val="20"/>
          <w:szCs w:val="20"/>
          <w:lang w:val="ru-RU"/>
        </w:rPr>
        <w:t xml:space="preserve">ли получить </w:t>
      </w:r>
      <w:proofErr w:type="spellStart"/>
      <w:r w:rsidR="00DC3AA1" w:rsidRPr="00553238">
        <w:rPr>
          <w:rFonts w:cs="Times New Roman"/>
          <w:sz w:val="20"/>
          <w:szCs w:val="20"/>
          <w:lang w:val="ru-RU"/>
        </w:rPr>
        <w:t>болышаго</w:t>
      </w:r>
      <w:proofErr w:type="spellEnd"/>
      <w:r w:rsidR="00DC3AA1"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="00DC3AA1" w:rsidRPr="00553238">
        <w:rPr>
          <w:rFonts w:cs="Times New Roman"/>
          <w:sz w:val="20"/>
          <w:szCs w:val="20"/>
          <w:lang w:val="ru-RU"/>
        </w:rPr>
        <w:t>развитія</w:t>
      </w:r>
      <w:proofErr w:type="spellEnd"/>
      <w:r w:rsidR="00DC3AA1" w:rsidRPr="00553238">
        <w:rPr>
          <w:rStyle w:val="a6"/>
          <w:rFonts w:cs="Times New Roman"/>
          <w:sz w:val="20"/>
          <w:szCs w:val="20"/>
          <w:lang w:val="ru-RU"/>
        </w:rPr>
        <w:footnoteReference w:id="3"/>
      </w:r>
      <w:r w:rsidRPr="00553238">
        <w:rPr>
          <w:rFonts w:cs="Times New Roman"/>
          <w:sz w:val="20"/>
          <w:szCs w:val="20"/>
          <w:lang w:val="ru-RU"/>
        </w:rPr>
        <w:t xml:space="preserve">. На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южномъ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же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склонѣ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довольно </w:t>
      </w:r>
      <w:proofErr w:type="gramStart"/>
      <w:r w:rsidRPr="00553238">
        <w:rPr>
          <w:rFonts w:cs="Times New Roman"/>
          <w:sz w:val="20"/>
          <w:szCs w:val="20"/>
          <w:lang w:val="ru-RU"/>
        </w:rPr>
        <w:t>много</w:t>
      </w:r>
      <w:proofErr w:type="gramEnd"/>
      <w:r w:rsidRPr="00553238">
        <w:rPr>
          <w:rFonts w:cs="Times New Roman"/>
          <w:sz w:val="20"/>
          <w:szCs w:val="20"/>
          <w:lang w:val="ru-RU"/>
        </w:rPr>
        <w:t xml:space="preserve"> и они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достигаютъ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значителыныхъ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размѣровъ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>. …….</w:t>
      </w:r>
    </w:p>
    <w:p w:rsidR="008404EA" w:rsidRPr="00553238" w:rsidRDefault="006E6707" w:rsidP="00DC3AA1">
      <w:pPr>
        <w:autoSpaceDE w:val="0"/>
        <w:autoSpaceDN w:val="0"/>
        <w:adjustRightInd w:val="0"/>
        <w:spacing w:line="276" w:lineRule="auto"/>
        <w:ind w:firstLine="851"/>
        <w:jc w:val="both"/>
        <w:rPr>
          <w:rFonts w:cs="Times New Roman"/>
          <w:sz w:val="20"/>
          <w:szCs w:val="20"/>
          <w:lang w:val="ru-RU"/>
        </w:rPr>
      </w:pPr>
      <w:r w:rsidRPr="00553238">
        <w:rPr>
          <w:rFonts w:cs="Times New Roman"/>
          <w:sz w:val="20"/>
          <w:szCs w:val="20"/>
          <w:lang w:val="ru-RU"/>
        </w:rPr>
        <w:t xml:space="preserve">Обращаюсь теперь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болѣе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подробному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оп</w:t>
      </w:r>
      <w:r w:rsidR="0032262A" w:rsidRPr="00553238">
        <w:rPr>
          <w:rFonts w:cs="Times New Roman"/>
          <w:sz w:val="20"/>
          <w:szCs w:val="20"/>
          <w:lang w:val="ru-RU"/>
        </w:rPr>
        <w:t>исан</w:t>
      </w:r>
      <w:r w:rsidRPr="00553238">
        <w:rPr>
          <w:rFonts w:cs="Times New Roman"/>
          <w:sz w:val="20"/>
          <w:szCs w:val="20"/>
          <w:lang w:val="ru-RU"/>
        </w:rPr>
        <w:t>ію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ледниковъ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на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востокѣ</w:t>
      </w:r>
      <w:proofErr w:type="spellEnd"/>
      <w:r w:rsidR="00DC3AA1" w:rsidRPr="00553238">
        <w:rPr>
          <w:rStyle w:val="a6"/>
          <w:rFonts w:cs="Times New Roman"/>
          <w:sz w:val="20"/>
          <w:szCs w:val="20"/>
          <w:lang w:val="ru-RU"/>
        </w:rPr>
        <w:footnoteReference w:id="4"/>
      </w:r>
      <w:r w:rsidR="0032262A" w:rsidRPr="00553238">
        <w:rPr>
          <w:rFonts w:cs="Times New Roman"/>
          <w:sz w:val="20"/>
          <w:szCs w:val="20"/>
          <w:lang w:val="ru-RU"/>
        </w:rPr>
        <w:t xml:space="preserve">. Я уже </w:t>
      </w:r>
      <w:proofErr w:type="spellStart"/>
      <w:r w:rsidR="0032262A" w:rsidRPr="00553238">
        <w:rPr>
          <w:rFonts w:cs="Times New Roman"/>
          <w:sz w:val="20"/>
          <w:szCs w:val="20"/>
          <w:lang w:val="ru-RU"/>
        </w:rPr>
        <w:t>сказалъ</w:t>
      </w:r>
      <w:proofErr w:type="spellEnd"/>
      <w:r w:rsidR="0032262A" w:rsidRPr="00553238">
        <w:rPr>
          <w:rFonts w:cs="Times New Roman"/>
          <w:sz w:val="20"/>
          <w:szCs w:val="20"/>
          <w:lang w:val="ru-RU"/>
        </w:rPr>
        <w:t>, что н</w:t>
      </w:r>
      <w:r w:rsidRPr="00553238">
        <w:rPr>
          <w:rFonts w:cs="Times New Roman"/>
          <w:sz w:val="20"/>
          <w:szCs w:val="20"/>
          <w:lang w:val="ru-RU"/>
        </w:rPr>
        <w:t xml:space="preserve">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сѣверныхъ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склонахъ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Терскей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-тау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встрѣчаются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небольшіе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ледники. 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имѣлъ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случай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видѣть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тѣ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которые лежать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ущельяхъ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Джууки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Барскоунъ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Соотвѣтствующіе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перевалы не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достигаютъ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линіи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вѣчнаго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снѣга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на 100 и на 200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футовъ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На р.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Барскоунѣ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первые ледники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лежатъ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версты три выше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сліянія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Восточнымъ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Керегеташемъ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Западный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склонъ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ущелья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состоитъ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осыпей, на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которыхъ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лежатъ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льды широкими полосами.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Этиглетчеры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повидимому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не движутся, а просто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покоются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на довольно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крутыхъ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склонахъ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ущелій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У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подошвы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протекаетъ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рѣчка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Барскоунъ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одномъ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мѣстѣ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гдѣ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ущелье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съуживается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іюлѣ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когда мы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тамъ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проходили,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ледъ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спустившійся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оврагъ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загромоздилъ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все пространство между боковыми откосами, 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рѣчка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промыла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себѣ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туннель, длиною саж. 15, шириною сажени 4 - 5, и высотою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подошвы до свода сажени 2,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причемъ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толщина свода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замкѣ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не превышала 1 ½, ф. Поверхность,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какъ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этого,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такъ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и </w:t>
      </w:r>
      <w:proofErr w:type="spellStart"/>
      <w:r w:rsidRPr="00553238">
        <w:rPr>
          <w:rFonts w:cs="Times New Roman"/>
          <w:sz w:val="20"/>
          <w:szCs w:val="20"/>
          <w:lang w:val="ru-RU"/>
        </w:rPr>
        <w:lastRenderedPageBreak/>
        <w:t>другихъ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ледниковъ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>, была сплошь, покрыта грязью и мелкою осыпью (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видѣ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песка). Туннель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состоялъ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весь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кристаллическаго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льда, внутри его грязь была смыта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быстрымъ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таяніемъ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ледъ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представлялся совершенно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прозрачнымъ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Я уже собирался войти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туннель, когда значительный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обвалъ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внутри его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заставилъ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меня отказаться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этого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намѣренія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На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долинѣ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Сыртъ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ледники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имѣютъ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совершенно иной характера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Тутъ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громадныя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массы льда заполняюсь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всѣ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почти ущелья, выдвигаясь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большихъ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резервуаровъ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вѣчнаго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снѣга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загромождагощаго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верхніе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котловины и уступы.</w:t>
      </w:r>
    </w:p>
    <w:p w:rsidR="00553238" w:rsidRDefault="00553238" w:rsidP="00553238">
      <w:pPr>
        <w:spacing w:after="160" w:line="259" w:lineRule="auto"/>
        <w:jc w:val="center"/>
        <w:rPr>
          <w:rFonts w:cs="Times New Roman"/>
          <w:sz w:val="20"/>
          <w:szCs w:val="20"/>
          <w:lang w:val="ru-RU"/>
        </w:rPr>
      </w:pPr>
    </w:p>
    <w:p w:rsidR="00E12E2D" w:rsidRPr="00553238" w:rsidRDefault="00E12E2D" w:rsidP="00553238">
      <w:pPr>
        <w:spacing w:after="160" w:line="259" w:lineRule="auto"/>
        <w:jc w:val="center"/>
        <w:rPr>
          <w:rFonts w:cs="Times New Roman"/>
          <w:sz w:val="20"/>
          <w:szCs w:val="20"/>
          <w:lang w:val="ru-RU"/>
        </w:rPr>
      </w:pPr>
      <w:r w:rsidRPr="00553238">
        <w:rPr>
          <w:rFonts w:cs="Times New Roman"/>
          <w:b/>
          <w:sz w:val="20"/>
          <w:szCs w:val="20"/>
          <w:lang w:val="ru-RU"/>
        </w:rPr>
        <w:t xml:space="preserve">Ледники </w:t>
      </w:r>
      <w:proofErr w:type="spellStart"/>
      <w:r w:rsidR="00E03E48" w:rsidRPr="00553238">
        <w:rPr>
          <w:rFonts w:cs="Times New Roman"/>
          <w:b/>
          <w:sz w:val="20"/>
          <w:szCs w:val="20"/>
          <w:lang w:val="ru-RU"/>
        </w:rPr>
        <w:t>Акшій</w:t>
      </w:r>
      <w:r w:rsidRPr="00553238">
        <w:rPr>
          <w:rFonts w:cs="Times New Roman"/>
          <w:b/>
          <w:sz w:val="20"/>
          <w:szCs w:val="20"/>
          <w:lang w:val="ru-RU"/>
        </w:rPr>
        <w:t>ря</w:t>
      </w:r>
      <w:r w:rsidR="00E03E48" w:rsidRPr="00553238">
        <w:rPr>
          <w:rFonts w:cs="Times New Roman"/>
          <w:b/>
          <w:sz w:val="20"/>
          <w:szCs w:val="20"/>
          <w:lang w:val="ru-RU"/>
        </w:rPr>
        <w:t>к</w:t>
      </w:r>
      <w:r w:rsidRPr="00553238">
        <w:rPr>
          <w:rFonts w:cs="Times New Roman"/>
          <w:b/>
          <w:sz w:val="20"/>
          <w:szCs w:val="20"/>
          <w:lang w:val="ru-RU"/>
        </w:rPr>
        <w:t>а</w:t>
      </w:r>
      <w:proofErr w:type="spellEnd"/>
      <w:r w:rsidRPr="00553238">
        <w:rPr>
          <w:rFonts w:cs="Times New Roman"/>
          <w:b/>
          <w:sz w:val="20"/>
          <w:szCs w:val="20"/>
          <w:lang w:val="ru-RU"/>
        </w:rPr>
        <w:t>.</w:t>
      </w:r>
    </w:p>
    <w:p w:rsidR="00E03E48" w:rsidRPr="00553238" w:rsidRDefault="00E12E2D" w:rsidP="00DC3AA1">
      <w:pPr>
        <w:autoSpaceDE w:val="0"/>
        <w:autoSpaceDN w:val="0"/>
        <w:adjustRightInd w:val="0"/>
        <w:spacing w:line="276" w:lineRule="auto"/>
        <w:ind w:firstLine="851"/>
        <w:jc w:val="both"/>
        <w:rPr>
          <w:rFonts w:cs="Times New Roman"/>
          <w:sz w:val="20"/>
          <w:szCs w:val="20"/>
          <w:lang w:val="ru-RU"/>
        </w:rPr>
      </w:pPr>
      <w:r w:rsidRPr="00553238">
        <w:rPr>
          <w:rFonts w:cs="Times New Roman"/>
          <w:sz w:val="20"/>
          <w:szCs w:val="20"/>
          <w:lang w:val="ru-RU"/>
        </w:rPr>
        <w:t xml:space="preserve">Я уже выше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сказалъ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что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Акшійрякская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горная система</w:t>
      </w:r>
      <w:r w:rsidR="00E03E48" w:rsidRPr="00553238">
        <w:rPr>
          <w:rFonts w:cs="Times New Roman"/>
          <w:sz w:val="20"/>
          <w:szCs w:val="20"/>
          <w:lang w:val="ru-RU"/>
        </w:rPr>
        <w:t xml:space="preserve"> </w:t>
      </w:r>
      <w:r w:rsidRPr="00553238">
        <w:rPr>
          <w:rFonts w:cs="Times New Roman"/>
          <w:sz w:val="20"/>
          <w:szCs w:val="20"/>
          <w:lang w:val="ru-RU"/>
        </w:rPr>
        <w:t xml:space="preserve">весьма способна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="00E03E48" w:rsidRPr="00553238">
        <w:rPr>
          <w:rFonts w:cs="Times New Roman"/>
          <w:sz w:val="20"/>
          <w:szCs w:val="20"/>
          <w:lang w:val="ru-RU"/>
        </w:rPr>
        <w:t>развитію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="00E03E48" w:rsidRPr="00553238">
        <w:rPr>
          <w:rFonts w:cs="Times New Roman"/>
          <w:sz w:val="20"/>
          <w:szCs w:val="20"/>
          <w:lang w:val="ru-RU"/>
        </w:rPr>
        <w:t>больши</w:t>
      </w:r>
      <w:r w:rsidRPr="00553238">
        <w:rPr>
          <w:rFonts w:cs="Times New Roman"/>
          <w:sz w:val="20"/>
          <w:szCs w:val="20"/>
          <w:lang w:val="ru-RU"/>
        </w:rPr>
        <w:t>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ледниковъ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Во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всѣхъ</w:t>
      </w:r>
      <w:proofErr w:type="spellEnd"/>
      <w:r w:rsidR="00E03E48" w:rsidRPr="00553238">
        <w:rPr>
          <w:rFonts w:cs="Times New Roman"/>
          <w:sz w:val="20"/>
          <w:szCs w:val="20"/>
          <w:lang w:val="ru-RU"/>
        </w:rPr>
        <w:t xml:space="preserve"> </w:t>
      </w:r>
      <w:r w:rsidRPr="00553238">
        <w:rPr>
          <w:rFonts w:cs="Times New Roman"/>
          <w:sz w:val="20"/>
          <w:szCs w:val="20"/>
          <w:lang w:val="ru-RU"/>
        </w:rPr>
        <w:t xml:space="preserve">почти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ея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ущельяхъ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движутся глетчеры, разгружая ее </w:t>
      </w:r>
      <w:proofErr w:type="spellStart"/>
      <w:r w:rsidR="00E03E48" w:rsidRPr="00553238">
        <w:rPr>
          <w:rFonts w:cs="Times New Roman"/>
          <w:sz w:val="20"/>
          <w:szCs w:val="20"/>
          <w:lang w:val="ru-RU"/>
        </w:rPr>
        <w:t>от</w:t>
      </w:r>
      <w:r w:rsidRPr="00553238">
        <w:rPr>
          <w:rFonts w:cs="Times New Roman"/>
          <w:sz w:val="20"/>
          <w:szCs w:val="20"/>
          <w:lang w:val="ru-RU"/>
        </w:rPr>
        <w:t>ь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громаднаго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количества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снѣга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накопляющагося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на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ея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="00E03E48" w:rsidRPr="00553238">
        <w:rPr>
          <w:rFonts w:cs="Times New Roman"/>
          <w:sz w:val="20"/>
          <w:szCs w:val="20"/>
          <w:lang w:val="ru-RU"/>
        </w:rPr>
        <w:t>верхни</w:t>
      </w:r>
      <w:r w:rsidRPr="00553238">
        <w:rPr>
          <w:rFonts w:cs="Times New Roman"/>
          <w:sz w:val="20"/>
          <w:szCs w:val="20"/>
          <w:lang w:val="ru-RU"/>
        </w:rPr>
        <w:t>хъ</w:t>
      </w:r>
      <w:proofErr w:type="spellEnd"/>
      <w:r w:rsidR="00E03E48"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="00E03E48" w:rsidRPr="00553238">
        <w:rPr>
          <w:rFonts w:cs="Times New Roman"/>
          <w:sz w:val="20"/>
          <w:szCs w:val="20"/>
          <w:lang w:val="ru-RU"/>
        </w:rPr>
        <w:t>котлови</w:t>
      </w:r>
      <w:r w:rsidRPr="00553238">
        <w:rPr>
          <w:rFonts w:cs="Times New Roman"/>
          <w:sz w:val="20"/>
          <w:szCs w:val="20"/>
          <w:lang w:val="ru-RU"/>
        </w:rPr>
        <w:t>нахъ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склонахъ</w:t>
      </w:r>
      <w:proofErr w:type="spellEnd"/>
      <w:r w:rsidRPr="00553238">
        <w:rPr>
          <w:rFonts w:cs="Times New Roman"/>
          <w:sz w:val="20"/>
          <w:szCs w:val="20"/>
          <w:lang w:val="ru-RU"/>
        </w:rPr>
        <w:t>.</w:t>
      </w:r>
      <w:r w:rsidR="00E03E48" w:rsidRPr="00553238">
        <w:rPr>
          <w:rFonts w:cs="Times New Roman"/>
          <w:sz w:val="20"/>
          <w:szCs w:val="20"/>
          <w:lang w:val="ru-RU"/>
        </w:rPr>
        <w:t xml:space="preserve"> </w:t>
      </w:r>
    </w:p>
    <w:p w:rsidR="00E03E48" w:rsidRPr="00553238" w:rsidRDefault="00E03E48" w:rsidP="00DC3AA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 w:val="20"/>
          <w:szCs w:val="20"/>
          <w:lang w:val="ru-RU"/>
        </w:rPr>
      </w:pPr>
      <w:proofErr w:type="spellStart"/>
      <w:r w:rsidRPr="00553238">
        <w:rPr>
          <w:rFonts w:cs="Times New Roman"/>
          <w:b/>
          <w:sz w:val="20"/>
          <w:szCs w:val="20"/>
          <w:lang w:val="ru-RU"/>
        </w:rPr>
        <w:t>Ледникъ</w:t>
      </w:r>
      <w:proofErr w:type="spellEnd"/>
      <w:r w:rsidRPr="00553238">
        <w:rPr>
          <w:rFonts w:cs="Times New Roman"/>
          <w:b/>
          <w:sz w:val="20"/>
          <w:szCs w:val="20"/>
          <w:lang w:val="ru-RU"/>
        </w:rPr>
        <w:t xml:space="preserve"> Петрова.</w:t>
      </w:r>
    </w:p>
    <w:p w:rsidR="00E03E48" w:rsidRPr="00553238" w:rsidRDefault="00E03E48" w:rsidP="0032262A">
      <w:pPr>
        <w:autoSpaceDE w:val="0"/>
        <w:autoSpaceDN w:val="0"/>
        <w:adjustRightInd w:val="0"/>
        <w:spacing w:line="276" w:lineRule="auto"/>
        <w:ind w:firstLine="851"/>
        <w:jc w:val="both"/>
        <w:rPr>
          <w:rFonts w:cs="Times New Roman"/>
          <w:sz w:val="20"/>
          <w:szCs w:val="20"/>
          <w:lang w:val="ru-RU"/>
        </w:rPr>
      </w:pPr>
      <w:proofErr w:type="spellStart"/>
      <w:r w:rsidRPr="00553238">
        <w:rPr>
          <w:rFonts w:cs="Times New Roman"/>
          <w:sz w:val="20"/>
          <w:szCs w:val="20"/>
          <w:lang w:val="ru-RU"/>
        </w:rPr>
        <w:t>Наибольшій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этихъ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глетчеровъ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ледникъ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Петрова</w:t>
      </w:r>
      <w:r w:rsidR="00DC3AA1" w:rsidRPr="00553238">
        <w:rPr>
          <w:rStyle w:val="a6"/>
          <w:rFonts w:cs="Times New Roman"/>
          <w:sz w:val="20"/>
          <w:szCs w:val="20"/>
          <w:lang w:val="ru-RU"/>
        </w:rPr>
        <w:footnoteReference w:id="5"/>
      </w:r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раздѣляетъ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всю систему на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двѣ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половины. Западная </w:t>
      </w:r>
      <w:proofErr w:type="gramStart"/>
      <w:r w:rsidRPr="00553238">
        <w:rPr>
          <w:rFonts w:cs="Times New Roman"/>
          <w:sz w:val="20"/>
          <w:szCs w:val="20"/>
          <w:lang w:val="ru-RU"/>
        </w:rPr>
        <w:t>по своему</w:t>
      </w:r>
      <w:proofErr w:type="gram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строенію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наиболѣе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способствуете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накопленію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снѣговъ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и поэтому,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кромѣ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многихъ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маленькихъ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глетчеровъ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снабжаетъ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три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величайшихъ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ледниковъ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описываемой страны. Долины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трехъ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сторонъ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глубоко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врѣзываются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между кряжами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Акшійряка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вершины почти сходятся на южной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сторонѣ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главнаго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резервуара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снѣговъ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>.</w:t>
      </w:r>
    </w:p>
    <w:p w:rsidR="0032262A" w:rsidRPr="00553238" w:rsidRDefault="00E03E48" w:rsidP="0032262A">
      <w:pPr>
        <w:autoSpaceDE w:val="0"/>
        <w:autoSpaceDN w:val="0"/>
        <w:adjustRightInd w:val="0"/>
        <w:spacing w:line="276" w:lineRule="auto"/>
        <w:ind w:firstLine="851"/>
        <w:jc w:val="both"/>
        <w:rPr>
          <w:rFonts w:cs="Times New Roman"/>
          <w:sz w:val="20"/>
          <w:szCs w:val="20"/>
          <w:lang w:val="ru-RU"/>
        </w:rPr>
      </w:pPr>
      <w:proofErr w:type="spellStart"/>
      <w:r w:rsidRPr="00553238">
        <w:rPr>
          <w:rFonts w:cs="Times New Roman"/>
          <w:sz w:val="20"/>
          <w:szCs w:val="20"/>
          <w:lang w:val="ru-RU"/>
        </w:rPr>
        <w:t>Наиболышій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этихъ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ледников -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ледникъ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Петрова,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котораго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вытекаетъ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главный составной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рукавъ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Нарына ’</w:t>
      </w:r>
      <w:proofErr w:type="spellStart"/>
      <w:r w:rsidRPr="00553238">
        <w:rPr>
          <w:rFonts w:cs="Times New Roman"/>
          <w:sz w:val="20"/>
          <w:szCs w:val="20"/>
          <w:lang w:val="ru-RU"/>
        </w:rPr>
        <w:t>Яакташъ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; второй по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величинѣ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есть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ледникъ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рѣки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Карасай на западной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сторонѣ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(также одна </w:t>
      </w:r>
      <w:proofErr w:type="spellStart"/>
      <w:r w:rsidRPr="00553238">
        <w:rPr>
          <w:rFonts w:cs="Times New Roman"/>
          <w:sz w:val="20"/>
          <w:szCs w:val="20"/>
          <w:lang w:val="ru-RU"/>
        </w:rPr>
        <w:lastRenderedPageBreak/>
        <w:t>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вершинъ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Нарына); 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наконецъ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наименьшій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на южной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сторонѣ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ледникъ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р.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Куянъ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-су, принадлежащей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системѣ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рѣки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Учь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-турпана. </w:t>
      </w:r>
    </w:p>
    <w:p w:rsidR="0032262A" w:rsidRPr="00553238" w:rsidRDefault="00E03E48" w:rsidP="0032262A">
      <w:pPr>
        <w:autoSpaceDE w:val="0"/>
        <w:autoSpaceDN w:val="0"/>
        <w:adjustRightInd w:val="0"/>
        <w:spacing w:line="276" w:lineRule="auto"/>
        <w:ind w:firstLine="851"/>
        <w:jc w:val="both"/>
        <w:rPr>
          <w:rFonts w:cs="Times New Roman"/>
          <w:sz w:val="20"/>
          <w:szCs w:val="20"/>
          <w:lang w:val="ru-RU"/>
        </w:rPr>
      </w:pPr>
      <w:proofErr w:type="spellStart"/>
      <w:r w:rsidRPr="00553238">
        <w:rPr>
          <w:rFonts w:cs="Times New Roman"/>
          <w:sz w:val="20"/>
          <w:szCs w:val="20"/>
          <w:lang w:val="ru-RU"/>
        </w:rPr>
        <w:t>Кромѣ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названныхъ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есть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менѣе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значительные глетчеры почти во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всѣхъ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ущельяхъ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западной части, 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всѣ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они питаются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одного и того же резервуара. Скажу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нѣсколько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словъ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ледникѣ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r w:rsidR="00DC3AA1" w:rsidRPr="00553238">
        <w:rPr>
          <w:rFonts w:cs="Times New Roman"/>
          <w:sz w:val="20"/>
          <w:szCs w:val="20"/>
          <w:lang w:val="ru-RU"/>
        </w:rPr>
        <w:t>Петрова</w:t>
      </w:r>
      <w:r w:rsidR="00DC3AA1" w:rsidRPr="00553238">
        <w:rPr>
          <w:rStyle w:val="a6"/>
          <w:rFonts w:cs="Times New Roman"/>
          <w:sz w:val="20"/>
          <w:szCs w:val="20"/>
          <w:lang w:val="ru-RU"/>
        </w:rPr>
        <w:footnoteReference w:id="6"/>
      </w:r>
      <w:r w:rsidRPr="00553238">
        <w:rPr>
          <w:rFonts w:cs="Times New Roman"/>
          <w:sz w:val="20"/>
          <w:szCs w:val="20"/>
          <w:lang w:val="ru-RU"/>
        </w:rPr>
        <w:t xml:space="preserve">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Какъ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я уже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упомянулъ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онъ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какъ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-бы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раздѣляетъ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на двое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Акшійрякскую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систему.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Направленіе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долины, заполненной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юго-восточное;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верхней части она круто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поворачиваетъ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на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западъ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помянутому выше резервуару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снѣговъ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почему начало ледника не было видно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долины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Сыртъ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нижней оконечности этого поворота длина ледника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нѣсколько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менѣе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20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верстъ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ширина его у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нижняго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конца около 1 ½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верстъ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толщина льда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нижнемъ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обрывѣ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огромная</w:t>
      </w:r>
      <w:r w:rsidR="00DC3AA1" w:rsidRPr="00553238">
        <w:rPr>
          <w:rStyle w:val="a6"/>
          <w:rFonts w:cs="Times New Roman"/>
          <w:sz w:val="20"/>
          <w:szCs w:val="20"/>
          <w:lang w:val="ru-RU"/>
        </w:rPr>
        <w:footnoteReference w:id="7"/>
      </w:r>
      <w:r w:rsidRPr="00553238">
        <w:rPr>
          <w:rFonts w:cs="Times New Roman"/>
          <w:sz w:val="20"/>
          <w:szCs w:val="20"/>
          <w:lang w:val="ru-RU"/>
        </w:rPr>
        <w:t xml:space="preserve">;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нему присоединяются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нѣсколько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маленькихъ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ледниковъ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(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притоковъ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),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которыхъ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самый значительный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лежитъ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одномъ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западномъ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боковомъ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ущельѣ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Число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рядовъ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обломковъ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(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моренъ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) доходить до 5 или 6;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трудно было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прослѣдить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такъ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какъ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вся поверхность глетчера была покрыта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снѣгомъ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Передъ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ледянымъ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обрывомъ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конца ледника находится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длиная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конечная морена, которая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іюлѣ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то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отдѣлялась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то примыкала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глетчеру.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Передъ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западною половиною конца ледника находится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прудъ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который собираются потоки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тающаго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льда, 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пего уже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вытскаетъ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р.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Яакташъ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(верховья Нарына).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іюлѣ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мѣсяцѣ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озеро это было покрыто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льдомъ</w:t>
      </w:r>
      <w:proofErr w:type="spellEnd"/>
      <w:r w:rsidR="00DC3AA1" w:rsidRPr="00553238">
        <w:rPr>
          <w:rStyle w:val="a6"/>
          <w:rFonts w:cs="Times New Roman"/>
          <w:sz w:val="20"/>
          <w:szCs w:val="20"/>
          <w:lang w:val="ru-RU"/>
        </w:rPr>
        <w:footnoteReference w:id="8"/>
      </w:r>
      <w:r w:rsidRPr="00553238">
        <w:rPr>
          <w:rFonts w:cs="Times New Roman"/>
          <w:sz w:val="20"/>
          <w:szCs w:val="20"/>
          <w:lang w:val="ru-RU"/>
        </w:rPr>
        <w:t xml:space="preserve">. </w:t>
      </w:r>
    </w:p>
    <w:p w:rsidR="0032262A" w:rsidRPr="00553238" w:rsidRDefault="00E03E48" w:rsidP="0032262A">
      <w:pPr>
        <w:autoSpaceDE w:val="0"/>
        <w:autoSpaceDN w:val="0"/>
        <w:adjustRightInd w:val="0"/>
        <w:spacing w:line="276" w:lineRule="auto"/>
        <w:ind w:firstLine="851"/>
        <w:jc w:val="both"/>
        <w:rPr>
          <w:rFonts w:cs="Times New Roman"/>
          <w:sz w:val="20"/>
          <w:szCs w:val="20"/>
          <w:lang w:val="ru-RU"/>
        </w:rPr>
      </w:pPr>
      <w:proofErr w:type="spellStart"/>
      <w:r w:rsidRPr="00553238">
        <w:rPr>
          <w:rFonts w:cs="Times New Roman"/>
          <w:sz w:val="20"/>
          <w:szCs w:val="20"/>
          <w:lang w:val="ru-RU"/>
        </w:rPr>
        <w:t>Акшійрякская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система заслуживает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подробнаго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научнаго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изслѣдованія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какъ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по тому, что она есть центральный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водораздѣлъ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всей страны,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такъ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и по громадной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массѣ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снѣговь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льдовъ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которыми она нагружена.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Вліяніе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ея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на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пониженіе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температуры окружающей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мѣстности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слѣдователъно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и на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пониженіе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линіи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вѣчнаго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снѣга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вѣроятно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весьма значительно. </w:t>
      </w:r>
    </w:p>
    <w:p w:rsidR="00E12E2D" w:rsidRDefault="00E03E48" w:rsidP="0032262A">
      <w:pPr>
        <w:autoSpaceDE w:val="0"/>
        <w:autoSpaceDN w:val="0"/>
        <w:adjustRightInd w:val="0"/>
        <w:spacing w:line="276" w:lineRule="auto"/>
        <w:ind w:firstLine="851"/>
        <w:jc w:val="both"/>
        <w:rPr>
          <w:rFonts w:cs="Times New Roman"/>
          <w:sz w:val="20"/>
          <w:szCs w:val="20"/>
        </w:rPr>
      </w:pPr>
      <w:proofErr w:type="spellStart"/>
      <w:r w:rsidRPr="00553238">
        <w:rPr>
          <w:rFonts w:cs="Times New Roman"/>
          <w:sz w:val="20"/>
          <w:szCs w:val="20"/>
          <w:lang w:val="ru-RU"/>
        </w:rPr>
        <w:t>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востоку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отъ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перевала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Джуука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хребетъ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Тескей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начинаетъ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мало-по-малу возвышаться, ущелья становятся глубже и круче, и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нихъ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лежать довольно значительные ледники.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Хребетъ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этотъ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отличается </w:t>
      </w:r>
      <w:proofErr w:type="spellStart"/>
      <w:r w:rsidRPr="00553238">
        <w:rPr>
          <w:rFonts w:cs="Times New Roman"/>
          <w:sz w:val="20"/>
          <w:szCs w:val="20"/>
          <w:lang w:val="ru-RU"/>
        </w:rPr>
        <w:lastRenderedPageBreak/>
        <w:t>скалистымъ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строеніемъ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причемъ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скалы состоять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р</w:t>
      </w:r>
      <w:r w:rsidR="00DC3AA1" w:rsidRPr="00553238">
        <w:rPr>
          <w:rFonts w:cs="Times New Roman"/>
          <w:sz w:val="20"/>
          <w:szCs w:val="20"/>
          <w:lang w:val="ru-RU"/>
        </w:rPr>
        <w:t>ыхлыхъ</w:t>
      </w:r>
      <w:proofErr w:type="spellEnd"/>
      <w:r w:rsidR="00DC3AA1"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="00DC3AA1" w:rsidRPr="00553238">
        <w:rPr>
          <w:rFonts w:cs="Times New Roman"/>
          <w:sz w:val="20"/>
          <w:szCs w:val="20"/>
          <w:lang w:val="ru-RU"/>
        </w:rPr>
        <w:t>породъ</w:t>
      </w:r>
      <w:proofErr w:type="spellEnd"/>
      <w:r w:rsidR="00DC3AA1" w:rsidRPr="00553238">
        <w:rPr>
          <w:rFonts w:cs="Times New Roman"/>
          <w:sz w:val="20"/>
          <w:szCs w:val="20"/>
          <w:lang w:val="ru-RU"/>
        </w:rPr>
        <w:t>. Это способствует</w:t>
      </w:r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увеличенію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</w:rPr>
        <w:t>моренъ</w:t>
      </w:r>
      <w:proofErr w:type="spellEnd"/>
      <w:r w:rsidRPr="00553238">
        <w:rPr>
          <w:rFonts w:cs="Times New Roman"/>
          <w:sz w:val="20"/>
          <w:szCs w:val="20"/>
        </w:rPr>
        <w:t>.</w:t>
      </w:r>
    </w:p>
    <w:p w:rsidR="00553238" w:rsidRDefault="00553238" w:rsidP="0032262A">
      <w:pPr>
        <w:autoSpaceDE w:val="0"/>
        <w:autoSpaceDN w:val="0"/>
        <w:adjustRightInd w:val="0"/>
        <w:spacing w:line="276" w:lineRule="auto"/>
        <w:ind w:firstLine="851"/>
        <w:jc w:val="both"/>
        <w:rPr>
          <w:rFonts w:cs="Times New Roman"/>
          <w:sz w:val="20"/>
          <w:szCs w:val="20"/>
        </w:rPr>
      </w:pPr>
    </w:p>
    <w:p w:rsidR="00553238" w:rsidRDefault="00553238" w:rsidP="00553238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bCs/>
          <w:i/>
          <w:sz w:val="22"/>
          <w:lang w:val="ru-RU"/>
        </w:rPr>
      </w:pPr>
    </w:p>
    <w:p w:rsidR="00553238" w:rsidRDefault="00553238" w:rsidP="00553238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bCs/>
          <w:i/>
          <w:sz w:val="22"/>
          <w:lang w:val="ru-RU"/>
        </w:rPr>
      </w:pPr>
    </w:p>
    <w:p w:rsidR="00553238" w:rsidRPr="00553238" w:rsidRDefault="00553238" w:rsidP="00553238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bCs/>
          <w:i/>
          <w:sz w:val="22"/>
          <w:lang w:val="ru-RU"/>
        </w:rPr>
      </w:pPr>
      <w:r w:rsidRPr="00553238">
        <w:rPr>
          <w:rFonts w:cs="Times New Roman"/>
          <w:bCs/>
          <w:i/>
          <w:sz w:val="22"/>
          <w:lang w:val="ru-RU"/>
        </w:rPr>
        <w:t xml:space="preserve">Фрагмент книги </w:t>
      </w:r>
      <w:r>
        <w:rPr>
          <w:rFonts w:cs="Times New Roman"/>
          <w:bCs/>
          <w:i/>
          <w:sz w:val="22"/>
          <w:lang w:val="ru-RU"/>
        </w:rPr>
        <w:t xml:space="preserve">А.Н. Краснова </w:t>
      </w:r>
    </w:p>
    <w:p w:rsidR="00553238" w:rsidRPr="00553238" w:rsidRDefault="00553238" w:rsidP="00553238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sz w:val="20"/>
          <w:szCs w:val="20"/>
          <w:lang w:val="ru-RU"/>
        </w:rPr>
      </w:pPr>
      <w:r w:rsidRPr="00553238">
        <w:rPr>
          <w:rFonts w:cs="Times New Roman"/>
          <w:bCs/>
          <w:i/>
          <w:sz w:val="22"/>
          <w:lang w:val="ru-RU"/>
        </w:rPr>
        <w:t>«</w:t>
      </w:r>
      <w:r w:rsidRPr="00553238">
        <w:rPr>
          <w:rFonts w:cs="Times New Roman"/>
          <w:bCs/>
          <w:i/>
          <w:sz w:val="22"/>
          <w:lang w:val="ru-RU"/>
        </w:rPr>
        <w:t>Опыт истории развития флоры южной части Восточного Тянь-Шаня»</w:t>
      </w:r>
      <w:r>
        <w:rPr>
          <w:rFonts w:cs="Times New Roman"/>
          <w:bCs/>
          <w:i/>
          <w:sz w:val="22"/>
          <w:lang w:val="ru-RU"/>
        </w:rPr>
        <w:t>, 1888 г.</w:t>
      </w:r>
    </w:p>
    <w:p w:rsidR="00553238" w:rsidRPr="00553238" w:rsidRDefault="00553238" w:rsidP="0032262A">
      <w:pPr>
        <w:autoSpaceDE w:val="0"/>
        <w:autoSpaceDN w:val="0"/>
        <w:adjustRightInd w:val="0"/>
        <w:spacing w:line="276" w:lineRule="auto"/>
        <w:ind w:firstLine="851"/>
        <w:jc w:val="both"/>
        <w:rPr>
          <w:rFonts w:cs="Times New Roman"/>
          <w:sz w:val="20"/>
          <w:szCs w:val="20"/>
          <w:lang w:val="ru-RU"/>
        </w:rPr>
      </w:pPr>
    </w:p>
    <w:p w:rsidR="00553238" w:rsidRPr="00553238" w:rsidRDefault="00553238" w:rsidP="0032262A">
      <w:pPr>
        <w:autoSpaceDE w:val="0"/>
        <w:autoSpaceDN w:val="0"/>
        <w:adjustRightInd w:val="0"/>
        <w:spacing w:line="276" w:lineRule="auto"/>
        <w:ind w:firstLine="851"/>
        <w:jc w:val="both"/>
        <w:rPr>
          <w:rFonts w:cs="Times New Roman"/>
          <w:sz w:val="20"/>
          <w:szCs w:val="20"/>
          <w:lang w:val="ru-RU"/>
        </w:rPr>
      </w:pPr>
      <w:proofErr w:type="spellStart"/>
      <w:r w:rsidRPr="00553238">
        <w:rPr>
          <w:rFonts w:cs="Times New Roman"/>
          <w:sz w:val="20"/>
          <w:szCs w:val="20"/>
          <w:lang w:val="ru-RU"/>
        </w:rPr>
        <w:t>Перевалъ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Заукшакъ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юга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легокъ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для подъема Дорога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идетъ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вдоль ледника по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моренамъ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Спускъ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очень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непрiятенъ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; сперва вдоль по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моренѣ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затѣмъ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по покрытому трещинами льду,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потомъ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по гигантской конечной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моренѣ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между громадными валунами, по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скользкимъ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узенькимъ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тропинкамъ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Это самый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непрiятный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изъ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всѣхъ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мною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посѣщенныхъ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переваловъ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.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Кюйлю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проходимъ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только для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всадниковъ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;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Бедель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и для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верблюдовъ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(хотя для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послѣдних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553238">
        <w:rPr>
          <w:rFonts w:cs="Times New Roman"/>
          <w:sz w:val="20"/>
          <w:szCs w:val="20"/>
          <w:lang w:val="ru-RU"/>
        </w:rPr>
        <w:t>тяжелъ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); </w:t>
      </w:r>
      <w:proofErr w:type="spellStart"/>
      <w:r w:rsidRPr="00553238">
        <w:rPr>
          <w:rFonts w:cs="Times New Roman"/>
          <w:sz w:val="20"/>
          <w:szCs w:val="20"/>
          <w:lang w:val="ru-RU"/>
        </w:rPr>
        <w:t>Заукшакъ</w:t>
      </w:r>
      <w:proofErr w:type="spellEnd"/>
      <w:r w:rsidRPr="00553238">
        <w:rPr>
          <w:rFonts w:cs="Times New Roman"/>
          <w:sz w:val="20"/>
          <w:szCs w:val="20"/>
          <w:lang w:val="ru-RU"/>
        </w:rPr>
        <w:t xml:space="preserve"> тяжел и для лошадей.</w:t>
      </w:r>
      <w:bookmarkStart w:id="0" w:name="_GoBack"/>
      <w:bookmarkEnd w:id="0"/>
    </w:p>
    <w:sectPr w:rsidR="00553238" w:rsidRPr="00553238" w:rsidSect="00553238">
      <w:pgSz w:w="7920" w:h="12240" w:orient="landscape"/>
      <w:pgMar w:top="1440" w:right="832" w:bottom="1440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094" w:rsidRDefault="00084094" w:rsidP="00E03E48">
      <w:pPr>
        <w:spacing w:line="240" w:lineRule="auto"/>
      </w:pPr>
      <w:r>
        <w:separator/>
      </w:r>
    </w:p>
  </w:endnote>
  <w:endnote w:type="continuationSeparator" w:id="0">
    <w:p w:rsidR="00084094" w:rsidRDefault="00084094" w:rsidP="00E03E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094" w:rsidRDefault="00084094" w:rsidP="00E03E48">
      <w:pPr>
        <w:spacing w:line="240" w:lineRule="auto"/>
      </w:pPr>
      <w:r>
        <w:separator/>
      </w:r>
    </w:p>
  </w:footnote>
  <w:footnote w:type="continuationSeparator" w:id="0">
    <w:p w:rsidR="00084094" w:rsidRDefault="00084094" w:rsidP="00E03E48">
      <w:pPr>
        <w:spacing w:line="240" w:lineRule="auto"/>
      </w:pPr>
      <w:r>
        <w:continuationSeparator/>
      </w:r>
    </w:p>
  </w:footnote>
  <w:footnote w:id="1">
    <w:p w:rsidR="00E03E48" w:rsidRPr="006906F7" w:rsidRDefault="00E03E48">
      <w:pPr>
        <w:pStyle w:val="a4"/>
        <w:rPr>
          <w:lang w:val="ru-RU"/>
        </w:rPr>
      </w:pPr>
      <w:r w:rsidRPr="006906F7">
        <w:rPr>
          <w:rStyle w:val="a6"/>
        </w:rPr>
        <w:footnoteRef/>
      </w:r>
      <w:r w:rsidRPr="00553238">
        <w:rPr>
          <w:lang w:val="ru-RU"/>
        </w:rPr>
        <w:t xml:space="preserve"> </w:t>
      </w:r>
      <w:r w:rsidR="00DC3AA1" w:rsidRPr="006906F7">
        <w:rPr>
          <w:lang w:val="ru-RU"/>
        </w:rPr>
        <w:t xml:space="preserve">И то </w:t>
      </w:r>
      <w:proofErr w:type="spellStart"/>
      <w:r w:rsidR="00DC3AA1" w:rsidRPr="006906F7">
        <w:rPr>
          <w:lang w:val="ru-RU"/>
        </w:rPr>
        <w:t>въ</w:t>
      </w:r>
      <w:proofErr w:type="spellEnd"/>
      <w:r w:rsidR="00DC3AA1" w:rsidRPr="006906F7">
        <w:rPr>
          <w:lang w:val="ru-RU"/>
        </w:rPr>
        <w:t xml:space="preserve"> </w:t>
      </w:r>
      <w:proofErr w:type="spellStart"/>
      <w:r w:rsidR="00DC3AA1" w:rsidRPr="006906F7">
        <w:rPr>
          <w:lang w:val="ru-RU"/>
        </w:rPr>
        <w:t>немногихъ</w:t>
      </w:r>
      <w:proofErr w:type="spellEnd"/>
      <w:r w:rsidR="00DC3AA1" w:rsidRPr="006906F7">
        <w:rPr>
          <w:lang w:val="ru-RU"/>
        </w:rPr>
        <w:t xml:space="preserve"> </w:t>
      </w:r>
      <w:proofErr w:type="spellStart"/>
      <w:r w:rsidR="00DC3AA1" w:rsidRPr="006906F7">
        <w:rPr>
          <w:lang w:val="ru-RU"/>
        </w:rPr>
        <w:t>м</w:t>
      </w:r>
      <w:r w:rsidR="00DC3AA1" w:rsidRPr="006906F7">
        <w:rPr>
          <w:rFonts w:cs="Times New Roman"/>
          <w:lang w:val="ru-RU"/>
        </w:rPr>
        <w:t>ѣстахъ</w:t>
      </w:r>
      <w:proofErr w:type="spellEnd"/>
    </w:p>
  </w:footnote>
  <w:footnote w:id="2">
    <w:p w:rsidR="00DC3AA1" w:rsidRPr="00DC3AA1" w:rsidRDefault="00DC3AA1">
      <w:pPr>
        <w:pStyle w:val="a4"/>
        <w:rPr>
          <w:lang w:val="ru-RU"/>
        </w:rPr>
      </w:pPr>
      <w:r w:rsidRPr="006906F7">
        <w:rPr>
          <w:rStyle w:val="a6"/>
        </w:rPr>
        <w:footnoteRef/>
      </w:r>
      <w:r w:rsidRPr="006906F7">
        <w:rPr>
          <w:lang w:val="ru-RU"/>
        </w:rPr>
        <w:t xml:space="preserve"> </w:t>
      </w:r>
      <w:proofErr w:type="spellStart"/>
      <w:r w:rsidRPr="006906F7">
        <w:rPr>
          <w:lang w:val="ru-RU"/>
        </w:rPr>
        <w:t>Впрочемъ</w:t>
      </w:r>
      <w:proofErr w:type="spellEnd"/>
      <w:r w:rsidRPr="006906F7">
        <w:rPr>
          <w:lang w:val="ru-RU"/>
        </w:rPr>
        <w:t xml:space="preserve">, на </w:t>
      </w:r>
      <w:proofErr w:type="spellStart"/>
      <w:r w:rsidRPr="006906F7">
        <w:rPr>
          <w:lang w:val="ru-RU"/>
        </w:rPr>
        <w:t>Акши</w:t>
      </w:r>
      <w:r w:rsidRPr="006906F7">
        <w:t>i</w:t>
      </w:r>
      <w:r w:rsidRPr="006906F7">
        <w:rPr>
          <w:lang w:val="ru-RU"/>
        </w:rPr>
        <w:t>рякском</w:t>
      </w:r>
      <w:proofErr w:type="spellEnd"/>
      <w:r w:rsidRPr="006906F7">
        <w:rPr>
          <w:lang w:val="ru-RU"/>
        </w:rPr>
        <w:t xml:space="preserve"> </w:t>
      </w:r>
      <w:proofErr w:type="spellStart"/>
      <w:r w:rsidRPr="006906F7">
        <w:rPr>
          <w:lang w:val="ru-RU"/>
        </w:rPr>
        <w:t>сырт</w:t>
      </w:r>
      <w:r w:rsidRPr="006906F7">
        <w:rPr>
          <w:rFonts w:cs="Times New Roman"/>
          <w:lang w:val="ru-RU"/>
        </w:rPr>
        <w:t>ѣ</w:t>
      </w:r>
      <w:proofErr w:type="spellEnd"/>
      <w:r w:rsidRPr="006906F7">
        <w:rPr>
          <w:rFonts w:cs="Times New Roman"/>
          <w:lang w:val="ru-RU"/>
        </w:rPr>
        <w:t>, по словам моего вожака, уже трет</w:t>
      </w:r>
      <w:proofErr w:type="spellStart"/>
      <w:r w:rsidRPr="006906F7">
        <w:rPr>
          <w:rFonts w:cs="Times New Roman"/>
        </w:rPr>
        <w:t>i</w:t>
      </w:r>
      <w:proofErr w:type="spellEnd"/>
      <w:r w:rsidRPr="006906F7">
        <w:rPr>
          <w:rFonts w:cs="Times New Roman"/>
          <w:lang w:val="ru-RU"/>
        </w:rPr>
        <w:t xml:space="preserve">й </w:t>
      </w:r>
      <w:proofErr w:type="spellStart"/>
      <w:r w:rsidRPr="006906F7">
        <w:rPr>
          <w:rFonts w:cs="Times New Roman"/>
          <w:lang w:val="ru-RU"/>
        </w:rPr>
        <w:t>годъ</w:t>
      </w:r>
      <w:proofErr w:type="spellEnd"/>
      <w:r w:rsidRPr="006906F7">
        <w:rPr>
          <w:rFonts w:cs="Times New Roman"/>
          <w:lang w:val="ru-RU"/>
        </w:rPr>
        <w:t xml:space="preserve"> не являются табуны.</w:t>
      </w:r>
    </w:p>
  </w:footnote>
  <w:footnote w:id="3">
    <w:p w:rsidR="00DC3AA1" w:rsidRPr="006906F7" w:rsidRDefault="00DC3AA1" w:rsidP="00DC3AA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ru-RU"/>
        </w:rPr>
      </w:pPr>
      <w:r w:rsidRPr="006906F7">
        <w:rPr>
          <w:rStyle w:val="a6"/>
          <w:sz w:val="20"/>
          <w:szCs w:val="20"/>
        </w:rPr>
        <w:footnoteRef/>
      </w:r>
      <w:r w:rsidRPr="006906F7">
        <w:rPr>
          <w:sz w:val="20"/>
          <w:szCs w:val="20"/>
          <w:lang w:val="ru-RU"/>
        </w:rPr>
        <w:t xml:space="preserve"> </w:t>
      </w:r>
      <w:proofErr w:type="spellStart"/>
      <w:r w:rsidRPr="006906F7">
        <w:rPr>
          <w:rFonts w:cs="Times New Roman"/>
          <w:sz w:val="20"/>
          <w:szCs w:val="20"/>
          <w:lang w:val="ru-RU"/>
        </w:rPr>
        <w:t>Впрочемъ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6906F7">
        <w:rPr>
          <w:rFonts w:cs="Times New Roman"/>
          <w:sz w:val="20"/>
          <w:szCs w:val="20"/>
          <w:lang w:val="ru-RU"/>
        </w:rPr>
        <w:t>въ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6906F7">
        <w:rPr>
          <w:rFonts w:cs="Times New Roman"/>
          <w:sz w:val="20"/>
          <w:szCs w:val="20"/>
          <w:lang w:val="ru-RU"/>
        </w:rPr>
        <w:t>сосѣднемъ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6906F7">
        <w:rPr>
          <w:rFonts w:cs="Times New Roman"/>
          <w:sz w:val="20"/>
          <w:szCs w:val="20"/>
          <w:lang w:val="ru-RU"/>
        </w:rPr>
        <w:t>съ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6906F7">
        <w:rPr>
          <w:rFonts w:cs="Times New Roman"/>
          <w:sz w:val="20"/>
          <w:szCs w:val="20"/>
          <w:lang w:val="ru-RU"/>
        </w:rPr>
        <w:t>Джууки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6906F7">
        <w:rPr>
          <w:rFonts w:cs="Times New Roman"/>
          <w:sz w:val="20"/>
          <w:szCs w:val="20"/>
          <w:lang w:val="ru-RU"/>
        </w:rPr>
        <w:t>ущеліи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6906F7">
        <w:rPr>
          <w:rFonts w:cs="Times New Roman"/>
          <w:sz w:val="20"/>
          <w:szCs w:val="20"/>
          <w:lang w:val="ru-RU"/>
        </w:rPr>
        <w:t>Джуу-кучукъ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 есть весьма </w:t>
      </w:r>
      <w:proofErr w:type="spellStart"/>
      <w:r w:rsidRPr="006906F7">
        <w:rPr>
          <w:rFonts w:cs="Times New Roman"/>
          <w:sz w:val="20"/>
          <w:szCs w:val="20"/>
          <w:lang w:val="ru-RU"/>
        </w:rPr>
        <w:t>значительпый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6906F7">
        <w:rPr>
          <w:rFonts w:cs="Times New Roman"/>
          <w:sz w:val="20"/>
          <w:szCs w:val="20"/>
          <w:lang w:val="ru-RU"/>
        </w:rPr>
        <w:t>ледникъ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, но это </w:t>
      </w:r>
      <w:proofErr w:type="spellStart"/>
      <w:r w:rsidRPr="006906F7">
        <w:rPr>
          <w:rFonts w:cs="Times New Roman"/>
          <w:sz w:val="20"/>
          <w:szCs w:val="20"/>
          <w:lang w:val="ru-RU"/>
        </w:rPr>
        <w:t>исключеніе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, </w:t>
      </w:r>
      <w:proofErr w:type="spellStart"/>
      <w:r w:rsidRPr="006906F7">
        <w:rPr>
          <w:rFonts w:cs="Times New Roman"/>
          <w:sz w:val="20"/>
          <w:szCs w:val="20"/>
          <w:lang w:val="ru-RU"/>
        </w:rPr>
        <w:t>такъ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6906F7">
        <w:rPr>
          <w:rFonts w:cs="Times New Roman"/>
          <w:sz w:val="20"/>
          <w:szCs w:val="20"/>
          <w:lang w:val="ru-RU"/>
        </w:rPr>
        <w:t>какъ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6906F7">
        <w:rPr>
          <w:rFonts w:cs="Times New Roman"/>
          <w:sz w:val="20"/>
          <w:szCs w:val="20"/>
          <w:lang w:val="ru-RU"/>
        </w:rPr>
        <w:t>въ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6906F7">
        <w:rPr>
          <w:rFonts w:cs="Times New Roman"/>
          <w:sz w:val="20"/>
          <w:szCs w:val="20"/>
          <w:lang w:val="ru-RU"/>
        </w:rPr>
        <w:t>ущельяхъ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 р. </w:t>
      </w:r>
      <w:proofErr w:type="gramStart"/>
      <w:r w:rsidRPr="006906F7">
        <w:rPr>
          <w:rFonts w:cs="Times New Roman"/>
          <w:sz w:val="20"/>
          <w:szCs w:val="20"/>
          <w:lang w:val="ru-RU"/>
        </w:rPr>
        <w:t>Кара-кола</w:t>
      </w:r>
      <w:proofErr w:type="gramEnd"/>
      <w:r w:rsidRPr="006906F7">
        <w:rPr>
          <w:rFonts w:cs="Times New Roman"/>
          <w:sz w:val="20"/>
          <w:szCs w:val="20"/>
          <w:lang w:val="ru-RU"/>
        </w:rPr>
        <w:t xml:space="preserve"> и кажется р. </w:t>
      </w:r>
      <w:proofErr w:type="spellStart"/>
      <w:r w:rsidRPr="006906F7">
        <w:rPr>
          <w:rFonts w:cs="Times New Roman"/>
          <w:sz w:val="20"/>
          <w:szCs w:val="20"/>
          <w:lang w:val="ru-RU"/>
        </w:rPr>
        <w:t>Акъ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-су </w:t>
      </w:r>
      <w:proofErr w:type="spellStart"/>
      <w:r w:rsidRPr="006906F7">
        <w:rPr>
          <w:rFonts w:cs="Times New Roman"/>
          <w:sz w:val="20"/>
          <w:szCs w:val="20"/>
          <w:lang w:val="ru-RU"/>
        </w:rPr>
        <w:t>ледниковъ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6906F7">
        <w:rPr>
          <w:rFonts w:cs="Times New Roman"/>
          <w:sz w:val="20"/>
          <w:szCs w:val="20"/>
          <w:lang w:val="ru-RU"/>
        </w:rPr>
        <w:t>нѣтъ</w:t>
      </w:r>
      <w:proofErr w:type="spellEnd"/>
      <w:r w:rsidRPr="006906F7">
        <w:rPr>
          <w:rFonts w:cs="Times New Roman"/>
          <w:sz w:val="20"/>
          <w:szCs w:val="20"/>
          <w:lang w:val="ru-RU"/>
        </w:rPr>
        <w:t>.</w:t>
      </w:r>
    </w:p>
  </w:footnote>
  <w:footnote w:id="4">
    <w:p w:rsidR="00DC3AA1" w:rsidRPr="00DC3AA1" w:rsidRDefault="00DC3AA1" w:rsidP="00DC3AA1">
      <w:pPr>
        <w:autoSpaceDE w:val="0"/>
        <w:autoSpaceDN w:val="0"/>
        <w:adjustRightInd w:val="0"/>
        <w:spacing w:line="240" w:lineRule="auto"/>
        <w:rPr>
          <w:rFonts w:cs="Times New Roman"/>
          <w:sz w:val="19"/>
          <w:szCs w:val="19"/>
          <w:lang w:val="ru-RU"/>
        </w:rPr>
      </w:pPr>
      <w:r w:rsidRPr="006906F7">
        <w:rPr>
          <w:rStyle w:val="a6"/>
          <w:sz w:val="20"/>
          <w:szCs w:val="20"/>
        </w:rPr>
        <w:footnoteRef/>
      </w:r>
      <w:r w:rsidRPr="006906F7">
        <w:rPr>
          <w:sz w:val="20"/>
          <w:szCs w:val="20"/>
          <w:lang w:val="ru-RU"/>
        </w:rPr>
        <w:t xml:space="preserve"> </w:t>
      </w:r>
      <w:r w:rsidRPr="006906F7">
        <w:rPr>
          <w:rFonts w:cs="Times New Roman"/>
          <w:sz w:val="20"/>
          <w:szCs w:val="20"/>
          <w:lang w:val="ru-RU"/>
        </w:rPr>
        <w:t xml:space="preserve">1870 году при </w:t>
      </w:r>
      <w:proofErr w:type="spellStart"/>
      <w:r w:rsidRPr="006906F7">
        <w:rPr>
          <w:rFonts w:cs="Times New Roman"/>
          <w:sz w:val="20"/>
          <w:szCs w:val="20"/>
          <w:lang w:val="ru-RU"/>
        </w:rPr>
        <w:t>посѣщеніи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6906F7">
        <w:rPr>
          <w:rFonts w:cs="Times New Roman"/>
          <w:sz w:val="20"/>
          <w:szCs w:val="20"/>
          <w:lang w:val="ru-RU"/>
        </w:rPr>
        <w:t>Мусарта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 я </w:t>
      </w:r>
      <w:proofErr w:type="spellStart"/>
      <w:r w:rsidRPr="006906F7">
        <w:rPr>
          <w:rFonts w:cs="Times New Roman"/>
          <w:sz w:val="20"/>
          <w:szCs w:val="20"/>
          <w:lang w:val="ru-RU"/>
        </w:rPr>
        <w:t>имѣлъ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 случай лично </w:t>
      </w:r>
      <w:proofErr w:type="spellStart"/>
      <w:r w:rsidRPr="006906F7">
        <w:rPr>
          <w:rFonts w:cs="Times New Roman"/>
          <w:sz w:val="20"/>
          <w:szCs w:val="20"/>
          <w:lang w:val="ru-RU"/>
        </w:rPr>
        <w:t>убѣдиться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6906F7">
        <w:rPr>
          <w:rFonts w:cs="Times New Roman"/>
          <w:sz w:val="20"/>
          <w:szCs w:val="20"/>
          <w:lang w:val="ru-RU"/>
        </w:rPr>
        <w:t>въ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6906F7">
        <w:rPr>
          <w:rFonts w:cs="Times New Roman"/>
          <w:sz w:val="20"/>
          <w:szCs w:val="20"/>
          <w:lang w:val="ru-RU"/>
        </w:rPr>
        <w:t>значительномъ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6906F7">
        <w:rPr>
          <w:rFonts w:cs="Times New Roman"/>
          <w:sz w:val="20"/>
          <w:szCs w:val="20"/>
          <w:lang w:val="ru-RU"/>
        </w:rPr>
        <w:t>развитіи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6906F7">
        <w:rPr>
          <w:rFonts w:cs="Times New Roman"/>
          <w:sz w:val="20"/>
          <w:szCs w:val="20"/>
          <w:lang w:val="ru-RU"/>
        </w:rPr>
        <w:t>глетчеровъ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6906F7">
        <w:rPr>
          <w:rFonts w:cs="Times New Roman"/>
          <w:sz w:val="20"/>
          <w:szCs w:val="20"/>
          <w:lang w:val="ru-RU"/>
        </w:rPr>
        <w:t>въ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6906F7">
        <w:rPr>
          <w:rFonts w:cs="Times New Roman"/>
          <w:sz w:val="20"/>
          <w:szCs w:val="20"/>
          <w:lang w:val="ru-RU"/>
        </w:rPr>
        <w:t>восточныхъ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6906F7">
        <w:rPr>
          <w:rFonts w:cs="Times New Roman"/>
          <w:sz w:val="20"/>
          <w:szCs w:val="20"/>
          <w:lang w:val="ru-RU"/>
        </w:rPr>
        <w:t>частяхъ</w:t>
      </w:r>
      <w:proofErr w:type="spellEnd"/>
      <w:r w:rsidRPr="006906F7">
        <w:rPr>
          <w:rFonts w:cs="Times New Roman"/>
          <w:sz w:val="20"/>
          <w:szCs w:val="20"/>
          <w:lang w:val="ru-RU"/>
        </w:rPr>
        <w:t xml:space="preserve"> </w:t>
      </w:r>
      <w:proofErr w:type="spellStart"/>
      <w:r w:rsidRPr="006906F7">
        <w:rPr>
          <w:rFonts w:cs="Times New Roman"/>
          <w:sz w:val="20"/>
          <w:szCs w:val="20"/>
          <w:lang w:val="ru-RU"/>
        </w:rPr>
        <w:t>Тіанъ-шана</w:t>
      </w:r>
      <w:proofErr w:type="spellEnd"/>
      <w:r w:rsidRPr="006906F7">
        <w:rPr>
          <w:rFonts w:cs="Times New Roman"/>
          <w:sz w:val="20"/>
          <w:szCs w:val="20"/>
          <w:lang w:val="ru-RU"/>
        </w:rPr>
        <w:t>.</w:t>
      </w:r>
    </w:p>
  </w:footnote>
  <w:footnote w:id="5">
    <w:p w:rsidR="00DC3AA1" w:rsidRPr="00DC3AA1" w:rsidRDefault="00DC3AA1">
      <w:pPr>
        <w:pStyle w:val="a4"/>
        <w:rPr>
          <w:lang w:val="ru-RU"/>
        </w:rPr>
      </w:pPr>
      <w:r>
        <w:rPr>
          <w:rStyle w:val="a6"/>
        </w:rPr>
        <w:footnoteRef/>
      </w:r>
      <w:r w:rsidRPr="00DC3AA1">
        <w:rPr>
          <w:lang w:val="ru-RU"/>
        </w:rPr>
        <w:t xml:space="preserve"> </w:t>
      </w:r>
      <w:r>
        <w:rPr>
          <w:lang w:val="ru-RU"/>
        </w:rPr>
        <w:t>Вни</w:t>
      </w:r>
      <w:r w:rsidRPr="00DC3AA1">
        <w:rPr>
          <w:lang w:val="ru-RU"/>
        </w:rPr>
        <w:t>ма</w:t>
      </w:r>
      <w:r>
        <w:rPr>
          <w:lang w:val="ru-RU"/>
        </w:rPr>
        <w:t xml:space="preserve">я </w:t>
      </w:r>
      <w:proofErr w:type="spellStart"/>
      <w:r>
        <w:rPr>
          <w:lang w:val="ru-RU"/>
        </w:rPr>
        <w:t>къ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усиленнымъ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трудамъ</w:t>
      </w:r>
      <w:proofErr w:type="spellEnd"/>
      <w:r>
        <w:rPr>
          <w:lang w:val="ru-RU"/>
        </w:rPr>
        <w:t xml:space="preserve"> п</w:t>
      </w:r>
      <w:r w:rsidRPr="00DC3AA1">
        <w:rPr>
          <w:lang w:val="ru-RU"/>
        </w:rPr>
        <w:t>одпору</w:t>
      </w:r>
      <w:r>
        <w:rPr>
          <w:lang w:val="ru-RU"/>
        </w:rPr>
        <w:t>чи</w:t>
      </w:r>
      <w:r w:rsidRPr="00DC3AA1">
        <w:rPr>
          <w:lang w:val="ru-RU"/>
        </w:rPr>
        <w:t xml:space="preserve">ка Петрова, </w:t>
      </w:r>
      <w:proofErr w:type="spellStart"/>
      <w:r w:rsidRPr="00DC3AA1">
        <w:rPr>
          <w:lang w:val="ru-RU"/>
        </w:rPr>
        <w:t>про</w:t>
      </w:r>
      <w:r>
        <w:rPr>
          <w:lang w:val="ru-RU"/>
        </w:rPr>
        <w:t>и</w:t>
      </w:r>
      <w:r w:rsidRPr="00DC3AA1">
        <w:rPr>
          <w:lang w:val="ru-RU"/>
        </w:rPr>
        <w:t>звод</w:t>
      </w:r>
      <w:r>
        <w:rPr>
          <w:lang w:val="ru-RU"/>
        </w:rPr>
        <w:t>ившаго</w:t>
      </w:r>
      <w:proofErr w:type="spellEnd"/>
      <w:r>
        <w:rPr>
          <w:lang w:val="ru-RU"/>
        </w:rPr>
        <w:t xml:space="preserve"> съемку </w:t>
      </w:r>
      <w:proofErr w:type="spellStart"/>
      <w:r>
        <w:rPr>
          <w:lang w:val="ru-RU"/>
        </w:rPr>
        <w:t>въ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продолженіе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трудн</w:t>
      </w:r>
      <w:r w:rsidRPr="00DC3AA1">
        <w:rPr>
          <w:lang w:val="ru-RU"/>
        </w:rPr>
        <w:t>аго</w:t>
      </w:r>
      <w:proofErr w:type="spellEnd"/>
      <w:r>
        <w:rPr>
          <w:lang w:val="ru-RU"/>
        </w:rPr>
        <w:t xml:space="preserve"> похода </w:t>
      </w:r>
      <w:proofErr w:type="spellStart"/>
      <w:r>
        <w:rPr>
          <w:lang w:val="ru-RU"/>
        </w:rPr>
        <w:t>въ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этихъ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холодныхъ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мѣстностяхъ</w:t>
      </w:r>
      <w:proofErr w:type="spellEnd"/>
      <w:r>
        <w:rPr>
          <w:lang w:val="ru-RU"/>
        </w:rPr>
        <w:t xml:space="preserve">, и </w:t>
      </w:r>
      <w:proofErr w:type="spellStart"/>
      <w:r>
        <w:rPr>
          <w:lang w:val="ru-RU"/>
        </w:rPr>
        <w:t>къ</w:t>
      </w:r>
      <w:proofErr w:type="spellEnd"/>
      <w:r>
        <w:rPr>
          <w:lang w:val="ru-RU"/>
        </w:rPr>
        <w:t xml:space="preserve"> его </w:t>
      </w:r>
      <w:proofErr w:type="spellStart"/>
      <w:r>
        <w:rPr>
          <w:lang w:val="ru-RU"/>
        </w:rPr>
        <w:t>заслугамъ</w:t>
      </w:r>
      <w:proofErr w:type="spellEnd"/>
      <w:r>
        <w:rPr>
          <w:lang w:val="ru-RU"/>
        </w:rPr>
        <w:t xml:space="preserve"> вообще </w:t>
      </w:r>
      <w:proofErr w:type="spellStart"/>
      <w:r>
        <w:rPr>
          <w:lang w:val="ru-RU"/>
        </w:rPr>
        <w:t>въ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Нарынскомъ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краѣ</w:t>
      </w:r>
      <w:proofErr w:type="spellEnd"/>
      <w:r>
        <w:rPr>
          <w:lang w:val="ru-RU"/>
        </w:rPr>
        <w:t xml:space="preserve">, я </w:t>
      </w:r>
      <w:proofErr w:type="spellStart"/>
      <w:r>
        <w:rPr>
          <w:lang w:val="ru-RU"/>
        </w:rPr>
        <w:t>просилъ</w:t>
      </w:r>
      <w:proofErr w:type="spellEnd"/>
      <w:r>
        <w:rPr>
          <w:lang w:val="ru-RU"/>
        </w:rPr>
        <w:t xml:space="preserve"> </w:t>
      </w:r>
      <w:r w:rsidRPr="00DC3AA1">
        <w:rPr>
          <w:lang w:val="ru-RU"/>
        </w:rPr>
        <w:t>выс</w:t>
      </w:r>
      <w:r>
        <w:rPr>
          <w:lang w:val="ru-RU"/>
        </w:rPr>
        <w:t xml:space="preserve">шее начальство округа дозволить назвать </w:t>
      </w:r>
      <w:proofErr w:type="spellStart"/>
      <w:r>
        <w:rPr>
          <w:lang w:val="ru-RU"/>
        </w:rPr>
        <w:t>ледникъ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въ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верховьяхъ</w:t>
      </w:r>
      <w:proofErr w:type="spellEnd"/>
      <w:r>
        <w:rPr>
          <w:lang w:val="ru-RU"/>
        </w:rPr>
        <w:t xml:space="preserve"> Нарына </w:t>
      </w:r>
      <w:proofErr w:type="spellStart"/>
      <w:r>
        <w:rPr>
          <w:lang w:val="ru-RU"/>
        </w:rPr>
        <w:t>ледникомъ</w:t>
      </w:r>
      <w:proofErr w:type="spellEnd"/>
      <w:r>
        <w:rPr>
          <w:lang w:val="ru-RU"/>
        </w:rPr>
        <w:t xml:space="preserve"> Петрова, </w:t>
      </w:r>
      <w:proofErr w:type="spellStart"/>
      <w:r>
        <w:rPr>
          <w:lang w:val="ru-RU"/>
        </w:rPr>
        <w:t>въ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ознаменован</w:t>
      </w:r>
      <w:r w:rsidRPr="00DC3AA1">
        <w:rPr>
          <w:lang w:val="ru-RU"/>
        </w:rPr>
        <w:t>іе</w:t>
      </w:r>
      <w:proofErr w:type="spellEnd"/>
      <w:r w:rsidRPr="00DC3AA1">
        <w:rPr>
          <w:lang w:val="ru-RU"/>
        </w:rPr>
        <w:t xml:space="preserve"> того, что </w:t>
      </w:r>
      <w:proofErr w:type="spellStart"/>
      <w:r w:rsidRPr="00DC3AA1">
        <w:rPr>
          <w:lang w:val="ru-RU"/>
        </w:rPr>
        <w:t>Петровъ</w:t>
      </w:r>
      <w:proofErr w:type="spellEnd"/>
      <w:r w:rsidRPr="00DC3AA1">
        <w:rPr>
          <w:lang w:val="ru-RU"/>
        </w:rPr>
        <w:t xml:space="preserve"> первый </w:t>
      </w:r>
      <w:proofErr w:type="spellStart"/>
      <w:r w:rsidRPr="00DC3AA1">
        <w:rPr>
          <w:lang w:val="ru-RU"/>
        </w:rPr>
        <w:t>сдѣлалъ</w:t>
      </w:r>
      <w:proofErr w:type="spellEnd"/>
      <w:r w:rsidRPr="00DC3AA1">
        <w:rPr>
          <w:lang w:val="ru-RU"/>
        </w:rPr>
        <w:t xml:space="preserve"> съемку этого </w:t>
      </w:r>
      <w:proofErr w:type="spellStart"/>
      <w:r w:rsidRPr="00DC3AA1">
        <w:rPr>
          <w:lang w:val="ru-RU"/>
        </w:rPr>
        <w:t>гл</w:t>
      </w:r>
      <w:r>
        <w:rPr>
          <w:lang w:val="ru-RU"/>
        </w:rPr>
        <w:t>авнаго</w:t>
      </w:r>
      <w:proofErr w:type="spellEnd"/>
      <w:r>
        <w:rPr>
          <w:lang w:val="ru-RU"/>
        </w:rPr>
        <w:t xml:space="preserve"> истока </w:t>
      </w:r>
      <w:proofErr w:type="spellStart"/>
      <w:r>
        <w:rPr>
          <w:lang w:val="ru-RU"/>
        </w:rPr>
        <w:t>Сыръ</w:t>
      </w:r>
      <w:proofErr w:type="spellEnd"/>
      <w:r>
        <w:rPr>
          <w:lang w:val="ru-RU"/>
        </w:rPr>
        <w:t>-</w:t>
      </w:r>
      <w:r w:rsidRPr="00DC3AA1">
        <w:rPr>
          <w:lang w:val="ru-RU"/>
        </w:rPr>
        <w:t>Дарь</w:t>
      </w:r>
      <w:r>
        <w:rPr>
          <w:lang w:val="ru-RU"/>
        </w:rPr>
        <w:t>и</w:t>
      </w:r>
      <w:r w:rsidRPr="00DC3AA1">
        <w:rPr>
          <w:lang w:val="ru-RU"/>
        </w:rPr>
        <w:t xml:space="preserve"> (</w:t>
      </w:r>
      <w:proofErr w:type="spellStart"/>
      <w:r w:rsidRPr="00DC3AA1">
        <w:rPr>
          <w:lang w:val="ru-RU"/>
        </w:rPr>
        <w:t>Нары</w:t>
      </w:r>
      <w:r>
        <w:rPr>
          <w:lang w:val="ru-RU"/>
        </w:rPr>
        <w:t>нъ</w:t>
      </w:r>
      <w:proofErr w:type="spellEnd"/>
      <w:r>
        <w:rPr>
          <w:lang w:val="ru-RU"/>
        </w:rPr>
        <w:t xml:space="preserve">). </w:t>
      </w:r>
      <w:r w:rsidRPr="00DC3AA1">
        <w:rPr>
          <w:lang w:val="ru-RU"/>
        </w:rPr>
        <w:t>Просьба эта была уважена.</w:t>
      </w:r>
    </w:p>
  </w:footnote>
  <w:footnote w:id="6">
    <w:p w:rsidR="00DC3AA1" w:rsidRPr="00DC3AA1" w:rsidRDefault="00DC3AA1">
      <w:pPr>
        <w:pStyle w:val="a4"/>
        <w:rPr>
          <w:lang w:val="ru-RU"/>
        </w:rPr>
      </w:pPr>
      <w:r>
        <w:rPr>
          <w:rStyle w:val="a6"/>
        </w:rPr>
        <w:footnoteRef/>
      </w:r>
      <w:r w:rsidRPr="00553238">
        <w:rPr>
          <w:lang w:val="ru-RU"/>
        </w:rPr>
        <w:t xml:space="preserve"> </w:t>
      </w:r>
      <w:proofErr w:type="spellStart"/>
      <w:r>
        <w:rPr>
          <w:lang w:val="ru-RU"/>
        </w:rPr>
        <w:t>Чертежъ</w:t>
      </w:r>
      <w:proofErr w:type="spellEnd"/>
      <w:r>
        <w:rPr>
          <w:lang w:val="ru-RU"/>
        </w:rPr>
        <w:t xml:space="preserve"> №2</w:t>
      </w:r>
    </w:p>
  </w:footnote>
  <w:footnote w:id="7">
    <w:p w:rsidR="00DC3AA1" w:rsidRPr="00DC3AA1" w:rsidRDefault="00DC3AA1">
      <w:pPr>
        <w:pStyle w:val="a4"/>
        <w:rPr>
          <w:lang w:val="ru-RU"/>
        </w:rPr>
      </w:pPr>
      <w:r>
        <w:rPr>
          <w:rStyle w:val="a6"/>
        </w:rPr>
        <w:footnoteRef/>
      </w:r>
      <w:r w:rsidRPr="00DC3AA1">
        <w:rPr>
          <w:lang w:val="ru-RU"/>
        </w:rPr>
        <w:t xml:space="preserve"> </w:t>
      </w:r>
      <w:r>
        <w:rPr>
          <w:lang w:val="ru-RU"/>
        </w:rPr>
        <w:t xml:space="preserve">Все это весьма приблизительно, на </w:t>
      </w:r>
      <w:proofErr w:type="spellStart"/>
      <w:r>
        <w:rPr>
          <w:lang w:val="ru-RU"/>
        </w:rPr>
        <w:t>глазъ</w:t>
      </w:r>
      <w:proofErr w:type="spellEnd"/>
    </w:p>
  </w:footnote>
  <w:footnote w:id="8">
    <w:p w:rsidR="00DC3AA1" w:rsidRPr="00DC3AA1" w:rsidRDefault="00DC3AA1">
      <w:pPr>
        <w:pStyle w:val="a4"/>
        <w:rPr>
          <w:lang w:val="ru-RU"/>
        </w:rPr>
      </w:pPr>
      <w:r>
        <w:rPr>
          <w:rStyle w:val="a6"/>
        </w:rPr>
        <w:footnoteRef/>
      </w:r>
      <w:r w:rsidRPr="00DC3AA1">
        <w:rPr>
          <w:lang w:val="ru-RU"/>
        </w:rPr>
        <w:t xml:space="preserve"> </w:t>
      </w:r>
      <w:r>
        <w:rPr>
          <w:lang w:val="ru-RU"/>
        </w:rPr>
        <w:t xml:space="preserve">Предлагаемый </w:t>
      </w:r>
      <w:proofErr w:type="spellStart"/>
      <w:r>
        <w:rPr>
          <w:lang w:val="ru-RU"/>
        </w:rPr>
        <w:t>планъ</w:t>
      </w:r>
      <w:proofErr w:type="spellEnd"/>
      <w:r>
        <w:rPr>
          <w:lang w:val="ru-RU"/>
        </w:rPr>
        <w:t xml:space="preserve"> глетчера </w:t>
      </w:r>
      <w:proofErr w:type="spellStart"/>
      <w:r>
        <w:rPr>
          <w:lang w:val="ru-RU"/>
        </w:rPr>
        <w:t>рисованъ</w:t>
      </w:r>
      <w:proofErr w:type="spellEnd"/>
      <w:r>
        <w:rPr>
          <w:lang w:val="ru-RU"/>
        </w:rPr>
        <w:t xml:space="preserve"> издали. Я </w:t>
      </w:r>
      <w:proofErr w:type="spellStart"/>
      <w:r>
        <w:rPr>
          <w:lang w:val="ru-RU"/>
        </w:rPr>
        <w:t>къ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сожалѣн</w:t>
      </w:r>
      <w:r>
        <w:t>i</w:t>
      </w:r>
      <w:proofErr w:type="spellEnd"/>
      <w:r>
        <w:rPr>
          <w:lang w:val="ru-RU"/>
        </w:rPr>
        <w:t xml:space="preserve">ю, не </w:t>
      </w:r>
      <w:proofErr w:type="spellStart"/>
      <w:r>
        <w:rPr>
          <w:lang w:val="ru-RU"/>
        </w:rPr>
        <w:t>имѣлъ</w:t>
      </w:r>
      <w:proofErr w:type="spellEnd"/>
      <w:r>
        <w:rPr>
          <w:lang w:val="ru-RU"/>
        </w:rPr>
        <w:t xml:space="preserve"> возможности подробно </w:t>
      </w:r>
      <w:proofErr w:type="spellStart"/>
      <w:r>
        <w:rPr>
          <w:lang w:val="ru-RU"/>
        </w:rPr>
        <w:t>осмотрѣть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этотъ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ледникъ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07"/>
    <w:rsid w:val="00084094"/>
    <w:rsid w:val="003133CF"/>
    <w:rsid w:val="0032262A"/>
    <w:rsid w:val="00376455"/>
    <w:rsid w:val="00487DC3"/>
    <w:rsid w:val="00553238"/>
    <w:rsid w:val="006906F7"/>
    <w:rsid w:val="006E6707"/>
    <w:rsid w:val="008404EA"/>
    <w:rsid w:val="00965FFA"/>
    <w:rsid w:val="00B364BB"/>
    <w:rsid w:val="00C73B3D"/>
    <w:rsid w:val="00DB6DB5"/>
    <w:rsid w:val="00DC3AA1"/>
    <w:rsid w:val="00E03E48"/>
    <w:rsid w:val="00E12E2D"/>
    <w:rsid w:val="00E85EDA"/>
    <w:rsid w:val="00F523F1"/>
    <w:rsid w:val="00FC6DAC"/>
    <w:rsid w:val="00FD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6378"/>
  <w15:chartTrackingRefBased/>
  <w15:docId w15:val="{817FBDB2-D782-4B4B-AF55-6F65DB3E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3F1"/>
    <w:pPr>
      <w:spacing w:after="0"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64BB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  <w:lang w:val="ru-RU" w:eastAsia="ru-RU"/>
    </w:rPr>
  </w:style>
  <w:style w:type="paragraph" w:styleId="2">
    <w:name w:val="heading 2"/>
    <w:aliases w:val="Подглава"/>
    <w:basedOn w:val="a"/>
    <w:next w:val="a"/>
    <w:link w:val="20"/>
    <w:uiPriority w:val="9"/>
    <w:unhideWhenUsed/>
    <w:qFormat/>
    <w:rsid w:val="00F523F1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4BB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364B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Подглава Знак"/>
    <w:basedOn w:val="a0"/>
    <w:link w:val="2"/>
    <w:uiPriority w:val="9"/>
    <w:rsid w:val="00F523F1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3133CF"/>
    <w:pPr>
      <w:spacing w:after="200" w:line="240" w:lineRule="auto"/>
    </w:pPr>
    <w:rPr>
      <w:i/>
      <w:i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rsid w:val="00B364BB"/>
    <w:rPr>
      <w:rFonts w:ascii="Times New Roman" w:eastAsiaTheme="majorEastAsia" w:hAnsi="Times New Roman" w:cstheme="majorBidi"/>
      <w:b/>
      <w:sz w:val="28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364BB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364BB"/>
    <w:rPr>
      <w:rFonts w:ascii="Times New Roman" w:eastAsiaTheme="majorEastAsia" w:hAnsi="Times New Roman" w:cstheme="majorBidi"/>
      <w:i/>
      <w:iCs/>
      <w:sz w:val="24"/>
      <w:szCs w:val="24"/>
      <w:lang w:val="ru-RU" w:eastAsia="ru-RU"/>
    </w:rPr>
  </w:style>
  <w:style w:type="paragraph" w:styleId="a4">
    <w:name w:val="footnote text"/>
    <w:basedOn w:val="a"/>
    <w:link w:val="a5"/>
    <w:uiPriority w:val="99"/>
    <w:semiHidden/>
    <w:unhideWhenUsed/>
    <w:rsid w:val="00E03E48"/>
    <w:pPr>
      <w:spacing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03E48"/>
    <w:rPr>
      <w:rFonts w:ascii="Times New Roman" w:hAnsi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03E48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DC3AA1"/>
    <w:pPr>
      <w:spacing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DC3AA1"/>
    <w:rPr>
      <w:rFonts w:ascii="Times New Roman" w:hAnsi="Times New Roman"/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DC3AA1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DB6DB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B6D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50D1DD1-38F4-4C56-9E56-7D67CAFFD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Freiman</dc:creator>
  <cp:keywords/>
  <dc:description/>
  <cp:lastModifiedBy>S. Freiman</cp:lastModifiedBy>
  <cp:revision>7</cp:revision>
  <cp:lastPrinted>2022-07-26T08:51:00Z</cp:lastPrinted>
  <dcterms:created xsi:type="dcterms:W3CDTF">2022-06-24T11:14:00Z</dcterms:created>
  <dcterms:modified xsi:type="dcterms:W3CDTF">2022-07-26T08:56:00Z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http://www.zotero.org/styles/harvard-cite-them-right</vt:lpwstr>
  </property>
  <property fmtid="{D5CDD505-2E9C-101B-9397-08002B2CF9AE}" pid="5" name="Mendeley Recent Style Name 1_1">
    <vt:lpwstr>Cite Them Right 10th edition - Harvard</vt:lpwstr>
  </property>
  <property fmtid="{D5CDD505-2E9C-101B-9397-08002B2CF9AE}" pid="6" name="Mendeley Recent Style Id 2_1">
    <vt:lpwstr>http://www.zotero.org/styles/ieee</vt:lpwstr>
  </property>
  <property fmtid="{D5CDD505-2E9C-101B-9397-08002B2CF9AE}" pid="7" name="Mendeley Recent Style Name 2_1">
    <vt:lpwstr>IEEE</vt:lpwstr>
  </property>
  <property fmtid="{D5CDD505-2E9C-101B-9397-08002B2CF9AE}" pid="8" name="Mendeley Recent Style Id 3_1">
    <vt:lpwstr>http://www.zotero.org/styles/marine-geology</vt:lpwstr>
  </property>
  <property fmtid="{D5CDD505-2E9C-101B-9397-08002B2CF9AE}" pid="9" name="Mendeley Recent Style Name 3_1">
    <vt:lpwstr>Marine Geology</vt:lpwstr>
  </property>
  <property fmtid="{D5CDD505-2E9C-101B-9397-08002B2CF9AE}" pid="10" name="Mendeley Recent Style Id 4_1">
    <vt:lpwstr>http://www.zotero.org/styles/modern-humanities-research-association</vt:lpwstr>
  </property>
  <property fmtid="{D5CDD505-2E9C-101B-9397-08002B2CF9AE}" pid="11" name="Mendeley Recent Style Name 4_1">
    <vt:lpwstr>Modern Humanities Research Association 3rd edition (note with bibliography)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8th edition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http://www.zotero.org/styles/gost-r-7-0-5-2008</vt:lpwstr>
  </property>
  <property fmtid="{D5CDD505-2E9C-101B-9397-08002B2CF9AE}" pid="17" name="Mendeley Recent Style Name 7_1">
    <vt:lpwstr>Russian GOST R 7.0.5-2008 (Russian)</vt:lpwstr>
  </property>
  <property fmtid="{D5CDD505-2E9C-101B-9397-08002B2CF9AE}" pid="18" name="Mendeley Recent Style Id 8_1">
    <vt:lpwstr>http://www.zotero.org/styles/gost-r-7-0-5-2008-numeric</vt:lpwstr>
  </property>
  <property fmtid="{D5CDD505-2E9C-101B-9397-08002B2CF9AE}" pid="19" name="Mendeley Recent Style Name 8_1">
    <vt:lpwstr>Russian GOST R 7.0.5-2008 (numeric)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</Properties>
</file>