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05FE4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bookmarkStart w:id="0" w:name="_Hlk169356778"/>
      <w:bookmarkEnd w:id="0"/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3C6B72B0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011BA10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1BFC7FC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40BDC12B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4AA85A7C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7A430B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0ECFAD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0E603D0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D1252D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2FFFFE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19C0F0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AF873CD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87F6287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79F3B3D3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5469D3E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2E82E366" w14:textId="7AB48551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0"/>
          <w:szCs w:val="40"/>
        </w:rPr>
      </w:pPr>
      <w:r w:rsidRPr="00A94000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76FED976" w14:textId="4C830D6D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МДК.02.01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40"/>
          <w:szCs w:val="40"/>
        </w:rPr>
        <w:t>,</w:t>
      </w:r>
    </w:p>
    <w:p w14:paraId="29E982CC" w14:textId="77777777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МДК.02.02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Инструментальные средства разработки программного обеспечения</w:t>
      </w:r>
    </w:p>
    <w:p w14:paraId="6E5A898F" w14:textId="7A6B747A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4"/>
          <w:szCs w:val="44"/>
        </w:rPr>
      </w:pPr>
    </w:p>
    <w:p w14:paraId="417A4683" w14:textId="27C8C586" w:rsidR="00B8712C" w:rsidRPr="00A94000" w:rsidRDefault="00C55F41" w:rsidP="00B8712C">
      <w:pPr>
        <w:pStyle w:val="aa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Щепилов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Мирослав Дмитриевич</w:t>
      </w:r>
    </w:p>
    <w:p w14:paraId="0AEFD8E0" w14:textId="059E8A6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студнента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2E5FAF37" w14:textId="77777777" w:rsidR="00B8712C" w:rsidRPr="00A94000" w:rsidRDefault="00B8712C" w:rsidP="00B8712C">
      <w:pPr>
        <w:rPr>
          <w:rFonts w:ascii="Times New Roman" w:hAnsi="Times New Roman" w:cs="Times New Roman"/>
        </w:rPr>
      </w:pPr>
    </w:p>
    <w:p w14:paraId="27D1A068" w14:textId="77777777" w:rsidR="00B8712C" w:rsidRPr="00A94000" w:rsidRDefault="00B8712C" w:rsidP="00B8712C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0037DF0" w14:textId="4DF36E80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5033CA">
        <w:rPr>
          <w:rFonts w:ascii="Times New Roman" w:hAnsi="Times New Roman" w:cs="Times New Roman"/>
          <w:sz w:val="28"/>
          <w:szCs w:val="28"/>
        </w:rPr>
        <w:t>7 Информационные системы и программирование</w:t>
      </w:r>
    </w:p>
    <w:p w14:paraId="110336F5" w14:textId="033FE580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И-21</w:t>
      </w:r>
    </w:p>
    <w:p w14:paraId="4360158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2CED0149" w14:textId="2959783B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6866257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1B571A53" w14:textId="74A09562" w:rsidR="00B8712C" w:rsidRPr="008D7974" w:rsidRDefault="00B8712C" w:rsidP="001C70D6">
      <w:pPr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 w:rsidR="00C55F41">
        <w:rPr>
          <w:rFonts w:ascii="Times New Roman" w:hAnsi="Times New Roman" w:cs="Times New Roman"/>
          <w:sz w:val="28"/>
          <w:szCs w:val="28"/>
          <w:u w:val="single"/>
        </w:rPr>
        <w:t>Питомник служебных собак</w:t>
      </w:r>
    </w:p>
    <w:p w14:paraId="5B196722" w14:textId="3BE6EEC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25631911" w14:textId="73B6A6F2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2F366CC" w14:textId="2EBB8DBB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C390ECE" w14:textId="7777777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3A79099B" w14:textId="5D3E568E" w:rsidR="00CF0A15" w:rsidRPr="00A94000" w:rsidRDefault="00B8712C" w:rsidP="00B8712C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</w:pPr>
      <w:r w:rsidRPr="00A94000">
        <w:rPr>
          <w:rFonts w:ascii="Times New Roman" w:hAnsi="Times New Roman" w:cs="Times New Roman"/>
          <w:sz w:val="28"/>
          <w:szCs w:val="28"/>
        </w:rPr>
        <w:t>2024 год</w:t>
      </w:r>
      <w:r w:rsidR="00CF0A15" w:rsidRPr="00A94000">
        <w:rPr>
          <w:rFonts w:ascii="Times New Roman" w:hAnsi="Times New Roman" w:cs="Times New Roman"/>
          <w:u w:val="single"/>
        </w:rPr>
        <w:br w:type="page"/>
      </w:r>
    </w:p>
    <w:p w14:paraId="6E926450" w14:textId="1E5168DC" w:rsidR="00B8712C" w:rsidRPr="00A94000" w:rsidRDefault="00B8712C" w:rsidP="00B8712C">
      <w:pPr>
        <w:pStyle w:val="ab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011F54CA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048973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581E88CA" w14:textId="5C5DD5C8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</w:t>
      </w:r>
      <w:r w:rsidRPr="00B8712C">
        <w:rPr>
          <w:rFonts w:ascii="Times New Roman" w:hAnsi="Times New Roman" w:cs="Times New Roman"/>
          <w:sz w:val="24"/>
          <w:szCs w:val="24"/>
        </w:rPr>
        <w:t>МДК.02.01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, </w:t>
      </w:r>
      <w:r w:rsidRPr="00B8712C">
        <w:rPr>
          <w:rFonts w:ascii="Times New Roman" w:hAnsi="Times New Roman" w:cs="Times New Roman"/>
          <w:sz w:val="24"/>
          <w:szCs w:val="24"/>
        </w:rPr>
        <w:t>МДК.02.02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Инструментальные средства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F16A1D" w14:textId="492B7985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80968D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061C8C06" w14:textId="77777777" w:rsidR="00B8712C" w:rsidRPr="00A94000" w:rsidRDefault="00B8712C" w:rsidP="00B8712C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94000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2A451476" w14:textId="77777777" w:rsidR="00A94000" w:rsidRPr="00A94000" w:rsidRDefault="00B8712C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77C6002B" w14:textId="77777777" w:rsidR="00A94000" w:rsidRPr="00A94000" w:rsidRDefault="00B8712C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22B48E14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14162981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2C3428FB" w14:textId="0D936173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Реализация планирования разработки программного продукта в среде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project</w:t>
      </w:r>
      <w:proofErr w:type="spellEnd"/>
    </w:p>
    <w:p w14:paraId="0AD3AAE5" w14:textId="18DFB4FC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1E1EA0CF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47DDCD5E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Составление инфологической модели предметной области и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даталогическое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проектирование</w:t>
      </w:r>
    </w:p>
    <w:p w14:paraId="3373A79E" w14:textId="54AE0BA1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5708E238" w14:textId="64108C30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6A1FF143" w14:textId="7777777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778256" w14:textId="790F79A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 xml:space="preserve">3. Требования к оформлению </w:t>
      </w:r>
      <w:r w:rsidR="00A94000" w:rsidRPr="00A94000">
        <w:rPr>
          <w:rFonts w:ascii="Times New Roman" w:hAnsi="Times New Roman" w:cs="Times New Roman"/>
          <w:b/>
          <w:sz w:val="24"/>
          <w:szCs w:val="24"/>
        </w:rPr>
        <w:t>проекта</w:t>
      </w:r>
    </w:p>
    <w:p w14:paraId="4E25A1DF" w14:textId="756C38AB" w:rsidR="00A94000" w:rsidRPr="00A94000" w:rsidRDefault="00A94000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58F94AB4" w14:textId="48AA73B4" w:rsidR="00A94000" w:rsidRPr="00A94000" w:rsidRDefault="00B8712C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</w:t>
      </w:r>
      <w:r w:rsidR="00A94000" w:rsidRPr="00A94000">
        <w:rPr>
          <w:rFonts w:ascii="Times New Roman" w:hAnsi="Times New Roman" w:cs="Times New Roman"/>
          <w:sz w:val="24"/>
          <w:szCs w:val="24"/>
        </w:rPr>
        <w:t>.</w:t>
      </w:r>
    </w:p>
    <w:p w14:paraId="32636A58" w14:textId="77777777" w:rsidR="00A94000" w:rsidRPr="00A94000" w:rsidRDefault="00A94000" w:rsidP="00A94000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2AF38178" w14:textId="77777777" w:rsidR="00A94000" w:rsidRPr="00A94000" w:rsidRDefault="00A94000" w:rsidP="00A94000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69385D62" w14:textId="77777777" w:rsidR="00A94000" w:rsidRPr="00A94000" w:rsidRDefault="00A94000" w:rsidP="00A94000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</w:rPr>
      </w:pPr>
    </w:p>
    <w:p w14:paraId="19E3C4FB" w14:textId="77777777" w:rsidR="00B8712C" w:rsidRPr="00A94000" w:rsidRDefault="00B8712C" w:rsidP="00507DA7">
      <w:pPr>
        <w:pStyle w:val="a4"/>
        <w:spacing w:before="91" w:line="360" w:lineRule="auto"/>
        <w:jc w:val="both"/>
        <w:rPr>
          <w:u w:val="single"/>
        </w:rPr>
      </w:pPr>
    </w:p>
    <w:p w14:paraId="4D4C9156" w14:textId="2E46266C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543CBC66" w14:textId="77777777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7642914B" w14:textId="77777777" w:rsidR="00507DA7" w:rsidRPr="00A94000" w:rsidRDefault="00507DA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9400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0DE209" w14:textId="52753A18" w:rsidR="0032229D" w:rsidRPr="00A94000" w:rsidRDefault="00781B10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bookmarkStart w:id="1" w:name="_Hlk165892903"/>
      <w:r w:rsidRPr="00A94000">
        <w:rPr>
          <w:b/>
          <w:bCs/>
          <w:sz w:val="28"/>
          <w:szCs w:val="28"/>
        </w:rPr>
        <w:lastRenderedPageBreak/>
        <w:t>АНАЛИЗ ПРЕДМЕТНОЙ ОБЛАСТИ ДЛЯ РАЗРАБОТКИ ПРОГРАММНОГО ОБЕСПЕЧЕНИЯ</w:t>
      </w:r>
    </w:p>
    <w:bookmarkEnd w:id="1"/>
    <w:p w14:paraId="63328A70" w14:textId="4078A92A" w:rsidR="0045069C" w:rsidRPr="00A94000" w:rsidRDefault="0045069C">
      <w:pPr>
        <w:rPr>
          <w:rFonts w:ascii="Times New Roman" w:hAnsi="Times New Roman" w:cs="Times New Roman"/>
        </w:rPr>
      </w:pPr>
    </w:p>
    <w:p w14:paraId="73FF49D3" w14:textId="77777777" w:rsidR="005033CA" w:rsidRPr="00753CFB" w:rsidRDefault="005033CA" w:rsidP="005033CA">
      <w:pPr>
        <w:pStyle w:val="21"/>
        <w:spacing w:line="360" w:lineRule="auto"/>
        <w:ind w:left="0" w:firstLine="709"/>
        <w:jc w:val="both"/>
        <w:rPr>
          <w:szCs w:val="28"/>
        </w:rPr>
      </w:pPr>
      <w:r w:rsidRPr="00753CFB">
        <w:rPr>
          <w:szCs w:val="28"/>
        </w:rPr>
        <w:t>Задание №1</w:t>
      </w:r>
    </w:p>
    <w:p w14:paraId="317CFD73" w14:textId="77777777" w:rsidR="000049FF" w:rsidRPr="009840A6" w:rsidRDefault="000049FF" w:rsidP="000049F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9840A6">
        <w:rPr>
          <w:rFonts w:ascii="Times New Roman" w:hAnsi="Times New Roman" w:cs="Times New Roman"/>
          <w:b/>
          <w:color w:val="000000" w:themeColor="text1"/>
          <w:sz w:val="24"/>
          <w:szCs w:val="28"/>
        </w:rPr>
        <w:t>Питомник служебных собак</w:t>
      </w:r>
      <w:r w:rsidRPr="009840A6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– это учреждение, занимающееся разведением и дрессировкой собак для выполнения служебных задач. Одной из основных функций питомника для служебных собак является подготовка надежных помощников для различных служб и спецподразделений, таких как полиция, армия или поисковые службы. Этим занимаются специально обученные специалисты по дрессировке и тренеры. После обучения собак, агенты по продаже продают их службам и подразделениям.</w:t>
      </w:r>
    </w:p>
    <w:p w14:paraId="2313E285" w14:textId="77777777" w:rsidR="000049FF" w:rsidRPr="009840A6" w:rsidRDefault="000049FF" w:rsidP="000049F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9840A6">
        <w:rPr>
          <w:rFonts w:ascii="Times New Roman" w:hAnsi="Times New Roman" w:cs="Times New Roman"/>
          <w:color w:val="000000" w:themeColor="text1"/>
          <w:sz w:val="24"/>
          <w:szCs w:val="28"/>
        </w:rPr>
        <w:t>Важной функцией такого учреждения является разведение собак для служебных целей. Владельцы питомника отбирают подходящих производителей и сочетают их так, чтобы потомство имело определенные рабочие качества и генетическую предрасположенность к выполнению служебных задач.</w:t>
      </w:r>
    </w:p>
    <w:p w14:paraId="4CE5D591" w14:textId="77777777" w:rsidR="000049FF" w:rsidRPr="001B4EF1" w:rsidRDefault="000049FF" w:rsidP="000049F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9840A6">
        <w:rPr>
          <w:rFonts w:ascii="Times New Roman" w:hAnsi="Times New Roman" w:cs="Times New Roman"/>
          <w:color w:val="000000" w:themeColor="text1"/>
          <w:sz w:val="24"/>
          <w:szCs w:val="28"/>
        </w:rPr>
        <w:t>Другой важной функцией питомника является воспитание и подготовка собак к служебной деятельности. В питомнике проводятся специальные тренировки, на которых собаки осваивают базовые и специализированные команды, учатся выполнять различные задачи и адаптироваться к различным ситуациям. Также проводится социализация, которая помогает собакам быть уверенными в общении с людьми и справляться со стрессовыми ситуациями.</w:t>
      </w:r>
    </w:p>
    <w:p w14:paraId="1B1B721B" w14:textId="77777777" w:rsidR="005033CA" w:rsidRPr="00753CFB" w:rsidRDefault="005033CA" w:rsidP="005033CA">
      <w:pPr>
        <w:pStyle w:val="21"/>
        <w:spacing w:line="360" w:lineRule="auto"/>
        <w:ind w:left="0" w:firstLine="709"/>
        <w:jc w:val="both"/>
        <w:rPr>
          <w:szCs w:val="28"/>
        </w:rPr>
      </w:pPr>
      <w:r w:rsidRPr="00753CFB">
        <w:rPr>
          <w:szCs w:val="28"/>
        </w:rPr>
        <w:t>Задание №2</w:t>
      </w:r>
    </w:p>
    <w:p w14:paraId="3FA97B95" w14:textId="77777777" w:rsidR="00D83CAD" w:rsidRPr="00940CC1" w:rsidRDefault="00D83CAD" w:rsidP="00D83CAD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CC1">
        <w:rPr>
          <w:rFonts w:ascii="Times New Roman" w:hAnsi="Times New Roman" w:cs="Times New Roman"/>
          <w:bCs/>
          <w:sz w:val="24"/>
          <w:szCs w:val="24"/>
        </w:rPr>
        <w:t>Питомник служебных собак – это специальное учреждение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940CC1">
        <w:rPr>
          <w:rFonts w:ascii="Times New Roman" w:hAnsi="Times New Roman" w:cs="Times New Roman"/>
          <w:bCs/>
          <w:sz w:val="24"/>
          <w:szCs w:val="24"/>
        </w:rPr>
        <w:t>занимающаяся разведением, дрессировкой, обучением и поддержкой специализированных служебных собак для использования в</w:t>
      </w:r>
      <w:r>
        <w:rPr>
          <w:rFonts w:ascii="Times New Roman" w:hAnsi="Times New Roman" w:cs="Times New Roman"/>
          <w:bCs/>
          <w:sz w:val="24"/>
          <w:szCs w:val="24"/>
        </w:rPr>
        <w:t xml:space="preserve"> разных</w:t>
      </w:r>
      <w:r w:rsidRPr="00940CC1">
        <w:rPr>
          <w:rFonts w:ascii="Times New Roman" w:hAnsi="Times New Roman" w:cs="Times New Roman"/>
          <w:bCs/>
          <w:sz w:val="24"/>
          <w:szCs w:val="24"/>
        </w:rPr>
        <w:t xml:space="preserve"> областях деятельности, таких как охрана</w:t>
      </w:r>
      <w:r>
        <w:rPr>
          <w:rFonts w:ascii="Times New Roman" w:hAnsi="Times New Roman" w:cs="Times New Roman"/>
          <w:bCs/>
          <w:sz w:val="24"/>
          <w:szCs w:val="24"/>
        </w:rPr>
        <w:t xml:space="preserve"> границ государства</w:t>
      </w:r>
      <w:r w:rsidRPr="00940CC1">
        <w:rPr>
          <w:rFonts w:ascii="Times New Roman" w:hAnsi="Times New Roman" w:cs="Times New Roman"/>
          <w:bCs/>
          <w:sz w:val="24"/>
          <w:szCs w:val="24"/>
        </w:rPr>
        <w:t>, поиск и спасение</w:t>
      </w:r>
      <w:r>
        <w:rPr>
          <w:rFonts w:ascii="Times New Roman" w:hAnsi="Times New Roman" w:cs="Times New Roman"/>
          <w:bCs/>
          <w:sz w:val="24"/>
          <w:szCs w:val="24"/>
        </w:rPr>
        <w:t xml:space="preserve"> пропавших людей</w:t>
      </w:r>
      <w:r w:rsidRPr="00940CC1">
        <w:rPr>
          <w:rFonts w:ascii="Times New Roman" w:hAnsi="Times New Roman" w:cs="Times New Roman"/>
          <w:bCs/>
          <w:sz w:val="24"/>
          <w:szCs w:val="24"/>
        </w:rPr>
        <w:t>, наркотики и взрывчатые вещес</w:t>
      </w:r>
      <w:r>
        <w:rPr>
          <w:rFonts w:ascii="Times New Roman" w:hAnsi="Times New Roman" w:cs="Times New Roman"/>
          <w:bCs/>
          <w:sz w:val="24"/>
          <w:szCs w:val="24"/>
        </w:rPr>
        <w:t>тва, и т.д.</w:t>
      </w:r>
    </w:p>
    <w:p w14:paraId="63F6C849" w14:textId="77777777" w:rsidR="00D83CAD" w:rsidRPr="00940CC1" w:rsidRDefault="00D83CAD" w:rsidP="00D83CAD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CC1">
        <w:rPr>
          <w:rFonts w:ascii="Times New Roman" w:hAnsi="Times New Roman" w:cs="Times New Roman"/>
          <w:bCs/>
          <w:sz w:val="24"/>
          <w:szCs w:val="24"/>
        </w:rPr>
        <w:t xml:space="preserve">Питомник служебных собак обычно подчинен </w:t>
      </w:r>
      <w:r>
        <w:rPr>
          <w:rFonts w:ascii="Times New Roman" w:hAnsi="Times New Roman" w:cs="Times New Roman"/>
          <w:bCs/>
          <w:sz w:val="24"/>
          <w:szCs w:val="24"/>
        </w:rPr>
        <w:t xml:space="preserve">таким </w:t>
      </w:r>
      <w:r w:rsidRPr="00940CC1">
        <w:rPr>
          <w:rFonts w:ascii="Times New Roman" w:hAnsi="Times New Roman" w:cs="Times New Roman"/>
          <w:bCs/>
          <w:sz w:val="24"/>
          <w:szCs w:val="24"/>
        </w:rPr>
        <w:t>организациям,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40CC1">
        <w:rPr>
          <w:rFonts w:ascii="Times New Roman" w:hAnsi="Times New Roman" w:cs="Times New Roman"/>
          <w:bCs/>
          <w:sz w:val="24"/>
          <w:szCs w:val="24"/>
        </w:rPr>
        <w:t>как спасательные службы, армия или частные охранные компании. Организационная структура питомника включает в себя</w:t>
      </w:r>
      <w:r>
        <w:rPr>
          <w:rFonts w:ascii="Times New Roman" w:hAnsi="Times New Roman" w:cs="Times New Roman"/>
          <w:bCs/>
          <w:sz w:val="24"/>
          <w:szCs w:val="24"/>
        </w:rPr>
        <w:t xml:space="preserve"> управляющего</w:t>
      </w:r>
      <w:r w:rsidRPr="00940CC1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тренеров и инструкторов по дрессировке</w:t>
      </w:r>
      <w:r w:rsidRPr="00940CC1">
        <w:rPr>
          <w:rFonts w:ascii="Times New Roman" w:hAnsi="Times New Roman" w:cs="Times New Roman"/>
          <w:bCs/>
          <w:sz w:val="24"/>
          <w:szCs w:val="24"/>
        </w:rPr>
        <w:t>, ветеринаров, сотрудников по уходу за животными, а т</w:t>
      </w:r>
      <w:r>
        <w:rPr>
          <w:rFonts w:ascii="Times New Roman" w:hAnsi="Times New Roman" w:cs="Times New Roman"/>
          <w:bCs/>
          <w:sz w:val="24"/>
          <w:szCs w:val="24"/>
        </w:rPr>
        <w:t>акже административный персонал.</w:t>
      </w:r>
    </w:p>
    <w:p w14:paraId="0D6E8B77" w14:textId="77777777" w:rsidR="00D83CAD" w:rsidRDefault="00D83CAD" w:rsidP="00D83CAD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CC1">
        <w:rPr>
          <w:rFonts w:ascii="Times New Roman" w:hAnsi="Times New Roman" w:cs="Times New Roman"/>
          <w:bCs/>
          <w:sz w:val="24"/>
          <w:szCs w:val="24"/>
        </w:rPr>
        <w:t xml:space="preserve">Ключевые процессы, происходящие в </w:t>
      </w:r>
      <w:r>
        <w:rPr>
          <w:rFonts w:ascii="Times New Roman" w:hAnsi="Times New Roman" w:cs="Times New Roman"/>
          <w:bCs/>
          <w:sz w:val="24"/>
          <w:szCs w:val="24"/>
        </w:rPr>
        <w:t>питомнике</w:t>
      </w:r>
      <w:r w:rsidRPr="00940CC1">
        <w:rPr>
          <w:rFonts w:ascii="Times New Roman" w:hAnsi="Times New Roman" w:cs="Times New Roman"/>
          <w:bCs/>
          <w:sz w:val="24"/>
          <w:szCs w:val="24"/>
        </w:rPr>
        <w:t xml:space="preserve"> сл</w:t>
      </w:r>
      <w:r>
        <w:rPr>
          <w:rFonts w:ascii="Times New Roman" w:hAnsi="Times New Roman" w:cs="Times New Roman"/>
          <w:bCs/>
          <w:sz w:val="24"/>
          <w:szCs w:val="24"/>
        </w:rPr>
        <w:t>ужебных собак:</w:t>
      </w:r>
    </w:p>
    <w:p w14:paraId="64E8F9C5" w14:textId="77777777" w:rsidR="00D83CAD" w:rsidRPr="00E64A1D" w:rsidRDefault="00D83CAD" w:rsidP="00D83CAD">
      <w:pPr>
        <w:pStyle w:val="a9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Разведение и селекция собак. Поиск подходящих пород, подходящих для определенного рода занятий, разведение и уход за щенками.</w:t>
      </w:r>
    </w:p>
    <w:p w14:paraId="58C2D47B" w14:textId="77777777" w:rsidR="00D83CAD" w:rsidRPr="00E64A1D" w:rsidRDefault="00D83CAD" w:rsidP="00D83CAD">
      <w:pPr>
        <w:pStyle w:val="a9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Дрессировка и обучение. Подготовку собак к выполнению определенных служебных задач, например поиск наркотиков, охрана объектов, и поиск пропавших людей.</w:t>
      </w:r>
    </w:p>
    <w:p w14:paraId="455E4B53" w14:textId="77777777" w:rsidR="00D83CAD" w:rsidRPr="00E64A1D" w:rsidRDefault="00D83CAD" w:rsidP="00D83CAD">
      <w:pPr>
        <w:pStyle w:val="a9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Уход и медицинское обслуживание. Обеспечение качественного ухода за собаками в питомнике, правильным питанием, регулярными осмотрами и лечением при необходимости.</w:t>
      </w:r>
    </w:p>
    <w:p w14:paraId="4D7C846C" w14:textId="77777777" w:rsidR="00D83CAD" w:rsidRPr="00E64A1D" w:rsidRDefault="00D83CAD" w:rsidP="00D83CAD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lastRenderedPageBreak/>
        <w:t>Технико-экономические показатели питомника служебных собак могут варьироваться в зависимости от масштаба и специализации организации. Вот некоторые общие примеры технико-экономических показателей, которые могут б</w:t>
      </w:r>
      <w:r>
        <w:rPr>
          <w:rFonts w:ascii="Times New Roman" w:hAnsi="Times New Roman" w:cs="Times New Roman"/>
          <w:bCs/>
          <w:sz w:val="24"/>
          <w:szCs w:val="24"/>
        </w:rPr>
        <w:t>ыть характерными для питомника:</w:t>
      </w:r>
    </w:p>
    <w:p w14:paraId="3CF0F1D6" w14:textId="77777777" w:rsidR="00D83CAD" w:rsidRPr="00E64A1D" w:rsidRDefault="00D83CAD" w:rsidP="00D83CAD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 xml:space="preserve">1. Количество </w:t>
      </w:r>
      <w:r>
        <w:rPr>
          <w:rFonts w:ascii="Times New Roman" w:hAnsi="Times New Roman" w:cs="Times New Roman"/>
          <w:bCs/>
          <w:sz w:val="24"/>
          <w:szCs w:val="24"/>
        </w:rPr>
        <w:t>работающих сотрудников:</w:t>
      </w:r>
    </w:p>
    <w:p w14:paraId="027A66FA" w14:textId="77777777" w:rsidR="00D83CAD" w:rsidRPr="00D139A4" w:rsidRDefault="00D83CAD" w:rsidP="00D83CAD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139A4">
        <w:rPr>
          <w:rFonts w:ascii="Times New Roman" w:hAnsi="Times New Roman" w:cs="Times New Roman"/>
          <w:bCs/>
          <w:sz w:val="24"/>
          <w:szCs w:val="24"/>
        </w:rPr>
        <w:t>Ветеринары: 5</w:t>
      </w:r>
      <w:r>
        <w:rPr>
          <w:rFonts w:ascii="Times New Roman" w:hAnsi="Times New Roman" w:cs="Times New Roman"/>
          <w:bCs/>
          <w:sz w:val="24"/>
          <w:szCs w:val="24"/>
        </w:rPr>
        <w:t xml:space="preserve"> чел.</w:t>
      </w:r>
    </w:p>
    <w:p w14:paraId="2CCD3C32" w14:textId="77777777" w:rsidR="00D83CAD" w:rsidRPr="00D139A4" w:rsidRDefault="00D83CAD" w:rsidP="00D83CAD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139A4">
        <w:rPr>
          <w:rFonts w:ascii="Times New Roman" w:hAnsi="Times New Roman" w:cs="Times New Roman"/>
          <w:bCs/>
          <w:sz w:val="24"/>
          <w:szCs w:val="24"/>
        </w:rPr>
        <w:t>Дрессировщики: 8</w:t>
      </w:r>
      <w:r>
        <w:rPr>
          <w:rFonts w:ascii="Times New Roman" w:hAnsi="Times New Roman" w:cs="Times New Roman"/>
          <w:bCs/>
          <w:sz w:val="24"/>
          <w:szCs w:val="24"/>
        </w:rPr>
        <w:t xml:space="preserve"> чел</w:t>
      </w:r>
      <w:r w:rsidRPr="00D139A4">
        <w:rPr>
          <w:rFonts w:ascii="Times New Roman" w:hAnsi="Times New Roman" w:cs="Times New Roman"/>
          <w:bCs/>
          <w:sz w:val="24"/>
          <w:szCs w:val="24"/>
        </w:rPr>
        <w:t>.</w:t>
      </w:r>
    </w:p>
    <w:p w14:paraId="588B068F" w14:textId="77777777" w:rsidR="00D83CAD" w:rsidRPr="00611231" w:rsidRDefault="00D83CAD" w:rsidP="00D83CAD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139A4">
        <w:rPr>
          <w:rFonts w:ascii="Times New Roman" w:hAnsi="Times New Roman" w:cs="Times New Roman"/>
          <w:bCs/>
          <w:sz w:val="24"/>
          <w:szCs w:val="24"/>
        </w:rPr>
        <w:t>Административный персонал: 3 человек: менеджер, секретарь, бухгалтер.</w:t>
      </w:r>
    </w:p>
    <w:p w14:paraId="688775DC" w14:textId="77777777" w:rsidR="00D83CAD" w:rsidRPr="00D139A4" w:rsidRDefault="00D83CAD" w:rsidP="00D83CAD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Агенты по продаже: 5 чел.</w:t>
      </w:r>
    </w:p>
    <w:p w14:paraId="2FC177ED" w14:textId="77777777" w:rsidR="00D83CAD" w:rsidRPr="00E64A1D" w:rsidRDefault="00D83CAD" w:rsidP="00D83CAD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2. Количество</w:t>
      </w:r>
      <w:r>
        <w:rPr>
          <w:rFonts w:ascii="Times New Roman" w:hAnsi="Times New Roman" w:cs="Times New Roman"/>
          <w:bCs/>
          <w:sz w:val="24"/>
          <w:szCs w:val="24"/>
        </w:rPr>
        <w:t xml:space="preserve"> обучаемых служебных собак: </w:t>
      </w:r>
      <w:r w:rsidRPr="00D83CAD">
        <w:rPr>
          <w:rFonts w:ascii="Times New Roman" w:hAnsi="Times New Roman" w:cs="Times New Roman"/>
          <w:bCs/>
          <w:sz w:val="24"/>
          <w:szCs w:val="24"/>
        </w:rPr>
        <w:t xml:space="preserve">40 - </w:t>
      </w:r>
      <w:r>
        <w:rPr>
          <w:rFonts w:ascii="Times New Roman" w:hAnsi="Times New Roman" w:cs="Times New Roman"/>
          <w:bCs/>
          <w:sz w:val="24"/>
          <w:szCs w:val="24"/>
        </w:rPr>
        <w:t>50</w:t>
      </w:r>
      <w:r w:rsidRPr="008B1D99">
        <w:rPr>
          <w:rFonts w:ascii="Times New Roman" w:hAnsi="Times New Roman" w:cs="Times New Roman"/>
          <w:bCs/>
          <w:sz w:val="24"/>
          <w:szCs w:val="24"/>
        </w:rPr>
        <w:t xml:space="preserve"> / </w:t>
      </w:r>
      <w:r>
        <w:rPr>
          <w:rFonts w:ascii="Times New Roman" w:hAnsi="Times New Roman" w:cs="Times New Roman"/>
          <w:bCs/>
          <w:sz w:val="24"/>
          <w:szCs w:val="24"/>
        </w:rPr>
        <w:t>год.</w:t>
      </w:r>
    </w:p>
    <w:p w14:paraId="2C22945E" w14:textId="77777777" w:rsidR="00D83CAD" w:rsidRPr="00940CC1" w:rsidRDefault="00D83CAD" w:rsidP="00D83CAD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3. Количество заклю</w:t>
      </w:r>
      <w:r>
        <w:rPr>
          <w:rFonts w:ascii="Times New Roman" w:hAnsi="Times New Roman" w:cs="Times New Roman"/>
          <w:bCs/>
          <w:sz w:val="24"/>
          <w:szCs w:val="24"/>
        </w:rPr>
        <w:t>чаемых договоров с заказчиками: от 20 до 30 контрактов в год.</w:t>
      </w:r>
    </w:p>
    <w:p w14:paraId="4C8F9B47" w14:textId="2E5E61D1" w:rsidR="005033CA" w:rsidRDefault="005033CA" w:rsidP="005033CA">
      <w:pPr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№3</w:t>
      </w:r>
    </w:p>
    <w:p w14:paraId="1A6F13A0" w14:textId="77777777" w:rsidR="00A43620" w:rsidRDefault="00A43620" w:rsidP="00A43620">
      <w:pPr>
        <w:spacing w:line="3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931C7">
        <w:rPr>
          <w:rFonts w:ascii="Times New Roman" w:hAnsi="Times New Roman" w:cs="Times New Roman"/>
          <w:sz w:val="24"/>
          <w:szCs w:val="24"/>
        </w:rPr>
        <w:t xml:space="preserve">Организационная схема </w:t>
      </w:r>
      <w:r>
        <w:rPr>
          <w:rFonts w:ascii="Times New Roman" w:hAnsi="Times New Roman" w:cs="Times New Roman"/>
          <w:sz w:val="24"/>
          <w:szCs w:val="24"/>
        </w:rPr>
        <w:t>питомника служебных собак:</w:t>
      </w:r>
    </w:p>
    <w:p w14:paraId="79162980" w14:textId="5A6CAD1D" w:rsidR="00A43620" w:rsidRDefault="00D1055A" w:rsidP="005033C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B1D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3A254D" wp14:editId="31AE4DBF">
            <wp:extent cx="5940425" cy="30460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A394" w14:textId="77777777" w:rsidR="00A43620" w:rsidRPr="00753CFB" w:rsidRDefault="00A43620" w:rsidP="005033C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C44CCEF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№4</w:t>
      </w:r>
    </w:p>
    <w:p w14:paraId="63F736AF" w14:textId="77777777" w:rsidR="00AB675F" w:rsidRPr="00FB2918" w:rsidRDefault="00AB675F" w:rsidP="00AB675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Необходимо разработать базу данных, в которую можно будет заносить данные обо всех собаках в питомнике, информацию об их характеристиках, включая такие аспекты как возраст, порода, состояние здоровья и т.д. Программным продуктом (базой данных) будут пользоваться сотрудники питомника, чтобы вести учет за состоянием собак, 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их разведением и продажей.</w:t>
      </w:r>
    </w:p>
    <w:p w14:paraId="1DF9B3E3" w14:textId="77777777" w:rsidR="00AB675F" w:rsidRPr="000B5E79" w:rsidRDefault="00AB675F" w:rsidP="00AB675F">
      <w:p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Цель: упростить поиск подробной информации о характеристиках конкретной собаки в питомнике путем создания базы данных.</w:t>
      </w:r>
    </w:p>
    <w:p w14:paraId="0F76DCEA" w14:textId="77777777" w:rsidR="00AB675F" w:rsidRPr="000B5E79" w:rsidRDefault="00AB675F" w:rsidP="00AB675F">
      <w:p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lastRenderedPageBreak/>
        <w:t xml:space="preserve">Задачи: </w:t>
      </w:r>
    </w:p>
    <w:p w14:paraId="5E05C17E" w14:textId="77777777" w:rsidR="00AB675F" w:rsidRPr="000B5E79" w:rsidRDefault="00AB675F" w:rsidP="00AB675F">
      <w:pPr>
        <w:pStyle w:val="a9"/>
        <w:numPr>
          <w:ilvl w:val="0"/>
          <w:numId w:val="16"/>
        </w:num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Средства связи с агентами по продаже;</w:t>
      </w:r>
    </w:p>
    <w:p w14:paraId="1DDCD95D" w14:textId="77777777" w:rsidR="00AB675F" w:rsidRPr="001B4EF1" w:rsidRDefault="00AB675F" w:rsidP="00AB675F">
      <w:pPr>
        <w:pStyle w:val="a9"/>
        <w:numPr>
          <w:ilvl w:val="0"/>
          <w:numId w:val="16"/>
        </w:num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Регулярное обновление информации, занесенной в базу данных.</w:t>
      </w:r>
    </w:p>
    <w:p w14:paraId="121B0B94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№5</w:t>
      </w:r>
    </w:p>
    <w:p w14:paraId="318190A6" w14:textId="77777777" w:rsidR="002526C1" w:rsidRPr="000B5E79" w:rsidRDefault="002526C1" w:rsidP="002526C1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Группа пользователей, для которой данная система будет наиболее востребована – это непосредственно работники пито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мника, относящиеся к продаже собак, а также тренеры и ветеринары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.</w:t>
      </w:r>
    </w:p>
    <w:p w14:paraId="5296FC48" w14:textId="77777777" w:rsidR="002526C1" w:rsidRPr="000B5E79" w:rsidRDefault="002526C1" w:rsidP="002526C1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Перечень функций системы, которые будут доступны данной группе пользователей: </w:t>
      </w:r>
    </w:p>
    <w:p w14:paraId="0559370B" w14:textId="77777777" w:rsidR="002526C1" w:rsidRPr="000B5E79" w:rsidRDefault="002526C1" w:rsidP="002526C1">
      <w:pPr>
        <w:pStyle w:val="a9"/>
        <w:numPr>
          <w:ilvl w:val="0"/>
          <w:numId w:val="17"/>
        </w:num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Работники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 xml:space="preserve"> (трене</w:t>
      </w:r>
      <w:r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ры и специалисты по дрессировке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) смогут использовать систему для работы с собаками, чтобы составить правильную тренировку, режим питания и возможное лечение.</w:t>
      </w:r>
    </w:p>
    <w:p w14:paraId="4AA14F27" w14:textId="77777777" w:rsidR="002526C1" w:rsidRPr="000B5E79" w:rsidRDefault="002526C1" w:rsidP="002526C1">
      <w:pPr>
        <w:pStyle w:val="a9"/>
        <w:numPr>
          <w:ilvl w:val="0"/>
          <w:numId w:val="17"/>
        </w:num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Агенты по продаже смогут использовать систему, чтобы узнать характеристики собаки, которую будут продавать.</w:t>
      </w:r>
    </w:p>
    <w:p w14:paraId="20B89FA9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№6</w:t>
      </w:r>
    </w:p>
    <w:p w14:paraId="0C7629F3" w14:textId="77777777" w:rsidR="0003010F" w:rsidRPr="000B5E79" w:rsidRDefault="0003010F" w:rsidP="0003010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Средства компьютерной техники: профессиональные компьютеры офисной комплектации с ОС 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Windows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10 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Pro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. </w:t>
      </w:r>
    </w:p>
    <w:p w14:paraId="2C33F677" w14:textId="77777777" w:rsidR="0003010F" w:rsidRPr="000B5E79" w:rsidRDefault="0003010F" w:rsidP="0003010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  <w:lang w:bidi="ru-RU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lang w:bidi="ru-RU"/>
        </w:rPr>
        <w:t>Средства коммуникационной техники: сетевое оборудование для передачи данных между компьютерами, доступ к сети Интернет.</w:t>
      </w:r>
    </w:p>
    <w:p w14:paraId="60830CFE" w14:textId="77777777" w:rsidR="0003010F" w:rsidRPr="000B5E79" w:rsidRDefault="0003010F" w:rsidP="0003010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Средства организационной техники: автоматические ворота для контроля доступа в питомник и безопасного перемещения собак.</w:t>
      </w:r>
    </w:p>
    <w:p w14:paraId="1E965D58" w14:textId="77777777" w:rsidR="0003010F" w:rsidRPr="000B5E79" w:rsidRDefault="0003010F" w:rsidP="0003010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Средства оперативной полиграфии: принтеры для печати документов.</w:t>
      </w:r>
    </w:p>
    <w:p w14:paraId="0987B01F" w14:textId="77777777" w:rsidR="0003010F" w:rsidRPr="000B5E79" w:rsidRDefault="0003010F" w:rsidP="0003010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Системное ПО: база данных, электронная таблица Microsoft Excel, в которой можно создать таблицу с колонками для имени и хранения и</w:t>
      </w:r>
      <w:r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нформации о собаках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.</w:t>
      </w:r>
    </w:p>
    <w:p w14:paraId="29268203" w14:textId="77777777" w:rsidR="00FD5B7F" w:rsidRPr="00A94000" w:rsidRDefault="00FD5B7F" w:rsidP="00FD5B7F">
      <w:pPr>
        <w:pStyle w:val="a4"/>
        <w:spacing w:line="360" w:lineRule="auto"/>
        <w:ind w:left="113" w:right="125" w:firstLine="455"/>
        <w:jc w:val="both"/>
      </w:pPr>
    </w:p>
    <w:p w14:paraId="547A06CD" w14:textId="0FBDE1EE" w:rsidR="00ED2A09" w:rsidRDefault="00ED2A09" w:rsidP="00781B1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</w:rPr>
        <w:br w:type="page"/>
      </w:r>
      <w:bookmarkStart w:id="2" w:name="_Hlk165892909"/>
      <w:r w:rsidR="00781B10"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ТЗ ДЛЯ ПРЕДМЕТНОЙ ОБЛАСТИ</w:t>
      </w:r>
    </w:p>
    <w:p w14:paraId="180C97B2" w14:textId="77777777" w:rsidR="00027280" w:rsidRPr="00963C8C" w:rsidRDefault="00027280" w:rsidP="0002728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36243DB0" w14:textId="77777777" w:rsidR="00027280" w:rsidRPr="00963C8C" w:rsidRDefault="00027280" w:rsidP="0002728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  <w:r w:rsidRPr="00963C8C"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  <w:t xml:space="preserve"> </w:t>
      </w:r>
    </w:p>
    <w:p w14:paraId="275F615B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 Общие сведения</w:t>
      </w:r>
    </w:p>
    <w:p w14:paraId="1126A06D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11E52A33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1.1. Наименование системы</w:t>
      </w:r>
    </w:p>
    <w:p w14:paraId="1F90ADA3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0C620828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27DF9404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1.1.1. Полное наименование системы</w:t>
      </w:r>
    </w:p>
    <w:p w14:paraId="473E1ABF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</w:rPr>
      </w:pPr>
    </w:p>
    <w:p w14:paraId="3494DB31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Полное наименование: База данных питомника служебных собак.</w:t>
      </w:r>
    </w:p>
    <w:p w14:paraId="4DA9BD6B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03D48AD1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1.1.2. Краткое наименование системы</w:t>
      </w:r>
    </w:p>
    <w:p w14:paraId="0BDE1858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</w:rPr>
      </w:pPr>
    </w:p>
    <w:p w14:paraId="6258A615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Краткое наименование: БД питомника служебных собак.</w:t>
      </w:r>
    </w:p>
    <w:p w14:paraId="7DE863B8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57467FDB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1.2. Основания для проведения работ</w:t>
      </w:r>
    </w:p>
    <w:p w14:paraId="46A3D1B2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15B06B0A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 xml:space="preserve">Работа выполняется на основании договора №321 от 24.01.2024 между </w:t>
      </w:r>
      <w:proofErr w:type="spellStart"/>
      <w:r w:rsidRPr="00963C8C">
        <w:rPr>
          <w:rFonts w:ascii="Times New Roman" w:hAnsi="Times New Roman"/>
          <w:color w:val="000000" w:themeColor="text1"/>
          <w:sz w:val="24"/>
          <w:szCs w:val="24"/>
        </w:rPr>
        <w:t>Щепиловым</w:t>
      </w:r>
      <w:proofErr w:type="spellEnd"/>
      <w:r w:rsidRPr="00963C8C">
        <w:rPr>
          <w:rFonts w:ascii="Times New Roman" w:hAnsi="Times New Roman"/>
          <w:color w:val="000000" w:themeColor="text1"/>
          <w:sz w:val="24"/>
          <w:szCs w:val="24"/>
        </w:rPr>
        <w:t xml:space="preserve"> Мирославом Дмитриевичем и Иваном Антоновым Никифоровичем</w:t>
      </w:r>
    </w:p>
    <w:p w14:paraId="2C071C27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27CFBC84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1.3. Наименование организация - Заказчика и Разработчика</w:t>
      </w:r>
    </w:p>
    <w:p w14:paraId="677FDE34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2F7C7152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54141700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1.3.1. Заказчик</w:t>
      </w:r>
    </w:p>
    <w:p w14:paraId="21C34E64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</w:rPr>
      </w:pPr>
    </w:p>
    <w:p w14:paraId="5CA321AD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Заказчик: ОАО Иван Антонов Никифорович</w:t>
      </w:r>
      <w:r w:rsidRPr="00963C8C">
        <w:rPr>
          <w:rFonts w:ascii="Times New Roman" w:hAnsi="Times New Roman"/>
          <w:color w:val="000000" w:themeColor="text1"/>
          <w:sz w:val="24"/>
          <w:szCs w:val="24"/>
        </w:rPr>
        <w:br/>
        <w:t>Адрес фактический: г. Москва, ул. Тверская д.56</w:t>
      </w:r>
      <w:r w:rsidRPr="00963C8C">
        <w:rPr>
          <w:rFonts w:ascii="Times New Roman" w:hAnsi="Times New Roman"/>
          <w:color w:val="000000" w:themeColor="text1"/>
          <w:sz w:val="24"/>
          <w:szCs w:val="24"/>
        </w:rPr>
        <w:br/>
        <w:t>Телефон / Факс: +7 (495) 322 40 29</w:t>
      </w:r>
    </w:p>
    <w:p w14:paraId="794FD165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062110F2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1.3.2. Разработчик</w:t>
      </w:r>
    </w:p>
    <w:p w14:paraId="3D93D421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6B3DC303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 xml:space="preserve">Разработчик: ЗАО </w:t>
      </w:r>
      <w:proofErr w:type="spellStart"/>
      <w:r w:rsidRPr="00963C8C">
        <w:rPr>
          <w:rFonts w:ascii="Times New Roman" w:hAnsi="Times New Roman"/>
          <w:color w:val="000000" w:themeColor="text1"/>
          <w:sz w:val="24"/>
          <w:szCs w:val="24"/>
        </w:rPr>
        <w:t>Щепилов</w:t>
      </w:r>
      <w:proofErr w:type="spellEnd"/>
      <w:r w:rsidRPr="00963C8C">
        <w:rPr>
          <w:rFonts w:ascii="Times New Roman" w:hAnsi="Times New Roman"/>
          <w:color w:val="000000" w:themeColor="text1"/>
          <w:sz w:val="24"/>
          <w:szCs w:val="24"/>
        </w:rPr>
        <w:t xml:space="preserve"> Мирослав Дмитриевич</w:t>
      </w:r>
      <w:r w:rsidRPr="00963C8C">
        <w:rPr>
          <w:rFonts w:ascii="Times New Roman" w:hAnsi="Times New Roman"/>
          <w:color w:val="000000" w:themeColor="text1"/>
          <w:sz w:val="24"/>
          <w:szCs w:val="24"/>
        </w:rPr>
        <w:br/>
        <w:t>Адрес фактический: г. Смоленск ул. Аптечная</w:t>
      </w:r>
      <w:r w:rsidRPr="00963C8C">
        <w:rPr>
          <w:rFonts w:ascii="Times New Roman" w:hAnsi="Times New Roman"/>
          <w:color w:val="000000" w:themeColor="text1"/>
          <w:sz w:val="24"/>
          <w:szCs w:val="24"/>
        </w:rPr>
        <w:br/>
        <w:t>Телефон / Факс: 8 (800) 555 35 35</w:t>
      </w:r>
    </w:p>
    <w:p w14:paraId="3B6F3FCE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35EF8319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1.4. Плановые сроки начала и окончания работы</w:t>
      </w:r>
    </w:p>
    <w:p w14:paraId="408537F0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51BFD491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Начало работы: 24.01.2024.</w:t>
      </w:r>
    </w:p>
    <w:p w14:paraId="474AAB79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Окончание работы: 24.04.2024.</w:t>
      </w:r>
    </w:p>
    <w:p w14:paraId="16A110E9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Дальнейшая эксплуатация проекта проводится до конца действия договора между Заказчиком и Разработчиком.</w:t>
      </w:r>
    </w:p>
    <w:p w14:paraId="3C1266DA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2900997B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1.5. Источники и порядок финансирования</w:t>
      </w:r>
    </w:p>
    <w:p w14:paraId="170CC6D2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60343689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Финансирование на работу выделяются из бюджета предпринимателя.</w:t>
      </w:r>
    </w:p>
    <w:p w14:paraId="4E1D1437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4C9D51C7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1.6. Порядок оформления и предъявления заказчику результатов работ</w:t>
      </w:r>
    </w:p>
    <w:p w14:paraId="4A572A4A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0CFE4169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Работы по созданию базы данных сдаются Разработчиком поэтапно в соответствии с календарным планом Проекта. По окончании каждого из этапов работ Разработчик сдает Заказчику соответствующие отчетные документы этапа, состав которых определены Договором.</w:t>
      </w:r>
    </w:p>
    <w:p w14:paraId="11201B89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48"/>
          <w:szCs w:val="48"/>
          <w:lang w:val="x-none"/>
        </w:rPr>
      </w:pPr>
    </w:p>
    <w:p w14:paraId="17CD07B3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2. Назначение и цели создания системы</w:t>
      </w:r>
    </w:p>
    <w:p w14:paraId="2FAD28F5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48"/>
          <w:szCs w:val="48"/>
        </w:rPr>
      </w:pPr>
    </w:p>
    <w:p w14:paraId="21090B0F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72F9FFEF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2.1. Назначение системы</w:t>
      </w:r>
    </w:p>
    <w:p w14:paraId="7BDC6A95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51F1D296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БД питомника служебных собак предназначена для повышения эффективности работы предприятия. База данных позволит заносить и хранить информацию, упростить ее поиск.</w:t>
      </w:r>
    </w:p>
    <w:p w14:paraId="45289318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В рамках проекта автоматизируется информационная деятельность в следующих процессах:</w:t>
      </w:r>
    </w:p>
    <w:p w14:paraId="409FC7F3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1. Контроль за тренировочным процессом;</w:t>
      </w:r>
    </w:p>
    <w:p w14:paraId="4CC69303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2. Распределение персонала питомника по категориям;</w:t>
      </w:r>
    </w:p>
    <w:p w14:paraId="7902BCD8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3. Распределение нагрузки на собак;</w:t>
      </w:r>
    </w:p>
    <w:p w14:paraId="791393BD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7F17C1CD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2.2. Цели создания системы</w:t>
      </w:r>
    </w:p>
    <w:p w14:paraId="4D72D753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49BB5CC0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БД питомника служебных собак создается с целью:</w:t>
      </w:r>
    </w:p>
    <w:p w14:paraId="33E2042C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учета данных персонала;</w:t>
      </w:r>
    </w:p>
    <w:p w14:paraId="00C6DE56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учета данных и характеристик собак;</w:t>
      </w:r>
    </w:p>
    <w:p w14:paraId="684C2E41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 xml:space="preserve">- планирование </w:t>
      </w:r>
      <w:proofErr w:type="spellStart"/>
      <w:r w:rsidRPr="00963C8C">
        <w:rPr>
          <w:rFonts w:ascii="Times New Roman" w:hAnsi="Times New Roman"/>
          <w:color w:val="000000" w:themeColor="text1"/>
          <w:sz w:val="24"/>
          <w:szCs w:val="24"/>
        </w:rPr>
        <w:t>тренировчной</w:t>
      </w:r>
      <w:proofErr w:type="spellEnd"/>
      <w:r w:rsidRPr="00963C8C">
        <w:rPr>
          <w:rFonts w:ascii="Times New Roman" w:hAnsi="Times New Roman"/>
          <w:color w:val="000000" w:themeColor="text1"/>
          <w:sz w:val="24"/>
          <w:szCs w:val="24"/>
        </w:rPr>
        <w:t xml:space="preserve"> программы;</w:t>
      </w:r>
    </w:p>
    <w:p w14:paraId="4D97697A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4B647E9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В результате создания базы данных должны быть улучшены значения следующих показателей:</w:t>
      </w:r>
    </w:p>
    <w:p w14:paraId="1FF18047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эффективность тренировочного процесса;</w:t>
      </w:r>
    </w:p>
    <w:p w14:paraId="0ED2D3FA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эффективность дрессировки собак;</w:t>
      </w:r>
    </w:p>
    <w:p w14:paraId="491AC96E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эффективность слежения за состоянием здоровья собак.</w:t>
      </w:r>
    </w:p>
    <w:p w14:paraId="23AE4FDD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48"/>
          <w:szCs w:val="48"/>
          <w:lang w:val="x-none"/>
        </w:rPr>
      </w:pPr>
    </w:p>
    <w:p w14:paraId="713A8F06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3. Характеристика объектов автоматизации</w:t>
      </w:r>
    </w:p>
    <w:p w14:paraId="6E8DCCCB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50F66C13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189CF723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4. Требования к системе</w:t>
      </w:r>
    </w:p>
    <w:p w14:paraId="58C1B236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</w:rPr>
        <w:t>4.1 Требования к системе в целом</w:t>
      </w:r>
    </w:p>
    <w:p w14:paraId="19DE99CF" w14:textId="77777777" w:rsidR="00027280" w:rsidRPr="00963C8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0BBF6C06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4.1.1. Требования к структуре и функционированию системы</w:t>
      </w:r>
    </w:p>
    <w:p w14:paraId="499FE324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15D9C86D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lastRenderedPageBreak/>
        <w:t>База данных должна быть централизованной, т.е. все данные должны располагаться в центральном хранилище. Информационная система должна иметь трехуровневую архитектуру: уровень первый - источник, второй - хранилище данных, третий - отчетность.</w:t>
      </w:r>
    </w:p>
    <w:p w14:paraId="5EEACA19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В Системе предлагается выделить следующие функциональные подсистемы:</w:t>
      </w:r>
    </w:p>
    <w:p w14:paraId="70580C60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 xml:space="preserve">- подсистема обработки данных, которая предназначена для </w:t>
      </w:r>
      <w:proofErr w:type="spellStart"/>
      <w:r w:rsidRPr="00963C8C">
        <w:rPr>
          <w:color w:val="000000" w:themeColor="text1"/>
        </w:rPr>
        <w:t>реализацииь</w:t>
      </w:r>
      <w:proofErr w:type="spellEnd"/>
      <w:r w:rsidRPr="00963C8C">
        <w:rPr>
          <w:color w:val="000000" w:themeColor="text1"/>
        </w:rPr>
        <w:t xml:space="preserve"> ввода данных;</w:t>
      </w:r>
    </w:p>
    <w:p w14:paraId="7CDFC345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- подсистема хранения данных, которая предназначена для хранения данных в таблицах;</w:t>
      </w:r>
    </w:p>
    <w:p w14:paraId="2F532CC6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- подсистема формирования отчетности.</w:t>
      </w:r>
    </w:p>
    <w:p w14:paraId="24E96167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1. Определяются требования к режимам функционирования системы.</w:t>
      </w:r>
    </w:p>
    <w:p w14:paraId="284A6C1C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2. Система должна стабильно работать.</w:t>
      </w:r>
    </w:p>
    <w:p w14:paraId="4A2230C8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3. Персональный компьютер должен иметь бесперебойное питание.</w:t>
      </w:r>
    </w:p>
    <w:p w14:paraId="1CB654DB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19E21420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4.1.2. Требования к численности и квалификации персонала системы и режиму его работы</w:t>
      </w:r>
    </w:p>
    <w:p w14:paraId="112ADCCE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346581C2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В состав персонала, необходимого для обеспечения эксплуатации базы данных в рамках соответствующих подразделений Заказчика, необходимо выделение следующих ответственных лиц:</w:t>
      </w:r>
      <w:r w:rsidRPr="00963C8C">
        <w:rPr>
          <w:color w:val="000000" w:themeColor="text1"/>
        </w:rPr>
        <w:br/>
        <w:t>- Руководитель эксплуатирующего подразделения - 1 человек.</w:t>
      </w:r>
      <w:r w:rsidRPr="00963C8C">
        <w:rPr>
          <w:color w:val="000000" w:themeColor="text1"/>
        </w:rPr>
        <w:br/>
        <w:t>- Администратор подсистемы сбора, обработки и загрузки данных - 2 человека.</w:t>
      </w:r>
      <w:r w:rsidRPr="00963C8C">
        <w:rPr>
          <w:color w:val="000000" w:themeColor="text1"/>
        </w:rPr>
        <w:br/>
        <w:t>- Администратор подсистемы хранения данных - 2 человека.</w:t>
      </w:r>
      <w:r w:rsidRPr="00963C8C">
        <w:rPr>
          <w:color w:val="000000" w:themeColor="text1"/>
        </w:rPr>
        <w:br/>
        <w:t>- Администратор подсистемы формирования отчетности - 1 человек.</w:t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</w:rPr>
        <w:t>Данные лица должны выполнять следующие функциональные обязанности.</w:t>
      </w:r>
      <w:r w:rsidRPr="00963C8C">
        <w:rPr>
          <w:color w:val="000000" w:themeColor="text1"/>
        </w:rPr>
        <w:br/>
        <w:t>- Руководитель эксплуатирующего подразделения - на всем протяжении функционирования базы данных обеспечивает общее руководство группой сопровождения.</w:t>
      </w:r>
      <w:r w:rsidRPr="00963C8C">
        <w:rPr>
          <w:color w:val="000000" w:themeColor="text1"/>
        </w:rPr>
        <w:br/>
        <w:t>- Администратор подсистемы сбора, обработки и загрузки данных - на всем протяжении функционирования базы данных обеспечивает контроль, подготовку и загрузку данных из внешних источников в хранилище данных.</w:t>
      </w:r>
      <w:r w:rsidRPr="00963C8C">
        <w:rPr>
          <w:color w:val="000000" w:themeColor="text1"/>
        </w:rPr>
        <w:br/>
        <w:t>- Администратор подсистемы хранения данных - на всем протяжении функционирования базы данных обеспечивает распределение дискового пространства, модификацию структур, оптимизацию производительности.</w:t>
      </w:r>
      <w:r w:rsidRPr="00963C8C">
        <w:rPr>
          <w:color w:val="000000" w:themeColor="text1"/>
        </w:rPr>
        <w:br/>
        <w:t>- Администратор подсистемы формирования отчетности - на всем протяжении функционирования базы данных обеспечивает поддержку пользователей, формирование отчетности</w:t>
      </w:r>
    </w:p>
    <w:p w14:paraId="352FCEC9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061CD0A9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К квалификации персонала, эксплуатирующего Систему, предъявляются следующие требования:</w:t>
      </w:r>
      <w:r w:rsidRPr="00963C8C">
        <w:rPr>
          <w:color w:val="000000" w:themeColor="text1"/>
        </w:rPr>
        <w:br/>
        <w:t>- Конечный пользователь - знание соответствующей предметной области; знания и навыки работы с аналитическими приложениями.</w:t>
      </w:r>
      <w:r w:rsidRPr="00963C8C">
        <w:rPr>
          <w:color w:val="000000" w:themeColor="text1"/>
        </w:rPr>
        <w:br/>
        <w:t>- Администратор подсистемы сбора, обработки и загрузки данных - знание методологии проектирования хранилищ данных; знание методологии проектирования ETL процедур; знание интерфейсов интеграции БД с источниками данных; знание СУБД; знание языка запросов SQL.</w:t>
      </w:r>
      <w:r w:rsidRPr="00963C8C">
        <w:rPr>
          <w:color w:val="000000" w:themeColor="text1"/>
        </w:rPr>
        <w:br/>
        <w:t>- Администратор подсистемы хранения данных - глубокие знания СУБД; знание архитектуры «Звезда» и «Снежинка»; опыт администрирования СУБД; знание и навыки операций архивирования и восстановления данных; знание и навыки оптимизации работы СУБД.</w:t>
      </w:r>
    </w:p>
    <w:p w14:paraId="1A7D9C7E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 xml:space="preserve">- Администратор подсистемы формирования отчетности - понимание принципов многомерного анализа; знание методологии проектирования хранилищ данных; знание и </w:t>
      </w:r>
      <w:r w:rsidRPr="00963C8C">
        <w:rPr>
          <w:color w:val="000000" w:themeColor="text1"/>
        </w:rPr>
        <w:lastRenderedPageBreak/>
        <w:t>навыки администрирования приложения; знание языка запросов SQL; знание инструментов разработки.</w:t>
      </w:r>
    </w:p>
    <w:p w14:paraId="5FE950FC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14D4AAC4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 xml:space="preserve">4.1.3. Показатели назначения </w:t>
      </w:r>
    </w:p>
    <w:p w14:paraId="3DA7E52A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Система должна обеспечивать следующие количественные показатели, которые характеризуют степень соответствия ее назначению:</w:t>
      </w:r>
      <w:r w:rsidRPr="00963C8C">
        <w:rPr>
          <w:color w:val="000000" w:themeColor="text1"/>
        </w:rPr>
        <w:br/>
        <w:t>- Количество измерений – 2.</w:t>
      </w:r>
      <w:r w:rsidRPr="00963C8C">
        <w:rPr>
          <w:color w:val="000000" w:themeColor="text1"/>
        </w:rPr>
        <w:br/>
        <w:t>- Количество показателей – 2.</w:t>
      </w:r>
      <w:r w:rsidRPr="00963C8C">
        <w:rPr>
          <w:color w:val="000000" w:themeColor="text1"/>
        </w:rPr>
        <w:br/>
        <w:t>- Количество аналитических отчетов – 2.</w:t>
      </w:r>
    </w:p>
    <w:p w14:paraId="6D0F4C6E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2"/>
        </w:rPr>
      </w:pPr>
    </w:p>
    <w:p w14:paraId="7EF3FF6F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2"/>
        </w:rPr>
      </w:pPr>
    </w:p>
    <w:p w14:paraId="719B3FAE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4.1.4 Требования к надежности</w:t>
      </w:r>
    </w:p>
    <w:p w14:paraId="6BE6E7E0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br/>
        <w:t>Уровень надежности должен достигаться согласованным применением организационно-технических мероприятий и программно-аппаратных средств.</w:t>
      </w:r>
      <w:r w:rsidRPr="00963C8C">
        <w:rPr>
          <w:color w:val="000000" w:themeColor="text1"/>
        </w:rPr>
        <w:br/>
        <w:t>Надежность должна обеспечиваться за счет:</w:t>
      </w:r>
      <w:r w:rsidRPr="00963C8C">
        <w:rPr>
          <w:color w:val="000000" w:themeColor="text1"/>
        </w:rPr>
        <w:br/>
        <w:t>- применения технических средств, системного и базового программного обеспечения, соответствующих классу решаемых задач;</w:t>
      </w:r>
      <w:r w:rsidRPr="00963C8C">
        <w:rPr>
          <w:color w:val="000000" w:themeColor="text1"/>
        </w:rPr>
        <w:br/>
        <w:t>- своевременного выполнения процессов администрирования базы данных;</w:t>
      </w:r>
      <w:r w:rsidRPr="00963C8C">
        <w:rPr>
          <w:color w:val="000000" w:themeColor="text1"/>
        </w:rPr>
        <w:br/>
        <w:t>Время устранения отказа должно быть следующим:</w:t>
      </w:r>
      <w:r w:rsidRPr="00963C8C">
        <w:rPr>
          <w:color w:val="000000" w:themeColor="text1"/>
        </w:rPr>
        <w:br/>
        <w:t>- при перерыве и выходе за установленные пределы параметров электропитания - не более 30 минут.</w:t>
      </w:r>
      <w:r w:rsidRPr="00963C8C">
        <w:rPr>
          <w:color w:val="000000" w:themeColor="text1"/>
        </w:rPr>
        <w:br/>
        <w:t>- при перерыве и выходе за установленные пределы параметров программного обеспечением - не более 12 часов.</w:t>
      </w:r>
      <w:r w:rsidRPr="00963C8C">
        <w:rPr>
          <w:color w:val="000000" w:themeColor="text1"/>
        </w:rPr>
        <w:br/>
        <w:t>- при выходе из строя БД - не более 16 часов.</w:t>
      </w:r>
    </w:p>
    <w:p w14:paraId="145A6B59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4.1.5. Требования к эргономике и технической эстетике</w:t>
      </w:r>
    </w:p>
    <w:p w14:paraId="6BD4E941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требованиям.</w:t>
      </w:r>
      <w:r w:rsidRPr="00963C8C">
        <w:rPr>
          <w:color w:val="000000" w:themeColor="text1"/>
        </w:rPr>
        <w:br/>
        <w:t>В части внешнего оформления:</w:t>
      </w:r>
      <w:r w:rsidRPr="00963C8C">
        <w:rPr>
          <w:color w:val="000000" w:themeColor="text1"/>
        </w:rPr>
        <w:br/>
        <w:t>- интерфейсы подсистем должен быть типизированы;</w:t>
      </w:r>
      <w:r w:rsidRPr="00963C8C">
        <w:rPr>
          <w:color w:val="000000" w:themeColor="text1"/>
        </w:rPr>
        <w:br/>
        <w:t>- должно быть обеспечено наличие локализованного (русскоязычного)</w:t>
      </w:r>
      <w:r w:rsidRPr="00963C8C">
        <w:rPr>
          <w:color w:val="000000" w:themeColor="text1"/>
          <w:sz w:val="28"/>
          <w:szCs w:val="22"/>
        </w:rPr>
        <w:t xml:space="preserve"> </w:t>
      </w:r>
      <w:r w:rsidRPr="00963C8C">
        <w:rPr>
          <w:color w:val="000000" w:themeColor="text1"/>
        </w:rPr>
        <w:t>интерфейса пользователя;</w:t>
      </w:r>
      <w:r w:rsidRPr="00963C8C">
        <w:rPr>
          <w:color w:val="000000" w:themeColor="text1"/>
        </w:rPr>
        <w:br/>
        <w:t xml:space="preserve">- должен использоваться шрифт: Times New </w:t>
      </w:r>
      <w:proofErr w:type="spellStart"/>
      <w:r w:rsidRPr="00963C8C">
        <w:rPr>
          <w:color w:val="000000" w:themeColor="text1"/>
        </w:rPr>
        <w:t>Roman</w:t>
      </w:r>
      <w:proofErr w:type="spellEnd"/>
      <w:r w:rsidRPr="00963C8C">
        <w:rPr>
          <w:color w:val="000000" w:themeColor="text1"/>
        </w:rPr>
        <w:br/>
        <w:t>- размер шрифта должен быть: 14</w:t>
      </w:r>
      <w:r w:rsidRPr="00963C8C">
        <w:rPr>
          <w:color w:val="000000" w:themeColor="text1"/>
        </w:rPr>
        <w:br/>
        <w:t>- цветовая палитра должна быть: черный</w:t>
      </w:r>
      <w:r w:rsidRPr="00963C8C">
        <w:rPr>
          <w:color w:val="000000" w:themeColor="text1"/>
        </w:rPr>
        <w:br/>
        <w:t>- в шапке отчетов должен использоваться логотип Заказчика.</w:t>
      </w:r>
      <w:r w:rsidRPr="00963C8C">
        <w:rPr>
          <w:color w:val="000000" w:themeColor="text1"/>
        </w:rPr>
        <w:br/>
        <w:t>В части диалога с пользователем:</w:t>
      </w:r>
      <w:r w:rsidRPr="00963C8C">
        <w:rPr>
          <w:color w:val="000000" w:themeColor="text1"/>
        </w:rPr>
        <w:br/>
        <w:t>- для наиболее частых операций должны быть предусмотрены «горячие» клавиши;</w:t>
      </w:r>
      <w:r w:rsidRPr="00963C8C">
        <w:rPr>
          <w:color w:val="000000" w:themeColor="text1"/>
        </w:rPr>
        <w:br/>
        <w:t>- 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языке.</w:t>
      </w:r>
      <w:r w:rsidRPr="00963C8C">
        <w:rPr>
          <w:color w:val="000000" w:themeColor="text1"/>
        </w:rPr>
        <w:br/>
        <w:t>В части процедур ввода-вывода данных должна быть возможность многомерного анализа данных в табличном и графическом видах.</w:t>
      </w:r>
      <w:r w:rsidRPr="00963C8C">
        <w:rPr>
          <w:color w:val="000000" w:themeColor="text1"/>
        </w:rPr>
        <w:br/>
        <w:t>К другим подсистемам предъявляются следующие требования к эргономике и технической эстетике.</w:t>
      </w:r>
      <w:r w:rsidRPr="00963C8C">
        <w:rPr>
          <w:color w:val="000000" w:themeColor="text1"/>
        </w:rPr>
        <w:br/>
        <w:t>В части внешнего оформления:</w:t>
      </w:r>
      <w:r w:rsidRPr="00963C8C">
        <w:rPr>
          <w:color w:val="000000" w:themeColor="text1"/>
        </w:rPr>
        <w:br/>
        <w:t>- интерфейсы по подсистемам должен быть типизированы.</w:t>
      </w:r>
      <w:r w:rsidRPr="00963C8C">
        <w:rPr>
          <w:color w:val="000000" w:themeColor="text1"/>
        </w:rPr>
        <w:br/>
        <w:t>В части диалога с пользователем:</w:t>
      </w:r>
      <w:r w:rsidRPr="00963C8C">
        <w:rPr>
          <w:color w:val="000000" w:themeColor="text1"/>
        </w:rPr>
        <w:br/>
        <w:t>- для наиболее частых операций должны быть предусмотрены «горячие» клавиши;</w:t>
      </w:r>
      <w:r w:rsidRPr="00963C8C">
        <w:rPr>
          <w:color w:val="000000" w:themeColor="text1"/>
        </w:rPr>
        <w:br/>
        <w:t xml:space="preserve">- при возникновении ошибок в работе подсистемы на экран монитора должно выводиться </w:t>
      </w:r>
      <w:r w:rsidRPr="00963C8C">
        <w:rPr>
          <w:color w:val="000000" w:themeColor="text1"/>
        </w:rPr>
        <w:lastRenderedPageBreak/>
        <w:t>сообщение с наименованием ошибки и с рекомендациями по её устранению на русском языке.</w:t>
      </w:r>
    </w:p>
    <w:p w14:paraId="62055E18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В части процедур ввода-вывода данных:</w:t>
      </w:r>
      <w:r w:rsidRPr="00963C8C">
        <w:rPr>
          <w:color w:val="000000" w:themeColor="text1"/>
        </w:rPr>
        <w:br/>
        <w:t>- должна быть возможность получения отчетности по мониторингу работы подсистем.</w:t>
      </w:r>
    </w:p>
    <w:p w14:paraId="02F7A5C0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719E60DB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4.1.6. Требования к эксплуатации, техническому обслуживанию, ремонту и хранению компонентов системы</w:t>
      </w:r>
    </w:p>
    <w:p w14:paraId="63F6B4E9" w14:textId="77777777" w:rsidR="00027280" w:rsidRPr="00963C8C" w:rsidRDefault="00027280" w:rsidP="008108A2">
      <w:pPr>
        <w:pStyle w:val="Left"/>
        <w:rPr>
          <w:b/>
          <w:color w:val="000000" w:themeColor="text1"/>
        </w:rPr>
      </w:pPr>
    </w:p>
    <w:p w14:paraId="0A872916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Технические средства Системы и персонал должны размещаться в существующих помещениях Заказчика, которые по климатическим условиям должны соответствовать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(температура окружающего воздуха от 5 до 40 °С, относительная влажность от 40 до 80 % при t=25 °С, атмосферное давление от 630 до 800 мм ртутного столба).</w:t>
      </w:r>
    </w:p>
    <w:p w14:paraId="7E3FEDAE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758E315B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Размещение технических средств и организация автоматизированных рабочих мест должны быть выполнены в соответствии с требованиями ГОСТ 21958-76 Система «Человек-машина». Зал и кабины операторов. Взаимное расположение рабочих мест. Общие эргономические требования».</w:t>
      </w:r>
    </w:p>
    <w:p w14:paraId="6B0867B7" w14:textId="77777777" w:rsidR="00027280" w:rsidRPr="00963C8C" w:rsidRDefault="00027280" w:rsidP="008108A2">
      <w:pPr>
        <w:pStyle w:val="Left"/>
        <w:rPr>
          <w:color w:val="000000" w:themeColor="text1"/>
        </w:rPr>
      </w:pPr>
    </w:p>
    <w:p w14:paraId="3C7FDAD5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электропитания технических средств должна быть предусмотрена трехфазная четырехпроводная сеть с глухо заземленной нейтралью 380/220 В (+10-</w:t>
      </w:r>
      <w:proofErr w:type="gramStart"/>
      <w:r w:rsidRPr="00963C8C">
        <w:rPr>
          <w:color w:val="000000" w:themeColor="text1"/>
        </w:rPr>
        <w:t>15)%</w:t>
      </w:r>
      <w:proofErr w:type="gramEnd"/>
      <w:r w:rsidRPr="00963C8C">
        <w:rPr>
          <w:color w:val="000000" w:themeColor="text1"/>
        </w:rPr>
        <w:t xml:space="preserve"> частотой 50 Гц (+1-1) Гц. Каждое техническое средство запитывается однофазным напряжением 220 В частотой 50 Гц через сетевые розетки с заземляющим контактом.</w:t>
      </w:r>
    </w:p>
    <w:p w14:paraId="0FFAE0E4" w14:textId="77777777" w:rsidR="00027280" w:rsidRPr="00963C8C" w:rsidRDefault="00027280" w:rsidP="008108A2">
      <w:pPr>
        <w:pStyle w:val="Left"/>
        <w:rPr>
          <w:color w:val="000000" w:themeColor="text1"/>
        </w:rPr>
      </w:pPr>
    </w:p>
    <w:p w14:paraId="2692578E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обеспечения выполнения требований по надежности должен быть создан комплект запасных изделий и приборов.</w:t>
      </w:r>
    </w:p>
    <w:p w14:paraId="5735BC6D" w14:textId="77777777" w:rsidR="00027280" w:rsidRPr="00963C8C" w:rsidRDefault="00027280" w:rsidP="008108A2">
      <w:pPr>
        <w:pStyle w:val="Left"/>
        <w:rPr>
          <w:color w:val="000000" w:themeColor="text1"/>
        </w:rPr>
      </w:pPr>
    </w:p>
    <w:p w14:paraId="438A7345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Состав, место и условия хранения ЗИП определяются на этапе технического проектирования.</w:t>
      </w:r>
    </w:p>
    <w:p w14:paraId="3174F775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6F4611BA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4.1.7. Требования к защите информации от несанкционированного доступа</w:t>
      </w:r>
    </w:p>
    <w:p w14:paraId="6E22FEAF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4.1.7.1. Требования к информационной безопасности</w:t>
      </w:r>
    </w:p>
    <w:p w14:paraId="4F9171FD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19CEDED7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Обеспечение информационное безопасности Системы БД должно удовлетворять следующим требованиям:</w:t>
      </w:r>
      <w:r w:rsidRPr="00963C8C">
        <w:rPr>
          <w:color w:val="000000" w:themeColor="text1"/>
        </w:rPr>
        <w:br/>
        <w:t>- Защита Системы должна обеспечиваться комплексом программно-технических средств и поддерживающих их организационных мер.</w:t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</w:rPr>
        <w:t>- Защита Системы должна обеспечиваться на всех технологических этапах обработки информации и во всех режимах функционирования, в том числе при проведении ремонтных и регламентных работ.</w:t>
      </w:r>
      <w:r w:rsidRPr="00963C8C">
        <w:rPr>
          <w:color w:val="000000" w:themeColor="text1"/>
        </w:rPr>
        <w:br/>
        <w:t>- 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  <w:r w:rsidRPr="00963C8C">
        <w:rPr>
          <w:color w:val="000000" w:themeColor="text1"/>
        </w:rPr>
        <w:br/>
        <w:t>- Разграничение прав доступа пользователей и администраторов Системы должно строиться по принципу "что не разрешено, то запрещено".</w:t>
      </w:r>
    </w:p>
    <w:p w14:paraId="30478F1C" w14:textId="77777777" w:rsidR="00027280" w:rsidRPr="00963C8C" w:rsidRDefault="00027280" w:rsidP="008108A2">
      <w:pPr>
        <w:pStyle w:val="Left"/>
        <w:rPr>
          <w:b/>
          <w:color w:val="000000" w:themeColor="text1"/>
          <w:sz w:val="36"/>
        </w:rPr>
      </w:pPr>
    </w:p>
    <w:p w14:paraId="4449F712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4.1.7.2. Требования к антивирусной защите</w:t>
      </w:r>
    </w:p>
    <w:p w14:paraId="64983578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3E4824D2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Средства антивирусной защиты должны быть установлены на всех рабочих местах пользователей и администраторов Системы базы данных. Средства антивирусной защиты рабочих местах пользователей и администраторов должны обеспечивать:</w:t>
      </w:r>
      <w:r w:rsidRPr="00963C8C">
        <w:rPr>
          <w:color w:val="000000" w:themeColor="text1"/>
        </w:rPr>
        <w:br/>
        <w:t>- централизованное автоматическое обновление вирусных сигнатур на рабочих местах администраторов;</w:t>
      </w:r>
      <w:r w:rsidRPr="00963C8C">
        <w:rPr>
          <w:color w:val="000000" w:themeColor="text1"/>
        </w:rPr>
        <w:br/>
        <w:t>- ведение журналов вирусной активности.</w:t>
      </w:r>
    </w:p>
    <w:p w14:paraId="70B9592A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119E8809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4.1.7.3. Разграничения ответственности ролей при доступе к показателям</w:t>
      </w:r>
    </w:p>
    <w:p w14:paraId="09D58AC7" w14:textId="77777777" w:rsidR="00027280" w:rsidRPr="00963C8C" w:rsidRDefault="00027280" w:rsidP="008108A2">
      <w:pPr>
        <w:pStyle w:val="Left"/>
        <w:rPr>
          <w:color w:val="000000" w:themeColor="text1"/>
        </w:rPr>
      </w:pPr>
    </w:p>
    <w:p w14:paraId="6039AF09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Требования по разграничению доступа приводятся в виде матрицы разграничения прав.</w:t>
      </w:r>
    </w:p>
    <w:p w14:paraId="1FFCD5B2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Матрица должна раскрывать следующую информацию:</w:t>
      </w:r>
      <w:r w:rsidRPr="00963C8C">
        <w:rPr>
          <w:color w:val="000000" w:themeColor="text1"/>
        </w:rPr>
        <w:br/>
        <w:t>- код ответственности: Ф - формирует, О – отвечает, И – использует и т.п.;</w:t>
      </w:r>
      <w:r w:rsidRPr="00963C8C">
        <w:rPr>
          <w:color w:val="000000" w:themeColor="text1"/>
        </w:rPr>
        <w:br/>
        <w:t>- наименование объекта системы, на который накладываются ограничения;</w:t>
      </w:r>
      <w:r w:rsidRPr="00963C8C">
        <w:rPr>
          <w:color w:val="000000" w:themeColor="text1"/>
        </w:rPr>
        <w:br/>
        <w:t>- роль сотрудника/единица организационной структуры, для которых накладываются ограничения.</w:t>
      </w:r>
    </w:p>
    <w:p w14:paraId="419ED6F2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05A8CE1F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4.1.8. Требования по сохранности информации при авариях</w:t>
      </w:r>
    </w:p>
    <w:p w14:paraId="37F82453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45964C4F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В Системе должно быть обеспечено резервное копирование данных.</w:t>
      </w:r>
      <w:r w:rsidRPr="00963C8C">
        <w:rPr>
          <w:color w:val="000000" w:themeColor="text1"/>
        </w:rPr>
        <w:br/>
        <w:t>Выход из строя трех жестких дисков дискового массива не должен сказываться на работоспособности подсистемы хранения данных.</w:t>
      </w:r>
    </w:p>
    <w:p w14:paraId="31FA4978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69E1411B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4.1.9. Требования к защите от влияния внешних воздействий</w:t>
      </w:r>
    </w:p>
    <w:p w14:paraId="018B91B6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6261B1FB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Применительно к программно-аппаратному окружению Системы предъявляются следующие требования к защите от влияния внешних воздействий:</w:t>
      </w:r>
      <w:r w:rsidRPr="00963C8C">
        <w:rPr>
          <w:color w:val="000000" w:themeColor="text1"/>
        </w:rPr>
        <w:br/>
        <w:t>Требования к радиоэлектронной защите:</w:t>
      </w:r>
      <w:r w:rsidRPr="00963C8C">
        <w:rPr>
          <w:color w:val="000000" w:themeColor="text1"/>
        </w:rPr>
        <w:br/>
        <w:t>Требования по стойкости, устойчивости и прочности к внешним воздействиям:</w:t>
      </w:r>
      <w:r w:rsidRPr="00963C8C">
        <w:rPr>
          <w:color w:val="000000" w:themeColor="text1"/>
        </w:rPr>
        <w:br/>
        <w:t>- Система должна иметь возможность функционирования при колебаниях напряжения электропитания в пределах от 155 до 265 В (220 ± 20 % - 30 %);</w:t>
      </w:r>
      <w:r w:rsidRPr="00963C8C">
        <w:rPr>
          <w:color w:val="000000" w:themeColor="text1"/>
        </w:rPr>
        <w:br/>
        <w:t>- Система должна иметь возможность функционирования в диапазоне</w:t>
      </w:r>
      <w:r w:rsidRPr="00963C8C">
        <w:rPr>
          <w:color w:val="000000" w:themeColor="text1"/>
          <w:sz w:val="28"/>
          <w:szCs w:val="22"/>
        </w:rPr>
        <w:t xml:space="preserve"> </w:t>
      </w:r>
      <w:r w:rsidRPr="00963C8C">
        <w:rPr>
          <w:color w:val="000000" w:themeColor="text1"/>
        </w:rPr>
        <w:t>допустимых температур окружающей среды, установленных изготовителем аппаратных средств.</w:t>
      </w:r>
      <w:r w:rsidRPr="00963C8C">
        <w:rPr>
          <w:color w:val="000000" w:themeColor="text1"/>
        </w:rPr>
        <w:br/>
        <w:t>-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средств.</w:t>
      </w:r>
      <w:r w:rsidRPr="00963C8C">
        <w:rPr>
          <w:color w:val="000000" w:themeColor="text1"/>
        </w:rPr>
        <w:br/>
        <w:t>-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58F5D33C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69B57D0F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4.1.10. Требования по стандартизации и унификации</w:t>
      </w:r>
    </w:p>
    <w:p w14:paraId="728BA79A" w14:textId="77777777" w:rsidR="00027280" w:rsidRPr="00963C8C" w:rsidRDefault="00027280" w:rsidP="008108A2">
      <w:pPr>
        <w:pStyle w:val="Left"/>
        <w:rPr>
          <w:b/>
          <w:color w:val="000000" w:themeColor="text1"/>
        </w:rPr>
      </w:pPr>
    </w:p>
    <w:p w14:paraId="72A9A226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В процессе функционирования системы должны использоваться программные и аппаратные средства с учетом удобства их применения в рамках комплекса.</w:t>
      </w:r>
    </w:p>
    <w:p w14:paraId="70BE7886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База данных хранится в формате Microsoft Access (</w:t>
      </w:r>
      <w:proofErr w:type="spellStart"/>
      <w:r w:rsidRPr="00963C8C">
        <w:rPr>
          <w:color w:val="000000" w:themeColor="text1"/>
        </w:rPr>
        <w:t>mdb</w:t>
      </w:r>
      <w:proofErr w:type="spellEnd"/>
      <w:r w:rsidRPr="00963C8C">
        <w:rPr>
          <w:color w:val="000000" w:themeColor="text1"/>
        </w:rPr>
        <w:t>-файл). После внесения изменений все данные сохранять в том же файле.</w:t>
      </w:r>
    </w:p>
    <w:p w14:paraId="56229C19" w14:textId="77777777" w:rsidR="00027280" w:rsidRPr="00963C8C" w:rsidRDefault="00027280" w:rsidP="008108A2">
      <w:pPr>
        <w:pStyle w:val="Left"/>
        <w:rPr>
          <w:color w:val="000000" w:themeColor="text1"/>
        </w:rPr>
      </w:pPr>
    </w:p>
    <w:p w14:paraId="08CB48D2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Интерфейс системы построить на основе стандартных для операционной системы Windows элементов. Для изображения различных объектов базы данных использовать пиктограммы, принятые в Microsoft Access.</w:t>
      </w:r>
    </w:p>
    <w:p w14:paraId="79B55CAE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2"/>
        </w:rPr>
      </w:pPr>
    </w:p>
    <w:p w14:paraId="3DB1687C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lastRenderedPageBreak/>
        <w:t>4.1.11. Дополнительные требования</w:t>
      </w:r>
    </w:p>
    <w:p w14:paraId="5A023ED4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2"/>
        </w:rPr>
      </w:pPr>
    </w:p>
    <w:p w14:paraId="2331266E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БД должно разрабатываться и эксплуатироваться на уже имеющемся у Заказчика аппаратно-техническом комплексе.</w:t>
      </w:r>
      <w:r w:rsidRPr="00963C8C">
        <w:rPr>
          <w:color w:val="000000" w:themeColor="text1"/>
        </w:rPr>
        <w:br/>
        <w:t>Необходимо создать отдельные самостоятельные зоны разработки и тестирования системы БД.</w:t>
      </w:r>
      <w:r w:rsidRPr="00963C8C">
        <w:rPr>
          <w:color w:val="000000" w:themeColor="text1"/>
        </w:rPr>
        <w:br/>
        <w:t>Для зоны разработки и тестирования должны использоваться те же программные средства, что и для зоны промышленной эксплуатации</w:t>
      </w:r>
    </w:p>
    <w:p w14:paraId="2F9C1484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11CBDB88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4.1.12. Требования безопасности</w:t>
      </w:r>
    </w:p>
    <w:p w14:paraId="54B1A022" w14:textId="77777777" w:rsidR="00027280" w:rsidRPr="00963C8C" w:rsidRDefault="00027280" w:rsidP="008108A2">
      <w:pPr>
        <w:pStyle w:val="Left"/>
        <w:rPr>
          <w:b/>
          <w:color w:val="000000" w:themeColor="text1"/>
        </w:rPr>
      </w:pPr>
    </w:p>
    <w:p w14:paraId="3D592D3D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безопасности при эксплуатации электроустановок потребителей».</w:t>
      </w:r>
      <w:r w:rsidRPr="00963C8C">
        <w:rPr>
          <w:color w:val="000000" w:themeColor="text1"/>
        </w:rPr>
        <w:br/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  <w:r w:rsidRPr="00963C8C">
        <w:rPr>
          <w:color w:val="000000" w:themeColor="text1"/>
        </w:rPr>
        <w:br/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 при обслуживании системы в процессе эксплуатации.</w:t>
      </w:r>
      <w:r w:rsidRPr="00963C8C">
        <w:rPr>
          <w:color w:val="000000" w:themeColor="text1"/>
        </w:rPr>
        <w:br/>
        <w:t>Аппаратная часть системы должна быть заземлена в соответствии с</w:t>
      </w:r>
      <w:r w:rsidRPr="00963C8C">
        <w:rPr>
          <w:color w:val="000000" w:themeColor="text1"/>
          <w:sz w:val="28"/>
          <w:szCs w:val="22"/>
        </w:rPr>
        <w:t xml:space="preserve"> </w:t>
      </w:r>
      <w:r w:rsidRPr="00963C8C">
        <w:rPr>
          <w:color w:val="000000" w:themeColor="text1"/>
        </w:rPr>
        <w:t>требованиями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 w:rsidRPr="00963C8C">
        <w:rPr>
          <w:color w:val="000000" w:themeColor="text1"/>
        </w:rPr>
        <w:br/>
        <w:t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хранение», но не превышать следующих величин:</w:t>
      </w:r>
      <w:r w:rsidRPr="00963C8C">
        <w:rPr>
          <w:color w:val="000000" w:themeColor="text1"/>
        </w:rPr>
        <w:br/>
        <w:t>- 50 дБ - при работе технологического оборудования и средств вычислительной техники без печатающего устройства;</w:t>
      </w:r>
      <w:r w:rsidRPr="00963C8C">
        <w:rPr>
          <w:color w:val="000000" w:themeColor="text1"/>
        </w:rPr>
        <w:br/>
        <w:t>- 60 дБ - при работе технологического оборудования и средств вычислительной техники с печатающим устройством.</w:t>
      </w:r>
    </w:p>
    <w:p w14:paraId="212964CA" w14:textId="77777777" w:rsidR="00027280" w:rsidRPr="00963C8C" w:rsidRDefault="00027280" w:rsidP="008108A2">
      <w:pPr>
        <w:pStyle w:val="Left"/>
        <w:rPr>
          <w:b/>
          <w:color w:val="000000" w:themeColor="text1"/>
          <w:sz w:val="36"/>
          <w:szCs w:val="22"/>
        </w:rPr>
      </w:pPr>
    </w:p>
    <w:p w14:paraId="4C0C54E0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4.1.13. Требования к транспортабельности для подвижных АИС</w:t>
      </w:r>
    </w:p>
    <w:p w14:paraId="1020F7C2" w14:textId="77777777" w:rsidR="00027280" w:rsidRPr="00963C8C" w:rsidRDefault="00027280" w:rsidP="008108A2">
      <w:pPr>
        <w:pStyle w:val="Left"/>
        <w:rPr>
          <w:b/>
          <w:color w:val="000000" w:themeColor="text1"/>
          <w:sz w:val="36"/>
          <w:szCs w:val="22"/>
        </w:rPr>
      </w:pPr>
    </w:p>
    <w:p w14:paraId="5BCD93E8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Компьютерные системы автоматизации являются стационарными и после монтажа и проведения пуско-наладочных работ транспортировке не подлежат.</w:t>
      </w:r>
    </w:p>
    <w:p w14:paraId="78B02197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2"/>
        </w:rPr>
      </w:pPr>
    </w:p>
    <w:p w14:paraId="180596CB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4.2. Требования к функциям, выполняемым системой</w:t>
      </w:r>
    </w:p>
    <w:p w14:paraId="2976A3D1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4.2.1. Подсистемы сбора, обработки и загрузки данных</w:t>
      </w:r>
    </w:p>
    <w:p w14:paraId="47775A00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4.2.1.1. Перечень функций, задач подлежащей автоматизации</w:t>
      </w:r>
    </w:p>
    <w:p w14:paraId="48C47A02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8"/>
        </w:rPr>
      </w:pPr>
    </w:p>
    <w:p w14:paraId="3489678F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4.2.1.1. Временной регламент реализации каждой функции, задачи</w:t>
      </w:r>
    </w:p>
    <w:p w14:paraId="1656A1B5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8"/>
        </w:rPr>
      </w:pPr>
    </w:p>
    <w:p w14:paraId="14865E8B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4.2.1.3. Требования к качеству реализации функций, задач</w:t>
      </w:r>
    </w:p>
    <w:p w14:paraId="01E5C069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66131B50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4.2.1.4. Перечень критериев отказа для каждой функции</w:t>
      </w:r>
    </w:p>
    <w:p w14:paraId="060BBB7D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0B24525A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4.3. Требования к видам обеспечения</w:t>
      </w:r>
    </w:p>
    <w:p w14:paraId="0B77F30E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4.3.1. Требования к математическому обеспечению</w:t>
      </w:r>
    </w:p>
    <w:p w14:paraId="13B427F2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016D29D0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Алгоритмы должны быть разработаны с учетом возможности получения некорректной входной информации и предусматривать соответствующую реакцию на такие события.</w:t>
      </w:r>
    </w:p>
    <w:p w14:paraId="53E9BB32" w14:textId="77777777" w:rsidR="00027280" w:rsidRPr="00963C8C" w:rsidRDefault="00027280" w:rsidP="008108A2">
      <w:pPr>
        <w:pStyle w:val="Left"/>
        <w:rPr>
          <w:b/>
          <w:color w:val="000000" w:themeColor="text1"/>
          <w:sz w:val="36"/>
        </w:rPr>
      </w:pPr>
    </w:p>
    <w:p w14:paraId="48BF5491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 xml:space="preserve">4.3.2. Требования к информационному обеспечению </w:t>
      </w:r>
    </w:p>
    <w:p w14:paraId="6F1C1717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</w:rPr>
      </w:pPr>
    </w:p>
    <w:p w14:paraId="23AEB416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Приводятся требования:</w:t>
      </w:r>
      <w:r w:rsidRPr="00963C8C">
        <w:rPr>
          <w:color w:val="000000" w:themeColor="text1"/>
        </w:rPr>
        <w:br/>
        <w:t>1) к составу, структуре и способам организации данных в системе;</w:t>
      </w:r>
      <w:r w:rsidRPr="00963C8C">
        <w:rPr>
          <w:color w:val="000000" w:themeColor="text1"/>
        </w:rPr>
        <w:br/>
        <w:t>2) к информационному обмену между компонентами системы;</w:t>
      </w:r>
      <w:r w:rsidRPr="00963C8C">
        <w:rPr>
          <w:color w:val="000000" w:themeColor="text1"/>
        </w:rPr>
        <w:br/>
        <w:t>3) к информационной совместимости со смежными системами;</w:t>
      </w:r>
      <w:r w:rsidRPr="00963C8C">
        <w:rPr>
          <w:color w:val="000000" w:themeColor="text1"/>
        </w:rPr>
        <w:br/>
        <w:t>4) по применению систем управления базами данных;</w:t>
      </w:r>
      <w:r w:rsidRPr="00963C8C">
        <w:rPr>
          <w:color w:val="000000" w:themeColor="text1"/>
        </w:rPr>
        <w:br/>
        <w:t>5) к структуре процесса сбора, обработки, передачи данных в системе и представлению данных;</w:t>
      </w:r>
      <w:r w:rsidRPr="00963C8C">
        <w:rPr>
          <w:color w:val="000000" w:themeColor="text1"/>
        </w:rPr>
        <w:br/>
        <w:t>6) к защите данных от разрушений при авариях и сбоях в электропитании системы;</w:t>
      </w:r>
      <w:r w:rsidRPr="00963C8C">
        <w:rPr>
          <w:color w:val="000000" w:themeColor="text1"/>
        </w:rPr>
        <w:br/>
        <w:t>7) к контролю, хранению, обновлению и восстановлению данных.</w:t>
      </w:r>
    </w:p>
    <w:p w14:paraId="003F64AC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1B05C233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4.3.2.1. Требования к составу, структуре и способам организации данных в системе</w:t>
      </w:r>
    </w:p>
    <w:p w14:paraId="46F7DC58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- Область временного хранения данных;</w:t>
      </w:r>
      <w:r w:rsidRPr="00963C8C">
        <w:rPr>
          <w:color w:val="000000" w:themeColor="text1"/>
        </w:rPr>
        <w:br/>
        <w:t>- область постоянного хранения данных.</w:t>
      </w:r>
      <w:r w:rsidRPr="00963C8C">
        <w:rPr>
          <w:color w:val="000000" w:themeColor="text1"/>
        </w:rPr>
        <w:br/>
        <w:t>Области постоянного хранения и витрин данных должны строиться на основе многомерной модели данных, подразумевающей выделение отдельных измерений и фактов с их анализом по выбранным измерениям.</w:t>
      </w:r>
      <w:r w:rsidRPr="00963C8C">
        <w:rPr>
          <w:color w:val="000000" w:themeColor="text1"/>
        </w:rPr>
        <w:br/>
        <w:t>Многомерная модель данных физически должна быть реализована в реляционной СУБД по схеме «звезда» и/или «снежинка».</w:t>
      </w:r>
    </w:p>
    <w:p w14:paraId="2DCCFE93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2C4F28BE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4.3.2.2. Требования к информационному обмену между компонентами системы</w:t>
      </w:r>
    </w:p>
    <w:p w14:paraId="73DAC49B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2AB5685E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4.3.2.3. Требования к информационной совместимости со смежными системами</w:t>
      </w:r>
    </w:p>
    <w:p w14:paraId="0C71B3F2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0110FD92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Система не должна быть закрытой для смежных систем и должна поддерживать возможность экспорта данных в смежные системы через таблицы или файлы данных.</w:t>
      </w:r>
      <w:r w:rsidRPr="00963C8C">
        <w:rPr>
          <w:color w:val="000000" w:themeColor="text1"/>
        </w:rPr>
        <w:br/>
        <w:t>Система должна обеспечить возможность загрузки данных, получаемых от смежной системы.</w:t>
      </w:r>
    </w:p>
    <w:p w14:paraId="03DC756D" w14:textId="77777777" w:rsidR="00027280" w:rsidRPr="00963C8C" w:rsidRDefault="00027280" w:rsidP="008108A2">
      <w:pPr>
        <w:pStyle w:val="Left"/>
        <w:rPr>
          <w:color w:val="000000" w:themeColor="text1"/>
        </w:rPr>
      </w:pPr>
    </w:p>
    <w:p w14:paraId="3B919098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Информационная совместимость со смежными системами должна обеспечиваться:</w:t>
      </w:r>
    </w:p>
    <w:p w14:paraId="5A64ECD1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использованием принятых отраслевых, национальных и международных классификаторов и нормативных документов;</w:t>
      </w:r>
    </w:p>
    <w:p w14:paraId="6CDE0775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публикацией технического регламента взаимодействия со смежными системами;</w:t>
      </w:r>
    </w:p>
    <w:p w14:paraId="1CD1052C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реализацией возможности расширения перечня поддерживаемых протоколов и форматов в ходе эксплуатации Системы.</w:t>
      </w:r>
    </w:p>
    <w:p w14:paraId="19C03198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7D3B4811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4.3.2.4. Требования по использованию классификаторов, унифицированных документов и классификаторов</w:t>
      </w:r>
    </w:p>
    <w:p w14:paraId="6648A8B0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0C7C532A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lastRenderedPageBreak/>
        <w:t>1) Система, по возможности, должна использовать классификаторы и справочники, которые ведутся в системах-источниках данных.</w:t>
      </w:r>
      <w:r w:rsidRPr="00963C8C">
        <w:rPr>
          <w:color w:val="000000" w:themeColor="text1"/>
        </w:rPr>
        <w:br/>
        <w:t>2) Основные классификаторы и справочники в системе (клиенты, статьи и т.д.) должны быть едиными.</w:t>
      </w:r>
      <w:r w:rsidRPr="00963C8C">
        <w:rPr>
          <w:color w:val="000000" w:themeColor="text1"/>
        </w:rPr>
        <w:br/>
        <w:t>3) Значения классификаторов и справочников, отсутствующие в системах-источниках, но необходимые для анализа данных, необходимо поддерживать в специально разработанных файлах или репозитории базы данных.</w:t>
      </w:r>
    </w:p>
    <w:p w14:paraId="188F22F7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463D13C1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4.3.2.5. Требования по применению систем управления базами данных</w:t>
      </w:r>
    </w:p>
    <w:p w14:paraId="302BAB88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166040C6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реализации подсистемы хранения данных должна использоваться промышленная СУБД Oracle 21.1.0.0.0.</w:t>
      </w:r>
    </w:p>
    <w:p w14:paraId="05A1A089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24984884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4.3.2.6. Требования к структуре процесса сбора, обработки, передачи данных в системе и представлению данных</w:t>
      </w:r>
    </w:p>
    <w:p w14:paraId="0122B1E5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2B0F4BAD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 xml:space="preserve">Процесс сбора, обработки и передачи данных в системе определяется регламентом процессов сбора, преобразования и загрузки данных, разрабатываемом на этапе «Проектирование. Разработка эскизного проекта. Разработка технического проекта». Процесс сбора, обработки и передачи данных в ИС должен определяться должностными инструкциями и </w:t>
      </w:r>
      <w:proofErr w:type="gramStart"/>
      <w:r w:rsidRPr="00963C8C">
        <w:rPr>
          <w:color w:val="000000" w:themeColor="text1"/>
        </w:rPr>
        <w:t>регламентами сотрудников объекта автоматизации</w:t>
      </w:r>
      <w:proofErr w:type="gramEnd"/>
      <w:r w:rsidRPr="00963C8C">
        <w:rPr>
          <w:color w:val="000000" w:themeColor="text1"/>
        </w:rPr>
        <w:t xml:space="preserve"> и нормативно-техническими документами ИС.</w:t>
      </w:r>
    </w:p>
    <w:p w14:paraId="04D6E925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43BADF62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4.3.2.7. Требования к защите данных от разрушений при авариях и сбоях в</w:t>
      </w:r>
      <w:r w:rsidRPr="00963C8C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электропитании системы</w:t>
      </w:r>
    </w:p>
    <w:p w14:paraId="731897DD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1186F8F7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963C8C">
        <w:rPr>
          <w:color w:val="000000" w:themeColor="text1"/>
        </w:rPr>
        <w:br/>
        <w:t>Система должна иметь бесперебойное электропитание, обеспечивающее её нормальное функционирование в течение 20 минут в случае отсутствия внешнего энергоснабжения, и 5 минут дополнительно для корректного завершения всех процессов.</w:t>
      </w:r>
      <w:r w:rsidRPr="00963C8C">
        <w:rPr>
          <w:color w:val="000000" w:themeColor="text1"/>
        </w:rPr>
        <w:br/>
        <w:t>Резервное копирование данных должно осуществляться регулярно, в объёмах, достаточных для восстановления информации в подсистеме хранения данных.</w:t>
      </w:r>
    </w:p>
    <w:p w14:paraId="0209E2FE" w14:textId="77777777" w:rsidR="00027280" w:rsidRPr="00963C8C" w:rsidRDefault="00027280" w:rsidP="008108A2">
      <w:pPr>
        <w:pStyle w:val="Left"/>
        <w:rPr>
          <w:b/>
          <w:color w:val="000000" w:themeColor="text1"/>
          <w:sz w:val="36"/>
        </w:rPr>
      </w:pPr>
    </w:p>
    <w:p w14:paraId="5055D3C8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4.3.2.8. Требования к контролю, хранению, обновлению и восстановлению данных</w:t>
      </w:r>
    </w:p>
    <w:p w14:paraId="07AA91A1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2"/>
        </w:rPr>
      </w:pPr>
    </w:p>
    <w:p w14:paraId="35A17C2B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К контролю данных предъявляются следующие требования:</w:t>
      </w:r>
      <w:r w:rsidRPr="00963C8C">
        <w:rPr>
          <w:color w:val="000000" w:themeColor="text1"/>
        </w:rPr>
        <w:br/>
        <w:t>- система должна протоколировать все события, связанные с изменением своего информационного наполнения, и иметь возможность в случае сбоя в работе восстанавливать свое состояние, используя ранее запротоколированные изменения данных.</w:t>
      </w:r>
      <w:r w:rsidRPr="00963C8C">
        <w:rPr>
          <w:color w:val="000000" w:themeColor="text1"/>
        </w:rPr>
        <w:br/>
        <w:t>К хранению данных предъявляются следующие требования:</w:t>
      </w:r>
      <w:r w:rsidRPr="00963C8C">
        <w:rPr>
          <w:color w:val="000000" w:themeColor="text1"/>
        </w:rPr>
        <w:br/>
        <w:t>- хранение исторических данных в системе должно производиться не более чем за 5 предыдущих лет. По истечению данного срока данные должны переходить в архив;</w:t>
      </w:r>
      <w:r w:rsidRPr="00963C8C">
        <w:rPr>
          <w:color w:val="000000" w:themeColor="text1"/>
        </w:rPr>
        <w:br/>
        <w:t>- исторические данные, превышающие пятилетний порог, должны храниться на отдельном массиве с возможностью их восстановления.</w:t>
      </w:r>
      <w:r w:rsidRPr="00963C8C">
        <w:rPr>
          <w:color w:val="000000" w:themeColor="text1"/>
        </w:rPr>
        <w:br/>
        <w:t>К обновлению и восстановлению данных предъявляются следующие требования:</w:t>
      </w:r>
      <w:r w:rsidRPr="00963C8C">
        <w:rPr>
          <w:color w:val="000000" w:themeColor="text1"/>
        </w:rPr>
        <w:br/>
        <w:t xml:space="preserve">- для сервера сбора, обработки и загрузки данных необходимо обеспечить резервное копирование его бинарных файлов (Home) раз в 2 недели и хранение копии на </w:t>
      </w:r>
      <w:r w:rsidRPr="00963C8C">
        <w:rPr>
          <w:color w:val="000000" w:themeColor="text1"/>
        </w:rPr>
        <w:lastRenderedPageBreak/>
        <w:t>протяжении 2-х месяцев;</w:t>
      </w:r>
      <w:r w:rsidRPr="00963C8C">
        <w:rPr>
          <w:color w:val="000000" w:themeColor="text1"/>
        </w:rPr>
        <w:br/>
        <w:t>- для сервера базы данных необходимо обеспечить резервное копирование его бинарных файлов раз в 2 недели и хранение копии на протяжении 2-х месяцев;</w:t>
      </w:r>
      <w:r w:rsidRPr="00963C8C">
        <w:rPr>
          <w:color w:val="000000" w:themeColor="text1"/>
        </w:rPr>
        <w:br/>
        <w:t>- для данных хранилища данных необходимо обеспечить резервное копирование и архивацию на ленточный массив в следующие промежутки времени:</w:t>
      </w:r>
      <w:r w:rsidRPr="00963C8C">
        <w:rPr>
          <w:color w:val="000000" w:themeColor="text1"/>
        </w:rPr>
        <w:br/>
        <w:t>   -холодная копия - ежеквартально;</w:t>
      </w:r>
      <w:r w:rsidRPr="00963C8C">
        <w:rPr>
          <w:color w:val="000000" w:themeColor="text1"/>
        </w:rPr>
        <w:br/>
        <w:t>   -логическая копия - ежемесячно (конец месяца);</w:t>
      </w:r>
      <w:r w:rsidRPr="00963C8C">
        <w:rPr>
          <w:color w:val="000000" w:themeColor="text1"/>
        </w:rPr>
        <w:br/>
        <w:t>   -инкрементальное резервное копирование - еженедельно (воскресение);</w:t>
      </w:r>
      <w:r w:rsidRPr="00963C8C">
        <w:rPr>
          <w:color w:val="000000" w:themeColor="text1"/>
        </w:rPr>
        <w:br/>
        <w:t>   -архивирование - ежеквартально;</w:t>
      </w:r>
    </w:p>
    <w:p w14:paraId="0F255DAF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2787B0CF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 xml:space="preserve">4.3.2.9. Требования к процедуре придания юридической силы документам, продуцируемым техническими средствами системы </w:t>
      </w:r>
    </w:p>
    <w:p w14:paraId="1B96AB73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7E3C21BB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Требования не предъявляются.</w:t>
      </w:r>
    </w:p>
    <w:p w14:paraId="63E703A9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2"/>
        </w:rPr>
      </w:pPr>
    </w:p>
    <w:p w14:paraId="308446A2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4.3.3. Требования к лингвистическому обеспечению</w:t>
      </w:r>
    </w:p>
    <w:p w14:paraId="5D967F54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2"/>
        </w:rPr>
      </w:pPr>
    </w:p>
    <w:p w14:paraId="719FA87B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 xml:space="preserve">При реализации системы должны применяться следующие языки высокого уровня: SQL, Java и </w:t>
      </w:r>
      <w:proofErr w:type="spellStart"/>
      <w:r w:rsidRPr="00963C8C">
        <w:rPr>
          <w:color w:val="000000" w:themeColor="text1"/>
        </w:rPr>
        <w:t>д.р</w:t>
      </w:r>
      <w:proofErr w:type="spellEnd"/>
      <w:r w:rsidRPr="00963C8C">
        <w:rPr>
          <w:color w:val="000000" w:themeColor="text1"/>
        </w:rPr>
        <w:t>.</w:t>
      </w:r>
      <w:r w:rsidRPr="00963C8C">
        <w:rPr>
          <w:color w:val="000000" w:themeColor="text1"/>
        </w:rPr>
        <w:br/>
        <w:t xml:space="preserve">При реализации системы должны применяться следующие языки и стандарты взаимодействия КХД со смежными системами и пользователей с КХД: должны использоваться встроенные средства диалогового взаимодействия BI приложения; Java; Java </w:t>
      </w:r>
      <w:proofErr w:type="spellStart"/>
      <w:r w:rsidRPr="00963C8C">
        <w:rPr>
          <w:color w:val="000000" w:themeColor="text1"/>
        </w:rPr>
        <w:t>Script</w:t>
      </w:r>
      <w:proofErr w:type="spellEnd"/>
      <w:r w:rsidRPr="00963C8C">
        <w:rPr>
          <w:color w:val="000000" w:themeColor="text1"/>
        </w:rPr>
        <w:t>; HTML; др.</w:t>
      </w:r>
      <w:r w:rsidRPr="00963C8C">
        <w:rPr>
          <w:color w:val="000000" w:themeColor="text1"/>
        </w:rPr>
        <w:br/>
        <w:t>Должны выполняться следующие требования к кодированию и декодированию данных: Windows CP1251 для подсистемы хранения данных; Windows CP1251 информации, поступающей из систем-источников.</w:t>
      </w:r>
      <w:r w:rsidRPr="00963C8C">
        <w:rPr>
          <w:color w:val="000000" w:themeColor="text1"/>
        </w:rPr>
        <w:br/>
        <w:t>Для реализации алгоритмов манипулирования данными в ХД необходимо использовать стандартный язык запроса к данным SQL и его процедурное расширение &lt;например для Oracle DB это Oracle PL/SQL&gt;.</w:t>
      </w:r>
      <w:r w:rsidRPr="00963C8C">
        <w:rPr>
          <w:color w:val="000000" w:themeColor="text1"/>
          <w:sz w:val="28"/>
          <w:szCs w:val="22"/>
        </w:rPr>
        <w:br/>
        <w:t xml:space="preserve">Для описания предметной области (объекта автоматизации) должен использоваться </w:t>
      </w:r>
      <w:proofErr w:type="spellStart"/>
      <w:r w:rsidRPr="00963C8C">
        <w:rPr>
          <w:color w:val="000000" w:themeColor="text1"/>
          <w:sz w:val="28"/>
          <w:szCs w:val="22"/>
        </w:rPr>
        <w:t>Erwin</w:t>
      </w:r>
      <w:proofErr w:type="spellEnd"/>
      <w:r w:rsidRPr="00963C8C">
        <w:rPr>
          <w:color w:val="000000" w:themeColor="text1"/>
          <w:sz w:val="28"/>
          <w:szCs w:val="22"/>
        </w:rPr>
        <w:t>.</w:t>
      </w:r>
      <w:r w:rsidRPr="00963C8C">
        <w:rPr>
          <w:color w:val="000000" w:themeColor="text1"/>
          <w:sz w:val="28"/>
          <w:szCs w:val="22"/>
        </w:rPr>
        <w:br/>
        <w:t>Для организации диалога системы с пользователем должен применяться графический оконный пользовательский интерфейс.</w:t>
      </w:r>
    </w:p>
    <w:p w14:paraId="150F7743" w14:textId="77777777" w:rsidR="00027280" w:rsidRPr="00963C8C" w:rsidRDefault="00027280" w:rsidP="008108A2">
      <w:pPr>
        <w:pStyle w:val="Left"/>
        <w:rPr>
          <w:b/>
          <w:color w:val="000000" w:themeColor="text1"/>
          <w:sz w:val="36"/>
          <w:szCs w:val="22"/>
        </w:rPr>
      </w:pPr>
    </w:p>
    <w:p w14:paraId="0D5F137E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4.3.4. Требования к программному обеспечению</w:t>
      </w:r>
    </w:p>
    <w:p w14:paraId="137B8D90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05F2770D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Перечень покупных программных средств:</w:t>
      </w:r>
      <w:r w:rsidRPr="00963C8C">
        <w:rPr>
          <w:color w:val="000000" w:themeColor="text1"/>
        </w:rPr>
        <w:br/>
        <w:t>- указывается название СУБД;</w:t>
      </w:r>
      <w:r w:rsidRPr="00963C8C">
        <w:rPr>
          <w:color w:val="000000" w:themeColor="text1"/>
        </w:rPr>
        <w:br/>
        <w:t>- указывается название ETL-средства;</w:t>
      </w:r>
      <w:r w:rsidRPr="00963C8C">
        <w:rPr>
          <w:color w:val="000000" w:themeColor="text1"/>
        </w:rPr>
        <w:br/>
        <w:t>- указывается название BI-приложения.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br/>
        <w:t>СУБД должна иметь возможность установки на ОС HP Unix.</w:t>
      </w:r>
      <w:r w:rsidRPr="00963C8C">
        <w:rPr>
          <w:color w:val="000000" w:themeColor="text1"/>
        </w:rPr>
        <w:br/>
        <w:t>ETL-средство должно иметь возможность установки на ОС HP Unix.</w:t>
      </w:r>
      <w:r w:rsidRPr="00963C8C">
        <w:rPr>
          <w:color w:val="000000" w:themeColor="text1"/>
        </w:rPr>
        <w:br/>
        <w:t xml:space="preserve">BI-приложение должно иметь возможность установки на ОС Linux </w:t>
      </w:r>
      <w:proofErr w:type="spellStart"/>
      <w:r w:rsidRPr="00963C8C">
        <w:rPr>
          <w:color w:val="000000" w:themeColor="text1"/>
        </w:rPr>
        <w:t>Suse</w:t>
      </w:r>
      <w:proofErr w:type="spellEnd"/>
      <w:r w:rsidRPr="00963C8C">
        <w:rPr>
          <w:color w:val="000000" w:themeColor="text1"/>
        </w:rPr>
        <w:t>.</w:t>
      </w:r>
      <w:r w:rsidRPr="00963C8C">
        <w:rPr>
          <w:color w:val="000000" w:themeColor="text1"/>
          <w:sz w:val="28"/>
          <w:szCs w:val="28"/>
        </w:rPr>
        <w:br/>
      </w:r>
      <w:r w:rsidRPr="00963C8C">
        <w:rPr>
          <w:color w:val="000000" w:themeColor="text1"/>
          <w:sz w:val="28"/>
          <w:szCs w:val="28"/>
        </w:rPr>
        <w:br/>
      </w:r>
      <w:r w:rsidRPr="00963C8C">
        <w:rPr>
          <w:color w:val="000000" w:themeColor="text1"/>
        </w:rPr>
        <w:t>К обеспечению качества ПС предъявляются следующие требования:</w:t>
      </w:r>
      <w:r w:rsidRPr="00963C8C">
        <w:rPr>
          <w:color w:val="000000" w:themeColor="text1"/>
        </w:rPr>
        <w:br/>
        <w:t>- функциональность должна обеспечиваться выполнением подсистемами всех их функций.</w:t>
      </w:r>
      <w:r w:rsidRPr="00963C8C">
        <w:rPr>
          <w:color w:val="000000" w:themeColor="text1"/>
        </w:rPr>
        <w:br/>
        <w:t xml:space="preserve">- надежность должна обеспечиваться за счет предупреждения ошибок - не допущения </w:t>
      </w:r>
      <w:r w:rsidRPr="00963C8C">
        <w:rPr>
          <w:color w:val="000000" w:themeColor="text1"/>
        </w:rPr>
        <w:lastRenderedPageBreak/>
        <w:t>ошибок в готовых ПС;</w:t>
      </w:r>
      <w:r w:rsidRPr="00963C8C">
        <w:rPr>
          <w:color w:val="000000" w:themeColor="text1"/>
        </w:rPr>
        <w:br/>
        <w:t>- легкость применения должна обеспечиваться за счет применения покупных программных средств;</w:t>
      </w:r>
      <w:r w:rsidRPr="00963C8C">
        <w:rPr>
          <w:color w:val="000000" w:themeColor="text1"/>
        </w:rPr>
        <w:br/>
        <w:t>- эффективность должна обеспечиваться за счет принятия подходящих, верных решений на разных этапах разработки ПС и системы в целом;</w:t>
      </w:r>
      <w:r w:rsidRPr="00963C8C">
        <w:rPr>
          <w:color w:val="000000" w:themeColor="text1"/>
        </w:rPr>
        <w:br/>
        <w:t xml:space="preserve">- </w:t>
      </w:r>
      <w:proofErr w:type="spellStart"/>
      <w:r w:rsidRPr="00963C8C">
        <w:rPr>
          <w:color w:val="000000" w:themeColor="text1"/>
        </w:rPr>
        <w:t>сопровождаемость</w:t>
      </w:r>
      <w:proofErr w:type="spellEnd"/>
      <w:r w:rsidRPr="00963C8C">
        <w:rPr>
          <w:color w:val="000000" w:themeColor="text1"/>
        </w:rPr>
        <w:t xml:space="preserve"> должна обеспечиваться за счет высокого качества документации по сопровождению, а также за счет использования в программном тексте описания объектов и комментариев; использованием осмысленных (мнемонических) и устойчиво различимых имен объектов; размещением не больше одного оператора в строке текста программы; избеганием создания фрагментов текстов программ с неочевидным или скрытым смыслом.</w:t>
      </w:r>
      <w:r w:rsidRPr="00963C8C">
        <w:rPr>
          <w:color w:val="000000" w:themeColor="text1"/>
        </w:rPr>
        <w:br/>
        <w:t>- также на каждом этапе в разработке ПС должна проводится проверка правильности принятых решений по разработке и применению готовых ПС.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br/>
        <w:t>Необходимость согласования вновь разрабатываемых программных средств с фондом алгоритмов и программ отсутствует.</w:t>
      </w:r>
    </w:p>
    <w:p w14:paraId="41CDE7DE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134507B1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4.3.5. Требования к техническому обеспечению</w:t>
      </w:r>
    </w:p>
    <w:p w14:paraId="5A44D52F" w14:textId="77777777" w:rsidR="00027280" w:rsidRPr="00963C8C" w:rsidRDefault="00027280" w:rsidP="008108A2">
      <w:pPr>
        <w:pStyle w:val="Left"/>
        <w:rPr>
          <w:b/>
          <w:color w:val="000000" w:themeColor="text1"/>
          <w:sz w:val="36"/>
          <w:szCs w:val="22"/>
        </w:rPr>
      </w:pPr>
    </w:p>
    <w:p w14:paraId="1DB35BA5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Система должна быть реализована с использованием специально выделенных серверов Заказчика.</w:t>
      </w:r>
      <w:r w:rsidRPr="00963C8C">
        <w:rPr>
          <w:color w:val="000000" w:themeColor="text1"/>
        </w:rPr>
        <w:br/>
        <w:t xml:space="preserve">Сервер базы данных должен быть развернут на HP9000 </w:t>
      </w:r>
      <w:proofErr w:type="spellStart"/>
      <w:r w:rsidRPr="00963C8C">
        <w:rPr>
          <w:color w:val="000000" w:themeColor="text1"/>
        </w:rPr>
        <w:t>SuperDome</w:t>
      </w:r>
      <w:proofErr w:type="spellEnd"/>
      <w:r w:rsidRPr="00963C8C">
        <w:rPr>
          <w:color w:val="000000" w:themeColor="text1"/>
        </w:rPr>
        <w:t xml:space="preserve"> №1, минимальная конфигурация которого должна быть: CPU: 16 (32 </w:t>
      </w:r>
      <w:proofErr w:type="spellStart"/>
      <w:r w:rsidRPr="00963C8C">
        <w:rPr>
          <w:color w:val="000000" w:themeColor="text1"/>
        </w:rPr>
        <w:t>core</w:t>
      </w:r>
      <w:proofErr w:type="spellEnd"/>
      <w:r w:rsidRPr="00963C8C">
        <w:rPr>
          <w:color w:val="000000" w:themeColor="text1"/>
        </w:rPr>
        <w:t xml:space="preserve">); RAM: 128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HDD: 500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Network Card: 2 (2 </w:t>
      </w:r>
      <w:proofErr w:type="spellStart"/>
      <w:r w:rsidRPr="00963C8C">
        <w:rPr>
          <w:color w:val="000000" w:themeColor="text1"/>
        </w:rPr>
        <w:t>Gbit</w:t>
      </w:r>
      <w:proofErr w:type="spellEnd"/>
      <w:r w:rsidRPr="00963C8C">
        <w:rPr>
          <w:color w:val="000000" w:themeColor="text1"/>
        </w:rPr>
        <w:t xml:space="preserve">); </w:t>
      </w:r>
      <w:proofErr w:type="spellStart"/>
      <w:r w:rsidRPr="00963C8C">
        <w:rPr>
          <w:color w:val="000000" w:themeColor="text1"/>
        </w:rPr>
        <w:t>Fiber</w:t>
      </w:r>
      <w:proofErr w:type="spellEnd"/>
      <w:r w:rsidRPr="00963C8C">
        <w:rPr>
          <w:color w:val="000000" w:themeColor="text1"/>
        </w:rPr>
        <w:t xml:space="preserve"> Channel: 4.</w:t>
      </w:r>
      <w:r w:rsidRPr="00963C8C">
        <w:rPr>
          <w:color w:val="000000" w:themeColor="text1"/>
        </w:rPr>
        <w:br/>
        <w:t xml:space="preserve">Сервер сбора, обработки и загрузки данных должен быть развернут на HP9000 </w:t>
      </w:r>
      <w:proofErr w:type="spellStart"/>
      <w:r w:rsidRPr="00963C8C">
        <w:rPr>
          <w:color w:val="000000" w:themeColor="text1"/>
        </w:rPr>
        <w:t>SuperDome</w:t>
      </w:r>
      <w:proofErr w:type="spellEnd"/>
      <w:r w:rsidRPr="00963C8C">
        <w:rPr>
          <w:color w:val="000000" w:themeColor="text1"/>
        </w:rPr>
        <w:t xml:space="preserve"> №2, минимальная конфигурация которого должна быть:</w:t>
      </w:r>
      <w:r w:rsidRPr="00963C8C">
        <w:rPr>
          <w:color w:val="000000" w:themeColor="text1"/>
        </w:rPr>
        <w:br/>
        <w:t xml:space="preserve">CPU: 8 (16 </w:t>
      </w:r>
      <w:proofErr w:type="spellStart"/>
      <w:r w:rsidRPr="00963C8C">
        <w:rPr>
          <w:color w:val="000000" w:themeColor="text1"/>
        </w:rPr>
        <w:t>core</w:t>
      </w:r>
      <w:proofErr w:type="spellEnd"/>
      <w:r w:rsidRPr="00963C8C">
        <w:rPr>
          <w:color w:val="000000" w:themeColor="text1"/>
        </w:rPr>
        <w:t xml:space="preserve">); RAM: 32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HDD: 100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Network Card: 2 (1 </w:t>
      </w:r>
      <w:proofErr w:type="spellStart"/>
      <w:r w:rsidRPr="00963C8C">
        <w:rPr>
          <w:color w:val="000000" w:themeColor="text1"/>
        </w:rPr>
        <w:t>Gbit</w:t>
      </w:r>
      <w:proofErr w:type="spellEnd"/>
      <w:r w:rsidRPr="00963C8C">
        <w:rPr>
          <w:color w:val="000000" w:themeColor="text1"/>
        </w:rPr>
        <w:t xml:space="preserve">); </w:t>
      </w:r>
      <w:proofErr w:type="spellStart"/>
      <w:r w:rsidRPr="00963C8C">
        <w:rPr>
          <w:color w:val="000000" w:themeColor="text1"/>
        </w:rPr>
        <w:t>Fiber</w:t>
      </w:r>
      <w:proofErr w:type="spellEnd"/>
      <w:r w:rsidRPr="00963C8C">
        <w:rPr>
          <w:color w:val="000000" w:themeColor="text1"/>
        </w:rPr>
        <w:t xml:space="preserve"> Channel: 2.</w:t>
      </w:r>
      <w:r w:rsidRPr="00963C8C">
        <w:rPr>
          <w:color w:val="000000" w:themeColor="text1"/>
        </w:rPr>
        <w:br/>
        <w:t xml:space="preserve">Сервер приложений должен быть развернут на платформе HP </w:t>
      </w:r>
      <w:proofErr w:type="spellStart"/>
      <w:r w:rsidRPr="00963C8C">
        <w:rPr>
          <w:color w:val="000000" w:themeColor="text1"/>
        </w:rPr>
        <w:t>Integrity</w:t>
      </w:r>
      <w:proofErr w:type="spellEnd"/>
      <w:r w:rsidRPr="00963C8C">
        <w:rPr>
          <w:color w:val="000000" w:themeColor="text1"/>
        </w:rPr>
        <w:t xml:space="preserve">, минимальная конфигурация которого должна быть: CPU: 6 (12 </w:t>
      </w:r>
      <w:proofErr w:type="spellStart"/>
      <w:r w:rsidRPr="00963C8C">
        <w:rPr>
          <w:color w:val="000000" w:themeColor="text1"/>
        </w:rPr>
        <w:t>core</w:t>
      </w:r>
      <w:proofErr w:type="spellEnd"/>
      <w:r w:rsidRPr="00963C8C">
        <w:rPr>
          <w:color w:val="000000" w:themeColor="text1"/>
        </w:rPr>
        <w:t xml:space="preserve">); RAM: 64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HDD: 300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Network Card: 3 (1 </w:t>
      </w:r>
      <w:proofErr w:type="spellStart"/>
      <w:r w:rsidRPr="00963C8C">
        <w:rPr>
          <w:color w:val="000000" w:themeColor="text1"/>
        </w:rPr>
        <w:t>Gbit</w:t>
      </w:r>
      <w:proofErr w:type="spellEnd"/>
      <w:r w:rsidRPr="00963C8C">
        <w:rPr>
          <w:color w:val="000000" w:themeColor="text1"/>
        </w:rPr>
        <w:t>).</w:t>
      </w:r>
      <w:r w:rsidRPr="00963C8C">
        <w:rPr>
          <w:color w:val="000000" w:themeColor="text1"/>
        </w:rPr>
        <w:br/>
        <w:t>Приведенные сервера должны быть подключены к дисковому массиву HP XP с организацией сети хранения данных. Минимальный объем свободного пространства для хранения данных на дисковом массиве должен составлять 100 Тб.</w:t>
      </w:r>
    </w:p>
    <w:p w14:paraId="04CF8E2E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298E27E5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4.3.6. Требования к метрологическому обеспечению</w:t>
      </w:r>
    </w:p>
    <w:p w14:paraId="4D9D43F9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2"/>
        </w:rPr>
      </w:pPr>
    </w:p>
    <w:p w14:paraId="254581BF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Не предъявляются.</w:t>
      </w:r>
    </w:p>
    <w:p w14:paraId="768F5181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7336A8E3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4.3.7. Требования к организационному обеспечению</w:t>
      </w:r>
    </w:p>
    <w:p w14:paraId="12FA0361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1C605DE8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Основными пользователями данной системы являются сотрудники подразделения Заказчика.</w:t>
      </w:r>
      <w:r w:rsidRPr="00963C8C">
        <w:rPr>
          <w:color w:val="000000" w:themeColor="text1"/>
        </w:rPr>
        <w:br/>
        <w:t>Обеспечивает эксплуатацию Системы подразделение информационных технологий Заказчика.</w:t>
      </w:r>
      <w:r w:rsidRPr="00963C8C">
        <w:rPr>
          <w:color w:val="000000" w:themeColor="text1"/>
        </w:rPr>
        <w:br/>
        <w:t>Состав сотрудников каждого из подразделений определяется штатным расписанием Заказчика, которое, в случае необходимости, может изменяться.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br/>
        <w:t>К организации функционирования Системы и порядку взаимодействия персонала, обеспечивающего эксплуатацию, и пользователей предъявляются следующие требования:</w:t>
      </w:r>
      <w:r w:rsidRPr="00963C8C">
        <w:rPr>
          <w:color w:val="000000" w:themeColor="text1"/>
        </w:rPr>
        <w:br/>
        <w:t xml:space="preserve">- в случае возникновения со стороны функционального подразделения необходимости </w:t>
      </w:r>
      <w:r w:rsidRPr="00963C8C">
        <w:rPr>
          <w:color w:val="000000" w:themeColor="text1"/>
        </w:rPr>
        <w:lastRenderedPageBreak/>
        <w:t>изменения функциональности системы, пользователи должны действовать следующим образом: пользователи должны сообщить о необходимой доработке системы разработчику.</w:t>
      </w:r>
      <w:r w:rsidRPr="00963C8C">
        <w:rPr>
          <w:color w:val="000000" w:themeColor="text1"/>
        </w:rPr>
        <w:br/>
        <w:t>- подразделение, обеспечивающее эксплуатацию системы, должно заранее (не менее чем за 3 дня) информировать всех пользователей (с указанием точного времени и продолжительности) о переходе её в профилактический режим.</w:t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</w:rPr>
        <w:t>К защите от ошибочных действий персонала предъявляются следующие требования:</w:t>
      </w:r>
      <w:r w:rsidRPr="00963C8C">
        <w:rPr>
          <w:color w:val="000000" w:themeColor="text1"/>
        </w:rPr>
        <w:br/>
        <w:t>- должна быть предусмотрена система подтверждения легитимности пользователя при просмотре данных;</w:t>
      </w:r>
      <w:r w:rsidRPr="00963C8C">
        <w:rPr>
          <w:color w:val="000000" w:themeColor="text1"/>
        </w:rPr>
        <w:br/>
        <w:t xml:space="preserve">- для всех пользователей должна быть запрещена возможность удаления </w:t>
      </w:r>
      <w:proofErr w:type="spellStart"/>
      <w:r w:rsidRPr="00963C8C">
        <w:rPr>
          <w:color w:val="000000" w:themeColor="text1"/>
        </w:rPr>
        <w:t>преднастроенных</w:t>
      </w:r>
      <w:proofErr w:type="spellEnd"/>
      <w:r w:rsidRPr="00963C8C">
        <w:rPr>
          <w:color w:val="000000" w:themeColor="text1"/>
        </w:rPr>
        <w:t xml:space="preserve"> объектов и отчетности;</w:t>
      </w:r>
      <w:r w:rsidRPr="00963C8C">
        <w:rPr>
          <w:color w:val="000000" w:themeColor="text1"/>
        </w:rPr>
        <w:br/>
        <w:t>- для снижения ошибочных действий пользователей должно быть разработано полное и доступное руководство пользователя.</w:t>
      </w:r>
    </w:p>
    <w:p w14:paraId="37FF5391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5935A3B0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4.3.8. Требования к методическому обеспечению</w:t>
      </w:r>
    </w:p>
    <w:p w14:paraId="79D571BF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8"/>
        </w:rPr>
      </w:pPr>
    </w:p>
    <w:p w14:paraId="0C79B249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4.3.9. Требования к патентной частоте</w:t>
      </w:r>
    </w:p>
    <w:p w14:paraId="33B964C6" w14:textId="77777777" w:rsidR="00027280" w:rsidRPr="00963C8C" w:rsidRDefault="00027280" w:rsidP="008108A2">
      <w:pPr>
        <w:pStyle w:val="Left"/>
        <w:rPr>
          <w:b/>
          <w:color w:val="000000" w:themeColor="text1"/>
        </w:rPr>
      </w:pPr>
    </w:p>
    <w:p w14:paraId="6A5BD9FE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 w:rsidRPr="00963C8C">
        <w:rPr>
          <w:color w:val="000000" w:themeColor="text1"/>
        </w:rPr>
        <w:br/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60C6CBD9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45873739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5. Состав и содержание работ по созданию системы</w:t>
      </w:r>
    </w:p>
    <w:p w14:paraId="6F5E550E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10F1E1A4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Работы по созданию системы выполняются в три этапа:</w:t>
      </w:r>
      <w:r w:rsidRPr="00963C8C">
        <w:rPr>
          <w:color w:val="000000" w:themeColor="text1"/>
        </w:rPr>
        <w:br/>
        <w:t>Проектирование. Разработка эскизного проекта. Разработка технического проекта (продолжительность — 6 месяцев).</w:t>
      </w:r>
      <w:r w:rsidRPr="00963C8C">
        <w:rPr>
          <w:color w:val="000000" w:themeColor="text1"/>
        </w:rPr>
        <w:br/>
        <w:t>Разработка рабочей документации. Адаптация программ (продолжительность — 2 месяца).</w:t>
      </w:r>
      <w:r w:rsidRPr="00963C8C">
        <w:rPr>
          <w:color w:val="000000" w:themeColor="text1"/>
        </w:rPr>
        <w:br/>
        <w:t>Ввод в действие (продолжительность — 2 месяца).</w:t>
      </w:r>
      <w:r w:rsidRPr="00963C8C">
        <w:rPr>
          <w:color w:val="000000" w:themeColor="text1"/>
        </w:rPr>
        <w:br/>
        <w:t>Конкретные сроки выполнения стадий и этапов разработки и создания Системы определяются Планом выполнения работ, являющимся неотъемлемой частью Договора на выполнение работ по настоящему Частному техническому заданию.</w:t>
      </w:r>
      <w:r w:rsidRPr="00963C8C">
        <w:rPr>
          <w:color w:val="000000" w:themeColor="text1"/>
        </w:rPr>
        <w:br/>
        <w:t>Перечень организаций - исполнителей работ, определение ответственных за проведение этих работ организаций определяются Договором.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br/>
        <w:t>Возможно приведение таблицы, в которой будут укрупненно описываться работы по каждому этапу, выходные результаты, участие Разработчика и ответственность Заказчика.</w:t>
      </w:r>
    </w:p>
    <w:p w14:paraId="2A6A0541" w14:textId="77777777" w:rsidR="00027280" w:rsidRPr="00963C8C" w:rsidRDefault="00027280" w:rsidP="008108A2">
      <w:pPr>
        <w:pStyle w:val="Left"/>
        <w:rPr>
          <w:color w:val="000000" w:themeColor="text1"/>
          <w:sz w:val="36"/>
          <w:szCs w:val="22"/>
        </w:rPr>
      </w:pPr>
    </w:p>
    <w:p w14:paraId="40585CB0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 xml:space="preserve">6. Порядок контроля и приемки системы </w:t>
      </w:r>
    </w:p>
    <w:p w14:paraId="18E8B01F" w14:textId="77777777" w:rsidR="00027280" w:rsidRPr="00963C8C" w:rsidRDefault="00027280" w:rsidP="008108A2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Установить контроль и приемку результатов работ на каждой стадии создания системы.</w:t>
      </w:r>
    </w:p>
    <w:p w14:paraId="31B9431E" w14:textId="77777777" w:rsidR="00027280" w:rsidRPr="00963C8C" w:rsidRDefault="00027280" w:rsidP="008108A2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Приемка этапа заключается в рассмотрении и оценке проведенного объема работ и предъявленной технической документации в соответствии с требованиями настоящего технического задания.</w:t>
      </w:r>
    </w:p>
    <w:p w14:paraId="2B50B608" w14:textId="77777777" w:rsidR="00027280" w:rsidRPr="00963C8C" w:rsidRDefault="00027280" w:rsidP="008108A2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lastRenderedPageBreak/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 (технические средства), проектной документацией и специально выделенным персоналом.</w:t>
      </w:r>
    </w:p>
    <w:p w14:paraId="52642C78" w14:textId="77777777" w:rsidR="00027280" w:rsidRPr="00963C8C" w:rsidRDefault="00027280" w:rsidP="008108A2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Заказчик должен предъявлять систему ведомственной приемочной комиссии, при этом он обязан обеспечить нормальные условия работы данной комиссии в соответствии с принятой программой приемки.</w:t>
      </w:r>
    </w:p>
    <w:p w14:paraId="680AD015" w14:textId="77777777" w:rsidR="00027280" w:rsidRPr="00963C8C" w:rsidRDefault="00027280" w:rsidP="008108A2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Завершающим этапом при приемке системы должно быть составление акта приемки.</w:t>
      </w:r>
    </w:p>
    <w:p w14:paraId="01DDA354" w14:textId="77777777" w:rsidR="00027280" w:rsidRPr="00963C8C" w:rsidRDefault="00027280" w:rsidP="008108A2">
      <w:pPr>
        <w:pStyle w:val="a3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6.1. Виды и объем испытаний системы</w:t>
      </w:r>
    </w:p>
    <w:p w14:paraId="2ECF7DFF" w14:textId="77777777" w:rsidR="00027280" w:rsidRPr="00963C8C" w:rsidRDefault="00027280" w:rsidP="008108A2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Система подвергается испытаниям следующих шагов:</w:t>
      </w:r>
      <w:r w:rsidRPr="00963C8C">
        <w:rPr>
          <w:color w:val="000000" w:themeColor="text1"/>
        </w:rPr>
        <w:br/>
        <w:t>1. Предварительные испытания.</w:t>
      </w:r>
      <w:r w:rsidRPr="00963C8C">
        <w:rPr>
          <w:color w:val="000000" w:themeColor="text1"/>
        </w:rPr>
        <w:br/>
        <w:t>2. Опытная эксплуатация.</w:t>
      </w:r>
      <w:r w:rsidRPr="00963C8C">
        <w:rPr>
          <w:color w:val="000000" w:themeColor="text1"/>
        </w:rPr>
        <w:br/>
        <w:t>3. Приемочные испытания.</w:t>
      </w:r>
      <w:r w:rsidRPr="00963C8C">
        <w:rPr>
          <w:color w:val="000000" w:themeColor="text1"/>
        </w:rPr>
        <w:br/>
        <w:t>Состав, объем и методы предварительных испытаний системы определяются документом «Программа и методика испытаний», разрабатываемым на стадии «Рабочая документация».</w:t>
      </w:r>
      <w:r w:rsidRPr="00963C8C">
        <w:rPr>
          <w:color w:val="000000" w:themeColor="text1"/>
        </w:rPr>
        <w:br/>
        <w:t>Состав, объем и методы опытной эксплуатации системы определяются документом «Программа опытной эксплуатации», разрабатываемым на стадии «Ввод в действие».</w:t>
      </w:r>
      <w:r w:rsidRPr="00963C8C">
        <w:rPr>
          <w:color w:val="000000" w:themeColor="text1"/>
        </w:rPr>
        <w:br/>
        <w:t>Состав, объем и методы приемочных испытаний системы определяются документом «Программа и методика испытаний», разрабатываемым на стадии «Ввод в действие» с учетом результатов проведения предварительных испытаний и опытной эксплуатации.</w:t>
      </w:r>
    </w:p>
    <w:p w14:paraId="6921671E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6.2. Требования к приемке работ по стадиям</w:t>
      </w:r>
    </w:p>
    <w:p w14:paraId="417DE5AE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15E120C0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</w:rPr>
        <w:t>7. Требования к составу и содержанию работ по подготовке объекта автоматизации к вводу системы в действие.</w:t>
      </w:r>
    </w:p>
    <w:p w14:paraId="78B225BC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655EA225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создания условий функционирования БД, при которых гарантируется 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быть проведен комплекс мероприятий.</w:t>
      </w:r>
    </w:p>
    <w:p w14:paraId="7A7F413A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7EF63B76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7.1. Технические мероприятия</w:t>
      </w:r>
    </w:p>
    <w:p w14:paraId="47542590" w14:textId="77777777" w:rsidR="00027280" w:rsidRPr="00963C8C" w:rsidRDefault="00027280" w:rsidP="008108A2">
      <w:pPr>
        <w:pStyle w:val="Left"/>
        <w:rPr>
          <w:b/>
          <w:color w:val="000000" w:themeColor="text1"/>
          <w:sz w:val="36"/>
          <w:szCs w:val="22"/>
        </w:rPr>
      </w:pPr>
    </w:p>
    <w:p w14:paraId="0231DD5B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Силами Заказчика в срок до начала этапа «Разработка рабочей документации. Адаптация программ» должны быть выполнены следующие работы:</w:t>
      </w:r>
      <w:r w:rsidRPr="00963C8C">
        <w:rPr>
          <w:color w:val="000000" w:themeColor="text1"/>
        </w:rPr>
        <w:br/>
        <w:t>- осуществлена подготовка помещения для размещения системы в соответствии с требованиями, приведенными в настоящем ТЗ;</w:t>
      </w:r>
      <w:r w:rsidRPr="00963C8C">
        <w:rPr>
          <w:color w:val="000000" w:themeColor="text1"/>
        </w:rPr>
        <w:br/>
        <w:t>- организовано необходимое сетевое взаимодействие.</w:t>
      </w:r>
    </w:p>
    <w:p w14:paraId="4E05AFF1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4B3BA01F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7.2. Организационные мероприятия</w:t>
      </w:r>
    </w:p>
    <w:p w14:paraId="497AA180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36"/>
          <w:szCs w:val="24"/>
        </w:rPr>
      </w:pPr>
    </w:p>
    <w:p w14:paraId="009275FC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Силами Заказчика в срок до начала этапа работ «Разработка рабочей документации. Адаптация программ» должны быть решены организационные вопросы по взаимодействию с системами-источниками данных. К данным организационным вопросам относятся: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lastRenderedPageBreak/>
        <w:t>- организация доступа к базам данных источников;</w:t>
      </w:r>
      <w:r w:rsidRPr="00963C8C">
        <w:rPr>
          <w:color w:val="000000" w:themeColor="text1"/>
        </w:rPr>
        <w:br/>
        <w:t>- определение регламента информирования об изменениях структур систем-источников;</w:t>
      </w:r>
      <w:r w:rsidRPr="00963C8C">
        <w:rPr>
          <w:color w:val="000000" w:themeColor="text1"/>
        </w:rPr>
        <w:br/>
        <w:t>- выделение ответственных специалистов со стороны Заказчика для взаимодействия с проектной командой по вопросам взаимодействия с системами-источниками данных.</w:t>
      </w:r>
    </w:p>
    <w:p w14:paraId="0DC4E6CB" w14:textId="77777777" w:rsidR="00027280" w:rsidRPr="00963C8C" w:rsidRDefault="00027280" w:rsidP="008108A2">
      <w:pPr>
        <w:pStyle w:val="Left"/>
        <w:rPr>
          <w:color w:val="000000" w:themeColor="text1"/>
          <w:sz w:val="28"/>
          <w:szCs w:val="22"/>
        </w:rPr>
      </w:pPr>
    </w:p>
    <w:p w14:paraId="55D6AD99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7.3. Изменения в информационном обеспечении</w:t>
      </w:r>
    </w:p>
    <w:p w14:paraId="27CEA03C" w14:textId="77777777" w:rsidR="00027280" w:rsidRPr="00963C8C" w:rsidRDefault="00027280" w:rsidP="008108A2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организации информационного обеспечения системы должен быть разработан и утвержден регламент подготовки и публикации данных из систем-источников.</w:t>
      </w:r>
      <w:r w:rsidRPr="00963C8C">
        <w:rPr>
          <w:color w:val="000000" w:themeColor="text1"/>
        </w:rPr>
        <w:br/>
        <w:t>Перечень регламентов может быть изменен на стадии «Разработка рабочей документации. Адаптация программ».</w:t>
      </w:r>
    </w:p>
    <w:p w14:paraId="3CE5F144" w14:textId="77777777" w:rsidR="00027280" w:rsidRPr="00963C8C" w:rsidRDefault="00027280" w:rsidP="008108A2">
      <w:pPr>
        <w:pStyle w:val="Left"/>
        <w:rPr>
          <w:color w:val="000000" w:themeColor="text1"/>
          <w:sz w:val="36"/>
          <w:szCs w:val="22"/>
        </w:rPr>
      </w:pPr>
    </w:p>
    <w:p w14:paraId="5C65A4E1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8. Требования к документированию</w:t>
      </w:r>
    </w:p>
    <w:p w14:paraId="42732A26" w14:textId="77777777" w:rsidR="00027280" w:rsidRPr="00963C8C" w:rsidRDefault="00027280" w:rsidP="008108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5724C88C" w14:textId="77777777" w:rsidR="00027280" w:rsidRPr="00963C8C" w:rsidRDefault="00027280" w:rsidP="008108A2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9. Источники разработки</w:t>
      </w:r>
    </w:p>
    <w:p w14:paraId="392E8D68" w14:textId="77777777" w:rsidR="00027280" w:rsidRPr="0058527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Настоящее Техническое Задание разработано на основе следующих документов и информационных материалов:</w:t>
      </w:r>
    </w:p>
    <w:p w14:paraId="49F3B3DC" w14:textId="77777777" w:rsidR="00027280" w:rsidRPr="0058527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Договор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№265/3107 от 24.01.2024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между заказчиком и разработчиком.</w:t>
      </w:r>
    </w:p>
    <w:p w14:paraId="2547DA09" w14:textId="77777777" w:rsidR="00027280" w:rsidRPr="0058527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Р 59793-2021 "Комплекс стандартов на автоматизированные системы. Автоматизированные системы. Стадии создания."</w:t>
      </w:r>
    </w:p>
    <w:p w14:paraId="50846050" w14:textId="77777777" w:rsidR="00027280" w:rsidRPr="0058527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34.602-2020 "Техническое задание на создание автоматизированной системы (АС)".</w:t>
      </w:r>
    </w:p>
    <w:p w14:paraId="016FBD20" w14:textId="77777777" w:rsidR="00027280" w:rsidRPr="0058527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Р 51583-2014 "Защита информации. Порядок создания автоматизированных систем в защищенном исполнении. Общие положения".</w:t>
      </w:r>
    </w:p>
    <w:p w14:paraId="36B722DB" w14:textId="77777777" w:rsidR="00027280" w:rsidRPr="0058527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19.101-77 "Единая система программной документации. Виды программ и программных документов".</w:t>
      </w:r>
    </w:p>
    <w:p w14:paraId="2AC1082C" w14:textId="77777777" w:rsidR="00027280" w:rsidRPr="0058527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34.201-89 "Виды, комплектность и обозначения документов при создании автоматизированных систем".</w:t>
      </w:r>
    </w:p>
    <w:p w14:paraId="4A635268" w14:textId="77777777" w:rsidR="00027280" w:rsidRPr="0058527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</w:t>
      </w:r>
    </w:p>
    <w:p w14:paraId="5F5D3220" w14:textId="77777777" w:rsidR="00027280" w:rsidRPr="0058527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12.1.004-91. «ССБТ. Пожарная безопасность. Общие требования».</w:t>
      </w:r>
    </w:p>
    <w:p w14:paraId="1558E75E" w14:textId="77777777" w:rsidR="00027280" w:rsidRPr="0058527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ГОСТ 12.2.003-91. «ССБТ. Оборудование производственное. Общие требования безопасности» </w:t>
      </w:r>
    </w:p>
    <w:p w14:paraId="0EB0D0A7" w14:textId="77777777" w:rsidR="00027280" w:rsidRPr="0058527C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Система "Человек-машина". </w:t>
      </w:r>
    </w:p>
    <w:p w14:paraId="30413F6E" w14:textId="77777777" w:rsidR="00027280" w:rsidRPr="005033CA" w:rsidRDefault="00027280" w:rsidP="008108A2">
      <w:pPr>
        <w:widowControl w:val="0"/>
        <w:autoSpaceDE w:val="0"/>
        <w:autoSpaceDN w:val="0"/>
        <w:adjustRightInd w:val="0"/>
        <w:spacing w:after="0" w:line="240" w:lineRule="auto"/>
        <w:rPr>
          <w:rStyle w:val="FontStyle22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</w:t>
      </w:r>
      <w:r w:rsidRPr="005033C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22B319B" w14:textId="77777777" w:rsidR="00027280" w:rsidRPr="00963C8C" w:rsidRDefault="00027280" w:rsidP="008108A2">
      <w:pPr>
        <w:pStyle w:val="Left"/>
        <w:rPr>
          <w:color w:val="000000" w:themeColor="text1"/>
        </w:rPr>
      </w:pPr>
    </w:p>
    <w:p w14:paraId="5A831560" w14:textId="51DAFF5D" w:rsidR="002B73BC" w:rsidRDefault="002B73BC">
      <w:p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br w:type="page"/>
      </w:r>
    </w:p>
    <w:p w14:paraId="5983776A" w14:textId="77777777" w:rsidR="00027280" w:rsidRPr="00A94000" w:rsidRDefault="00027280" w:rsidP="00781B1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0BA975FC" w14:textId="77777777" w:rsidR="00A94000" w:rsidRPr="00A94000" w:rsidRDefault="00A94000" w:rsidP="00A94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Hlk165892953"/>
      <w:bookmarkStart w:id="4" w:name="_Hlk165892912"/>
      <w:bookmarkEnd w:id="2"/>
      <w:r w:rsidRPr="00A94000">
        <w:rPr>
          <w:rFonts w:ascii="Times New Roman" w:hAnsi="Times New Roman" w:cs="Times New Roman"/>
          <w:b/>
          <w:sz w:val="28"/>
          <w:szCs w:val="28"/>
        </w:rPr>
        <w:t xml:space="preserve">РЕАЛИЗАЦИЯ ПЛАНИРОВАНИЯ РАЗРАБОТКИ ПРОГРАММНОГО ПРОДУКТА В СРЕДЕ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</w:p>
    <w:bookmarkEnd w:id="3"/>
    <w:p w14:paraId="7F1FFCBE" w14:textId="690EBB88" w:rsid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4892CD26" w14:textId="129832C2" w:rsidR="00115CB6" w:rsidRPr="00A94000" w:rsidRDefault="00115CB6" w:rsidP="00A94000">
      <w:pPr>
        <w:pStyle w:val="21"/>
        <w:spacing w:line="360" w:lineRule="auto"/>
        <w:ind w:left="0" w:firstLine="709"/>
        <w:jc w:val="both"/>
        <w:rPr>
          <w:szCs w:val="28"/>
        </w:rPr>
      </w:pPr>
    </w:p>
    <w:p w14:paraId="0F9202F6" w14:textId="2769680F" w:rsidR="00A94000" w:rsidRPr="005033CA" w:rsidRDefault="00A366F0" w:rsidP="0078527F">
      <w:pPr>
        <w:spacing w:after="0" w:line="360" w:lineRule="auto"/>
        <w:ind w:left="-1134" w:firstLine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1EE2E0B0" wp14:editId="2BB3AFBB">
            <wp:extent cx="6560175" cy="4279900"/>
            <wp:effectExtent l="0" t="0" r="0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899" cy="428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67C4F" w14:textId="64B29691" w:rsidR="0078527F" w:rsidRPr="00A94000" w:rsidRDefault="0078527F" w:rsidP="0078527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1 — </w:t>
      </w:r>
      <w:r>
        <w:rPr>
          <w:color w:val="000000"/>
        </w:rPr>
        <w:t>Этапы, сроки, предшественники, ресурсы (часть 1)</w:t>
      </w:r>
    </w:p>
    <w:p w14:paraId="334E2321" w14:textId="77777777" w:rsidR="0078527F" w:rsidRDefault="0078527F" w:rsidP="0078527F">
      <w:pPr>
        <w:pStyle w:val="a3"/>
        <w:shd w:val="clear" w:color="auto" w:fill="FFFFFF"/>
        <w:spacing w:before="0" w:beforeAutospacing="0" w:after="0" w:afterAutospacing="0" w:line="360" w:lineRule="auto"/>
        <w:ind w:left="-1134" w:firstLine="708"/>
        <w:rPr>
          <w:color w:val="000000"/>
        </w:rPr>
      </w:pPr>
    </w:p>
    <w:p w14:paraId="5AA6C77E" w14:textId="0064BA5D" w:rsidR="0078527F" w:rsidRDefault="0078527F" w:rsidP="0078527F">
      <w:pPr>
        <w:pStyle w:val="a3"/>
        <w:shd w:val="clear" w:color="auto" w:fill="FFFFFF"/>
        <w:spacing w:before="0" w:beforeAutospacing="0" w:after="0" w:afterAutospacing="0" w:line="360" w:lineRule="auto"/>
        <w:ind w:left="-1134" w:firstLine="708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8B6983E" wp14:editId="41539A70">
            <wp:extent cx="6666473" cy="2669445"/>
            <wp:effectExtent l="0" t="0" r="127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658" cy="269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84E83" w14:textId="5564A1E4" w:rsidR="00A94000" w:rsidRP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 w:rsidR="0078527F">
        <w:rPr>
          <w:color w:val="000000"/>
        </w:rPr>
        <w:t>2</w:t>
      </w:r>
      <w:r w:rsidRPr="00A94000">
        <w:rPr>
          <w:color w:val="000000"/>
        </w:rPr>
        <w:t xml:space="preserve"> — </w:t>
      </w:r>
      <w:r w:rsidR="005033CA">
        <w:rPr>
          <w:color w:val="000000"/>
        </w:rPr>
        <w:t>Этапы, сроки</w:t>
      </w:r>
      <w:r w:rsidR="0078527F">
        <w:rPr>
          <w:color w:val="000000"/>
        </w:rPr>
        <w:t xml:space="preserve">, </w:t>
      </w:r>
      <w:r w:rsidR="005033CA">
        <w:rPr>
          <w:color w:val="000000"/>
        </w:rPr>
        <w:t>предшественники</w:t>
      </w:r>
      <w:r w:rsidR="0078527F">
        <w:rPr>
          <w:color w:val="000000"/>
        </w:rPr>
        <w:t>, ресурсы (часть 2)</w:t>
      </w:r>
    </w:p>
    <w:p w14:paraId="5B38EBCD" w14:textId="53CE4780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lastRenderedPageBreak/>
        <w:t>Задание № 2</w:t>
      </w:r>
    </w:p>
    <w:p w14:paraId="3EC5F403" w14:textId="25313571" w:rsidR="00A94000" w:rsidRPr="00A94000" w:rsidRDefault="00453688" w:rsidP="005033CA">
      <w:pPr>
        <w:pStyle w:val="21"/>
        <w:spacing w:line="360" w:lineRule="auto"/>
        <w:ind w:left="0"/>
        <w:jc w:val="center"/>
        <w:outlineLvl w:val="9"/>
        <w:rPr>
          <w:b w:val="0"/>
          <w:i w:val="0"/>
          <w:szCs w:val="28"/>
        </w:rPr>
      </w:pPr>
      <w:r>
        <w:rPr>
          <w:b w:val="0"/>
          <w:i w:val="0"/>
          <w:noProof/>
          <w:szCs w:val="28"/>
        </w:rPr>
        <w:drawing>
          <wp:inline distT="0" distB="0" distL="0" distR="0" wp14:anchorId="71D6601F" wp14:editId="51437D78">
            <wp:extent cx="5930900" cy="16827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FDAB" w14:textId="6DCEB67A" w:rsidR="00A94000" w:rsidRP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 w:rsidR="0078527F">
        <w:rPr>
          <w:color w:val="000000"/>
        </w:rPr>
        <w:t>3</w:t>
      </w:r>
      <w:r w:rsidRPr="00A94000">
        <w:rPr>
          <w:color w:val="000000"/>
        </w:rPr>
        <w:t xml:space="preserve"> — </w:t>
      </w:r>
      <w:r w:rsidR="005033CA">
        <w:rPr>
          <w:color w:val="000000"/>
        </w:rPr>
        <w:t>Ресурсы для реализации проекта</w:t>
      </w:r>
    </w:p>
    <w:p w14:paraId="672922B8" w14:textId="4966D4A5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3</w:t>
      </w:r>
    </w:p>
    <w:p w14:paraId="69A53B01" w14:textId="642996A0" w:rsidR="00C10EB2" w:rsidRPr="00A94000" w:rsidRDefault="00B13E15" w:rsidP="00C10EB2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1F98BE6" wp14:editId="0EAED4E2">
            <wp:extent cx="5930900" cy="32385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6305" w14:textId="4F4D7B5C" w:rsidR="00A94000" w:rsidRPr="00277BA9" w:rsidRDefault="00C10EB2" w:rsidP="00C10EB2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 w:rsidR="00850B04">
        <w:rPr>
          <w:color w:val="000000"/>
        </w:rPr>
        <w:t>4</w:t>
      </w:r>
      <w:r>
        <w:rPr>
          <w:color w:val="000000"/>
        </w:rPr>
        <w:t xml:space="preserve"> </w:t>
      </w:r>
      <w:r w:rsidRPr="00A94000">
        <w:rPr>
          <w:color w:val="000000"/>
        </w:rPr>
        <w:t>—</w:t>
      </w:r>
      <w:r>
        <w:rPr>
          <w:color w:val="000000"/>
        </w:rPr>
        <w:t xml:space="preserve"> Диаграмма </w:t>
      </w:r>
      <w:proofErr w:type="spellStart"/>
      <w:r>
        <w:rPr>
          <w:color w:val="000000"/>
        </w:rPr>
        <w:t>Ганта</w:t>
      </w:r>
      <w:proofErr w:type="spellEnd"/>
      <w:r w:rsidR="00A94000" w:rsidRPr="00A94000">
        <w:rPr>
          <w:b/>
          <w:sz w:val="28"/>
          <w:szCs w:val="28"/>
        </w:rPr>
        <w:br w:type="page"/>
      </w:r>
    </w:p>
    <w:p w14:paraId="340D0231" w14:textId="270B8873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ОПИСАНИЯ БИЗНЕС-ПРОЦЕССОВ</w:t>
      </w:r>
    </w:p>
    <w:bookmarkEnd w:id="4"/>
    <w:p w14:paraId="19402121" w14:textId="7777777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7CEADCD9" w14:textId="15768BD6" w:rsidR="00277BA9" w:rsidRPr="00F30640" w:rsidRDefault="001B2237" w:rsidP="001B2237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sz w:val="28"/>
          <w:szCs w:val="28"/>
        </w:rPr>
      </w:pPr>
      <w:r w:rsidRPr="00A94000">
        <w:rPr>
          <w:sz w:val="28"/>
          <w:szCs w:val="28"/>
        </w:rPr>
        <w:t xml:space="preserve">Задание № 1 </w:t>
      </w:r>
      <w:r w:rsidR="00F30640">
        <w:rPr>
          <w:b w:val="0"/>
          <w:bCs w:val="0"/>
          <w:i w:val="0"/>
          <w:iCs/>
          <w:sz w:val="28"/>
          <w:szCs w:val="28"/>
          <w:lang w:val="en-US"/>
        </w:rPr>
        <w:t>EPC</w:t>
      </w:r>
      <w:r w:rsidR="00F30640" w:rsidRPr="00BD12C5">
        <w:rPr>
          <w:b w:val="0"/>
          <w:bCs w:val="0"/>
          <w:i w:val="0"/>
          <w:iCs/>
          <w:sz w:val="28"/>
          <w:szCs w:val="28"/>
        </w:rPr>
        <w:t>-</w:t>
      </w:r>
      <w:r w:rsidR="00F30640">
        <w:rPr>
          <w:b w:val="0"/>
          <w:bCs w:val="0"/>
          <w:i w:val="0"/>
          <w:iCs/>
          <w:sz w:val="28"/>
          <w:szCs w:val="28"/>
        </w:rPr>
        <w:t>модель</w:t>
      </w:r>
    </w:p>
    <w:p w14:paraId="7A4DA338" w14:textId="55E3C7B6" w:rsidR="001B2237" w:rsidRPr="00A94000" w:rsidRDefault="00277BA9" w:rsidP="001B2237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sz w:val="28"/>
          <w:szCs w:val="28"/>
        </w:rPr>
      </w:pPr>
      <w:r w:rsidRPr="00277BA9">
        <w:rPr>
          <w:b w:val="0"/>
          <w:bCs w:val="0"/>
          <w:i w:val="0"/>
          <w:iCs/>
          <w:noProof/>
          <w:sz w:val="28"/>
          <w:szCs w:val="28"/>
        </w:rPr>
        <w:t xml:space="preserve"> </w:t>
      </w:r>
    </w:p>
    <w:p w14:paraId="7D91EF58" w14:textId="3CC3B949" w:rsidR="001B2237" w:rsidRDefault="00896ADE" w:rsidP="00277BA9">
      <w:pPr>
        <w:pStyle w:val="21"/>
        <w:spacing w:line="360" w:lineRule="auto"/>
        <w:jc w:val="both"/>
        <w:rPr>
          <w:b w:val="0"/>
          <w:bCs w:val="0"/>
          <w:i w:val="0"/>
          <w:iCs/>
          <w:sz w:val="28"/>
          <w:szCs w:val="28"/>
        </w:rPr>
      </w:pPr>
      <w:r>
        <w:rPr>
          <w:b w:val="0"/>
          <w:bCs w:val="0"/>
          <w:i w:val="0"/>
          <w:iCs/>
          <w:noProof/>
          <w:sz w:val="28"/>
          <w:szCs w:val="28"/>
        </w:rPr>
        <w:drawing>
          <wp:inline distT="0" distB="0" distL="0" distR="0" wp14:anchorId="6F89B8F9" wp14:editId="31F37F45">
            <wp:extent cx="4029776" cy="7258050"/>
            <wp:effectExtent l="0" t="0" r="889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50"/>
                    <a:stretch/>
                  </pic:blipFill>
                  <pic:spPr bwMode="auto">
                    <a:xfrm>
                      <a:off x="0" y="0"/>
                      <a:ext cx="4034518" cy="726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367E4" w14:textId="77777777" w:rsidR="00896ADE" w:rsidRDefault="00896ADE" w:rsidP="00277BA9">
      <w:pPr>
        <w:pStyle w:val="21"/>
        <w:spacing w:line="360" w:lineRule="auto"/>
        <w:jc w:val="both"/>
        <w:rPr>
          <w:b w:val="0"/>
          <w:bCs w:val="0"/>
          <w:i w:val="0"/>
          <w:iCs/>
          <w:sz w:val="28"/>
          <w:szCs w:val="28"/>
        </w:rPr>
      </w:pPr>
    </w:p>
    <w:p w14:paraId="6DC73DD8" w14:textId="59B9C1A9" w:rsidR="00896ADE" w:rsidRPr="00277BA9" w:rsidRDefault="00682662" w:rsidP="00277BA9">
      <w:pPr>
        <w:pStyle w:val="21"/>
        <w:spacing w:line="360" w:lineRule="auto"/>
        <w:jc w:val="both"/>
        <w:rPr>
          <w:b w:val="0"/>
          <w:bCs w:val="0"/>
          <w:i w:val="0"/>
          <w:iCs/>
          <w:sz w:val="28"/>
          <w:szCs w:val="28"/>
        </w:rPr>
      </w:pPr>
      <w:r>
        <w:rPr>
          <w:b w:val="0"/>
          <w:bCs w:val="0"/>
          <w:i w:val="0"/>
          <w:iCs/>
          <w:noProof/>
          <w:sz w:val="28"/>
          <w:szCs w:val="28"/>
        </w:rPr>
        <w:lastRenderedPageBreak/>
        <w:drawing>
          <wp:inline distT="0" distB="0" distL="0" distR="0" wp14:anchorId="1478A715" wp14:editId="78F3AC74">
            <wp:extent cx="4219736" cy="933704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24"/>
                    <a:stretch/>
                  </pic:blipFill>
                  <pic:spPr bwMode="auto">
                    <a:xfrm>
                      <a:off x="0" y="0"/>
                      <a:ext cx="4226452" cy="935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02C70" w14:textId="77777777" w:rsidR="00A94000" w:rsidRPr="00A94000" w:rsidRDefault="00A94000" w:rsidP="00A94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5" w:name="_Hlk165892959"/>
      <w:bookmarkStart w:id="6" w:name="_Hlk165892919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ДИАГРАММЫ UML </w:t>
      </w:r>
    </w:p>
    <w:bookmarkEnd w:id="5"/>
    <w:p w14:paraId="2D958D38" w14:textId="77777777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39884F8A" w14:textId="7B477593" w:rsidR="00F30640" w:rsidRDefault="00F30640" w:rsidP="00F306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Диаграмма вариантов использования 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use</w:t>
      </w:r>
      <w:r w:rsidRPr="00F3064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-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case</w:t>
      </w:r>
      <w:r w:rsidRPr="00F3064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).</w:t>
      </w:r>
      <w:r w:rsidR="00A94000" w:rsidRPr="00A9400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 </w:t>
      </w:r>
    </w:p>
    <w:p w14:paraId="481EA17F" w14:textId="1D8C9779" w:rsidR="00750101" w:rsidRDefault="00C15EFB" w:rsidP="00F306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 w:bidi="ru-RU"/>
        </w:rPr>
        <w:drawing>
          <wp:inline distT="0" distB="0" distL="0" distR="0" wp14:anchorId="3CBDC5D0" wp14:editId="5024598F">
            <wp:extent cx="5937250" cy="6445250"/>
            <wp:effectExtent l="0" t="0" r="635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4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FF56E" w14:textId="2D510B25" w:rsidR="00A94000" w:rsidRPr="00F30640" w:rsidRDefault="00F30640" w:rsidP="00F30640">
      <w:pP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br w:type="page"/>
      </w:r>
    </w:p>
    <w:p w14:paraId="77758FFD" w14:textId="0F292BF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ИНФОЛОГИЧЕСКОЙ МОДЕЛИ ПРЕДМЕТНОЙ ОБЛАСТИ И ДАТАЛОГИЧЕСКОЕ ПРОЕКТИРОВАНИЕ</w:t>
      </w:r>
    </w:p>
    <w:bookmarkEnd w:id="6"/>
    <w:p w14:paraId="7421E786" w14:textId="7777777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4DDA377E" w14:textId="560D66F5" w:rsidR="001B2237" w:rsidRDefault="001B2237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>Задание № 1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  <w:r w:rsidR="00F30640">
        <w:rPr>
          <w:rFonts w:ascii="Times New Roman" w:hAnsi="Times New Roman" w:cs="Times New Roman"/>
          <w:sz w:val="28"/>
          <w:szCs w:val="28"/>
        </w:rPr>
        <w:t>Инфологическая модель.</w:t>
      </w:r>
    </w:p>
    <w:p w14:paraId="412AD194" w14:textId="08A2B4BC" w:rsidR="00277BA9" w:rsidRPr="00A94000" w:rsidRDefault="00221885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636DC1" wp14:editId="0CDCAB42">
            <wp:extent cx="5930900" cy="53022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3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AA08E" w14:textId="77777777" w:rsidR="00277BA9" w:rsidRDefault="00277BA9" w:rsidP="001B22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</w:pPr>
    </w:p>
    <w:p w14:paraId="53304C5D" w14:textId="0D464CFC" w:rsidR="00277BA9" w:rsidRDefault="001B2237" w:rsidP="00277B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 xml:space="preserve">Задание № 2 </w:t>
      </w:r>
      <w:r w:rsidR="00F30640">
        <w:rPr>
          <w:rFonts w:ascii="Times New Roman" w:hAnsi="Times New Roman" w:cs="Times New Roman"/>
          <w:sz w:val="28"/>
          <w:szCs w:val="28"/>
        </w:rPr>
        <w:t>Нормализация.</w:t>
      </w:r>
    </w:p>
    <w:p w14:paraId="6BA29831" w14:textId="77777777" w:rsidR="00487E62" w:rsidRDefault="00487E62" w:rsidP="00487E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Владелец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Код_владельца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Фамилия, Имя, Отчество, Стаж,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Паспортные_данные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Код_питомника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7B57328" w14:textId="77777777" w:rsidR="00487E62" w:rsidRDefault="00487E62" w:rsidP="00487E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Тренер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Код_тренера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Фамилия, Имя, Отчество, Тренируемые собаки, Стаж,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Код_служебной_собаки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70F99F9" w14:textId="77777777" w:rsidR="00487E62" w:rsidRDefault="00487E62" w:rsidP="00487E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Питомник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Код_питомника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Название, Адрес,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Контактная_информация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Площадь,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Код_служебной_собаки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C92DA7E" w14:textId="77777777" w:rsidR="00487E62" w:rsidRDefault="00487E62" w:rsidP="00487E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Собака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Код_собаки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Порода, Возраст, Пол, Физические данные,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Код_выполняемой_задачи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8D50957" w14:textId="77777777" w:rsidR="00487E62" w:rsidRDefault="00487E62" w:rsidP="00487E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Специализация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Код_выполняемой_задачи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Специализация_на_поиск_наркотиков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Специализация_на_поиск_людей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Специализация_на_поиск_взрывчатых_веществ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Специалиазция_на_защиту_границ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FD401DB" w14:textId="77777777" w:rsidR="00487E62" w:rsidRDefault="00487E62" w:rsidP="00487E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Ветеринар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Код_ветеринара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Фамилия, Имя, Отчество,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Осматриваемые_собаки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Стаж,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Паспортные_данные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Код_служебной_собаки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43870CB" w14:textId="77777777" w:rsidR="00F30640" w:rsidRDefault="00F30640" w:rsidP="00277B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</w:pPr>
    </w:p>
    <w:p w14:paraId="6F0FDA32" w14:textId="65BA3963" w:rsidR="001B2237" w:rsidRDefault="001B2237" w:rsidP="00277B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 xml:space="preserve">Задание № 3 </w:t>
      </w:r>
      <w:proofErr w:type="spellStart"/>
      <w:r w:rsidR="00F30640">
        <w:rPr>
          <w:rFonts w:ascii="Times New Roman" w:hAnsi="Times New Roman" w:cs="Times New Roman"/>
          <w:sz w:val="28"/>
          <w:szCs w:val="28"/>
        </w:rPr>
        <w:t>Даталогическое</w:t>
      </w:r>
      <w:proofErr w:type="spellEnd"/>
      <w:r w:rsidR="00F30640">
        <w:rPr>
          <w:rFonts w:ascii="Times New Roman" w:hAnsi="Times New Roman" w:cs="Times New Roman"/>
          <w:sz w:val="28"/>
          <w:szCs w:val="28"/>
        </w:rPr>
        <w:t xml:space="preserve"> проектирование</w:t>
      </w:r>
    </w:p>
    <w:p w14:paraId="3425E8F3" w14:textId="62FA5F2C" w:rsidR="0021270C" w:rsidRDefault="0021270C" w:rsidP="002127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Владелец</w:t>
      </w:r>
    </w:p>
    <w:tbl>
      <w:tblPr>
        <w:tblStyle w:val="ad"/>
        <w:tblW w:w="9600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702"/>
        <w:gridCol w:w="1274"/>
        <w:gridCol w:w="880"/>
        <w:gridCol w:w="1700"/>
        <w:gridCol w:w="1387"/>
        <w:gridCol w:w="1133"/>
        <w:gridCol w:w="1524"/>
      </w:tblGrid>
      <w:tr w:rsidR="0021270C" w14:paraId="4371BED3" w14:textId="77777777" w:rsidTr="003222B0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7A866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7" w:name="_Hlk165892948"/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44532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F577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B7B4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5F13F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4C12D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3932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1270C" w14:paraId="60D23317" w14:textId="77777777" w:rsidTr="003222B0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27532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id_vladelec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7097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3998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50AA9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6C79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3CFA9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25E24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владельца</w:t>
            </w:r>
          </w:p>
        </w:tc>
      </w:tr>
      <w:tr w:rsidR="0021270C" w14:paraId="18E494AA" w14:textId="77777777" w:rsidTr="003222B0">
        <w:trPr>
          <w:trHeight w:val="160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ED30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33719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5755A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3CB2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629C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DAC7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EC7D2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</w:tr>
      <w:tr w:rsidR="0021270C" w14:paraId="58DCFF19" w14:textId="77777777" w:rsidTr="003222B0">
        <w:trPr>
          <w:trHeight w:val="265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7FB47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F8B2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9AE56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1CCF1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02022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D5F0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2EBCE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</w:tr>
      <w:tr w:rsidR="0021270C" w14:paraId="542F3289" w14:textId="77777777" w:rsidTr="003222B0">
        <w:trPr>
          <w:trHeight w:val="160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343F1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fname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23092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E1779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74CE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E32DA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1B57A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BF2D2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Отчество </w:t>
            </w:r>
          </w:p>
        </w:tc>
      </w:tr>
      <w:tr w:rsidR="0021270C" w14:paraId="7281870E" w14:textId="77777777" w:rsidTr="003222B0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2A037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staj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92DC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E164A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9FD69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B6789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FA3B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7D4F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</w:t>
            </w:r>
          </w:p>
        </w:tc>
      </w:tr>
      <w:tr w:rsidR="0021270C" w14:paraId="70A5EFEC" w14:textId="77777777" w:rsidTr="003222B0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70BEF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passport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1C6B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1FE54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6A2E0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3345A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C5DC1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56EB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Паспортные данные</w:t>
            </w:r>
          </w:p>
        </w:tc>
      </w:tr>
      <w:tr w:rsidR="0021270C" w14:paraId="30454D8C" w14:textId="77777777" w:rsidTr="003222B0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2117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id_pitomnik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4EF40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B4F1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6850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9CBD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E95D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7D1B7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питомника</w:t>
            </w:r>
          </w:p>
        </w:tc>
      </w:tr>
    </w:tbl>
    <w:p w14:paraId="6DBCB545" w14:textId="77777777" w:rsidR="0021270C" w:rsidRDefault="0021270C" w:rsidP="002127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0422EC" w14:textId="4F2A6857" w:rsidR="0021270C" w:rsidRPr="0021270C" w:rsidRDefault="0021270C" w:rsidP="002127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Тренер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1134"/>
        <w:gridCol w:w="1666"/>
      </w:tblGrid>
      <w:tr w:rsidR="0021270C" w14:paraId="384CA22F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307D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15D0F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BF612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BE07E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FEDF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9967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E3CB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1270C" w14:paraId="0EF0C573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6B8A7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id_trener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6E372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03AC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C684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9EA5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F4D44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3FEBF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тренера</w:t>
            </w:r>
          </w:p>
        </w:tc>
      </w:tr>
      <w:tr w:rsidR="0021270C" w14:paraId="5C14791F" w14:textId="77777777" w:rsidTr="003222B0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37B02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2D856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24891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696AD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F46F0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121B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7D3C9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тренера</w:t>
            </w:r>
          </w:p>
        </w:tc>
      </w:tr>
      <w:tr w:rsidR="0021270C" w14:paraId="41C4D84E" w14:textId="77777777" w:rsidTr="003222B0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76F7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BA32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E4212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96389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C650D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D54E0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DF53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тренера</w:t>
            </w:r>
          </w:p>
        </w:tc>
      </w:tr>
      <w:tr w:rsidR="0021270C" w14:paraId="3681B091" w14:textId="77777777" w:rsidTr="003222B0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B1150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fname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3EFE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7091F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5B771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B20F9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CCFC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B6DD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тренера</w:t>
            </w:r>
          </w:p>
        </w:tc>
      </w:tr>
      <w:tr w:rsidR="0021270C" w14:paraId="03CDA0D4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F6DE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dogs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774AE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Длинный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4218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7550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568E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60F5A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7DAB2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Тренируемые собаки</w:t>
            </w:r>
          </w:p>
        </w:tc>
      </w:tr>
      <w:tr w:rsidR="0021270C" w14:paraId="0A2843BA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FA76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staj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5F1B6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69E0D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156A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4624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BA87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AD989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</w:t>
            </w:r>
          </w:p>
        </w:tc>
      </w:tr>
      <w:tr w:rsidR="0021270C" w14:paraId="4725D327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AD9B6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id_dog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EFC3A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F002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4E1A1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0D00F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A788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E01BF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служебной собаки</w:t>
            </w:r>
          </w:p>
        </w:tc>
      </w:tr>
    </w:tbl>
    <w:p w14:paraId="1122660C" w14:textId="77777777" w:rsidR="0021270C" w:rsidRDefault="0021270C" w:rsidP="0021270C">
      <w:pPr>
        <w:rPr>
          <w:rFonts w:ascii="Times New Roman" w:hAnsi="Times New Roman" w:cs="Times New Roman"/>
          <w:sz w:val="24"/>
          <w:szCs w:val="24"/>
        </w:rPr>
      </w:pPr>
    </w:p>
    <w:p w14:paraId="57219188" w14:textId="77777777" w:rsidR="0021270C" w:rsidRDefault="0021270C" w:rsidP="002127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C5D864" w14:textId="77777777" w:rsidR="0021270C" w:rsidRDefault="0021270C" w:rsidP="002127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670C10" w14:textId="77777777" w:rsidR="0021270C" w:rsidRDefault="0021270C" w:rsidP="0021270C">
      <w:pPr>
        <w:rPr>
          <w:rFonts w:ascii="Times New Roman" w:hAnsi="Times New Roman" w:cs="Times New Roman"/>
          <w:sz w:val="24"/>
          <w:szCs w:val="24"/>
        </w:rPr>
      </w:pPr>
    </w:p>
    <w:p w14:paraId="0616BF73" w14:textId="3370D923" w:rsidR="0021270C" w:rsidRPr="0021270C" w:rsidRDefault="0021270C" w:rsidP="002127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Питомник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1134"/>
        <w:gridCol w:w="1666"/>
      </w:tblGrid>
      <w:tr w:rsidR="0021270C" w14:paraId="36FAE269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19CE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CE26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70BFF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096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9B77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0448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1788F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1270C" w14:paraId="46915D76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CB587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id_pitomnik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CDEA6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661A4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CBA87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CA0BD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4860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88349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питомника</w:t>
            </w:r>
          </w:p>
        </w:tc>
      </w:tr>
      <w:tr w:rsidR="0021270C" w14:paraId="03BBF1CD" w14:textId="77777777" w:rsidTr="003222B0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B5ED1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167C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7B7D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50F9E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5100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54234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96DF4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  <w:tr w:rsidR="0021270C" w14:paraId="6BE4B845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7F5E0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07940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87526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3180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DD3F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92AF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1C162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Адрес </w:t>
            </w:r>
          </w:p>
        </w:tc>
      </w:tr>
      <w:tr w:rsidR="0021270C" w14:paraId="0A9EAE3D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E300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4FA8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9DD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29BDD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262E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9D87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23A2E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Контактная информация</w:t>
            </w:r>
          </w:p>
        </w:tc>
      </w:tr>
      <w:tr w:rsidR="0021270C" w14:paraId="26F6746F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EFE21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square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7F2A7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4F97D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3FDF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2A021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6030F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00D9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</w:t>
            </w:r>
          </w:p>
        </w:tc>
      </w:tr>
      <w:tr w:rsidR="0021270C" w14:paraId="6AEBE890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D9599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id_dog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0EF2A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3FD4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7FFD4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E57F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13A1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DF6A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служебной собаки</w:t>
            </w:r>
          </w:p>
        </w:tc>
      </w:tr>
    </w:tbl>
    <w:p w14:paraId="7745C73B" w14:textId="77777777" w:rsidR="0021270C" w:rsidRDefault="0021270C" w:rsidP="0021270C">
      <w:pPr>
        <w:rPr>
          <w:rFonts w:ascii="Times New Roman" w:hAnsi="Times New Roman" w:cs="Times New Roman"/>
          <w:sz w:val="24"/>
          <w:szCs w:val="24"/>
        </w:rPr>
      </w:pPr>
    </w:p>
    <w:p w14:paraId="3B36B0B5" w14:textId="33D256E0" w:rsidR="0021270C" w:rsidRPr="0021270C" w:rsidRDefault="0021270C" w:rsidP="0021270C">
      <w:pPr>
        <w:jc w:val="center"/>
        <w:rPr>
          <w:rFonts w:ascii="Times New Roman" w:hAnsi="Times New Roman" w:cs="Times New Roman"/>
          <w:sz w:val="28"/>
          <w:szCs w:val="28"/>
        </w:rPr>
      </w:pPr>
      <w:r w:rsidRPr="0021270C">
        <w:rPr>
          <w:rFonts w:ascii="Times New Roman" w:hAnsi="Times New Roman" w:cs="Times New Roman"/>
          <w:sz w:val="28"/>
          <w:szCs w:val="28"/>
        </w:rPr>
        <w:t>Собака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1134"/>
        <w:gridCol w:w="1666"/>
      </w:tblGrid>
      <w:tr w:rsidR="0021270C" w14:paraId="4B4FA223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92A6E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D8B8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DFA5A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A3FC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CF96D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99F6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59707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1270C" w14:paraId="6E642B40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BF434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id_dog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44069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7EDF6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0CCD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EF8C0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98A7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27B62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собаки</w:t>
            </w:r>
          </w:p>
        </w:tc>
      </w:tr>
      <w:tr w:rsidR="0021270C" w14:paraId="67E20E67" w14:textId="77777777" w:rsidTr="003222B0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C2F7D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67DFE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C39D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49CC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FDDF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BB0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E9A4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Порода</w:t>
            </w:r>
          </w:p>
        </w:tc>
      </w:tr>
      <w:tr w:rsidR="0021270C" w14:paraId="7D8D30CB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F797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age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44B6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CD76D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14ED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14BA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7166F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48BA0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Возраст </w:t>
            </w:r>
          </w:p>
        </w:tc>
      </w:tr>
      <w:tr w:rsidR="0021270C" w14:paraId="124C157A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5DA61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gender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784BF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C4E21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E3169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A78C9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8A99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EAEFE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</w:t>
            </w:r>
          </w:p>
        </w:tc>
      </w:tr>
      <w:tr w:rsidR="0021270C" w14:paraId="5490F75F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09C9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fiz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3702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30760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EBAFA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7DF2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8252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5D7B4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Физические данные</w:t>
            </w:r>
          </w:p>
        </w:tc>
      </w:tr>
      <w:tr w:rsidR="0021270C" w14:paraId="79FDC2BB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ECF54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id_spec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49ED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F337D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72CE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1B83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4CEDA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055F0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выполняемой задачи</w:t>
            </w:r>
          </w:p>
        </w:tc>
      </w:tr>
    </w:tbl>
    <w:p w14:paraId="17248B61" w14:textId="77777777" w:rsidR="0021270C" w:rsidRDefault="0021270C" w:rsidP="0021270C">
      <w:pPr>
        <w:rPr>
          <w:rFonts w:ascii="Times New Roman" w:hAnsi="Times New Roman" w:cs="Times New Roman"/>
          <w:sz w:val="24"/>
          <w:szCs w:val="24"/>
        </w:rPr>
      </w:pPr>
    </w:p>
    <w:p w14:paraId="7003BD0F" w14:textId="4D56F1B3" w:rsidR="0021270C" w:rsidRPr="0021270C" w:rsidRDefault="0021270C" w:rsidP="002127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Специализация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992"/>
        <w:gridCol w:w="1808"/>
      </w:tblGrid>
      <w:tr w:rsidR="0021270C" w14:paraId="3981218F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8EAD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57C96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981D2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654E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3958D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D438E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53F7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1270C" w14:paraId="4C1F2FFB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14D8E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id_spec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91BED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116B0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00B4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D2BC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59012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4B20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выполняемой задачи</w:t>
            </w:r>
          </w:p>
        </w:tc>
      </w:tr>
      <w:tr w:rsidR="0021270C" w14:paraId="5FE49EE6" w14:textId="77777777" w:rsidTr="003222B0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4CF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drugs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9C73A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CE9D6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3BAE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68CB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1C716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F7914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Специализация на поиск наркотиков</w:t>
            </w:r>
          </w:p>
        </w:tc>
      </w:tr>
      <w:tr w:rsidR="0021270C" w14:paraId="569FFDE2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0C4F4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people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0B7F4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DFA62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B6D6D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1B0C2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6EB3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AFE70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Специализация на поиск людей</w:t>
            </w:r>
          </w:p>
        </w:tc>
      </w:tr>
      <w:tr w:rsidR="0021270C" w14:paraId="6FEA6EF1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B9E3E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expl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293E1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FF30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B610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5612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D877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38A39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Специализация на поиск взрывчатых веществ</w:t>
            </w:r>
          </w:p>
        </w:tc>
      </w:tr>
      <w:tr w:rsidR="0021270C" w14:paraId="6D81804F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F0346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border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D4150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F6C56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BE3A7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9514A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052A2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EE706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Защита границ</w:t>
            </w:r>
          </w:p>
        </w:tc>
      </w:tr>
    </w:tbl>
    <w:p w14:paraId="1C243A35" w14:textId="77777777" w:rsidR="0021270C" w:rsidRDefault="0021270C" w:rsidP="0021270C">
      <w:pPr>
        <w:rPr>
          <w:rFonts w:ascii="Times New Roman" w:hAnsi="Times New Roman" w:cs="Times New Roman"/>
          <w:sz w:val="24"/>
          <w:szCs w:val="24"/>
        </w:rPr>
      </w:pPr>
    </w:p>
    <w:p w14:paraId="16B9CF85" w14:textId="37A9F01B" w:rsidR="0021270C" w:rsidRPr="0021270C" w:rsidRDefault="0021270C" w:rsidP="002127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Ветеринар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992"/>
        <w:gridCol w:w="1808"/>
      </w:tblGrid>
      <w:tr w:rsidR="0021270C" w14:paraId="068B9E21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9BF1F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5E720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06874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3FBF6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5F3B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2B9A7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8E1D0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1270C" w14:paraId="3447D9A3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E1DB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id_vet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63A6E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C537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A8841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A1884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B5B97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58F51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ветеринара</w:t>
            </w:r>
          </w:p>
        </w:tc>
      </w:tr>
      <w:tr w:rsidR="0021270C" w14:paraId="71DDAAC3" w14:textId="77777777" w:rsidTr="003222B0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5196E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D7B4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F6FB1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CC0E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225F4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6E42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C405A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</w:tr>
      <w:tr w:rsidR="0021270C" w14:paraId="200845DF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CF486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D91E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3CB06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0792D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57E9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5B55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A2EF4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</w:tr>
      <w:tr w:rsidR="0021270C" w14:paraId="4251C68E" w14:textId="77777777" w:rsidTr="003222B0">
        <w:trPr>
          <w:trHeight w:val="607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D3FF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fname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C03A2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41F1E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A7D64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947B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0D78D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A0C2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</w:tr>
      <w:tr w:rsidR="0021270C" w14:paraId="094F2BBD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B15DE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dogs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2CF26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1B50D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BA22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91B6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DC2DF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9A72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Осматриваемые собаки</w:t>
            </w:r>
          </w:p>
        </w:tc>
      </w:tr>
      <w:tr w:rsidR="0021270C" w14:paraId="0D68CB0B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DA297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staj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345C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8FC1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B266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C9AB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8A797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21EEB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</w:t>
            </w:r>
          </w:p>
        </w:tc>
      </w:tr>
      <w:tr w:rsidR="0021270C" w14:paraId="596FE69E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2208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passport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6ADB9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39021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CEBE0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1B874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E304D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FE4F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Паспортные данные</w:t>
            </w:r>
          </w:p>
        </w:tc>
      </w:tr>
      <w:tr w:rsidR="0021270C" w14:paraId="35CA2A1C" w14:textId="77777777" w:rsidTr="003222B0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F2426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id_dogs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A9D18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99303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9A625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79AEE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F6CDC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009F0" w14:textId="77777777" w:rsidR="0021270C" w:rsidRDefault="0021270C" w:rsidP="003222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служебной собаки</w:t>
            </w:r>
          </w:p>
        </w:tc>
      </w:tr>
    </w:tbl>
    <w:p w14:paraId="2AE789DE" w14:textId="77777777" w:rsidR="0021270C" w:rsidRDefault="0021270C" w:rsidP="00F30640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41EA8E" w14:textId="0D6D0864" w:rsidR="001B2237" w:rsidRPr="00A94000" w:rsidRDefault="001B2237" w:rsidP="00F30640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ПОСТРОЕНИЕ РЕЛЯЦИОННОЙ МОДЕЛИ ДАННЫХ, РАЗРАБОТКА БАЗЫ ДАННЫХ И ЗАПРОСОВ К НЕЙ</w:t>
      </w:r>
    </w:p>
    <w:bookmarkEnd w:id="7"/>
    <w:p w14:paraId="4FD037CE" w14:textId="7777777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12144DD7" w14:textId="77777777" w:rsidR="00A2355E" w:rsidRDefault="00A2355E" w:rsidP="00A235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№1 Таблицы</w:t>
      </w:r>
    </w:p>
    <w:p w14:paraId="2FFAEB53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Ветеринар</w:t>
      </w:r>
    </w:p>
    <w:p w14:paraId="4822AE29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75804105" w14:textId="1CE43E36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AA11D5" wp14:editId="0CB87EC7">
            <wp:extent cx="3517900" cy="1308100"/>
            <wp:effectExtent l="0" t="0" r="6350" b="6350"/>
            <wp:docPr id="1807472473" name="Рисунок 1807472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B4CC2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67CC96B3" w14:textId="479E3D45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7B021A" wp14:editId="23C4953E">
            <wp:extent cx="5940425" cy="1009015"/>
            <wp:effectExtent l="0" t="0" r="3175" b="635"/>
            <wp:docPr id="1807472472" name="Рисунок 1807472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E4445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Владелец</w:t>
      </w:r>
    </w:p>
    <w:p w14:paraId="544DCC7A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47AA541D" w14:textId="30177B51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0C8499" wp14:editId="73A8DC47">
            <wp:extent cx="3517900" cy="1346200"/>
            <wp:effectExtent l="0" t="0" r="6350" b="6350"/>
            <wp:docPr id="1807472471" name="Рисунок 1807472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9B6AC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2E91D208" w14:textId="600C2796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47C3D0" wp14:editId="51AC74DD">
            <wp:extent cx="5937250" cy="571500"/>
            <wp:effectExtent l="0" t="0" r="6350" b="0"/>
            <wp:docPr id="1807472470" name="Рисунок 1807472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345F7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</w:p>
    <w:p w14:paraId="690FCC06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</w:p>
    <w:p w14:paraId="1E130455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</w:p>
    <w:p w14:paraId="5A99F7E9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</w:p>
    <w:p w14:paraId="5FC886FA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</w:p>
    <w:p w14:paraId="2AEEFCCA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</w:p>
    <w:p w14:paraId="2D648E4D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Питомник</w:t>
      </w:r>
    </w:p>
    <w:p w14:paraId="05B3ED4D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62A367D4" w14:textId="6DC7E6C5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2FE16D" wp14:editId="271F107A">
            <wp:extent cx="3536950" cy="1327150"/>
            <wp:effectExtent l="0" t="0" r="6350" b="6350"/>
            <wp:docPr id="1807472469" name="Рисунок 1807472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2D72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0D834ACE" w14:textId="2403C182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E7C46D" wp14:editId="48DB66CE">
            <wp:extent cx="5940425" cy="387350"/>
            <wp:effectExtent l="0" t="0" r="3175" b="0"/>
            <wp:docPr id="1807472468" name="Рисунок 1807472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972E4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Собака</w:t>
      </w:r>
    </w:p>
    <w:p w14:paraId="31195531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33E613C4" w14:textId="0E07E891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675B6B" wp14:editId="5618BC98">
            <wp:extent cx="3556000" cy="2279650"/>
            <wp:effectExtent l="0" t="0" r="6350" b="6350"/>
            <wp:docPr id="1807472467" name="Рисунок 1807472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118D0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0571B427" w14:textId="1ACCCD28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2B0AB4" wp14:editId="4EE3F8CE">
            <wp:extent cx="5937250" cy="2032000"/>
            <wp:effectExtent l="0" t="0" r="6350" b="6350"/>
            <wp:docPr id="1807472466" name="Рисунок 1807472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8EA0F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</w:p>
    <w:p w14:paraId="34D83840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</w:p>
    <w:p w14:paraId="65F2B59B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Специализация</w:t>
      </w:r>
    </w:p>
    <w:p w14:paraId="2B2DEAA7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1B8FDF5D" w14:textId="74E8FF0C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4649B3" wp14:editId="51A2FDA2">
            <wp:extent cx="3517900" cy="755650"/>
            <wp:effectExtent l="0" t="0" r="6350" b="6350"/>
            <wp:docPr id="1807472465" name="Рисунок 1807472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AC54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2577FF8A" w14:textId="0ACBE211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86153F" wp14:editId="55A0899B">
            <wp:extent cx="5940425" cy="729615"/>
            <wp:effectExtent l="0" t="0" r="3175" b="0"/>
            <wp:docPr id="1807472464" name="Рисунок 1807472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30FB4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Тренер</w:t>
      </w:r>
    </w:p>
    <w:p w14:paraId="2FCE1334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0FC38F2E" w14:textId="7516C71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E9D4B9" wp14:editId="0232E20D">
            <wp:extent cx="3536950" cy="1155700"/>
            <wp:effectExtent l="0" t="0" r="6350" b="6350"/>
            <wp:docPr id="1807472463" name="Рисунок 1807472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890A8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4CB258AB" w14:textId="73A0032A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92A655" wp14:editId="31826D18">
            <wp:extent cx="5175250" cy="1727200"/>
            <wp:effectExtent l="0" t="0" r="6350" b="6350"/>
            <wp:docPr id="1807472462" name="Рисунок 1807472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7794" w14:textId="77777777" w:rsidR="00A2355E" w:rsidRDefault="00A2355E" w:rsidP="00A235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F85257" w14:textId="77777777" w:rsidR="00A2355E" w:rsidRDefault="00A2355E" w:rsidP="00A235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7BAAE7" w14:textId="77777777" w:rsidR="00A2355E" w:rsidRDefault="00A2355E" w:rsidP="00A235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58047B" w14:textId="77777777" w:rsidR="00A2355E" w:rsidRDefault="00A2355E" w:rsidP="00A235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B0D51A" w14:textId="77777777" w:rsidR="00A2355E" w:rsidRDefault="00A2355E" w:rsidP="00A235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EC07EE" w14:textId="77777777" w:rsidR="00A2355E" w:rsidRDefault="00A2355E" w:rsidP="00A235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F92C38" w14:textId="77777777" w:rsidR="00A2355E" w:rsidRDefault="00A2355E" w:rsidP="00A235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225CCC" w14:textId="77777777" w:rsidR="00A2355E" w:rsidRDefault="00A2355E" w:rsidP="00A235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4EF2FF" w14:textId="77777777" w:rsidR="00A2355E" w:rsidRDefault="00A2355E" w:rsidP="00A235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№2 Схема данных</w:t>
      </w:r>
    </w:p>
    <w:p w14:paraId="7DCD0842" w14:textId="1245BF69" w:rsidR="00A2355E" w:rsidRDefault="00A2355E" w:rsidP="00A235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03DEA5" wp14:editId="6C8A5758">
            <wp:extent cx="5937250" cy="3619500"/>
            <wp:effectExtent l="0" t="0" r="6350" b="0"/>
            <wp:docPr id="1807472461" name="Рисунок 1807472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2D432" w14:textId="77777777" w:rsidR="00A2355E" w:rsidRDefault="00A2355E" w:rsidP="00A2355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№3 Формы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t>Главная кнопочная форма:</w:t>
      </w:r>
      <w:r>
        <w:rPr>
          <w:rFonts w:ascii="Times New Roman" w:hAnsi="Times New Roman" w:cs="Times New Roman"/>
          <w:bCs/>
          <w:sz w:val="28"/>
          <w:szCs w:val="28"/>
        </w:rPr>
        <w:br/>
      </w:r>
    </w:p>
    <w:p w14:paraId="765364B1" w14:textId="4D145C36" w:rsidR="00A2355E" w:rsidRDefault="00A2355E" w:rsidP="00A2355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8162FD" wp14:editId="0C3E4CC8">
            <wp:extent cx="5940425" cy="2399030"/>
            <wp:effectExtent l="0" t="0" r="3175" b="1270"/>
            <wp:docPr id="1807472460" name="Рисунок 1807472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AD508" w14:textId="77777777" w:rsidR="00A2355E" w:rsidRDefault="00A2355E" w:rsidP="00A2355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9DB8220" w14:textId="77777777" w:rsidR="00A2355E" w:rsidRDefault="00A2355E" w:rsidP="00A2355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51BE6F5" w14:textId="77777777" w:rsidR="00A2355E" w:rsidRDefault="00A2355E" w:rsidP="00A2355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A781CF8" w14:textId="77777777" w:rsidR="00A2355E" w:rsidRDefault="00A2355E" w:rsidP="00A2355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CFC3960" w14:textId="77777777" w:rsidR="00A2355E" w:rsidRDefault="00A2355E" w:rsidP="00A2355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331E533" w14:textId="77777777" w:rsidR="00A2355E" w:rsidRDefault="00A2355E" w:rsidP="00A2355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C32C0C1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Ветеринар</w:t>
      </w:r>
    </w:p>
    <w:p w14:paraId="12195CD2" w14:textId="3ECF652A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BF7847" wp14:editId="74CB858D">
            <wp:extent cx="5734050" cy="4248150"/>
            <wp:effectExtent l="0" t="0" r="0" b="0"/>
            <wp:docPr id="1807472459" name="Рисунок 180747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A9A4F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Владелец</w:t>
      </w:r>
    </w:p>
    <w:p w14:paraId="1BCEC77B" w14:textId="4AE5966B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75F2A4" wp14:editId="26594CD7">
            <wp:extent cx="5353050" cy="4032250"/>
            <wp:effectExtent l="0" t="0" r="0" b="6350"/>
            <wp:docPr id="1807472458" name="Рисунок 180747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77A0C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Питомник</w:t>
      </w:r>
    </w:p>
    <w:p w14:paraId="0DA1F953" w14:textId="2D08B2EF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EA55EB" wp14:editId="6D4FE4C8">
            <wp:extent cx="5340350" cy="3873500"/>
            <wp:effectExtent l="0" t="0" r="0" b="0"/>
            <wp:docPr id="1807472457" name="Рисунок 1807472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AC43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</w:p>
    <w:p w14:paraId="416B4847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Собака</w:t>
      </w:r>
    </w:p>
    <w:p w14:paraId="4BC09FA3" w14:textId="0594A386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EF0398" wp14:editId="3C9A46A3">
            <wp:extent cx="5670550" cy="4152900"/>
            <wp:effectExtent l="0" t="0" r="6350" b="0"/>
            <wp:docPr id="1807472456" name="Рисунок 1807472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913DF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Специализация</w:t>
      </w:r>
    </w:p>
    <w:p w14:paraId="523C1BD1" w14:textId="200E93AB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69B548" wp14:editId="04829158">
            <wp:extent cx="5940425" cy="3376295"/>
            <wp:effectExtent l="0" t="0" r="3175" b="0"/>
            <wp:docPr id="1807472455" name="Рисунок 1807472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F78A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</w:p>
    <w:p w14:paraId="1E3C6870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</w:p>
    <w:p w14:paraId="0E7F5B78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</w:p>
    <w:p w14:paraId="46E4C8B6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Тренер</w:t>
      </w:r>
    </w:p>
    <w:p w14:paraId="51F4B7D9" w14:textId="5E501F8B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5C8DE9" wp14:editId="42916157">
            <wp:extent cx="5937250" cy="4318000"/>
            <wp:effectExtent l="0" t="0" r="6350" b="6350"/>
            <wp:docPr id="1807472454" name="Рисунок 1807472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DCF7B" w14:textId="77777777" w:rsidR="00A2355E" w:rsidRDefault="00A2355E" w:rsidP="00A235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№4 Отчеты</w:t>
      </w:r>
    </w:p>
    <w:p w14:paraId="424D7EBF" w14:textId="0F5A1454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Ветеринар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ABCD5C6" wp14:editId="6CF85ECF">
            <wp:extent cx="5937250" cy="3136900"/>
            <wp:effectExtent l="0" t="0" r="6350" b="6350"/>
            <wp:docPr id="1807472453" name="Рисунок 1807472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42FCB" w14:textId="27B56916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Владелец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961D443" wp14:editId="3DC0C795">
            <wp:extent cx="5937250" cy="1574800"/>
            <wp:effectExtent l="0" t="0" r="6350" b="6350"/>
            <wp:docPr id="1807472452" name="Рисунок 180747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Отчет Питомник</w:t>
      </w:r>
    </w:p>
    <w:p w14:paraId="65AA4062" w14:textId="4F1AF87A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18E52F" wp14:editId="602D90DB">
            <wp:extent cx="5940425" cy="2183130"/>
            <wp:effectExtent l="0" t="0" r="3175" b="7620"/>
            <wp:docPr id="1807472451" name="Рисунок 180747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Отчет Собака</w:t>
      </w:r>
    </w:p>
    <w:p w14:paraId="4F74CDF0" w14:textId="464643CF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1D038E" wp14:editId="0D1A5547">
            <wp:extent cx="4629150" cy="3683000"/>
            <wp:effectExtent l="0" t="0" r="0" b="0"/>
            <wp:docPr id="1807472450" name="Рисунок 180747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31E435D" wp14:editId="21E1D805">
            <wp:extent cx="4572000" cy="2819400"/>
            <wp:effectExtent l="0" t="0" r="0" b="0"/>
            <wp:docPr id="1807472449" name="Рисунок 180747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4F0D3DF6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</w:p>
    <w:p w14:paraId="4A0EF509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</w:p>
    <w:p w14:paraId="3ADB3EF9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</w:p>
    <w:p w14:paraId="080BB518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</w:p>
    <w:p w14:paraId="442F1D01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</w:p>
    <w:p w14:paraId="5E788D8C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</w:p>
    <w:p w14:paraId="51DB1A10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</w:p>
    <w:p w14:paraId="5D83A85C" w14:textId="77777777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Отчет Специализация</w:t>
      </w:r>
    </w:p>
    <w:p w14:paraId="1EDEB561" w14:textId="3E9C9793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0B2C76" wp14:editId="1BBD0CB1">
            <wp:extent cx="5940425" cy="2907030"/>
            <wp:effectExtent l="0" t="0" r="3175" b="7620"/>
            <wp:docPr id="1807472448" name="Рисунок 180747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Отчет Тренер</w:t>
      </w:r>
    </w:p>
    <w:p w14:paraId="60E1098D" w14:textId="0F0A4512" w:rsidR="00A2355E" w:rsidRDefault="00A2355E" w:rsidP="00A235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B5975E" wp14:editId="202D906C">
            <wp:extent cx="5940425" cy="4302760"/>
            <wp:effectExtent l="0" t="0" r="3175" b="254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43852B8" w14:textId="77777777" w:rsidR="00A2355E" w:rsidRDefault="00A2355E" w:rsidP="00A235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№5 Запросы</w:t>
      </w:r>
    </w:p>
    <w:p w14:paraId="6FCA3748" w14:textId="77777777" w:rsidR="00A2355E" w:rsidRDefault="00A2355E" w:rsidP="00A235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 режиме конструктора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QBE</w:t>
      </w:r>
      <w:r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3BB7A836" w14:textId="73629567" w:rsidR="00A2355E" w:rsidRDefault="00A2355E" w:rsidP="00A2355E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Ветеринары, которые осматривали ротвейлеров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7F7CA538" wp14:editId="21311796">
            <wp:extent cx="4241800" cy="2260600"/>
            <wp:effectExtent l="0" t="0" r="6350" b="635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BDB5EC3" wp14:editId="1FA7E285">
            <wp:extent cx="2889250" cy="1403350"/>
            <wp:effectExtent l="0" t="0" r="6350" b="635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FE8E" w14:textId="2792968C" w:rsidR="00A2355E" w:rsidRDefault="00A2355E" w:rsidP="00A2355E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владельце 1 питомника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9CF3DC6" wp14:editId="68FC0682">
            <wp:extent cx="5708650" cy="2146300"/>
            <wp:effectExtent l="0" t="0" r="6350" b="635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7E81B429" wp14:editId="6D4855D0">
            <wp:extent cx="5940425" cy="812165"/>
            <wp:effectExtent l="0" t="0" r="3175" b="698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4661" w14:textId="0141C29A" w:rsidR="00A2355E" w:rsidRDefault="00A2355E" w:rsidP="00A2355E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 информации о собаках, чей возраст равен 1 году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0E983ED" wp14:editId="7757E038">
            <wp:extent cx="3403600" cy="1803400"/>
            <wp:effectExtent l="0" t="0" r="6350" b="63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2976FED4" wp14:editId="372D7CE2">
            <wp:extent cx="5940425" cy="1307465"/>
            <wp:effectExtent l="0" t="0" r="3175" b="698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675EEB4D" w14:textId="3B374AB0" w:rsidR="00A2355E" w:rsidRDefault="00A2355E" w:rsidP="00A2355E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собаках, чей возраст равен 2 годам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51ADBCA" wp14:editId="2F3FBCB5">
            <wp:extent cx="3441700" cy="3079750"/>
            <wp:effectExtent l="0" t="0" r="6350" b="635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26EA6E2" wp14:editId="7E536208">
            <wp:extent cx="5940425" cy="1034415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5D0AC" w14:textId="29FF34E3" w:rsidR="00A2355E" w:rsidRDefault="00A2355E" w:rsidP="00A2355E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Сортированный по весу список собак породы Немецкая овчарка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A04DF0D" wp14:editId="7CBE4237">
            <wp:extent cx="4584700" cy="5822950"/>
            <wp:effectExtent l="0" t="0" r="6350" b="635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7EDE358" wp14:editId="47B728F5">
            <wp:extent cx="5940425" cy="875665"/>
            <wp:effectExtent l="0" t="0" r="3175" b="63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33F50" w14:textId="072F1235" w:rsidR="00A2355E" w:rsidRDefault="00A2355E" w:rsidP="00A2355E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Замена фамилии ветеринара</w:t>
      </w:r>
      <w:r>
        <w:rPr>
          <w:noProof/>
          <w:lang w:eastAsia="ru-RU"/>
        </w:rPr>
        <w:drawing>
          <wp:inline distT="0" distB="0" distL="0" distR="0" wp14:anchorId="5C378DD8" wp14:editId="1AAD58A9">
            <wp:extent cx="3536950" cy="4375150"/>
            <wp:effectExtent l="0" t="0" r="6350" b="63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  <w:t>Изначальный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A49805E" wp14:editId="72943B09">
            <wp:extent cx="5937250" cy="1054100"/>
            <wp:effectExtent l="0" t="0" r="635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Запуск запроса: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0CE7B60" wp14:editId="31806684">
            <wp:extent cx="2660650" cy="1270000"/>
            <wp:effectExtent l="0" t="0" r="6350" b="63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C5FFAED" wp14:editId="5EAD57D0">
            <wp:extent cx="2679700" cy="1231900"/>
            <wp:effectExtent l="0" t="0" r="6350" b="635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292A22E7" wp14:editId="2BD277B6">
            <wp:extent cx="4260850" cy="1250950"/>
            <wp:effectExtent l="0" t="0" r="6350" b="635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Конечный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089B25D" wp14:editId="1ED6263F">
            <wp:extent cx="5940425" cy="1224915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97F6" w14:textId="77777777" w:rsidR="00A2355E" w:rsidRDefault="00A2355E" w:rsidP="00A2355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7427F2D" w14:textId="77777777" w:rsidR="00A2355E" w:rsidRDefault="00A2355E" w:rsidP="00A235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 режиме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D15ADC6" w14:textId="32D8EB8C" w:rsidR="00A2355E" w:rsidRDefault="00A2355E" w:rsidP="00A2355E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собаках, содержащихся в питомнике 1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4D8C6756" wp14:editId="3EDCACAB">
            <wp:extent cx="4933950" cy="584200"/>
            <wp:effectExtent l="0" t="0" r="0" b="63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E652802" wp14:editId="25D59C2A">
            <wp:extent cx="5940425" cy="1123315"/>
            <wp:effectExtent l="0" t="0" r="3175" b="63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86943" w14:textId="5A16C40B" w:rsidR="00A2355E" w:rsidRDefault="00A2355E" w:rsidP="00A2355E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тренерах, тренирующих собак из 1 питомника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29BC9F6F" wp14:editId="210BBB22">
            <wp:extent cx="4318000" cy="508000"/>
            <wp:effectExtent l="0" t="0" r="6350" b="635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443D1C79" wp14:editId="1C830B2D">
            <wp:extent cx="5194300" cy="1841500"/>
            <wp:effectExtent l="0" t="0" r="6350" b="635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74AAEB21" w14:textId="18A19287" w:rsidR="00A2355E" w:rsidRDefault="00A2355E" w:rsidP="00A2355E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записи в таблицу Ветеринар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777A1BCE" wp14:editId="64EAA3FA">
            <wp:extent cx="5940425" cy="203200"/>
            <wp:effectExtent l="0" t="0" r="3175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t>Изначальный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2289A37A" wp14:editId="32D5FC54">
            <wp:extent cx="5940425" cy="1104265"/>
            <wp:effectExtent l="0" t="0" r="3175" b="63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Конечный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55139B1" wp14:editId="1ECDBEB9">
            <wp:extent cx="5937250" cy="1225550"/>
            <wp:effectExtent l="0" t="0" r="635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5C0B4F3E" w14:textId="31CC1BBA" w:rsidR="00A2355E" w:rsidRDefault="00A2355E" w:rsidP="00A2355E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таблицы Собака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1F01E2" wp14:editId="3129F5EC">
            <wp:extent cx="850900" cy="323850"/>
            <wp:effectExtent l="0" t="0" r="635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Изначальный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9818FE" wp14:editId="36C84BE1">
            <wp:extent cx="5937250" cy="1987550"/>
            <wp:effectExtent l="0" t="0" r="635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Конечный вид: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036C3D" wp14:editId="186975EC">
            <wp:extent cx="5937250" cy="247650"/>
            <wp:effectExtent l="0" t="0" r="635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8EBD9E9" w14:textId="5B7ED559" w:rsidR="00A2355E" w:rsidRDefault="00A2355E" w:rsidP="00A2355E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тренера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5C4130" wp14:editId="0137FA02">
            <wp:extent cx="4070350" cy="457200"/>
            <wp:effectExtent l="0" t="0" r="635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Изначальный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3DD742" wp14:editId="7E8FB345">
            <wp:extent cx="5137150" cy="1670050"/>
            <wp:effectExtent l="0" t="0" r="6350" b="635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t>Запрос: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77CC86" wp14:editId="0A512BDB">
            <wp:extent cx="2736850" cy="1060450"/>
            <wp:effectExtent l="0" t="0" r="6350" b="63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Конечный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E30CF" wp14:editId="3116A752">
            <wp:extent cx="5162550" cy="14859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4B13980F" w14:textId="41070668" w:rsidR="00A2355E" w:rsidRDefault="00A2355E" w:rsidP="00A2355E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таблицы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D33FE7" wp14:editId="0BCFE168">
            <wp:extent cx="1612900" cy="762000"/>
            <wp:effectExtent l="0" t="0" r="635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Новая таблица: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475E6D" wp14:editId="31E93115">
            <wp:extent cx="3771900" cy="412750"/>
            <wp:effectExtent l="0" t="0" r="0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49BD5E2D" w14:textId="77777777" w:rsidR="00A2355E" w:rsidRDefault="00A2355E" w:rsidP="00A2355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DA7562D" w14:textId="5D774623" w:rsidR="001B2237" w:rsidRPr="00A94000" w:rsidRDefault="001B2237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D4FDCD0" w14:textId="15ABCF43" w:rsidR="00C40870" w:rsidRPr="00A94000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 xml:space="preserve">РАБОТА С СИСТЕМОЙ КОНТРОЛЯ ВЕРСИЙ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86C3877" w14:textId="77777777" w:rsidR="00C40870" w:rsidRPr="00A94000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6581FC" w14:textId="7F267B78" w:rsidR="00C40870" w:rsidRPr="00D632B8" w:rsidRDefault="00D632B8" w:rsidP="00F30640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color w:val="000000" w:themeColor="text1"/>
          <w:szCs w:val="28"/>
        </w:rPr>
      </w:pPr>
      <w:r w:rsidRPr="00D632B8">
        <w:rPr>
          <w:b w:val="0"/>
          <w:bCs w:val="0"/>
          <w:i w:val="0"/>
          <w:iCs/>
          <w:color w:val="000000" w:themeColor="text1"/>
          <w:szCs w:val="28"/>
        </w:rPr>
        <w:t>https://github.com/zaasfelde/itog_rabota_shchepilov</w:t>
      </w:r>
    </w:p>
    <w:p w14:paraId="5888F047" w14:textId="77777777" w:rsidR="005169F8" w:rsidRDefault="005169F8" w:rsidP="005169F8">
      <w:pPr>
        <w:rPr>
          <w:noProof/>
        </w:rPr>
      </w:pPr>
      <w:r>
        <w:t xml:space="preserve">Работа в ветке </w:t>
      </w:r>
      <w:r>
        <w:rPr>
          <w:lang w:val="en-US"/>
        </w:rPr>
        <w:t>main</w:t>
      </w:r>
      <w:r>
        <w:t xml:space="preserve">, добавление </w:t>
      </w:r>
      <w:proofErr w:type="spellStart"/>
      <w:r>
        <w:t>даталогической</w:t>
      </w:r>
      <w:proofErr w:type="spellEnd"/>
      <w:r>
        <w:t xml:space="preserve"> и инфологической моделей, нормализации, анализа предметной области и </w:t>
      </w:r>
      <w:r>
        <w:rPr>
          <w:lang w:val="en-US"/>
        </w:rPr>
        <w:t>EPC</w:t>
      </w:r>
      <w:r w:rsidRPr="005169F8">
        <w:t xml:space="preserve"> </w:t>
      </w:r>
      <w:r>
        <w:t>модели</w:t>
      </w:r>
    </w:p>
    <w:p w14:paraId="1876B953" w14:textId="4F83764E" w:rsidR="005169F8" w:rsidRDefault="005169F8" w:rsidP="005169F8">
      <w:r>
        <w:rPr>
          <w:noProof/>
        </w:rPr>
        <w:drawing>
          <wp:inline distT="0" distB="0" distL="0" distR="0" wp14:anchorId="1664738D" wp14:editId="32A3C32D">
            <wp:extent cx="5410200" cy="1428750"/>
            <wp:effectExtent l="0" t="0" r="0" b="0"/>
            <wp:docPr id="1807472480" name="Рисунок 1807472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5" b="79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5D5A" w14:textId="503E37FD" w:rsidR="005169F8" w:rsidRDefault="005169F8" w:rsidP="005169F8">
      <w:r>
        <w:rPr>
          <w:noProof/>
        </w:rPr>
        <w:lastRenderedPageBreak/>
        <w:drawing>
          <wp:inline distT="0" distB="0" distL="0" distR="0" wp14:anchorId="26B19D6C" wp14:editId="78A44028">
            <wp:extent cx="5410200" cy="2990850"/>
            <wp:effectExtent l="0" t="0" r="0" b="0"/>
            <wp:docPr id="1807472479" name="Рисунок 1807472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18" b="37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0204" w14:textId="40C5AB26" w:rsidR="005169F8" w:rsidRDefault="005169F8" w:rsidP="005169F8">
      <w:r>
        <w:rPr>
          <w:noProof/>
        </w:rPr>
        <w:drawing>
          <wp:inline distT="0" distB="0" distL="0" distR="0" wp14:anchorId="06F110BA" wp14:editId="58A4AE75">
            <wp:extent cx="5410200" cy="2292350"/>
            <wp:effectExtent l="0" t="0" r="0" b="0"/>
            <wp:docPr id="1807472478" name="Рисунок 1807472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C0F65" w14:textId="77777777" w:rsidR="005169F8" w:rsidRDefault="005169F8" w:rsidP="005169F8">
      <w:r>
        <w:br w:type="page"/>
      </w:r>
    </w:p>
    <w:p w14:paraId="18577B86" w14:textId="77777777" w:rsidR="005169F8" w:rsidRDefault="005169F8" w:rsidP="005169F8"/>
    <w:p w14:paraId="6F2A7162" w14:textId="77777777" w:rsidR="005169F8" w:rsidRDefault="005169F8" w:rsidP="005169F8">
      <w:pPr>
        <w:rPr>
          <w:lang w:val="en-US"/>
        </w:rPr>
      </w:pPr>
      <w:r>
        <w:t xml:space="preserve">Работа в ветке </w:t>
      </w:r>
      <w:proofErr w:type="spellStart"/>
      <w:r>
        <w:rPr>
          <w:lang w:val="en-US"/>
        </w:rPr>
        <w:t>usecase</w:t>
      </w:r>
      <w:proofErr w:type="spellEnd"/>
    </w:p>
    <w:p w14:paraId="4A4CB529" w14:textId="63E36863" w:rsidR="005169F8" w:rsidRDefault="005169F8" w:rsidP="005169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1B76E6" wp14:editId="0BCD73E2">
            <wp:extent cx="5727700" cy="4514850"/>
            <wp:effectExtent l="0" t="0" r="6350" b="0"/>
            <wp:docPr id="1807472477" name="Рисунок 1807472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EC9C5" w14:textId="77777777" w:rsidR="005169F8" w:rsidRDefault="005169F8" w:rsidP="005169F8">
      <w:r>
        <w:br w:type="page"/>
      </w:r>
    </w:p>
    <w:p w14:paraId="471F8FA4" w14:textId="77777777" w:rsidR="005169F8" w:rsidRDefault="005169F8" w:rsidP="005169F8">
      <w:r>
        <w:lastRenderedPageBreak/>
        <w:t xml:space="preserve">Работа в ветке </w:t>
      </w:r>
      <w:r>
        <w:rPr>
          <w:lang w:val="en-US"/>
        </w:rPr>
        <w:t>project</w:t>
      </w:r>
    </w:p>
    <w:p w14:paraId="20D650D6" w14:textId="5B463C99" w:rsidR="005169F8" w:rsidRDefault="005169F8" w:rsidP="005169F8">
      <w:r>
        <w:rPr>
          <w:noProof/>
        </w:rPr>
        <w:drawing>
          <wp:inline distT="0" distB="0" distL="0" distR="0" wp14:anchorId="5DAD52C2" wp14:editId="630BEB14">
            <wp:extent cx="5727700" cy="3683000"/>
            <wp:effectExtent l="0" t="0" r="6350" b="0"/>
            <wp:docPr id="1807472476" name="Рисунок 1807472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7D571" w14:textId="77777777" w:rsidR="005169F8" w:rsidRDefault="005169F8" w:rsidP="005169F8">
      <w:pPr>
        <w:rPr>
          <w:lang w:val="en-US"/>
        </w:rPr>
      </w:pPr>
      <w:r>
        <w:t xml:space="preserve">Работа в ветке </w:t>
      </w:r>
      <w:proofErr w:type="spellStart"/>
      <w:r>
        <w:rPr>
          <w:lang w:val="en-US"/>
        </w:rPr>
        <w:t>tz</w:t>
      </w:r>
      <w:proofErr w:type="spellEnd"/>
    </w:p>
    <w:p w14:paraId="50F436A0" w14:textId="60F697AD" w:rsidR="005169F8" w:rsidRDefault="005169F8" w:rsidP="005169F8">
      <w:r>
        <w:rPr>
          <w:noProof/>
        </w:rPr>
        <w:drawing>
          <wp:inline distT="0" distB="0" distL="0" distR="0" wp14:anchorId="5D4CCA52" wp14:editId="576BE32A">
            <wp:extent cx="5048250" cy="2959100"/>
            <wp:effectExtent l="0" t="0" r="0" b="0"/>
            <wp:docPr id="1807472475" name="Рисунок 1807472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8B84" w14:textId="77777777" w:rsidR="005169F8" w:rsidRDefault="005169F8" w:rsidP="005169F8">
      <w:r>
        <w:br w:type="page"/>
      </w:r>
    </w:p>
    <w:p w14:paraId="1855164E" w14:textId="77777777" w:rsidR="005169F8" w:rsidRDefault="005169F8" w:rsidP="005169F8">
      <w:r>
        <w:lastRenderedPageBreak/>
        <w:t xml:space="preserve">Работа в ветке </w:t>
      </w:r>
      <w:r>
        <w:rPr>
          <w:lang w:val="en-US"/>
        </w:rPr>
        <w:t>database</w:t>
      </w:r>
      <w:r>
        <w:t>, работа над БД, создание отчета</w:t>
      </w:r>
    </w:p>
    <w:p w14:paraId="13456F87" w14:textId="79F7F1D2" w:rsidR="005169F8" w:rsidRDefault="005169F8" w:rsidP="005169F8">
      <w:r>
        <w:rPr>
          <w:noProof/>
        </w:rPr>
        <w:drawing>
          <wp:inline distT="0" distB="0" distL="0" distR="0" wp14:anchorId="65FA9091" wp14:editId="34E61672">
            <wp:extent cx="4495800" cy="5410200"/>
            <wp:effectExtent l="0" t="0" r="0" b="0"/>
            <wp:docPr id="1807472474" name="Рисунок 1807472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44291" w14:textId="77777777" w:rsidR="005169F8" w:rsidRDefault="005169F8" w:rsidP="005169F8"/>
    <w:p w14:paraId="22184A83" w14:textId="77777777" w:rsidR="00F30640" w:rsidRPr="00F30640" w:rsidRDefault="00F30640" w:rsidP="00F30640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color w:val="000000" w:themeColor="text1"/>
        </w:rPr>
      </w:pPr>
    </w:p>
    <w:sectPr w:rsidR="00F30640" w:rsidRPr="00F306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6BF5"/>
    <w:multiLevelType w:val="hybridMultilevel"/>
    <w:tmpl w:val="F2C06E9A"/>
    <w:lvl w:ilvl="0" w:tplc="0419000F">
      <w:start w:val="1"/>
      <w:numFmt w:val="decimal"/>
      <w:lvlText w:val="%1."/>
      <w:lvlJc w:val="left"/>
      <w:pPr>
        <w:ind w:left="333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4E40"/>
    <w:multiLevelType w:val="hybridMultilevel"/>
    <w:tmpl w:val="6368089A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387AA0"/>
    <w:multiLevelType w:val="hybridMultilevel"/>
    <w:tmpl w:val="F1B8D2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FA5FE4"/>
    <w:multiLevelType w:val="hybridMultilevel"/>
    <w:tmpl w:val="64860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DE5B3E"/>
    <w:multiLevelType w:val="hybridMultilevel"/>
    <w:tmpl w:val="572A568E"/>
    <w:lvl w:ilvl="0" w:tplc="1D0EF8DA">
      <w:start w:val="1"/>
      <w:numFmt w:val="bullet"/>
      <w:lvlText w:val="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6" w15:restartNumberingAfterBreak="0">
    <w:nsid w:val="278E34E5"/>
    <w:multiLevelType w:val="hybridMultilevel"/>
    <w:tmpl w:val="FD96F11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C5735C6"/>
    <w:multiLevelType w:val="hybridMultilevel"/>
    <w:tmpl w:val="964C78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BF6491"/>
    <w:multiLevelType w:val="hybridMultilevel"/>
    <w:tmpl w:val="B67657E2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F9E70BB"/>
    <w:multiLevelType w:val="hybridMultilevel"/>
    <w:tmpl w:val="3A9E0E98"/>
    <w:lvl w:ilvl="0" w:tplc="281AF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6B6718"/>
    <w:multiLevelType w:val="singleLevel"/>
    <w:tmpl w:val="BA340512"/>
    <w:lvl w:ilvl="0">
      <w:start w:val="3"/>
      <w:numFmt w:val="decimal"/>
      <w:lvlText w:val="%1)"/>
      <w:legacy w:legacy="1" w:legacySpace="0" w:legacyIndent="312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3DD66C0B"/>
    <w:multiLevelType w:val="hybridMultilevel"/>
    <w:tmpl w:val="6C7C4BD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599E421D"/>
    <w:multiLevelType w:val="hybridMultilevel"/>
    <w:tmpl w:val="C728E74E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3D9297B"/>
    <w:multiLevelType w:val="hybridMultilevel"/>
    <w:tmpl w:val="E6CA706A"/>
    <w:lvl w:ilvl="0" w:tplc="780825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4483437"/>
    <w:multiLevelType w:val="hybridMultilevel"/>
    <w:tmpl w:val="9B0481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F710DF"/>
    <w:multiLevelType w:val="hybridMultilevel"/>
    <w:tmpl w:val="9AD09C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0"/>
  </w:num>
  <w:num w:numId="4">
    <w:abstractNumId w:val="6"/>
  </w:num>
  <w:num w:numId="5">
    <w:abstractNumId w:val="1"/>
  </w:num>
  <w:num w:numId="6">
    <w:abstractNumId w:val="11"/>
  </w:num>
  <w:num w:numId="7">
    <w:abstractNumId w:val="9"/>
  </w:num>
  <w:num w:numId="8">
    <w:abstractNumId w:val="14"/>
  </w:num>
  <w:num w:numId="9">
    <w:abstractNumId w:val="13"/>
  </w:num>
  <w:num w:numId="10">
    <w:abstractNumId w:val="3"/>
  </w:num>
  <w:num w:numId="11">
    <w:abstractNumId w:val="12"/>
  </w:num>
  <w:num w:numId="12">
    <w:abstractNumId w:val="0"/>
  </w:num>
  <w:num w:numId="13">
    <w:abstractNumId w:val="4"/>
  </w:num>
  <w:num w:numId="14">
    <w:abstractNumId w:val="15"/>
  </w:num>
  <w:num w:numId="15">
    <w:abstractNumId w:val="16"/>
  </w:num>
  <w:num w:numId="16">
    <w:abstractNumId w:val="7"/>
  </w:num>
  <w:num w:numId="17">
    <w:abstractNumId w:val="2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9D"/>
    <w:rsid w:val="000049FF"/>
    <w:rsid w:val="00005AC1"/>
    <w:rsid w:val="00027280"/>
    <w:rsid w:val="0003010F"/>
    <w:rsid w:val="000B54E9"/>
    <w:rsid w:val="00115CB6"/>
    <w:rsid w:val="00126D38"/>
    <w:rsid w:val="001B2237"/>
    <w:rsid w:val="001C70D6"/>
    <w:rsid w:val="001E0EDA"/>
    <w:rsid w:val="0021270C"/>
    <w:rsid w:val="00221885"/>
    <w:rsid w:val="002526C1"/>
    <w:rsid w:val="00277BA9"/>
    <w:rsid w:val="002B73BC"/>
    <w:rsid w:val="00316B5D"/>
    <w:rsid w:val="0032229D"/>
    <w:rsid w:val="0044696B"/>
    <w:rsid w:val="0045069C"/>
    <w:rsid w:val="00453688"/>
    <w:rsid w:val="00487E62"/>
    <w:rsid w:val="005033CA"/>
    <w:rsid w:val="00507DA7"/>
    <w:rsid w:val="0051572B"/>
    <w:rsid w:val="005169F8"/>
    <w:rsid w:val="00572A26"/>
    <w:rsid w:val="00591CB6"/>
    <w:rsid w:val="00630237"/>
    <w:rsid w:val="00682662"/>
    <w:rsid w:val="00750101"/>
    <w:rsid w:val="00781B10"/>
    <w:rsid w:val="0078527F"/>
    <w:rsid w:val="007D600D"/>
    <w:rsid w:val="007E1CC6"/>
    <w:rsid w:val="008108A2"/>
    <w:rsid w:val="00850B04"/>
    <w:rsid w:val="00896ADE"/>
    <w:rsid w:val="008D7974"/>
    <w:rsid w:val="009610BD"/>
    <w:rsid w:val="00973A02"/>
    <w:rsid w:val="00A11FA4"/>
    <w:rsid w:val="00A2355E"/>
    <w:rsid w:val="00A366F0"/>
    <w:rsid w:val="00A43620"/>
    <w:rsid w:val="00A67CE0"/>
    <w:rsid w:val="00A92790"/>
    <w:rsid w:val="00A94000"/>
    <w:rsid w:val="00AB675F"/>
    <w:rsid w:val="00B13E15"/>
    <w:rsid w:val="00B8712C"/>
    <w:rsid w:val="00BC4200"/>
    <w:rsid w:val="00BD12C5"/>
    <w:rsid w:val="00C10EB2"/>
    <w:rsid w:val="00C15EFB"/>
    <w:rsid w:val="00C40870"/>
    <w:rsid w:val="00C55F41"/>
    <w:rsid w:val="00CF0A15"/>
    <w:rsid w:val="00D1055A"/>
    <w:rsid w:val="00D16A7C"/>
    <w:rsid w:val="00D503D3"/>
    <w:rsid w:val="00D632B8"/>
    <w:rsid w:val="00D83CAD"/>
    <w:rsid w:val="00E27CF5"/>
    <w:rsid w:val="00E63816"/>
    <w:rsid w:val="00EA38C7"/>
    <w:rsid w:val="00ED18B3"/>
    <w:rsid w:val="00ED2A09"/>
    <w:rsid w:val="00F30640"/>
    <w:rsid w:val="00F93507"/>
    <w:rsid w:val="00FC09DB"/>
    <w:rsid w:val="00FD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1302A"/>
  <w15:chartTrackingRefBased/>
  <w15:docId w15:val="{399D0F64-7424-4000-B86F-F3B63DE9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3222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32229D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32229D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styleId="a6">
    <w:name w:val="Hyperlink"/>
    <w:basedOn w:val="a0"/>
    <w:uiPriority w:val="99"/>
    <w:unhideWhenUsed/>
    <w:rsid w:val="00D503D3"/>
    <w:rPr>
      <w:color w:val="0000FF"/>
      <w:u w:val="single"/>
    </w:rPr>
  </w:style>
  <w:style w:type="character" w:customStyle="1" w:styleId="fontstyle01">
    <w:name w:val="fontstyle01"/>
    <w:basedOn w:val="a0"/>
    <w:rsid w:val="00FD5B7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E0EDA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ED2A09"/>
    <w:pPr>
      <w:widowControl w:val="0"/>
      <w:autoSpaceDE w:val="0"/>
      <w:autoSpaceDN w:val="0"/>
      <w:spacing w:after="0" w:line="240" w:lineRule="auto"/>
      <w:ind w:left="113" w:firstLine="454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3">
    <w:name w:val="Body Text Indent 3"/>
    <w:basedOn w:val="a"/>
    <w:link w:val="30"/>
    <w:uiPriority w:val="99"/>
    <w:semiHidden/>
    <w:unhideWhenUsed/>
    <w:rsid w:val="00ED2A0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ED2A09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FontStyle210">
    <w:name w:val="Font Style21"/>
    <w:basedOn w:val="a0"/>
    <w:uiPriority w:val="99"/>
    <w:rsid w:val="00781B1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781B10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10">
    <w:name w:val="Style10"/>
    <w:basedOn w:val="a"/>
    <w:uiPriority w:val="99"/>
    <w:rsid w:val="00781B10"/>
    <w:pPr>
      <w:widowControl w:val="0"/>
      <w:autoSpaceDE w:val="0"/>
      <w:autoSpaceDN w:val="0"/>
      <w:adjustRightInd w:val="0"/>
      <w:spacing w:after="0" w:line="322" w:lineRule="exact"/>
      <w:ind w:firstLine="701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81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1B10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C40870"/>
    <w:pPr>
      <w:spacing w:line="256" w:lineRule="auto"/>
      <w:ind w:left="720"/>
      <w:contextualSpacing/>
    </w:pPr>
  </w:style>
  <w:style w:type="paragraph" w:styleId="aa">
    <w:name w:val="No Spacing"/>
    <w:uiPriority w:val="1"/>
    <w:qFormat/>
    <w:rsid w:val="00B8712C"/>
    <w:pPr>
      <w:spacing w:after="0" w:line="240" w:lineRule="auto"/>
    </w:pPr>
  </w:style>
  <w:style w:type="paragraph" w:styleId="ab">
    <w:name w:val="Body Text Indent"/>
    <w:basedOn w:val="a"/>
    <w:link w:val="ac"/>
    <w:uiPriority w:val="99"/>
    <w:semiHidden/>
    <w:unhideWhenUsed/>
    <w:rsid w:val="00B8712C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B8712C"/>
  </w:style>
  <w:style w:type="table" w:styleId="ad">
    <w:name w:val="Table Grid"/>
    <w:basedOn w:val="a1"/>
    <w:uiPriority w:val="39"/>
    <w:rsid w:val="005033C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F30640"/>
    <w:rPr>
      <w:color w:val="605E5C"/>
      <w:shd w:val="clear" w:color="auto" w:fill="E1DFDD"/>
    </w:rPr>
  </w:style>
  <w:style w:type="paragraph" w:customStyle="1" w:styleId="Left">
    <w:name w:val="Left"/>
    <w:rsid w:val="00027280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5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80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3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6470</Words>
  <Characters>36881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Miroslav</cp:lastModifiedBy>
  <cp:revision>3</cp:revision>
  <dcterms:created xsi:type="dcterms:W3CDTF">2024-06-26T11:23:00Z</dcterms:created>
  <dcterms:modified xsi:type="dcterms:W3CDTF">2024-06-26T11:23:00Z</dcterms:modified>
</cp:coreProperties>
</file>