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FFEAA">
      <w:pPr>
        <w:ind w:left="0" w:leftChars="0" w:right="200" w:firstLine="0" w:firstLineChars="0"/>
        <w:rPr>
          <w:rFonts w:eastAsia="PMingLiU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lang w:eastAsia="zh-CN"/>
        </w:rPr>
        <w:t>1.</w:t>
      </w:r>
      <w:r>
        <w:rPr>
          <w:rFonts w:eastAsia="PMingLiU"/>
          <w:b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  <w:lang w:eastAsia="zh-CN"/>
        </w:rPr>
        <w:t>测量连接硬件接口：</w:t>
      </w:r>
    </w:p>
    <w:p w14:paraId="7F542524">
      <w:pPr>
        <w:ind w:left="0" w:leftChars="0" w:right="200" w:firstLine="400"/>
        <w:rPr>
          <w:rFonts w:eastAsia="PMingLiU"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电路板的测量连接端口为</w:t>
      </w:r>
      <w:r>
        <w:rPr>
          <w:rFonts w:asciiTheme="minorEastAsia" w:hAnsiTheme="minorEastAsia" w:eastAsiaTheme="minorEastAsia"/>
        </w:rPr>
        <w:t>6脚FPC扁</w:t>
      </w:r>
      <w:r>
        <w:rPr>
          <w:rFonts w:hint="eastAsia" w:asciiTheme="minorEastAsia" w:hAnsiTheme="minorEastAsia" w:eastAsiaTheme="minorEastAsia"/>
        </w:rPr>
        <w:t>排线</w:t>
      </w:r>
      <w:r>
        <w:rPr>
          <w:rFonts w:asciiTheme="minorEastAsia" w:hAnsiTheme="minorEastAsia" w:eastAsiaTheme="minorEastAsia"/>
        </w:rPr>
        <w:t>座（配套提供了一根</w:t>
      </w:r>
      <w:r>
        <w:rPr>
          <w:rFonts w:hint="eastAsia" w:asciiTheme="minorEastAsia" w:hAnsiTheme="minorEastAsia" w:eastAsiaTheme="minorEastAsia"/>
          <w:lang w:eastAsia="zh-CN"/>
        </w:rPr>
        <w:t>7</w:t>
      </w:r>
      <w:r>
        <w:rPr>
          <w:rFonts w:asciiTheme="minorEastAsia" w:hAnsiTheme="minorEastAsia" w:eastAsiaTheme="minorEastAsia"/>
          <w:lang w:eastAsia="zh-CN"/>
        </w:rPr>
        <w:t>0mm长FPC</w:t>
      </w:r>
      <w:r>
        <w:rPr>
          <w:rFonts w:hint="eastAsia" w:asciiTheme="minorEastAsia" w:hAnsiTheme="minorEastAsia" w:eastAsiaTheme="minorEastAsia"/>
          <w:lang w:eastAsia="zh-CN"/>
        </w:rPr>
        <w:t>排线</w:t>
      </w:r>
      <w:r>
        <w:rPr>
          <w:rFonts w:asciiTheme="minorEastAsia" w:hAnsiTheme="minorEastAsia" w:eastAsiaTheme="minorEastAsia"/>
          <w:lang w:eastAsia="zh-CN"/>
        </w:rPr>
        <w:t>）</w:t>
      </w:r>
      <w:r>
        <w:rPr>
          <w:rFonts w:hint="eastAsia" w:asciiTheme="minorEastAsia" w:hAnsiTheme="minorEastAsia" w:eastAsiaTheme="minorEastAsia"/>
        </w:rPr>
        <w:t>，连接操作：将插座黑色卡口翘起，从电路板外将FPC扁排线插入，再按下黑色卡口锁住排线即可，排线两面都可以插入，不需区分。引脚定义如图中所示。</w:t>
      </w:r>
    </w:p>
    <w:p w14:paraId="7B72195C">
      <w:pPr>
        <w:ind w:left="0" w:leftChars="0" w:right="200" w:firstLine="400"/>
        <w:rPr>
          <w:rFonts w:asciiTheme="minorEastAsia" w:hAnsiTheme="minorEastAsia" w:eastAsiaTheme="minorEastAsia"/>
          <w:b/>
          <w:bCs/>
          <w:lang w:eastAsia="zh-CN"/>
        </w:rPr>
      </w:pPr>
      <w:r>
        <w:rPr>
          <w:rFonts w:hint="eastAsia" w:asciiTheme="minorEastAsia" w:hAnsiTheme="minorEastAsia" w:eastAsiaTheme="minorEastAsia"/>
          <w:b/>
          <w:bCs/>
        </w:rPr>
        <w:t>自制连接电极时，建议排线厚度：</w:t>
      </w:r>
      <w:r>
        <w:rPr>
          <w:rFonts w:hint="eastAsia" w:asciiTheme="minorEastAsia" w:hAnsiTheme="minorEastAsia" w:eastAsiaTheme="minorEastAsia"/>
          <w:b/>
          <w:bCs/>
          <w:lang w:eastAsia="zh-CN"/>
        </w:rPr>
        <w:t>0</w:t>
      </w:r>
      <w:r>
        <w:rPr>
          <w:rFonts w:asciiTheme="minorEastAsia" w:hAnsiTheme="minorEastAsia" w:eastAsiaTheme="minorEastAsia"/>
          <w:b/>
          <w:bCs/>
          <w:lang w:eastAsia="zh-CN"/>
        </w:rPr>
        <w:t>.2~0.3</w:t>
      </w:r>
      <w:r>
        <w:rPr>
          <w:rFonts w:hint="eastAsia" w:asciiTheme="minorEastAsia" w:hAnsiTheme="minorEastAsia" w:eastAsiaTheme="minorEastAsia"/>
          <w:b/>
          <w:bCs/>
          <w:lang w:eastAsia="zh-CN"/>
        </w:rPr>
        <w:t>mm。可以在电极接口处背面贴一块PI膜或其他补强材料，来达到厚度要求。</w:t>
      </w:r>
    </w:p>
    <w:p w14:paraId="23E71B28">
      <w:pPr>
        <w:ind w:left="0" w:leftChars="0" w:right="200" w:firstLine="0" w:firstLineChars="0"/>
        <w:rPr>
          <w:rFonts w:eastAsia="PMingLiU" w:asciiTheme="minorEastAsia" w:hAnsiTheme="minorEastAsia"/>
        </w:rPr>
      </w:pPr>
      <w:r>
        <w:rPr>
          <w:lang w:eastAsia="zh-CN"/>
        </w:rPr>
        <w:drawing>
          <wp:inline distT="0" distB="0" distL="0" distR="0">
            <wp:extent cx="2602865" cy="24447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278" cy="249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4607">
      <w:pPr>
        <w:ind w:left="0" w:leftChars="0" w:right="200" w:firstLine="0" w:firstLineChars="0"/>
        <w:rPr>
          <w:rFonts w:eastAsia="PMingLiU" w:asciiTheme="minorEastAsia" w:hAnsiTheme="minorEastAsia"/>
        </w:rPr>
      </w:pPr>
      <w:r>
        <w:rPr>
          <w:rFonts w:eastAsia="PMingLiU" w:asciiTheme="minorEastAsia" w:hAnsiTheme="minorEastAsia"/>
          <w:lang w:eastAsia="zh-CN"/>
        </w:rPr>
        <w:drawing>
          <wp:inline distT="0" distB="0" distL="0" distR="0">
            <wp:extent cx="5273040" cy="35166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054" cy="352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C64F">
      <w:pPr>
        <w:ind w:left="0" w:leftChars="0" w:right="200" w:firstLine="0" w:firstLineChars="0"/>
        <w:jc w:val="center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</w:rPr>
        <w:t>图</w:t>
      </w:r>
      <w:r>
        <w:rPr>
          <w:rFonts w:hint="eastAsia" w:asciiTheme="minorEastAsia" w:hAnsiTheme="minorEastAsia" w:eastAsiaTheme="minorEastAsia"/>
          <w:lang w:eastAsia="zh-CN"/>
        </w:rPr>
        <w:t>1</w:t>
      </w:r>
      <w:r>
        <w:rPr>
          <w:rFonts w:asciiTheme="minorEastAsia" w:hAnsiTheme="minorEastAsia" w:eastAsiaTheme="minorEastAsia"/>
          <w:lang w:eastAsia="zh-CN"/>
        </w:rPr>
        <w:t xml:space="preserve">. </w:t>
      </w:r>
      <w:r>
        <w:rPr>
          <w:rFonts w:hint="eastAsia" w:asciiTheme="minorEastAsia" w:hAnsiTheme="minorEastAsia" w:eastAsiaTheme="minorEastAsia"/>
          <w:lang w:eastAsia="zh-CN"/>
        </w:rPr>
        <w:t>电路板布局和电极连接说明</w:t>
      </w:r>
    </w:p>
    <w:p w14:paraId="26D863EB">
      <w:pPr>
        <w:ind w:left="0" w:leftChars="0" w:right="200" w:firstLine="0" w:firstLineChars="0"/>
        <w:jc w:val="center"/>
        <w:rPr>
          <w:rFonts w:asciiTheme="minorEastAsia" w:hAnsiTheme="minorEastAsia" w:eastAsiaTheme="minorEastAsia"/>
          <w:lang w:eastAsia="zh-CN"/>
        </w:rPr>
      </w:pPr>
    </w:p>
    <w:p w14:paraId="2B6D0D3D">
      <w:pPr>
        <w:ind w:left="0" w:leftChars="0" w:right="200" w:firstLine="40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电路板FPC座引脚分别对应APP的4个电压输出端口和2个电流测量端口。电流测量端的电压恒定为0V，电压输出端的电压可设置为</w:t>
      </w:r>
      <w:r>
        <w:rPr>
          <w:rFonts w:asciiTheme="minorEastAsia" w:hAnsiTheme="minorEastAsia" w:eastAsiaTheme="minorEastAsia"/>
          <w:lang w:eastAsia="zh-CN"/>
        </w:rPr>
        <w:t>-2.5~+2.5</w:t>
      </w:r>
      <w:r>
        <w:rPr>
          <w:rFonts w:hint="eastAsia" w:asciiTheme="minorEastAsia" w:hAnsiTheme="minorEastAsia" w:eastAsiaTheme="minorEastAsia"/>
          <w:lang w:eastAsia="zh-CN"/>
        </w:rPr>
        <w:t>V（接近极限（绝对值&gt;</w:t>
      </w:r>
      <w:r>
        <w:rPr>
          <w:rFonts w:asciiTheme="minorEastAsia" w:hAnsiTheme="minorEastAsia" w:eastAsiaTheme="minorEastAsia"/>
          <w:lang w:eastAsia="zh-CN"/>
        </w:rPr>
        <w:t>2.4</w:t>
      </w:r>
      <w:r>
        <w:rPr>
          <w:rFonts w:hint="eastAsia" w:asciiTheme="minorEastAsia" w:hAnsiTheme="minorEastAsia" w:eastAsiaTheme="minorEastAsia"/>
          <w:lang w:eastAsia="zh-CN"/>
        </w:rPr>
        <w:t>V）时电压准确度会下降）。电流测量范围为-</w:t>
      </w:r>
      <w:r>
        <w:rPr>
          <w:rFonts w:asciiTheme="minorEastAsia" w:hAnsiTheme="minorEastAsia" w:eastAsiaTheme="minorEastAsia"/>
          <w:lang w:eastAsia="zh-CN"/>
        </w:rPr>
        <w:t>10</w:t>
      </w:r>
      <w:r>
        <w:rPr>
          <w:rFonts w:hint="eastAsia" w:asciiTheme="minorEastAsia" w:hAnsiTheme="minorEastAsia" w:eastAsiaTheme="minorEastAsia"/>
          <w:lang w:eastAsia="zh-CN"/>
        </w:rPr>
        <w:t>mA</w:t>
      </w:r>
      <w:r>
        <w:rPr>
          <w:rFonts w:asciiTheme="minorEastAsia" w:hAnsiTheme="minorEastAsia" w:eastAsiaTheme="minorEastAsia"/>
          <w:lang w:eastAsia="zh-CN"/>
        </w:rPr>
        <w:t>~+10</w:t>
      </w:r>
      <w:r>
        <w:rPr>
          <w:rFonts w:hint="eastAsia" w:asciiTheme="minorEastAsia" w:hAnsiTheme="minorEastAsia" w:eastAsiaTheme="minorEastAsia"/>
          <w:lang w:eastAsia="zh-CN"/>
        </w:rPr>
        <w:t>mA。该测量端口可以同时对两个三极管器件（TFT，OECT等）进行电流-时间（恒电压，I</w:t>
      </w:r>
      <w:r>
        <w:rPr>
          <w:rFonts w:asciiTheme="minorEastAsia" w:hAnsiTheme="minorEastAsia" w:eastAsiaTheme="minorEastAsia"/>
          <w:lang w:eastAsia="zh-CN"/>
        </w:rPr>
        <w:t>-</w:t>
      </w:r>
      <w:r>
        <w:rPr>
          <w:rFonts w:hint="eastAsia" w:asciiTheme="minorEastAsia" w:hAnsiTheme="minorEastAsia" w:eastAsiaTheme="minorEastAsia"/>
          <w:lang w:eastAsia="zh-CN"/>
        </w:rPr>
        <w:t>t），或转移特性、传输特性（扫描电压，I-V）测量。典型连接方式为：电流测量端口连接Source（恒定为0V），电压输出端口连接Gate或Drain（任一电压端口都可以在手机app中设置为固定电压或电压扫描，功能上没有区别，可以在手机app中自定义配置。）</w:t>
      </w:r>
    </w:p>
    <w:p w14:paraId="5AF93C32">
      <w:pPr>
        <w:ind w:left="0" w:leftChars="0" w:right="200" w:firstLine="0" w:firstLineChars="0"/>
        <w:rPr>
          <w:rFonts w:eastAsia="PMingLiU" w:asciiTheme="minorEastAsia" w:hAnsiTheme="minorEastAsia"/>
          <w:color w:val="FF0000"/>
        </w:rPr>
      </w:pPr>
    </w:p>
    <w:p w14:paraId="09BBF033">
      <w:pPr>
        <w:ind w:left="0" w:leftChars="0" w:right="200" w:firstLine="0" w:firstLineChars="0"/>
        <w:rPr>
          <w:rFonts w:eastAsia="PMingLiU"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注：</w:t>
      </w:r>
    </w:p>
    <w:p w14:paraId="6DD2A26B">
      <w:pPr>
        <w:pStyle w:val="10"/>
        <w:numPr>
          <w:ilvl w:val="0"/>
          <w:numId w:val="1"/>
        </w:numPr>
        <w:ind w:leftChars="0" w:right="200"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I-t测量时，电压为固定值，可在手机app中设置此电压值。</w:t>
      </w:r>
    </w:p>
    <w:p w14:paraId="6F85C960">
      <w:pPr>
        <w:pStyle w:val="10"/>
        <w:numPr>
          <w:ilvl w:val="0"/>
          <w:numId w:val="1"/>
        </w:numPr>
        <w:ind w:leftChars="0" w:right="200"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I-V测量时，所有电压输出端口的电压扫描步数是相同的（即，不能设置为一个电压输出端口扫描1</w:t>
      </w:r>
      <w:r>
        <w:rPr>
          <w:rFonts w:asciiTheme="minorEastAsia" w:hAnsiTheme="minorEastAsia" w:eastAsiaTheme="minorEastAsia"/>
          <w:lang w:eastAsia="zh-CN"/>
        </w:rPr>
        <w:t>00</w:t>
      </w:r>
      <w:r>
        <w:rPr>
          <w:rFonts w:hint="eastAsia" w:asciiTheme="minorEastAsia" w:hAnsiTheme="minorEastAsia" w:eastAsiaTheme="minorEastAsia"/>
          <w:lang w:eastAsia="zh-CN"/>
        </w:rPr>
        <w:t>步，同时另一个电压输出端口扫描2</w:t>
      </w:r>
      <w:r>
        <w:rPr>
          <w:rFonts w:asciiTheme="minorEastAsia" w:hAnsiTheme="minorEastAsia" w:eastAsiaTheme="minorEastAsia"/>
          <w:lang w:eastAsia="zh-CN"/>
        </w:rPr>
        <w:t>00</w:t>
      </w:r>
      <w:r>
        <w:rPr>
          <w:rFonts w:hint="eastAsia" w:asciiTheme="minorEastAsia" w:hAnsiTheme="minorEastAsia" w:eastAsiaTheme="minorEastAsia"/>
          <w:lang w:eastAsia="zh-CN"/>
        </w:rPr>
        <w:t>步）。</w:t>
      </w:r>
    </w:p>
    <w:p w14:paraId="7452B83D">
      <w:pPr>
        <w:pStyle w:val="10"/>
        <w:numPr>
          <w:ilvl w:val="0"/>
          <w:numId w:val="1"/>
        </w:numPr>
        <w:ind w:leftChars="0" w:right="200" w:firstLineChars="0"/>
        <w:rPr>
          <w:rFonts w:eastAsia="PMingLiU"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同一时间，只能同时进行</w:t>
      </w:r>
      <w:r>
        <w:rPr>
          <w:rFonts w:hint="eastAsia" w:asciiTheme="minorEastAsia" w:hAnsiTheme="minorEastAsia" w:eastAsiaTheme="minorEastAsia"/>
          <w:lang w:eastAsia="zh-CN"/>
        </w:rPr>
        <w:t>I-t</w:t>
      </w:r>
      <w:r>
        <w:rPr>
          <w:rFonts w:hint="eastAsia" w:asciiTheme="minorEastAsia" w:hAnsiTheme="minorEastAsia" w:eastAsiaTheme="minorEastAsia"/>
        </w:rPr>
        <w:t>或</w:t>
      </w:r>
      <w:r>
        <w:rPr>
          <w:rFonts w:hint="eastAsia" w:asciiTheme="minorEastAsia" w:hAnsiTheme="minorEastAsia" w:eastAsiaTheme="minorEastAsia"/>
          <w:lang w:eastAsia="zh-CN"/>
        </w:rPr>
        <w:t>I-V</w:t>
      </w:r>
      <w:r>
        <w:rPr>
          <w:rFonts w:hint="eastAsia" w:asciiTheme="minorEastAsia" w:hAnsiTheme="minorEastAsia" w:eastAsiaTheme="minorEastAsia"/>
        </w:rPr>
        <w:t>中的一种测量（即，不能设置为一个电流测量端口进行</w:t>
      </w:r>
      <w:r>
        <w:rPr>
          <w:rFonts w:hint="eastAsia" w:asciiTheme="minorEastAsia" w:hAnsiTheme="minorEastAsia" w:eastAsiaTheme="minorEastAsia"/>
          <w:lang w:eastAsia="zh-CN"/>
        </w:rPr>
        <w:t>I</w:t>
      </w:r>
      <w:r>
        <w:rPr>
          <w:rFonts w:asciiTheme="minorEastAsia" w:hAnsiTheme="minorEastAsia" w:eastAsiaTheme="minorEastAsia"/>
        </w:rPr>
        <w:t>-</w:t>
      </w:r>
      <w:r>
        <w:rPr>
          <w:rFonts w:hint="eastAsia" w:asciiTheme="minorEastAsia" w:hAnsiTheme="minorEastAsia" w:eastAsiaTheme="minorEastAsia"/>
          <w:lang w:eastAsia="zh-CN"/>
        </w:rPr>
        <w:t>t测量</w:t>
      </w:r>
      <w:r>
        <w:rPr>
          <w:rFonts w:hint="eastAsia" w:asciiTheme="minorEastAsia" w:hAnsiTheme="minorEastAsia" w:eastAsiaTheme="minorEastAsia"/>
        </w:rPr>
        <w:t>，同时另一个电流测量端口进行</w:t>
      </w:r>
      <w:r>
        <w:rPr>
          <w:rFonts w:hint="eastAsia" w:asciiTheme="minorEastAsia" w:hAnsiTheme="minorEastAsia" w:eastAsiaTheme="minorEastAsia"/>
          <w:lang w:eastAsia="zh-CN"/>
        </w:rPr>
        <w:t>I-V测量</w:t>
      </w:r>
      <w:r>
        <w:rPr>
          <w:rFonts w:hint="eastAsia" w:asciiTheme="minorEastAsia" w:hAnsiTheme="minorEastAsia" w:eastAsiaTheme="minorEastAsia"/>
        </w:rPr>
        <w:t>）</w:t>
      </w:r>
    </w:p>
    <w:p w14:paraId="7AF01F4D">
      <w:pPr>
        <w:pStyle w:val="10"/>
        <w:numPr>
          <w:ilvl w:val="0"/>
          <w:numId w:val="1"/>
        </w:numPr>
        <w:ind w:leftChars="0" w:right="200" w:firstLineChars="0"/>
        <w:rPr>
          <w:rFonts w:eastAsia="PMingLiU"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请勿短接任意两个端口。</w:t>
      </w:r>
    </w:p>
    <w:p w14:paraId="65F5CAB8">
      <w:pPr>
        <w:pStyle w:val="10"/>
        <w:numPr>
          <w:ilvl w:val="0"/>
          <w:numId w:val="1"/>
        </w:numPr>
        <w:ind w:leftChars="0" w:right="200" w:firstLineChars="0"/>
        <w:rPr>
          <w:rFonts w:eastAsia="PMingLiU"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电池负极与电流测量端口的</w:t>
      </w:r>
      <w:r>
        <w:rPr>
          <w:rFonts w:hint="eastAsia" w:asciiTheme="minorEastAsia" w:hAnsiTheme="minorEastAsia" w:eastAsiaTheme="minorEastAsia"/>
          <w:lang w:eastAsia="zh-CN"/>
        </w:rPr>
        <w:t>0V不是同一定义，请勿短接电池任一端与</w:t>
      </w:r>
      <w:r>
        <w:rPr>
          <w:rFonts w:asciiTheme="minorEastAsia" w:hAnsiTheme="minorEastAsia" w:eastAsiaTheme="minorEastAsia"/>
          <w:lang w:eastAsia="zh-CN"/>
        </w:rPr>
        <w:t>FPC</w:t>
      </w:r>
      <w:r>
        <w:rPr>
          <w:rFonts w:hint="eastAsia" w:asciiTheme="minorEastAsia" w:hAnsiTheme="minorEastAsia" w:eastAsiaTheme="minorEastAsia"/>
          <w:lang w:eastAsia="zh-CN"/>
        </w:rPr>
        <w:t>座任一端口。</w:t>
      </w:r>
    </w:p>
    <w:p w14:paraId="3B9A530B">
      <w:pPr>
        <w:pStyle w:val="10"/>
        <w:numPr>
          <w:ilvl w:val="0"/>
          <w:numId w:val="1"/>
        </w:numPr>
        <w:ind w:leftChars="0" w:right="200" w:firstLineChars="0"/>
        <w:rPr>
          <w:rFonts w:eastAsia="PMingLiU" w:asciiTheme="minorEastAsia" w:hAnsiTheme="minorEastAsia"/>
        </w:rPr>
      </w:pPr>
      <w:r>
        <w:rPr>
          <w:rFonts w:hint="eastAsia" w:asciiTheme="minorEastAsia" w:hAnsiTheme="minorEastAsia" w:eastAsiaTheme="minorEastAsia"/>
          <w:lang w:eastAsia="zh-CN"/>
        </w:rPr>
        <w:t>电压输出端口最大输出电流：2</w:t>
      </w:r>
      <w:r>
        <w:rPr>
          <w:rFonts w:asciiTheme="minorEastAsia" w:hAnsiTheme="minorEastAsia" w:eastAsiaTheme="minorEastAsia"/>
          <w:lang w:eastAsia="zh-CN"/>
        </w:rPr>
        <w:t>0</w:t>
      </w:r>
      <w:r>
        <w:rPr>
          <w:rFonts w:hint="eastAsia" w:asciiTheme="minorEastAsia" w:hAnsiTheme="minorEastAsia" w:eastAsiaTheme="minorEastAsia"/>
          <w:lang w:eastAsia="zh-CN"/>
        </w:rPr>
        <w:t>mA，请勿短路避免过度放电。</w:t>
      </w:r>
    </w:p>
    <w:p w14:paraId="21E13FEE">
      <w:pPr>
        <w:widowControl/>
        <w:overflowPunct/>
        <w:autoSpaceDE/>
        <w:autoSpaceDN/>
        <w:adjustRightInd/>
        <w:spacing w:after="0"/>
        <w:ind w:left="0" w:leftChars="0" w:right="0" w:rightChars="0" w:firstLine="0" w:firstLineChars="0"/>
        <w:jc w:val="left"/>
        <w:textAlignment w:val="auto"/>
        <w:rPr>
          <w:rFonts w:eastAsia="PMingLiU" w:asciiTheme="minorEastAsia" w:hAnsiTheme="minorEastAsia"/>
          <w:color w:val="FF0000"/>
        </w:rPr>
      </w:pPr>
      <w:r>
        <w:rPr>
          <w:rFonts w:eastAsia="PMingLiU" w:asciiTheme="minorEastAsia" w:hAnsiTheme="minorEastAsia"/>
          <w:color w:val="FF0000"/>
        </w:rPr>
        <w:br w:type="page"/>
      </w:r>
    </w:p>
    <w:p w14:paraId="1B2AA294">
      <w:pPr>
        <w:ind w:left="0" w:leftChars="0" w:right="200" w:firstLine="0" w:firstLineChars="0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2.</w:t>
      </w:r>
      <w:r>
        <w:rPr>
          <w:rFonts w:asciiTheme="minorEastAsia" w:hAnsiTheme="minorEastAsia" w:eastAsiaTheme="minorEastAsia"/>
          <w:b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电路板供电与使用</w:t>
      </w:r>
    </w:p>
    <w:p w14:paraId="382BC59A">
      <w:pPr>
        <w:ind w:left="0" w:leftChars="0" w:right="200" w:firstLine="400"/>
        <w:rPr>
          <w:rFonts w:eastAsia="PMingLiU"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通过</w:t>
      </w:r>
      <w:r>
        <w:rPr>
          <w:rFonts w:hint="eastAsia" w:asciiTheme="minorEastAsia" w:hAnsiTheme="minorEastAsia" w:eastAsiaTheme="minorEastAsia"/>
          <w:lang w:eastAsia="zh-CN"/>
        </w:rPr>
        <w:t>1.</w:t>
      </w:r>
      <w:r>
        <w:rPr>
          <w:rFonts w:asciiTheme="minorEastAsia" w:hAnsiTheme="minorEastAsia" w:eastAsiaTheme="minorEastAsia"/>
          <w:lang w:eastAsia="zh-CN"/>
        </w:rPr>
        <w:t>0</w:t>
      </w:r>
      <w:r>
        <w:rPr>
          <w:rFonts w:hint="eastAsia" w:asciiTheme="minorEastAsia" w:hAnsiTheme="minorEastAsia" w:eastAsiaTheme="minorEastAsia"/>
          <w:lang w:eastAsia="zh-CN"/>
        </w:rPr>
        <w:t>mm</w:t>
      </w:r>
      <w:r>
        <w:rPr>
          <w:rFonts w:hint="eastAsia" w:asciiTheme="minorEastAsia" w:hAnsiTheme="minorEastAsia" w:eastAsiaTheme="minorEastAsia"/>
        </w:rPr>
        <w:t>电池插座（</w:t>
      </w:r>
      <w:r>
        <w:rPr>
          <w:rFonts w:hint="eastAsia" w:asciiTheme="minorEastAsia" w:hAnsiTheme="minorEastAsia" w:eastAsiaTheme="minorEastAsia"/>
          <w:lang w:eastAsia="zh-CN"/>
        </w:rPr>
        <w:t>SH</w:t>
      </w:r>
      <w:r>
        <w:rPr>
          <w:rFonts w:asciiTheme="minorEastAsia" w:hAnsiTheme="minorEastAsia" w:eastAsiaTheme="minorEastAsia"/>
        </w:rPr>
        <w:t>1.0</w:t>
      </w:r>
      <w:r>
        <w:rPr>
          <w:rFonts w:hint="eastAsia" w:asciiTheme="minorEastAsia" w:hAnsiTheme="minorEastAsia" w:eastAsiaTheme="minorEastAsia"/>
        </w:rPr>
        <w:t>）连接锂电池供电。请使用标称电压为</w:t>
      </w:r>
      <w:r>
        <w:rPr>
          <w:rFonts w:hint="eastAsia" w:asciiTheme="minorEastAsia" w:hAnsiTheme="minorEastAsia" w:eastAsiaTheme="minorEastAsia"/>
          <w:lang w:eastAsia="zh-CN"/>
        </w:rPr>
        <w:t>4</w:t>
      </w:r>
      <w:r>
        <w:rPr>
          <w:rFonts w:asciiTheme="minorEastAsia" w:hAnsiTheme="minorEastAsia" w:eastAsiaTheme="minorEastAsia"/>
          <w:lang w:eastAsia="zh-CN"/>
        </w:rPr>
        <w:t>.2</w:t>
      </w:r>
      <w:r>
        <w:rPr>
          <w:rFonts w:hint="eastAsia" w:asciiTheme="minorEastAsia" w:hAnsiTheme="minorEastAsia" w:eastAsiaTheme="minorEastAsia"/>
          <w:lang w:eastAsia="zh-CN"/>
        </w:rPr>
        <w:t>V或4</w:t>
      </w:r>
      <w:r>
        <w:rPr>
          <w:rFonts w:asciiTheme="minorEastAsia" w:hAnsiTheme="minorEastAsia" w:eastAsiaTheme="minorEastAsia"/>
          <w:lang w:eastAsia="zh-CN"/>
        </w:rPr>
        <w:t>.35</w:t>
      </w:r>
      <w:r>
        <w:rPr>
          <w:rFonts w:hint="eastAsia" w:asciiTheme="minorEastAsia" w:hAnsiTheme="minorEastAsia" w:eastAsiaTheme="minorEastAsia"/>
          <w:lang w:eastAsia="zh-CN"/>
        </w:rPr>
        <w:t>V的锂电池</w:t>
      </w:r>
      <w:r>
        <w:rPr>
          <w:rFonts w:hint="eastAsia" w:asciiTheme="minorEastAsia" w:hAnsiTheme="minorEastAsia" w:eastAsiaTheme="minorEastAsia"/>
        </w:rPr>
        <w:t>。连接电池时请注意电池正负极（电池插头的正反方向）。</w:t>
      </w:r>
      <w:r>
        <w:rPr>
          <w:rFonts w:hint="eastAsia" w:asciiTheme="minorEastAsia" w:hAnsiTheme="minorEastAsia" w:eastAsiaTheme="minorEastAsia"/>
          <w:lang w:eastAsia="zh-CN"/>
        </w:rPr>
        <w:t>电路板上，靠外侧引脚为</w:t>
      </w:r>
      <w:r>
        <w:rPr>
          <w:rFonts w:hint="eastAsia" w:asciiTheme="minorEastAsia" w:hAnsiTheme="minorEastAsia" w:eastAsiaTheme="minorEastAsia"/>
          <w:b/>
          <w:lang w:eastAsia="zh-CN"/>
        </w:rPr>
        <w:t>负</w:t>
      </w:r>
      <w:r>
        <w:rPr>
          <w:rFonts w:hint="eastAsia" w:asciiTheme="minorEastAsia" w:hAnsiTheme="minorEastAsia" w:eastAsiaTheme="minorEastAsia"/>
          <w:lang w:eastAsia="zh-CN"/>
        </w:rPr>
        <w:t>，靠内侧为</w:t>
      </w:r>
      <w:r>
        <w:rPr>
          <w:rFonts w:hint="eastAsia" w:asciiTheme="minorEastAsia" w:hAnsiTheme="minorEastAsia" w:eastAsiaTheme="minorEastAsia"/>
          <w:b/>
          <w:lang w:eastAsia="zh-CN"/>
        </w:rPr>
        <w:t>正</w:t>
      </w:r>
      <w:r>
        <w:rPr>
          <w:rFonts w:hint="eastAsia" w:asciiTheme="minorEastAsia" w:hAnsiTheme="minorEastAsia" w:eastAsiaTheme="minorEastAsia"/>
          <w:lang w:eastAsia="zh-CN"/>
        </w:rPr>
        <w:t>（参考配套提供的电池的正负极方向，红线为正，黑线为负）</w:t>
      </w:r>
      <w:r>
        <w:rPr>
          <w:rFonts w:hint="eastAsia" w:asciiTheme="minorEastAsia" w:hAnsiTheme="minorEastAsia" w:eastAsiaTheme="minorEastAsia"/>
        </w:rPr>
        <w:t>。</w:t>
      </w:r>
    </w:p>
    <w:p w14:paraId="3146639A">
      <w:pPr>
        <w:ind w:left="0" w:leftChars="0" w:right="200" w:firstLine="40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</w:rPr>
        <w:t>配套提供了</w:t>
      </w:r>
      <w:r>
        <w:rPr>
          <w:rFonts w:hint="eastAsia" w:asciiTheme="minorEastAsia" w:hAnsiTheme="minorEastAsia" w:eastAsiaTheme="minorEastAsia"/>
          <w:lang w:eastAsia="zh-CN"/>
        </w:rPr>
        <w:t>方形软包可充电锂电池（</w:t>
      </w:r>
      <w:r>
        <w:rPr>
          <w:rFonts w:asciiTheme="minorEastAsia" w:hAnsiTheme="minorEastAsia" w:eastAsiaTheme="minorEastAsia"/>
          <w:lang w:eastAsia="zh-CN"/>
        </w:rPr>
        <w:t>120</w:t>
      </w:r>
      <w:r>
        <w:rPr>
          <w:rFonts w:hint="eastAsia" w:asciiTheme="minorEastAsia" w:hAnsiTheme="minorEastAsia" w:eastAsiaTheme="minorEastAsia"/>
          <w:lang w:eastAsia="zh-CN"/>
        </w:rPr>
        <w:t>mAh）和简易充电板，充电板充电电流为</w:t>
      </w:r>
      <w:r>
        <w:rPr>
          <w:rFonts w:hint="eastAsia" w:asciiTheme="minorEastAsia" w:hAnsiTheme="minorEastAsia" w:eastAsiaTheme="minorEastAsia"/>
          <w:b/>
          <w:lang w:eastAsia="zh-CN"/>
        </w:rPr>
        <w:t>5</w:t>
      </w:r>
      <w:r>
        <w:rPr>
          <w:rFonts w:asciiTheme="minorEastAsia" w:hAnsiTheme="minorEastAsia" w:eastAsiaTheme="minorEastAsia"/>
          <w:b/>
          <w:lang w:eastAsia="zh-CN"/>
        </w:rPr>
        <w:t>0ma</w:t>
      </w:r>
      <w:r>
        <w:rPr>
          <w:rFonts w:asciiTheme="minorEastAsia" w:hAnsiTheme="minorEastAsia" w:eastAsiaTheme="minorEastAsia"/>
          <w:lang w:eastAsia="zh-CN"/>
        </w:rPr>
        <w:t>，</w:t>
      </w:r>
      <w:r>
        <w:rPr>
          <w:rFonts w:asciiTheme="minorEastAsia" w:hAnsiTheme="minorEastAsia" w:eastAsiaTheme="minorEastAsia"/>
          <w:b/>
          <w:lang w:eastAsia="zh-CN"/>
        </w:rPr>
        <w:t>请仔细阅读充电板的使用注意</w:t>
      </w:r>
      <w:r>
        <w:rPr>
          <w:rFonts w:asciiTheme="minorEastAsia" w:hAnsiTheme="minorEastAsia" w:eastAsiaTheme="minorEastAsia"/>
          <w:lang w:eastAsia="zh-CN"/>
        </w:rPr>
        <w:t>。</w:t>
      </w:r>
    </w:p>
    <w:p w14:paraId="777C429D">
      <w:pPr>
        <w:ind w:left="0" w:leftChars="0" w:right="200" w:firstLine="400"/>
        <w:rPr>
          <w:rFonts w:eastAsia="PMingLiU" w:asciiTheme="minorEastAsia" w:hAnsi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电路模块在电压输出端口没有电流时，功耗约2</w:t>
      </w:r>
      <w:r>
        <w:rPr>
          <w:rFonts w:asciiTheme="minorEastAsia" w:hAnsiTheme="minorEastAsia" w:eastAsiaTheme="minorEastAsia"/>
          <w:lang w:eastAsia="zh-CN"/>
        </w:rPr>
        <w:t>0</w:t>
      </w:r>
      <w:r>
        <w:rPr>
          <w:rFonts w:hint="eastAsia" w:asciiTheme="minorEastAsia" w:hAnsiTheme="minorEastAsia" w:eastAsiaTheme="minorEastAsia"/>
          <w:lang w:eastAsia="zh-CN"/>
        </w:rPr>
        <w:t>mA（总功耗为：2</w:t>
      </w:r>
      <w:r>
        <w:rPr>
          <w:rFonts w:asciiTheme="minorEastAsia" w:hAnsiTheme="minorEastAsia" w:eastAsiaTheme="minorEastAsia"/>
          <w:lang w:eastAsia="zh-CN"/>
        </w:rPr>
        <w:t>0</w:t>
      </w:r>
      <w:r>
        <w:rPr>
          <w:rFonts w:hint="eastAsia" w:asciiTheme="minorEastAsia" w:hAnsiTheme="minorEastAsia" w:eastAsiaTheme="minorEastAsia"/>
          <w:lang w:eastAsia="zh-CN"/>
        </w:rPr>
        <w:t>mA</w:t>
      </w:r>
      <w:r>
        <w:rPr>
          <w:rFonts w:asciiTheme="minorEastAsia" w:hAnsiTheme="minorEastAsia" w:eastAsiaTheme="minorEastAsia"/>
          <w:lang w:eastAsia="zh-CN"/>
        </w:rPr>
        <w:t>+</w:t>
      </w:r>
      <w:r>
        <w:rPr>
          <w:rFonts w:hint="eastAsia" w:asciiTheme="minorEastAsia" w:hAnsiTheme="minorEastAsia" w:eastAsiaTheme="minorEastAsia"/>
          <w:lang w:eastAsia="zh-CN"/>
        </w:rPr>
        <w:t>电压输出端口输出电流x</w:t>
      </w:r>
      <w:r>
        <w:rPr>
          <w:rFonts w:asciiTheme="minorEastAsia" w:hAnsiTheme="minorEastAsia" w:eastAsiaTheme="minorEastAsia"/>
          <w:lang w:eastAsia="zh-CN"/>
        </w:rPr>
        <w:t>1.5</w:t>
      </w:r>
      <w:r>
        <w:rPr>
          <w:rFonts w:hint="eastAsia" w:asciiTheme="minorEastAsia" w:hAnsiTheme="minorEastAsia" w:eastAsiaTheme="minorEastAsia"/>
          <w:lang w:eastAsia="zh-CN"/>
        </w:rPr>
        <w:t>）。电路模块上未设置电池电量检测功能，请在电池耗尽前及时充电，避免将电池过度放电。</w:t>
      </w:r>
    </w:p>
    <w:p w14:paraId="585D8C6D">
      <w:pPr>
        <w:ind w:left="0" w:leftChars="0" w:right="200" w:firstLine="400"/>
        <w:rPr>
          <w:rFonts w:asciiTheme="minorEastAsia" w:hAnsiTheme="minorEastAsia" w:eastAsiaTheme="minorEastAsia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3300095</wp:posOffset>
            </wp:positionH>
            <wp:positionV relativeFrom="paragraph">
              <wp:posOffset>451485</wp:posOffset>
            </wp:positionV>
            <wp:extent cx="1560195" cy="2983865"/>
            <wp:effectExtent l="0" t="7303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7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83471" cy="30283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lang w:eastAsia="zh-CN"/>
        </w:rPr>
        <w:t>接通电池后，打开开关（约5秒后开始进行蓝牙广播），再打开手机APP进行连接。若3分钟后仍未连接手机，系统会进入省电休眠状态，此时需关闭再打开电源开关，并重新打开app（清除app的后台再重新打开）进行连接。电路板上并未设置</w:t>
      </w:r>
      <w:r>
        <w:rPr>
          <w:rFonts w:asciiTheme="minorEastAsia" w:hAnsiTheme="minorEastAsia" w:eastAsiaTheme="minorEastAsia"/>
          <w:lang w:eastAsia="zh-CN"/>
        </w:rPr>
        <w:t>指示灯</w:t>
      </w:r>
      <w:r>
        <w:rPr>
          <w:rFonts w:hint="eastAsia" w:asciiTheme="minorEastAsia" w:hAnsiTheme="minorEastAsia" w:eastAsiaTheme="minorEastAsia"/>
          <w:lang w:eastAsia="zh-CN"/>
        </w:rPr>
        <w:t>，如需要关机，可以关闭开关或直接断开电池连接。</w:t>
      </w:r>
    </w:p>
    <w:p w14:paraId="3DAA0ABE">
      <w:pPr>
        <w:ind w:left="0" w:leftChars="-71" w:right="200" w:hanging="142" w:hangingChars="71"/>
        <w:rPr>
          <w:rFonts w:asciiTheme="minorEastAsia" w:hAnsiTheme="minor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2279650" cy="2374900"/>
            <wp:effectExtent l="152400" t="152400" r="368300" b="368300"/>
            <wp:docPr id="10" name="图片 10" descr="图片包含 室内, 小, 桌子, 仪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室内, 小, 桌子, 仪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3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37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4A45D">
      <w:pPr>
        <w:ind w:left="0" w:leftChars="0" w:right="200" w:firstLine="40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图2</w:t>
      </w:r>
      <w:r>
        <w:rPr>
          <w:rFonts w:asciiTheme="minorEastAsia" w:hAnsiTheme="minorEastAsia" w:eastAsiaTheme="minorEastAsia"/>
          <w:lang w:eastAsia="zh-CN"/>
        </w:rPr>
        <w:t xml:space="preserve">. </w:t>
      </w:r>
      <w:r>
        <w:rPr>
          <w:rFonts w:hint="eastAsia" w:asciiTheme="minorEastAsia" w:hAnsiTheme="minorEastAsia" w:eastAsiaTheme="minorEastAsia"/>
          <w:lang w:eastAsia="zh-CN"/>
        </w:rPr>
        <w:t>配套的电池和简易充电板（图片仅供参考）</w:t>
      </w:r>
    </w:p>
    <w:p w14:paraId="43F84ACA">
      <w:pPr>
        <w:widowControl/>
        <w:overflowPunct/>
        <w:autoSpaceDE/>
        <w:autoSpaceDN/>
        <w:adjustRightInd/>
        <w:spacing w:after="0"/>
        <w:ind w:left="0" w:leftChars="0" w:right="0" w:rightChars="0" w:firstLine="0" w:firstLineChars="0"/>
        <w:jc w:val="left"/>
        <w:textAlignment w:val="auto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br w:type="page"/>
      </w:r>
    </w:p>
    <w:p w14:paraId="076A6E51">
      <w:pPr>
        <w:ind w:left="0" w:leftChars="0" w:right="200" w:firstLine="0" w:firstLineChars="0"/>
        <w:rPr>
          <w:rFonts w:eastAsia="PMingLiU" w:asciiTheme="minorEastAsia" w:hAnsi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3.</w:t>
      </w:r>
      <w:r>
        <w:rPr>
          <w:rFonts w:asciiTheme="minorEastAsia" w:hAnsiTheme="minorEastAsia" w:eastAsiaTheme="minorEastAsia"/>
          <w:b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手机A</w:t>
      </w:r>
      <w:r>
        <w:rPr>
          <w:rFonts w:asciiTheme="minorEastAsia" w:hAnsiTheme="minorEastAsia" w:eastAsiaTheme="minorEastAsia"/>
          <w:b/>
          <w:bCs/>
          <w:sz w:val="28"/>
          <w:szCs w:val="28"/>
        </w:rPr>
        <w:t>PP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使用</w:t>
      </w:r>
      <w:r>
        <w:rPr>
          <w:rFonts w:eastAsia="PMingLiU" w:asciiTheme="minorEastAsia" w:hAnsiTheme="minorEastAsia"/>
          <w:sz w:val="28"/>
          <w:szCs w:val="28"/>
        </w:rPr>
        <w:t xml:space="preserve">    </w:t>
      </w:r>
    </w:p>
    <w:p w14:paraId="0E2FDCD9">
      <w:pPr>
        <w:ind w:left="0" w:leftChars="0" w:right="200" w:firstLine="40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</w:rPr>
        <w:t>手机</w:t>
      </w:r>
      <w:r>
        <w:rPr>
          <w:rFonts w:hint="eastAsia" w:asciiTheme="minorEastAsia" w:hAnsiTheme="minorEastAsia" w:eastAsiaTheme="minorEastAsia"/>
          <w:lang w:eastAsia="zh-CN"/>
        </w:rPr>
        <w:t>APP</w:t>
      </w:r>
      <w:r>
        <w:rPr>
          <w:rFonts w:hint="eastAsia" w:asciiTheme="minorEastAsia" w:hAnsiTheme="minorEastAsia" w:eastAsiaTheme="minorEastAsia"/>
        </w:rPr>
        <w:t>显示名称为</w:t>
      </w:r>
      <w:r>
        <w:rPr>
          <w:rFonts w:hint="eastAsia" w:asciiTheme="minorEastAsia" w:hAnsiTheme="minorEastAsia" w:eastAsiaTheme="minorEastAsia"/>
          <w:b/>
          <w:lang w:eastAsia="zh-CN"/>
        </w:rPr>
        <w:t>ACHAI</w:t>
      </w:r>
      <w:r>
        <w:rPr>
          <w:rFonts w:asciiTheme="minorEastAsia" w:hAnsiTheme="minorEastAsia" w:eastAsiaTheme="minorEastAsia"/>
          <w:b/>
          <w:lang w:eastAsia="zh-CN"/>
        </w:rPr>
        <w:t>_SMU</w:t>
      </w:r>
      <w:r>
        <w:rPr>
          <w:rFonts w:hint="eastAsia" w:asciiTheme="minorEastAsia" w:hAnsiTheme="minorEastAsia" w:eastAsiaTheme="minorEastAsia"/>
          <w:bCs/>
          <w:lang w:eastAsia="zh-CN"/>
        </w:rPr>
        <w:t>（SMU意为source</w:t>
      </w:r>
      <w:r>
        <w:rPr>
          <w:rFonts w:asciiTheme="minorEastAsia" w:hAnsiTheme="minorEastAsia" w:eastAsiaTheme="minorEastAsia"/>
          <w:bCs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bCs/>
          <w:lang w:eastAsia="zh-CN"/>
        </w:rPr>
        <w:t>measurement</w:t>
      </w:r>
      <w:r>
        <w:rPr>
          <w:rFonts w:asciiTheme="minorEastAsia" w:hAnsiTheme="minorEastAsia" w:eastAsiaTheme="minorEastAsia"/>
          <w:bCs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bCs/>
          <w:lang w:eastAsia="zh-CN"/>
        </w:rPr>
        <w:t>unit）</w:t>
      </w:r>
      <w:r>
        <w:rPr>
          <w:rFonts w:hint="eastAsia" w:asciiTheme="minorEastAsia" w:hAnsiTheme="minorEastAsia" w:eastAsiaTheme="minorEastAsia"/>
          <w:lang w:eastAsia="zh-CN"/>
        </w:rPr>
        <w:t>。APP启动后会自动扫描并蓝牙设备并连接（请确保app拥有【位置信息】权限，该权限包含了蓝牙连接权限。如果第一次使用时连不上，请在手机设置中，关于APP权限的设置部分设置一下，如果设置中该权限已打开，请尝试关闭该权限并重新打开）。电路板通电开机后有初始化过程，需要约5秒后才会被</w:t>
      </w:r>
      <w:bookmarkStart w:id="0" w:name="_GoBack"/>
      <w:bookmarkEnd w:id="0"/>
      <w:r>
        <w:rPr>
          <w:rFonts w:hint="eastAsia" w:asciiTheme="minorEastAsia" w:hAnsiTheme="minorEastAsia" w:eastAsiaTheme="minorEastAsia"/>
          <w:lang w:eastAsia="zh-CN"/>
        </w:rPr>
        <w:t>连接上。</w:t>
      </w:r>
    </w:p>
    <w:p w14:paraId="2C199B20">
      <w:pPr>
        <w:ind w:left="0" w:leftChars="0" w:right="200" w:firstLine="408" w:firstLineChars="0"/>
        <w:rPr>
          <w:rFonts w:asciiTheme="minorEastAsia" w:hAnsiTheme="minorEastAsia" w:eastAsiaTheme="minorEastAsia"/>
          <w:b/>
          <w:lang w:eastAsia="zh-CN"/>
        </w:rPr>
      </w:pPr>
      <w:r>
        <w:rPr>
          <w:rFonts w:asciiTheme="minorEastAsia" w:hAnsiTheme="minorEastAsia" w:eastAsiaTheme="minorEastAsia"/>
          <w:b/>
          <w:lang w:eastAsia="zh-CN"/>
        </w:rPr>
        <w:t>APP总共只有三个显示界面：首屏</w:t>
      </w:r>
      <w:r>
        <w:rPr>
          <w:rFonts w:hint="eastAsia" w:asciiTheme="minorEastAsia" w:hAnsiTheme="minorEastAsia" w:eastAsiaTheme="minorEastAsia"/>
          <w:b/>
          <w:lang w:eastAsia="zh-CN"/>
        </w:rPr>
        <w:t>（测量参数配置）（图</w:t>
      </w:r>
      <w:r>
        <w:rPr>
          <w:rFonts w:asciiTheme="minorEastAsia" w:hAnsiTheme="minorEastAsia" w:eastAsiaTheme="minorEastAsia"/>
          <w:b/>
          <w:lang w:eastAsia="zh-CN"/>
        </w:rPr>
        <w:t>3），第二屏</w:t>
      </w:r>
      <w:r>
        <w:rPr>
          <w:rFonts w:hint="eastAsia" w:asciiTheme="minorEastAsia" w:hAnsiTheme="minorEastAsia" w:eastAsiaTheme="minorEastAsia"/>
          <w:b/>
          <w:lang w:eastAsia="zh-CN"/>
        </w:rPr>
        <w:t>（显示配置）</w:t>
      </w:r>
      <w:r>
        <w:rPr>
          <w:rFonts w:asciiTheme="minorEastAsia" w:hAnsiTheme="minorEastAsia" w:eastAsiaTheme="minorEastAsia"/>
          <w:b/>
          <w:lang w:eastAsia="zh-CN"/>
        </w:rPr>
        <w:t>（图4），第三屏</w:t>
      </w:r>
      <w:r>
        <w:rPr>
          <w:rFonts w:hint="eastAsia" w:asciiTheme="minorEastAsia" w:hAnsiTheme="minorEastAsia" w:eastAsiaTheme="minorEastAsia"/>
          <w:b/>
          <w:lang w:eastAsia="zh-CN"/>
        </w:rPr>
        <w:t>（测量显示）</w:t>
      </w:r>
      <w:r>
        <w:rPr>
          <w:rFonts w:asciiTheme="minorEastAsia" w:hAnsiTheme="minorEastAsia" w:eastAsiaTheme="minorEastAsia"/>
          <w:b/>
          <w:lang w:eastAsia="zh-CN"/>
        </w:rPr>
        <w:t>（图</w:t>
      </w:r>
      <w:r>
        <w:rPr>
          <w:rFonts w:hint="eastAsia" w:asciiTheme="minorEastAsia" w:hAnsiTheme="minorEastAsia" w:eastAsiaTheme="minorEastAsia"/>
          <w:b/>
          <w:lang w:eastAsia="zh-CN"/>
        </w:rPr>
        <w:t>5和图6）。</w:t>
      </w:r>
    </w:p>
    <w:p w14:paraId="4A1DDE26">
      <w:pPr>
        <w:ind w:left="0" w:leftChars="0" w:right="200" w:firstLine="408"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显示操作较为简洁，用户根据画面提示进行选择或输入必要参数即可，不选或空白为默认参数。</w:t>
      </w:r>
    </w:p>
    <w:p w14:paraId="76E0346A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   测量过程中，可按界面左上角返回按钮</w:t>
      </w:r>
      <w:r>
        <w:rPr>
          <w:rFonts w:hint="eastAsia" w:asciiTheme="minorEastAsia" w:hAnsiTheme="minorEastAsia" w:eastAsiaTheme="minorEastAsia"/>
          <w:lang w:eastAsia="zh-CN"/>
        </w:rPr>
        <w:t>来停止测量</w:t>
      </w:r>
      <w:r>
        <w:rPr>
          <w:rFonts w:asciiTheme="minorEastAsia" w:hAnsiTheme="minorEastAsia" w:eastAsiaTheme="minorEastAsia"/>
          <w:lang w:eastAsia="zh-CN"/>
        </w:rPr>
        <w:t>，退回上个界面修改参数后继续所需的测量</w:t>
      </w:r>
      <w:r>
        <w:rPr>
          <w:rFonts w:hint="eastAsia" w:asciiTheme="minorEastAsia" w:hAnsiTheme="minorEastAsia" w:eastAsiaTheme="minorEastAsia"/>
          <w:lang w:eastAsia="zh-CN"/>
        </w:rPr>
        <w:t>（请勿使用左划手势来退回，这可能会导致不能正常停止测量）</w:t>
      </w:r>
      <w:r>
        <w:rPr>
          <w:rFonts w:asciiTheme="minorEastAsia" w:hAnsiTheme="minorEastAsia" w:eastAsiaTheme="minorEastAsia"/>
          <w:lang w:eastAsia="zh-CN"/>
        </w:rPr>
        <w:t>。</w:t>
      </w:r>
    </w:p>
    <w:p w14:paraId="1247B3D5">
      <w:pPr>
        <w:ind w:left="0" w:leftChars="0" w:right="200" w:firstLine="408" w:firstLineChars="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第三屏</w:t>
      </w:r>
      <w:r>
        <w:rPr>
          <w:rFonts w:hint="eastAsia" w:asciiTheme="minorEastAsia" w:hAnsiTheme="minorEastAsia" w:eastAsiaTheme="minorEastAsia"/>
          <w:lang w:eastAsia="zh-CN"/>
        </w:rPr>
        <w:t>会</w:t>
      </w:r>
      <w:r>
        <w:rPr>
          <w:rFonts w:asciiTheme="minorEastAsia" w:hAnsiTheme="minorEastAsia" w:eastAsiaTheme="minorEastAsia"/>
          <w:lang w:eastAsia="zh-CN"/>
        </w:rPr>
        <w:t>根据用户首屏选择的测量模式（I-T</w:t>
      </w:r>
      <w:r>
        <w:rPr>
          <w:rFonts w:hint="eastAsia" w:asciiTheme="minorEastAsia" w:hAnsiTheme="minorEastAsia" w:eastAsiaTheme="minorEastAsia"/>
          <w:lang w:eastAsia="zh-CN"/>
        </w:rPr>
        <w:t>/</w:t>
      </w:r>
      <w:r>
        <w:rPr>
          <w:rFonts w:asciiTheme="minorEastAsia" w:hAnsiTheme="minorEastAsia" w:eastAsiaTheme="minorEastAsia"/>
          <w:lang w:eastAsia="zh-CN"/>
        </w:rPr>
        <w:t>I-V）</w:t>
      </w:r>
      <w:r>
        <w:rPr>
          <w:rFonts w:hint="eastAsia" w:asciiTheme="minorEastAsia" w:hAnsiTheme="minorEastAsia" w:eastAsiaTheme="minorEastAsia"/>
          <w:lang w:eastAsia="zh-CN"/>
        </w:rPr>
        <w:t>和第二屏选择的参数</w:t>
      </w:r>
      <w:r>
        <w:rPr>
          <w:rFonts w:asciiTheme="minorEastAsia" w:hAnsiTheme="minorEastAsia" w:eastAsiaTheme="minorEastAsia"/>
          <w:lang w:eastAsia="zh-CN"/>
        </w:rPr>
        <w:t>来显示。</w:t>
      </w:r>
    </w:p>
    <w:p w14:paraId="43FBC3F3">
      <w:pPr>
        <w:ind w:left="0" w:leftChars="0" w:right="200" w:firstLine="408"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图片显示内容根据参数调整和实际测量情况，显示会有不同，图片仅供示例和参考。</w:t>
      </w:r>
    </w:p>
    <w:p w14:paraId="2B059044">
      <w:pPr>
        <w:ind w:left="0" w:leftChars="0" w:right="200" w:firstLine="408" w:firstLineChars="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参数描述：</w:t>
      </w:r>
    </w:p>
    <w:p w14:paraId="0F7C44F7">
      <w:pPr>
        <w:ind w:left="0" w:leftChars="0" w:right="200" w:firstLine="408"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第一屏（测量参数）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843"/>
        <w:gridCol w:w="922"/>
        <w:gridCol w:w="922"/>
        <w:gridCol w:w="1844"/>
      </w:tblGrid>
      <w:tr w14:paraId="7735D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D6E7D6A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参数</w:t>
            </w:r>
          </w:p>
        </w:tc>
        <w:tc>
          <w:tcPr>
            <w:tcW w:w="2765" w:type="dxa"/>
            <w:gridSpan w:val="2"/>
          </w:tcPr>
          <w:p w14:paraId="02CE2281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I-t模式下含义</w:t>
            </w:r>
          </w:p>
        </w:tc>
        <w:tc>
          <w:tcPr>
            <w:tcW w:w="2766" w:type="dxa"/>
            <w:gridSpan w:val="2"/>
          </w:tcPr>
          <w:p w14:paraId="390E5DEB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I-V模式下含义</w:t>
            </w:r>
          </w:p>
        </w:tc>
      </w:tr>
      <w:tr w14:paraId="5465D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868ADA2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Mode</w:t>
            </w:r>
          </w:p>
        </w:tc>
        <w:tc>
          <w:tcPr>
            <w:tcW w:w="5531" w:type="dxa"/>
            <w:gridSpan w:val="4"/>
          </w:tcPr>
          <w:p w14:paraId="12DA1BB6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切换选择I-t、I-V模式，默认：I-t</w:t>
            </w:r>
          </w:p>
        </w:tc>
      </w:tr>
      <w:tr w14:paraId="712EC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1401035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Va(b,c,d) Start</w:t>
            </w:r>
          </w:p>
        </w:tc>
        <w:tc>
          <w:tcPr>
            <w:tcW w:w="2765" w:type="dxa"/>
            <w:gridSpan w:val="2"/>
          </w:tcPr>
          <w:p w14:paraId="71BAA01C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Va(b,c,d)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的恒定输出电压，单位为mV，默认：0mV</w:t>
            </w:r>
          </w:p>
        </w:tc>
        <w:tc>
          <w:tcPr>
            <w:tcW w:w="2766" w:type="dxa"/>
            <w:gridSpan w:val="2"/>
          </w:tcPr>
          <w:p w14:paraId="1F9D50BA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Va(b,c,d)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的扫描开始电压，单位为</w:t>
            </w:r>
            <w:r>
              <w:rPr>
                <w:rFonts w:asciiTheme="minorEastAsia" w:hAnsiTheme="minorEastAsia" w:eastAsiaTheme="minorEastAsia"/>
                <w:lang w:eastAsia="zh-CN"/>
              </w:rPr>
              <w:t>V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，范围：</w:t>
            </w:r>
            <w:r>
              <w:rPr>
                <w:rFonts w:asciiTheme="minorEastAsia" w:hAnsiTheme="minorEastAsia" w:eastAsiaTheme="minorEastAsia"/>
                <w:lang w:eastAsia="zh-CN"/>
              </w:rPr>
              <w:t>-2.5~+2.5V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，默认：</w:t>
            </w:r>
            <w:r>
              <w:rPr>
                <w:rFonts w:asciiTheme="minorEastAsia" w:hAnsiTheme="minorEastAsia" w:eastAsiaTheme="minorEastAsia"/>
                <w:lang w:eastAsia="zh-CN"/>
              </w:rPr>
              <w:t>0V</w:t>
            </w:r>
          </w:p>
        </w:tc>
      </w:tr>
      <w:tr w14:paraId="159BD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9C0E087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Va(b,c,d) Stop</w:t>
            </w:r>
          </w:p>
        </w:tc>
        <w:tc>
          <w:tcPr>
            <w:tcW w:w="2765" w:type="dxa"/>
            <w:gridSpan w:val="2"/>
          </w:tcPr>
          <w:p w14:paraId="67725CE7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无效</w:t>
            </w:r>
          </w:p>
        </w:tc>
        <w:tc>
          <w:tcPr>
            <w:tcW w:w="2766" w:type="dxa"/>
            <w:gridSpan w:val="2"/>
          </w:tcPr>
          <w:p w14:paraId="2962FD29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Va(b,c,d)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的扫描终止电压（包含），单位为</w:t>
            </w:r>
            <w:r>
              <w:rPr>
                <w:rFonts w:asciiTheme="minorEastAsia" w:hAnsiTheme="minorEastAsia" w:eastAsiaTheme="minorEastAsia"/>
                <w:lang w:eastAsia="zh-CN"/>
              </w:rPr>
              <w:t>V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，范围：</w:t>
            </w:r>
            <w:r>
              <w:rPr>
                <w:rFonts w:asciiTheme="minorEastAsia" w:hAnsiTheme="minorEastAsia" w:eastAsiaTheme="minorEastAsia"/>
                <w:lang w:eastAsia="zh-CN"/>
              </w:rPr>
              <w:t>-2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.5</w:t>
            </w:r>
            <w:r>
              <w:rPr>
                <w:rFonts w:asciiTheme="minorEastAsia" w:hAnsiTheme="minorEastAsia" w:eastAsiaTheme="minorEastAsia"/>
                <w:lang w:eastAsia="zh-CN"/>
              </w:rPr>
              <w:t>~+2.5V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，默认：</w:t>
            </w:r>
            <w:r>
              <w:rPr>
                <w:rFonts w:asciiTheme="minorEastAsia" w:hAnsiTheme="minorEastAsia" w:eastAsiaTheme="minorEastAsia"/>
                <w:lang w:eastAsia="zh-CN"/>
              </w:rPr>
              <w:t>0V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；</w:t>
            </w:r>
          </w:p>
          <w:p w14:paraId="5596CF4E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若需要某一通道电压恒定，可以把开始和终止电压设为相同数值。</w:t>
            </w:r>
          </w:p>
        </w:tc>
      </w:tr>
      <w:tr w14:paraId="77CD5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5FF7321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Step Number</w:t>
            </w:r>
          </w:p>
        </w:tc>
        <w:tc>
          <w:tcPr>
            <w:tcW w:w="2765" w:type="dxa"/>
            <w:gridSpan w:val="2"/>
          </w:tcPr>
          <w:p w14:paraId="03F0802D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无效</w:t>
            </w:r>
          </w:p>
        </w:tc>
        <w:tc>
          <w:tcPr>
            <w:tcW w:w="2766" w:type="dxa"/>
            <w:gridSpan w:val="2"/>
          </w:tcPr>
          <w:p w14:paraId="3C71E0E4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扫描步数，范围：1</w:t>
            </w:r>
            <w:r>
              <w:rPr>
                <w:rFonts w:asciiTheme="minorEastAsia" w:hAnsiTheme="minorEastAsia" w:eastAsiaTheme="minorEastAsia"/>
                <w:lang w:eastAsia="zh-CN"/>
              </w:rPr>
              <w:t>~65535</w:t>
            </w:r>
          </w:p>
        </w:tc>
      </w:tr>
      <w:tr w14:paraId="638B5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C17B741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Hold Time</w:t>
            </w:r>
          </w:p>
        </w:tc>
        <w:tc>
          <w:tcPr>
            <w:tcW w:w="5531" w:type="dxa"/>
            <w:gridSpan w:val="4"/>
          </w:tcPr>
          <w:p w14:paraId="54DDFEF8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测量开始前（电压输出生效后）的保持时间，单位为ms，范围：0</w:t>
            </w:r>
            <w:r>
              <w:rPr>
                <w:rFonts w:asciiTheme="minorEastAsia" w:hAnsiTheme="minorEastAsia" w:eastAsiaTheme="minorEastAsia"/>
                <w:lang w:eastAsia="zh-CN"/>
              </w:rPr>
              <w:t>~65535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ms，默认：1</w:t>
            </w:r>
            <w:r>
              <w:rPr>
                <w:rFonts w:asciiTheme="minorEastAsia" w:hAnsiTheme="minorEastAsia" w:eastAsiaTheme="minorEastAsia"/>
                <w:lang w:eastAsia="zh-CN"/>
              </w:rPr>
              <w:t>000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ms</w:t>
            </w:r>
          </w:p>
        </w:tc>
      </w:tr>
      <w:tr w14:paraId="7B7C4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4D92260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Delay Time</w:t>
            </w:r>
          </w:p>
        </w:tc>
        <w:tc>
          <w:tcPr>
            <w:tcW w:w="2765" w:type="dxa"/>
            <w:gridSpan w:val="2"/>
          </w:tcPr>
          <w:p w14:paraId="4908C325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无效</w:t>
            </w:r>
          </w:p>
        </w:tc>
        <w:tc>
          <w:tcPr>
            <w:tcW w:w="2766" w:type="dxa"/>
            <w:gridSpan w:val="2"/>
          </w:tcPr>
          <w:p w14:paraId="70334F76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电压更新后的电流测量延迟时间，单位为</w:t>
            </w:r>
            <w:r>
              <w:rPr>
                <w:rFonts w:asciiTheme="minorEastAsia" w:hAnsiTheme="minorEastAsia" w:eastAsiaTheme="minorEastAsia"/>
                <w:lang w:eastAsia="zh-CN"/>
              </w:rPr>
              <w:t>ms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，范围：1</w:t>
            </w:r>
            <w:r>
              <w:rPr>
                <w:rFonts w:asciiTheme="minorEastAsia" w:hAnsiTheme="minorEastAsia" w:eastAsiaTheme="minorEastAsia"/>
                <w:lang w:eastAsia="zh-CN"/>
              </w:rPr>
              <w:t>~65535ms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（不支持0ms，输入0会被视作1），默认：</w:t>
            </w:r>
            <w:r>
              <w:rPr>
                <w:rFonts w:asciiTheme="minorEastAsia" w:hAnsiTheme="minorEastAsia" w:eastAsiaTheme="minorEastAsia"/>
                <w:lang w:eastAsia="zh-CN"/>
              </w:rPr>
              <w:t>100ms</w:t>
            </w:r>
          </w:p>
        </w:tc>
      </w:tr>
      <w:tr w14:paraId="41D08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 w14:paraId="69B1ED90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Conversion Speed</w:t>
            </w:r>
          </w:p>
        </w:tc>
        <w:tc>
          <w:tcPr>
            <w:tcW w:w="5531" w:type="dxa"/>
            <w:gridSpan w:val="4"/>
          </w:tcPr>
          <w:p w14:paraId="69F39CBB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电流测量的采样速度，分为SLOW，MID，FAST</w:t>
            </w:r>
            <w:r>
              <w:rPr>
                <w:rFonts w:asciiTheme="minorEastAsia" w:hAnsiTheme="minorEastAsia" w:eastAsiaTheme="minorEastAsia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和FAST</w:t>
            </w:r>
            <w:r>
              <w:rPr>
                <w:rFonts w:asciiTheme="minorEastAsia" w:hAnsiTheme="minorEastAsia" w:eastAsiaTheme="minorEastAsia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，速度越慢噪声越低，默认为SLOW。每次采样所需时间如下：</w:t>
            </w:r>
          </w:p>
        </w:tc>
      </w:tr>
      <w:tr w14:paraId="25061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765" w:type="dxa"/>
            <w:vMerge w:val="continue"/>
          </w:tcPr>
          <w:p w14:paraId="79219601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1843" w:type="dxa"/>
          </w:tcPr>
          <w:p w14:paraId="188491C3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模式</w:t>
            </w:r>
          </w:p>
        </w:tc>
        <w:tc>
          <w:tcPr>
            <w:tcW w:w="1844" w:type="dxa"/>
            <w:gridSpan w:val="2"/>
          </w:tcPr>
          <w:p w14:paraId="30D8A0CF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I-t模式</w:t>
            </w:r>
          </w:p>
        </w:tc>
        <w:tc>
          <w:tcPr>
            <w:tcW w:w="1844" w:type="dxa"/>
          </w:tcPr>
          <w:p w14:paraId="019DFD2B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I-V模式</w:t>
            </w:r>
          </w:p>
        </w:tc>
      </w:tr>
      <w:tr w14:paraId="06500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65" w:type="dxa"/>
            <w:vMerge w:val="continue"/>
          </w:tcPr>
          <w:p w14:paraId="75C1D675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1843" w:type="dxa"/>
          </w:tcPr>
          <w:p w14:paraId="284D3D3B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SLOW</w:t>
            </w:r>
          </w:p>
        </w:tc>
        <w:tc>
          <w:tcPr>
            <w:tcW w:w="1844" w:type="dxa"/>
            <w:gridSpan w:val="2"/>
          </w:tcPr>
          <w:p w14:paraId="3632BFE6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lang w:eastAsia="zh-CN"/>
              </w:rPr>
              <w:t>00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ms</w:t>
            </w:r>
          </w:p>
        </w:tc>
        <w:tc>
          <w:tcPr>
            <w:tcW w:w="1844" w:type="dxa"/>
          </w:tcPr>
          <w:p w14:paraId="53F8AEA0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lang w:eastAsia="zh-CN"/>
              </w:rPr>
              <w:t>06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ms</w:t>
            </w:r>
          </w:p>
        </w:tc>
      </w:tr>
      <w:tr w14:paraId="20E9E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65" w:type="dxa"/>
            <w:vMerge w:val="continue"/>
          </w:tcPr>
          <w:p w14:paraId="4675E798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1843" w:type="dxa"/>
          </w:tcPr>
          <w:p w14:paraId="344289F6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MID</w:t>
            </w:r>
          </w:p>
        </w:tc>
        <w:tc>
          <w:tcPr>
            <w:tcW w:w="1844" w:type="dxa"/>
            <w:gridSpan w:val="2"/>
          </w:tcPr>
          <w:p w14:paraId="77B370BD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lang w:eastAsia="zh-CN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ms</w:t>
            </w:r>
          </w:p>
        </w:tc>
        <w:tc>
          <w:tcPr>
            <w:tcW w:w="1844" w:type="dxa"/>
          </w:tcPr>
          <w:p w14:paraId="39F902B7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ms</w:t>
            </w:r>
          </w:p>
        </w:tc>
      </w:tr>
      <w:tr w14:paraId="1285A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65" w:type="dxa"/>
            <w:vMerge w:val="continue"/>
          </w:tcPr>
          <w:p w14:paraId="48CE017C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1843" w:type="dxa"/>
          </w:tcPr>
          <w:p w14:paraId="221BBB67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FAST</w:t>
            </w:r>
            <w:r>
              <w:rPr>
                <w:rFonts w:asciiTheme="minorEastAsia" w:hAnsiTheme="minorEastAsia" w:eastAsiaTheme="minorEastAsia"/>
                <w:lang w:eastAsia="zh-CN"/>
              </w:rPr>
              <w:t>1</w:t>
            </w:r>
          </w:p>
        </w:tc>
        <w:tc>
          <w:tcPr>
            <w:tcW w:w="1844" w:type="dxa"/>
            <w:gridSpan w:val="2"/>
          </w:tcPr>
          <w:p w14:paraId="1CF13197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lang w:eastAsia="zh-CN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ms</w:t>
            </w:r>
          </w:p>
        </w:tc>
        <w:tc>
          <w:tcPr>
            <w:tcW w:w="1844" w:type="dxa"/>
          </w:tcPr>
          <w:p w14:paraId="6C083928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ms</w:t>
            </w:r>
          </w:p>
        </w:tc>
      </w:tr>
      <w:tr w14:paraId="44A30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65" w:type="dxa"/>
            <w:vMerge w:val="continue"/>
          </w:tcPr>
          <w:p w14:paraId="2BB502D8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1843" w:type="dxa"/>
          </w:tcPr>
          <w:p w14:paraId="5A3AEABD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FAST</w:t>
            </w:r>
            <w:r>
              <w:rPr>
                <w:rFonts w:asciiTheme="minorEastAsia" w:hAnsiTheme="minorEastAsia" w:eastAsiaTheme="minorEastAsia"/>
                <w:lang w:eastAsia="zh-CN"/>
              </w:rPr>
              <w:t>2</w:t>
            </w:r>
          </w:p>
        </w:tc>
        <w:tc>
          <w:tcPr>
            <w:tcW w:w="1844" w:type="dxa"/>
            <w:gridSpan w:val="2"/>
          </w:tcPr>
          <w:p w14:paraId="214C3F6F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2ms</w:t>
            </w:r>
          </w:p>
        </w:tc>
        <w:tc>
          <w:tcPr>
            <w:tcW w:w="1844" w:type="dxa"/>
          </w:tcPr>
          <w:p w14:paraId="052A58F3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8ms</w:t>
            </w:r>
          </w:p>
        </w:tc>
      </w:tr>
    </w:tbl>
    <w:p w14:paraId="3DDCF1ED">
      <w:pPr>
        <w:ind w:left="0" w:leftChars="0" w:right="200" w:firstLine="1200" w:firstLineChars="600"/>
        <w:rPr>
          <w:rFonts w:asciiTheme="minorEastAsia" w:hAnsiTheme="minorEastAsia" w:eastAsiaTheme="minorEastAsia"/>
          <w:lang w:eastAsia="zh-CN"/>
        </w:rPr>
      </w:pPr>
    </w:p>
    <w:p w14:paraId="6039E697">
      <w:pPr>
        <w:ind w:leftChars="0" w:right="200" w:firstLineChars="1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第二屏</w:t>
      </w:r>
      <w:r>
        <w:rPr>
          <w:rFonts w:hint="eastAsia" w:asciiTheme="minorEastAsia" w:hAnsiTheme="minorEastAsia" w:eastAsiaTheme="minorEastAsia"/>
          <w:lang w:eastAsia="zh-CN"/>
        </w:rPr>
        <w:t>（显示参数）</w:t>
      </w:r>
      <w:r>
        <w:rPr>
          <w:rFonts w:asciiTheme="minorEastAsia" w:hAnsiTheme="minorEastAsia" w:eastAsiaTheme="minorEastAsia"/>
          <w:lang w:eastAsia="zh-CN"/>
        </w:rPr>
        <w:t>：</w:t>
      </w:r>
    </w:p>
    <w:tbl>
      <w:tblPr>
        <w:tblStyle w:val="5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2732"/>
        <w:gridCol w:w="2733"/>
      </w:tblGrid>
      <w:tr w14:paraId="52B2E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 w14:paraId="2850125D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参数</w:t>
            </w:r>
          </w:p>
        </w:tc>
        <w:tc>
          <w:tcPr>
            <w:tcW w:w="2732" w:type="dxa"/>
          </w:tcPr>
          <w:p w14:paraId="22DD35A8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I-t模式下含义</w:t>
            </w:r>
          </w:p>
        </w:tc>
        <w:tc>
          <w:tcPr>
            <w:tcW w:w="2733" w:type="dxa"/>
          </w:tcPr>
          <w:p w14:paraId="1B602688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I-V模式下含义</w:t>
            </w:r>
          </w:p>
        </w:tc>
      </w:tr>
      <w:tr w14:paraId="04A35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 w14:paraId="33778C9F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Display I1 (Display I2)</w:t>
            </w:r>
          </w:p>
        </w:tc>
        <w:tc>
          <w:tcPr>
            <w:tcW w:w="5465" w:type="dxa"/>
            <w:gridSpan w:val="2"/>
          </w:tcPr>
          <w:p w14:paraId="0C5A70BA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选择是否显示</w:t>
            </w:r>
            <w:r>
              <w:rPr>
                <w:rFonts w:asciiTheme="minorEastAsia" w:hAnsiTheme="minorEastAsia" w:eastAsiaTheme="minorEastAsia"/>
                <w:lang w:eastAsia="zh-CN"/>
              </w:rPr>
              <w:t>I1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</w:t>
            </w:r>
            <w:r>
              <w:rPr>
                <w:rFonts w:asciiTheme="minorEastAsia" w:hAnsiTheme="minorEastAsia" w:eastAsiaTheme="minorEastAsia"/>
                <w:lang w:eastAsia="zh-CN"/>
              </w:rPr>
              <w:t>I2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）测量结果</w:t>
            </w:r>
          </w:p>
        </w:tc>
      </w:tr>
      <w:tr w14:paraId="0647A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 w14:paraId="0915F517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X Axis</w:t>
            </w:r>
          </w:p>
        </w:tc>
        <w:tc>
          <w:tcPr>
            <w:tcW w:w="2732" w:type="dxa"/>
          </w:tcPr>
          <w:p w14:paraId="2A68384B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</w:t>
            </w:r>
            <w:r>
              <w:rPr>
                <w:rFonts w:asciiTheme="minorEastAsia" w:hAnsiTheme="minorEastAsia" w:eastAsiaTheme="minorEastAsia"/>
                <w:lang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轴，I-t模式下恒定为</w:t>
            </w:r>
            <w:r>
              <w:rPr>
                <w:rFonts w:asciiTheme="minorEastAsia" w:hAnsiTheme="minorEastAsia" w:eastAsiaTheme="minorEastAsia"/>
                <w:lang w:eastAsia="zh-CN"/>
              </w:rPr>
              <w:t>t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，设置无效。单位：s</w:t>
            </w:r>
          </w:p>
        </w:tc>
        <w:tc>
          <w:tcPr>
            <w:tcW w:w="2733" w:type="dxa"/>
          </w:tcPr>
          <w:p w14:paraId="7B444CEA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选择</w:t>
            </w:r>
            <w:r>
              <w:rPr>
                <w:rFonts w:asciiTheme="minorEastAsia" w:hAnsiTheme="minorEastAsia" w:eastAsiaTheme="minorEastAsia"/>
                <w:lang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轴（</w:t>
            </w:r>
            <w:r>
              <w:rPr>
                <w:rFonts w:asciiTheme="minorEastAsia" w:hAnsiTheme="minorEastAsia" w:eastAsiaTheme="minorEastAsia"/>
                <w:lang w:eastAsia="zh-CN"/>
              </w:rPr>
              <w:t>Va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lang w:eastAsia="zh-CN"/>
              </w:rPr>
              <w:t>Vb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lang w:eastAsia="zh-CN"/>
              </w:rPr>
              <w:t>Vc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lang w:eastAsia="zh-CN"/>
              </w:rPr>
              <w:t>Vd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），单位：mV</w:t>
            </w:r>
          </w:p>
        </w:tc>
      </w:tr>
      <w:tr w14:paraId="57B20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 w14:paraId="06906529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Y Min (Y Max)</w:t>
            </w:r>
          </w:p>
        </w:tc>
        <w:tc>
          <w:tcPr>
            <w:tcW w:w="5465" w:type="dxa"/>
            <w:gridSpan w:val="2"/>
          </w:tcPr>
          <w:p w14:paraId="6C857A4F">
            <w:pPr>
              <w:ind w:left="0" w:leftChars="0" w:right="200" w:firstLine="0" w:firstLineChars="0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设置</w:t>
            </w:r>
            <w:r>
              <w:rPr>
                <w:rFonts w:asciiTheme="minorEastAsia" w:hAnsiTheme="minorEastAsia" w:eastAsiaTheme="minorEastAsia"/>
                <w:lang w:eastAsia="zh-CN"/>
              </w:rPr>
              <w:t>Y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轴最小值和最大值，单位：</w:t>
            </w:r>
            <w:r>
              <w:rPr>
                <w:rFonts w:asciiTheme="minorEastAsia" w:hAnsiTheme="minorEastAsia" w:eastAsiaTheme="minorEastAsia"/>
                <w:lang w:eastAsia="zh-CN"/>
              </w:rPr>
              <w:t>uA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。设置不当，会看不到测量结果。如果不设置</w:t>
            </w:r>
            <w:r>
              <w:rPr>
                <w:rFonts w:asciiTheme="minorEastAsia" w:hAnsiTheme="minorEastAsia" w:eastAsiaTheme="minorEastAsia"/>
                <w:lang w:eastAsia="zh-CN"/>
              </w:rPr>
              <w:t>(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空白</w:t>
            </w:r>
            <w:r>
              <w:rPr>
                <w:rFonts w:asciiTheme="minorEastAsia" w:hAnsiTheme="minorEastAsia" w:eastAsiaTheme="minorEastAsia"/>
                <w:lang w:eastAsia="zh-CN"/>
              </w:rPr>
              <w:t>)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lang w:eastAsia="zh-CN"/>
              </w:rPr>
              <w:t xml:space="preserve"> Y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轴会根据测量结果动态调整范围，</w:t>
            </w:r>
            <w:r>
              <w:rPr>
                <w:rFonts w:asciiTheme="minorEastAsia" w:hAnsiTheme="minorEastAsia" w:eastAsiaTheme="minorEastAsia"/>
                <w:lang w:eastAsia="zh-CN"/>
              </w:rPr>
              <w:t>(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动态范围下对手机性能要求较高，可能会有卡顿</w:t>
            </w:r>
            <w:r>
              <w:rPr>
                <w:rFonts w:asciiTheme="minorEastAsia" w:hAnsiTheme="minorEastAsia" w:eastAsiaTheme="minorEastAsia"/>
                <w:lang w:eastAsia="zh-CN"/>
              </w:rPr>
              <w:t>)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。</w:t>
            </w:r>
          </w:p>
        </w:tc>
      </w:tr>
    </w:tbl>
    <w:p w14:paraId="64B06783">
      <w:pPr>
        <w:ind w:leftChars="0" w:right="200" w:firstLineChars="10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第三屏（测量显示）：</w:t>
      </w:r>
    </w:p>
    <w:p w14:paraId="65260D13">
      <w:pPr>
        <w:ind w:left="0" w:leftChars="0" w:right="200" w:firstLine="600" w:firstLineChars="30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根据前两屏的设置显示相应内容，</w:t>
      </w:r>
      <w:r>
        <w:rPr>
          <w:rFonts w:asciiTheme="minorEastAsia" w:hAnsiTheme="minorEastAsia" w:eastAsiaTheme="minorEastAsia"/>
          <w:lang w:eastAsia="zh-CN"/>
        </w:rPr>
        <w:t>Y轴单位：uA。X轴单位：</w:t>
      </w:r>
      <w:r>
        <w:rPr>
          <w:rFonts w:hint="eastAsia" w:asciiTheme="minorEastAsia" w:hAnsiTheme="minorEastAsia" w:eastAsiaTheme="minorEastAsia"/>
          <w:lang w:eastAsia="zh-CN"/>
        </w:rPr>
        <w:t>s或</w:t>
      </w:r>
      <w:r>
        <w:rPr>
          <w:rFonts w:asciiTheme="minorEastAsia" w:hAnsiTheme="minorEastAsia" w:eastAsiaTheme="minorEastAsia"/>
          <w:lang w:eastAsia="zh-CN"/>
        </w:rPr>
        <w:t>mV。</w:t>
      </w:r>
    </w:p>
    <w:p w14:paraId="422B96B4">
      <w:pPr>
        <w:ind w:left="0" w:leftChars="0" w:right="200" w:firstLine="408" w:firstLineChars="0"/>
        <w:rPr>
          <w:rFonts w:asciiTheme="minorEastAsia" w:hAnsiTheme="minorEastAsia" w:eastAsiaTheme="minorEastAsia"/>
          <w:lang w:eastAsia="zh-CN"/>
        </w:rPr>
      </w:pPr>
    </w:p>
    <w:p w14:paraId="26597D45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23495</wp:posOffset>
            </wp:positionV>
            <wp:extent cx="2101850" cy="414020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PMingLiU" w:asciiTheme="minorEastAsia" w:hAnsi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44450</wp:posOffset>
            </wp:positionH>
            <wp:positionV relativeFrom="paragraph">
              <wp:posOffset>23495</wp:posOffset>
            </wp:positionV>
            <wp:extent cx="2100580" cy="414020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lang w:eastAsia="zh-CN"/>
        </w:rPr>
        <w:t>图3</w:t>
      </w:r>
      <w:r>
        <w:rPr>
          <w:rFonts w:asciiTheme="minorEastAsia" w:hAnsiTheme="minorEastAsia" w:eastAsiaTheme="minorEastAsia"/>
          <w:lang w:eastAsia="zh-CN"/>
        </w:rPr>
        <w:t>. 首屏</w:t>
      </w:r>
      <w:r>
        <w:rPr>
          <w:rFonts w:hint="eastAsia" w:asciiTheme="minorEastAsia" w:hAnsiTheme="minorEastAsia" w:eastAsiaTheme="minorEastAsia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lang w:eastAsia="zh-CN"/>
        </w:rPr>
        <w:t>APP参数配置界面</w:t>
      </w:r>
      <w:r>
        <w:rPr>
          <w:rFonts w:asciiTheme="minorEastAsia" w:hAnsiTheme="minorEastAsia" w:eastAsiaTheme="minorEastAsia"/>
          <w:lang w:eastAsia="zh-CN"/>
        </w:rPr>
        <w:t xml:space="preserve">                   </w:t>
      </w:r>
      <w:r>
        <w:rPr>
          <w:rFonts w:hint="eastAsia" w:asciiTheme="minorEastAsia" w:hAnsiTheme="minorEastAsia" w:eastAsiaTheme="minorEastAsia"/>
          <w:lang w:eastAsia="zh-CN"/>
        </w:rPr>
        <w:t>图</w:t>
      </w:r>
      <w:r>
        <w:rPr>
          <w:rFonts w:asciiTheme="minorEastAsia" w:hAnsiTheme="minorEastAsia" w:eastAsiaTheme="minorEastAsia"/>
          <w:lang w:eastAsia="zh-CN"/>
        </w:rPr>
        <w:t>4. 第二屏</w:t>
      </w:r>
      <w:r>
        <w:rPr>
          <w:rFonts w:hint="eastAsia" w:asciiTheme="minorEastAsia" w:hAnsiTheme="minorEastAsia" w:eastAsiaTheme="minorEastAsia"/>
          <w:lang w:eastAsia="zh-CN"/>
        </w:rPr>
        <w:t xml:space="preserve"> APP显示配置界面</w:t>
      </w:r>
    </w:p>
    <w:p w14:paraId="0A1EDDC6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drawing>
          <wp:inline distT="0" distB="0" distL="0" distR="0">
            <wp:extent cx="2012950" cy="43053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521" cy="432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lang w:eastAsia="zh-CN"/>
        </w:rPr>
        <w:t xml:space="preserve">             </w:t>
      </w:r>
      <w:r>
        <w:rPr>
          <w:rFonts w:asciiTheme="minorEastAsia" w:hAnsiTheme="minorEastAsia" w:eastAsiaTheme="minorEastAsia"/>
          <w:lang w:eastAsia="zh-CN"/>
        </w:rPr>
        <w:drawing>
          <wp:inline distT="0" distB="0" distL="0" distR="0">
            <wp:extent cx="2197100" cy="4318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605" cy="43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D6AE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  图</w:t>
      </w:r>
      <w:r>
        <w:rPr>
          <w:rFonts w:hint="eastAsia" w:asciiTheme="minorEastAsia" w:hAnsiTheme="minorEastAsia" w:eastAsiaTheme="minorEastAsia"/>
          <w:lang w:eastAsia="zh-CN"/>
        </w:rPr>
        <w:t>5</w:t>
      </w:r>
      <w:r>
        <w:rPr>
          <w:rFonts w:asciiTheme="minorEastAsia" w:hAnsiTheme="minorEastAsia" w:eastAsiaTheme="minorEastAsia"/>
          <w:lang w:eastAsia="zh-CN"/>
        </w:rPr>
        <w:t>. 第三屏</w:t>
      </w:r>
      <w:r>
        <w:rPr>
          <w:rFonts w:hint="eastAsia" w:asciiTheme="minorEastAsia" w:hAnsiTheme="minorEastAsia" w:eastAsiaTheme="minorEastAsia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 I-V测量显示</w:t>
      </w:r>
      <w:r>
        <w:rPr>
          <w:rFonts w:hint="eastAsia" w:asciiTheme="minorEastAsia" w:hAnsiTheme="minorEastAsia" w:eastAsiaTheme="minorEastAsia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                  图</w:t>
      </w:r>
      <w:r>
        <w:rPr>
          <w:rFonts w:hint="eastAsia" w:asciiTheme="minorEastAsia" w:hAnsiTheme="minorEastAsia" w:eastAsiaTheme="minorEastAsia"/>
          <w:lang w:eastAsia="zh-CN"/>
        </w:rPr>
        <w:t>6</w:t>
      </w:r>
      <w:r>
        <w:rPr>
          <w:rFonts w:asciiTheme="minorEastAsia" w:hAnsiTheme="minorEastAsia" w:eastAsiaTheme="minorEastAsia"/>
          <w:lang w:eastAsia="zh-CN"/>
        </w:rPr>
        <w:t>.   第三屏</w:t>
      </w:r>
      <w:r>
        <w:rPr>
          <w:rFonts w:hint="eastAsia" w:asciiTheme="minorEastAsia" w:hAnsiTheme="minorEastAsia" w:eastAsiaTheme="minorEastAsia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  I-T测量显示</w:t>
      </w:r>
    </w:p>
    <w:p w14:paraId="773369F0">
      <w:pPr>
        <w:widowControl/>
        <w:overflowPunct/>
        <w:autoSpaceDE/>
        <w:autoSpaceDN/>
        <w:adjustRightInd/>
        <w:spacing w:after="0"/>
        <w:ind w:left="0" w:leftChars="0" w:right="0" w:rightChars="0" w:firstLine="0" w:firstLineChars="0"/>
        <w:jc w:val="left"/>
        <w:textAlignment w:val="auto"/>
        <w:rPr>
          <w:rFonts w:asciiTheme="minorEastAsia" w:hAnsiTheme="minorEastAsia" w:eastAsiaTheme="minorEastAsia"/>
          <w:lang w:eastAsia="zh-CN"/>
        </w:rPr>
      </w:pPr>
    </w:p>
    <w:p w14:paraId="628C1877">
      <w:pPr>
        <w:widowControl/>
        <w:overflowPunct/>
        <w:autoSpaceDE/>
        <w:autoSpaceDN/>
        <w:adjustRightInd/>
        <w:spacing w:after="0"/>
        <w:ind w:left="0" w:leftChars="0" w:right="0" w:rightChars="0" w:firstLine="0" w:firstLineChars="0"/>
        <w:jc w:val="left"/>
        <w:textAlignment w:val="auto"/>
        <w:rPr>
          <w:rFonts w:asciiTheme="minorEastAsia" w:hAnsiTheme="minorEastAsia" w:eastAsiaTheme="minorEastAsia"/>
          <w:b/>
          <w:bCs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lang w:eastAsia="zh-CN"/>
        </w:rPr>
        <w:t>测量数据本地保存：</w:t>
      </w:r>
    </w:p>
    <w:p w14:paraId="49BB64B3">
      <w:pPr>
        <w:widowControl/>
        <w:overflowPunct/>
        <w:autoSpaceDE/>
        <w:autoSpaceDN/>
        <w:adjustRightInd/>
        <w:spacing w:after="0"/>
        <w:ind w:left="0" w:leftChars="0" w:right="0" w:rightChars="0" w:firstLine="400"/>
        <w:jc w:val="left"/>
        <w:textAlignment w:val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所有测量数据会保存在手机本地存储中</w:t>
      </w:r>
      <w:r>
        <w:rPr>
          <w:rFonts w:asciiTheme="minorEastAsia" w:hAnsiTheme="minorEastAsia" w:eastAsiaTheme="minorEastAsia"/>
          <w:lang w:eastAsia="zh-CN"/>
        </w:rPr>
        <w:t>Android/data/com.example.achai_21101901/files</w:t>
      </w:r>
      <w:r>
        <w:rPr>
          <w:rFonts w:hint="eastAsia" w:asciiTheme="minorEastAsia" w:hAnsiTheme="minorEastAsia" w:eastAsiaTheme="minorEastAsia"/>
          <w:lang w:eastAsia="zh-CN"/>
        </w:rPr>
        <w:t>路径下，每次点击</w:t>
      </w:r>
      <w:r>
        <w:rPr>
          <w:rFonts w:asciiTheme="minorEastAsia" w:hAnsiTheme="minorEastAsia" w:eastAsiaTheme="minorEastAsia"/>
          <w:lang w:eastAsia="zh-CN"/>
        </w:rPr>
        <w:t>START</w:t>
      </w:r>
      <w:r>
        <w:rPr>
          <w:rFonts w:hint="eastAsia" w:asciiTheme="minorEastAsia" w:hAnsiTheme="minorEastAsia" w:eastAsiaTheme="minorEastAsia"/>
          <w:lang w:eastAsia="zh-CN"/>
        </w:rPr>
        <w:t>开始测量时，会以测量开始时间为文件名，新建本地文件存储数据。</w:t>
      </w:r>
    </w:p>
    <w:p w14:paraId="383F3C26">
      <w:pPr>
        <w:widowControl/>
        <w:overflowPunct/>
        <w:autoSpaceDE/>
        <w:autoSpaceDN/>
        <w:adjustRightInd/>
        <w:spacing w:after="0"/>
        <w:ind w:left="0" w:leftChars="0" w:right="0" w:rightChars="0" w:firstLine="0" w:firstLineChars="0"/>
        <w:jc w:val="left"/>
        <w:textAlignment w:val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   </w:t>
      </w:r>
      <w:r>
        <w:rPr>
          <w:rFonts w:hint="eastAsia" w:asciiTheme="minorEastAsia" w:hAnsiTheme="minorEastAsia" w:eastAsiaTheme="minorEastAsia"/>
          <w:lang w:eastAsia="zh-CN"/>
        </w:rPr>
        <w:t>I-t模式下，保存数据第一列为时间（s），第二列为I</w:t>
      </w:r>
      <w:r>
        <w:rPr>
          <w:rFonts w:asciiTheme="minorEastAsia" w:hAnsiTheme="minorEastAsia" w:eastAsiaTheme="minorEastAsia"/>
          <w:lang w:eastAsia="zh-CN"/>
        </w:rPr>
        <w:t>1</w:t>
      </w:r>
      <w:r>
        <w:rPr>
          <w:rFonts w:hint="eastAsia" w:asciiTheme="minorEastAsia" w:hAnsiTheme="minorEastAsia" w:eastAsiaTheme="minorEastAsia"/>
          <w:lang w:eastAsia="zh-CN"/>
        </w:rPr>
        <w:t>（uA），第三列为I</w:t>
      </w:r>
      <w:r>
        <w:rPr>
          <w:rFonts w:asciiTheme="minorEastAsia" w:hAnsiTheme="minorEastAsia" w:eastAsiaTheme="minorEastAsia"/>
          <w:lang w:eastAsia="zh-CN"/>
        </w:rPr>
        <w:t>2</w:t>
      </w:r>
      <w:r>
        <w:rPr>
          <w:rFonts w:hint="eastAsia" w:asciiTheme="minorEastAsia" w:hAnsiTheme="minorEastAsia" w:eastAsiaTheme="minorEastAsia"/>
          <w:lang w:eastAsia="zh-CN"/>
        </w:rPr>
        <w:t>（uA）。</w:t>
      </w:r>
    </w:p>
    <w:p w14:paraId="1C706E42">
      <w:pPr>
        <w:widowControl/>
        <w:overflowPunct/>
        <w:autoSpaceDE/>
        <w:autoSpaceDN/>
        <w:adjustRightInd/>
        <w:spacing w:after="0"/>
        <w:ind w:left="0" w:leftChars="0" w:right="0" w:rightChars="0" w:firstLine="0" w:firstLineChars="0"/>
        <w:jc w:val="left"/>
        <w:textAlignment w:val="auto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    </w:t>
      </w:r>
      <w:r>
        <w:rPr>
          <w:rFonts w:hint="eastAsia" w:asciiTheme="minorEastAsia" w:hAnsiTheme="minorEastAsia" w:eastAsiaTheme="minorEastAsia"/>
          <w:lang w:eastAsia="zh-CN"/>
        </w:rPr>
        <w:t>I</w:t>
      </w:r>
      <w:r>
        <w:rPr>
          <w:rFonts w:asciiTheme="minorEastAsia" w:hAnsiTheme="minorEastAsia" w:eastAsiaTheme="minorEastAsia"/>
          <w:lang w:eastAsia="zh-CN"/>
        </w:rPr>
        <w:t>-</w:t>
      </w:r>
      <w:r>
        <w:rPr>
          <w:rFonts w:hint="eastAsia" w:asciiTheme="minorEastAsia" w:hAnsiTheme="minorEastAsia" w:eastAsiaTheme="minorEastAsia"/>
          <w:lang w:eastAsia="zh-CN"/>
        </w:rPr>
        <w:t>V模式下，保存数据第一列到第四列分别为Va，Vb，Vc，Vd（mV），第五列为</w:t>
      </w:r>
      <w:r>
        <w:rPr>
          <w:rFonts w:asciiTheme="minorEastAsia" w:hAnsiTheme="minorEastAsia" w:eastAsiaTheme="minorEastAsia"/>
          <w:lang w:eastAsia="zh-CN"/>
        </w:rPr>
        <w:t>I1</w:t>
      </w:r>
      <w:r>
        <w:rPr>
          <w:rFonts w:hint="eastAsia" w:asciiTheme="minorEastAsia" w:hAnsiTheme="minorEastAsia" w:eastAsiaTheme="minorEastAsia"/>
          <w:lang w:eastAsia="zh-CN"/>
        </w:rPr>
        <w:t>（</w:t>
      </w:r>
      <w:r>
        <w:rPr>
          <w:rFonts w:asciiTheme="minorEastAsia" w:hAnsiTheme="minorEastAsia" w:eastAsiaTheme="minorEastAsia"/>
          <w:lang w:eastAsia="zh-CN"/>
        </w:rPr>
        <w:t>uA</w:t>
      </w:r>
      <w:r>
        <w:rPr>
          <w:rFonts w:hint="eastAsia" w:asciiTheme="minorEastAsia" w:hAnsiTheme="minorEastAsia" w:eastAsiaTheme="minorEastAsia"/>
          <w:lang w:eastAsia="zh-CN"/>
        </w:rPr>
        <w:t>），第六列为</w:t>
      </w:r>
      <w:r>
        <w:rPr>
          <w:rFonts w:asciiTheme="minorEastAsia" w:hAnsiTheme="minorEastAsia" w:eastAsiaTheme="minorEastAsia"/>
          <w:lang w:eastAsia="zh-CN"/>
        </w:rPr>
        <w:t>I2</w:t>
      </w:r>
      <w:r>
        <w:rPr>
          <w:rFonts w:hint="eastAsia" w:asciiTheme="minorEastAsia" w:hAnsiTheme="minorEastAsia" w:eastAsiaTheme="minorEastAsia"/>
          <w:lang w:eastAsia="zh-CN"/>
        </w:rPr>
        <w:t>（</w:t>
      </w:r>
      <w:r>
        <w:rPr>
          <w:rFonts w:asciiTheme="minorEastAsia" w:hAnsiTheme="minorEastAsia" w:eastAsiaTheme="minorEastAsia"/>
          <w:lang w:eastAsia="zh-CN"/>
        </w:rPr>
        <w:t>uA</w:t>
      </w:r>
      <w:r>
        <w:rPr>
          <w:rFonts w:hint="eastAsia" w:asciiTheme="minorEastAsia" w:hAnsiTheme="minorEastAsia" w:eastAsiaTheme="minorEastAsia"/>
          <w:lang w:eastAsia="zh-CN"/>
        </w:rPr>
        <w:t>）。</w:t>
      </w:r>
    </w:p>
    <w:p w14:paraId="05C48D7E">
      <w:pPr>
        <w:widowControl/>
        <w:overflowPunct/>
        <w:autoSpaceDE/>
        <w:autoSpaceDN/>
        <w:adjustRightInd/>
        <w:spacing w:after="0"/>
        <w:ind w:left="0" w:leftChars="0" w:right="0" w:rightChars="0" w:firstLine="0" w:firstLineChars="0"/>
        <w:jc w:val="left"/>
        <w:textAlignment w:val="auto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br w:type="page"/>
      </w:r>
    </w:p>
    <w:p w14:paraId="0BB73068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4．整个测量系统操作流程：</w:t>
      </w:r>
    </w:p>
    <w:p w14:paraId="40114375">
      <w:pPr>
        <w:ind w:left="0" w:leftChars="0" w:right="200" w:firstLine="0" w:firstLineChars="0"/>
        <w:rPr>
          <w:rFonts w:asciiTheme="minorEastAsia" w:hAnsiTheme="minorEastAsia" w:eastAsiaTheme="minorEastAsia"/>
          <w:b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1. 正确安全连接电路板和外围测量硬件电路，连接电池。</w:t>
      </w:r>
      <w:r>
        <w:rPr>
          <w:rFonts w:asciiTheme="minorEastAsia" w:hAnsiTheme="minorEastAsia" w:eastAsiaTheme="minorEastAsia"/>
          <w:b/>
          <w:lang w:eastAsia="zh-CN"/>
        </w:rPr>
        <w:t>如果用户自己提供电源，要确保连接极性不能错，确保电源为DC3.7V。</w:t>
      </w:r>
    </w:p>
    <w:p w14:paraId="08C120B5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2. 打开电源开关，再打开手机APP，按界面提示和使用说明调整参数，开始测量。如果按下next，提示不能连接，请稍等几秒或完全关闭APP，关闭电源从新开始。</w:t>
      </w:r>
    </w:p>
    <w:p w14:paraId="01BCAABF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3. 测量完毕，关闭电路电源，退出APP。</w:t>
      </w:r>
    </w:p>
    <w:p w14:paraId="3DEF190F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</w:p>
    <w:p w14:paraId="7A3D5845">
      <w:pPr>
        <w:ind w:left="0" w:leftChars="0" w:right="200" w:firstLine="0" w:firstLineChars="0"/>
        <w:rPr>
          <w:rFonts w:asciiTheme="minorEastAsia" w:hAnsiTheme="minorEastAsia" w:eastAsiaTheme="minorEastAsia"/>
          <w:b/>
          <w:lang w:eastAsia="zh-CN"/>
        </w:rPr>
      </w:pPr>
      <w:r>
        <w:rPr>
          <w:rFonts w:asciiTheme="minorEastAsia" w:hAnsiTheme="minorEastAsia" w:eastAsiaTheme="minorEastAsia"/>
          <w:b/>
          <w:lang w:eastAsia="zh-CN"/>
        </w:rPr>
        <w:t>注意：</w:t>
      </w:r>
    </w:p>
    <w:p w14:paraId="54DCAD27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1. I-T模式：第二屏X轴选择无效，默认显示t。测量开始后</w:t>
      </w:r>
      <w:r>
        <w:rPr>
          <w:rFonts w:hint="eastAsia" w:asciiTheme="minorEastAsia" w:hAnsiTheme="minorEastAsia" w:eastAsiaTheme="minorEastAsia"/>
          <w:lang w:eastAsia="zh-CN"/>
        </w:rPr>
        <w:t>会一直进行测量，不会自动停止</w:t>
      </w:r>
      <w:r>
        <w:rPr>
          <w:rFonts w:asciiTheme="minorEastAsia" w:hAnsiTheme="minorEastAsia" w:eastAsiaTheme="minorEastAsia"/>
          <w:lang w:eastAsia="zh-CN"/>
        </w:rPr>
        <w:t>。</w:t>
      </w:r>
    </w:p>
    <w:p w14:paraId="30EB85FD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2. I-V模式：第二屏x轴可选择Va</w:t>
      </w:r>
      <w:r>
        <w:rPr>
          <w:rFonts w:hint="eastAsia" w:asciiTheme="minorEastAsia" w:hAnsiTheme="minorEastAsia" w:eastAsiaTheme="minorEastAsia"/>
          <w:lang w:eastAsia="zh-CN"/>
        </w:rPr>
        <w:t>,</w:t>
      </w:r>
      <w:r>
        <w:rPr>
          <w:rFonts w:asciiTheme="minorEastAsia" w:hAnsiTheme="minorEastAsia" w:eastAsiaTheme="minorEastAsia"/>
          <w:lang w:eastAsia="zh-CN"/>
        </w:rPr>
        <w:t>b,c,d中一个来显示。测量开始后，将从设定起始电压到设定终止电压显示结果，完毕后</w:t>
      </w:r>
      <w:r>
        <w:rPr>
          <w:rFonts w:hint="eastAsia" w:asciiTheme="minorEastAsia" w:hAnsiTheme="minorEastAsia" w:eastAsiaTheme="minorEastAsia"/>
          <w:lang w:eastAsia="zh-CN"/>
        </w:rPr>
        <w:t>自动</w:t>
      </w:r>
      <w:r>
        <w:rPr>
          <w:rFonts w:asciiTheme="minorEastAsia" w:hAnsiTheme="minorEastAsia" w:eastAsiaTheme="minorEastAsia"/>
          <w:lang w:eastAsia="zh-CN"/>
        </w:rPr>
        <w:t>停止测量</w:t>
      </w:r>
      <w:r>
        <w:rPr>
          <w:rFonts w:hint="eastAsia" w:asciiTheme="minorEastAsia" w:hAnsiTheme="minorEastAsia" w:eastAsiaTheme="minorEastAsia"/>
          <w:lang w:eastAsia="zh-CN"/>
        </w:rPr>
        <w:t>(</w:t>
      </w:r>
      <w:r>
        <w:rPr>
          <w:rFonts w:asciiTheme="minorEastAsia" w:hAnsiTheme="minorEastAsia" w:eastAsiaTheme="minorEastAsia"/>
          <w:lang w:eastAsia="zh-CN"/>
        </w:rPr>
        <w:t>保持</w:t>
      </w:r>
      <w:r>
        <w:rPr>
          <w:rFonts w:hint="eastAsia" w:asciiTheme="minorEastAsia" w:hAnsiTheme="minorEastAsia" w:eastAsiaTheme="minorEastAsia"/>
          <w:lang w:eastAsia="zh-CN"/>
        </w:rPr>
        <w:t>在</w:t>
      </w:r>
      <w:r>
        <w:rPr>
          <w:rFonts w:asciiTheme="minorEastAsia" w:hAnsiTheme="minorEastAsia" w:eastAsiaTheme="minorEastAsia"/>
          <w:lang w:eastAsia="zh-CN"/>
        </w:rPr>
        <w:t>第三屏界面</w:t>
      </w:r>
      <w:r>
        <w:rPr>
          <w:rFonts w:hint="eastAsia" w:asciiTheme="minorEastAsia" w:hAnsiTheme="minorEastAsia" w:eastAsiaTheme="minorEastAsia"/>
          <w:lang w:eastAsia="zh-CN"/>
        </w:rPr>
        <w:t>)</w:t>
      </w:r>
      <w:r>
        <w:rPr>
          <w:rFonts w:asciiTheme="minorEastAsia" w:hAnsiTheme="minorEastAsia" w:eastAsiaTheme="minorEastAsia"/>
          <w:lang w:eastAsia="zh-CN"/>
        </w:rPr>
        <w:t>。</w:t>
      </w:r>
    </w:p>
    <w:p w14:paraId="264F65B0">
      <w:pPr>
        <w:ind w:left="0" w:leftChars="0" w:right="200" w:firstLine="0" w:firstLineChars="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3</w:t>
      </w:r>
      <w:r>
        <w:rPr>
          <w:rFonts w:asciiTheme="minorEastAsia" w:hAnsiTheme="minorEastAsia" w:eastAsiaTheme="minorEastAsia"/>
          <w:lang w:eastAsia="zh-CN"/>
        </w:rPr>
        <w:t xml:space="preserve">. </w:t>
      </w:r>
      <w:r>
        <w:rPr>
          <w:rFonts w:hint="eastAsia" w:asciiTheme="minorEastAsia" w:hAnsiTheme="minorEastAsia" w:eastAsiaTheme="minorEastAsia"/>
          <w:lang w:eastAsia="zh-CN"/>
        </w:rPr>
        <w:t>配置参数中输出电压的的设置单位为V，I-V数据显示和数据保存时单位为mV。</w:t>
      </w:r>
    </w:p>
    <w:p w14:paraId="124806B8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4. </w:t>
      </w:r>
      <w:r>
        <w:rPr>
          <w:rFonts w:hint="eastAsia" w:asciiTheme="minorEastAsia" w:hAnsiTheme="minorEastAsia" w:eastAsiaTheme="minorEastAsia"/>
          <w:lang w:eastAsia="zh-CN"/>
        </w:rPr>
        <w:t>如果使用侧滑手势退回，手机APP并不会返回上个界面。</w:t>
      </w:r>
    </w:p>
    <w:p w14:paraId="5908E4F6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</w:p>
    <w:p w14:paraId="5701DE56">
      <w:pPr>
        <w:ind w:left="0" w:leftChars="0" w:right="200" w:firstLine="0" w:firstLineChars="0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</w:rPr>
        <w:t>5. 其他注意事项：</w:t>
      </w:r>
    </w:p>
    <w:p w14:paraId="6243DAC9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1</w:t>
      </w:r>
      <w:r>
        <w:rPr>
          <w:rFonts w:asciiTheme="minorEastAsia" w:hAnsiTheme="minorEastAsia" w:eastAsiaTheme="minorEastAsia"/>
          <w:lang w:eastAsia="zh-CN"/>
        </w:rPr>
        <w:t xml:space="preserve">. </w:t>
      </w:r>
      <w:r>
        <w:rPr>
          <w:rFonts w:hint="eastAsia" w:asciiTheme="minorEastAsia" w:hAnsiTheme="minorEastAsia" w:eastAsiaTheme="minorEastAsia"/>
          <w:lang w:eastAsia="zh-CN"/>
        </w:rPr>
        <w:t>停止测量后，电路系统需要一定的时间来完成终止操作，请等待至少</w:t>
      </w:r>
      <w:r>
        <w:rPr>
          <w:rFonts w:asciiTheme="minorEastAsia" w:hAnsiTheme="minorEastAsia" w:eastAsiaTheme="minorEastAsia"/>
          <w:lang w:eastAsia="zh-CN"/>
        </w:rPr>
        <w:t>1s</w:t>
      </w:r>
      <w:r>
        <w:rPr>
          <w:rFonts w:hint="eastAsia" w:asciiTheme="minorEastAsia" w:hAnsiTheme="minorEastAsia" w:eastAsiaTheme="minorEastAsia"/>
          <w:lang w:eastAsia="zh-CN"/>
        </w:rPr>
        <w:t>，再重新开始新的测量，否则可能会无法正常开始。</w:t>
      </w:r>
    </w:p>
    <w:p w14:paraId="03C97D5D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2</w:t>
      </w:r>
      <w:r>
        <w:rPr>
          <w:rFonts w:asciiTheme="minorEastAsia" w:hAnsiTheme="minorEastAsia" w:eastAsiaTheme="minorEastAsia"/>
          <w:lang w:eastAsia="zh-CN"/>
        </w:rPr>
        <w:t xml:space="preserve">. </w:t>
      </w:r>
      <w:r>
        <w:rPr>
          <w:rFonts w:hint="eastAsia" w:asciiTheme="minorEastAsia" w:hAnsiTheme="minorEastAsia" w:eastAsiaTheme="minorEastAsia"/>
          <w:lang w:eastAsia="zh-CN"/>
        </w:rPr>
        <w:t>需使用支持蓝牙4.2及以上的安卓手机（最近几年的手机一般都可以），鸿蒙系统的手机存在兼容性问题，不能保证正常运行。手机使用APP时需要打开蓝牙功能，并设置app拥有位置信息权限。</w:t>
      </w:r>
    </w:p>
    <w:p w14:paraId="5C0E0319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3</w:t>
      </w:r>
      <w:r>
        <w:rPr>
          <w:rFonts w:asciiTheme="minorEastAsia" w:hAnsiTheme="minorEastAsia" w:eastAsiaTheme="minorEastAsia"/>
          <w:lang w:eastAsia="zh-CN"/>
        </w:rPr>
        <w:t xml:space="preserve">. </w:t>
      </w:r>
      <w:r>
        <w:rPr>
          <w:rFonts w:hint="eastAsia" w:asciiTheme="minorEastAsia" w:hAnsiTheme="minorEastAsia" w:eastAsiaTheme="minorEastAsia"/>
          <w:lang w:eastAsia="zh-CN"/>
        </w:rPr>
        <w:t>若数据显示界面字符太大显示不全，可以尝试在手机系统设置中更改字体大小。</w:t>
      </w:r>
    </w:p>
    <w:p w14:paraId="20BC98D8">
      <w:pPr>
        <w:ind w:left="0" w:leftChars="0" w:right="200" w:firstLine="0" w:firstLineChars="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4. </w:t>
      </w:r>
      <w:r>
        <w:rPr>
          <w:rFonts w:hint="eastAsia" w:asciiTheme="minorEastAsia" w:hAnsiTheme="minorEastAsia" w:eastAsiaTheme="minorEastAsia"/>
          <w:lang w:eastAsia="zh-CN"/>
        </w:rPr>
        <w:t>退出手机APP后，电路系统的蓝牙会进入休眠状态，若要重新连接并开始测量，需要重启电路系统。退出手机APP后，建议清除APP后台，然后再重新启动APP，否则残留信息可能会导致无法正常连接。</w:t>
      </w:r>
    </w:p>
    <w:p w14:paraId="0AF98DA0">
      <w:pPr>
        <w:ind w:left="0" w:leftChars="0" w:right="200" w:firstLine="0" w:firstLineChars="0"/>
        <w:rPr>
          <w:rFonts w:hint="eastAsia"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5. </w:t>
      </w:r>
      <w:r>
        <w:rPr>
          <w:rFonts w:hint="eastAsia" w:asciiTheme="minorEastAsia" w:hAnsiTheme="minorEastAsia" w:eastAsiaTheme="minorEastAsia"/>
          <w:lang w:eastAsia="zh-CN"/>
        </w:rPr>
        <w:t>蓝牙连接后台操作因手机不同可能存在差异，若始终找不到设备或无法正常显示，请1）在手机的系统设置中确保APP拥有【位置信息】权限；2）尝试关闭APP，断开电路板供电，清除A</w:t>
      </w:r>
      <w:r>
        <w:rPr>
          <w:rFonts w:asciiTheme="minorEastAsia" w:hAnsiTheme="minorEastAsia" w:eastAsiaTheme="minorEastAsia"/>
          <w:lang w:eastAsia="zh-CN"/>
        </w:rPr>
        <w:t>PP</w:t>
      </w:r>
      <w:r>
        <w:rPr>
          <w:rFonts w:hint="eastAsia" w:asciiTheme="minorEastAsia" w:hAnsiTheme="minorEastAsia" w:eastAsiaTheme="minorEastAsia"/>
          <w:lang w:eastAsia="zh-CN"/>
        </w:rPr>
        <w:t>后台，再重启APP和电路板。</w:t>
      </w:r>
    </w:p>
    <w:p w14:paraId="4F99E9A2">
      <w:pPr>
        <w:ind w:left="0" w:leftChars="0" w:right="200" w:firstLine="0" w:firstLineChars="0"/>
        <w:rPr>
          <w:rFonts w:hint="eastAsia" w:asciiTheme="minorEastAsia" w:hAnsiTheme="minorEastAsia" w:eastAsiaTheme="minorEastAsia"/>
          <w:lang w:eastAsia="zh-CN"/>
        </w:rPr>
      </w:pPr>
    </w:p>
    <w:p w14:paraId="5FBB93D9">
      <w:pPr>
        <w:ind w:left="0" w:leftChars="0" w:right="200" w:firstLine="0" w:firstLineChars="0"/>
        <w:rPr>
          <w:rFonts w:hint="eastAsia" w:asciiTheme="minorEastAsia" w:hAnsiTheme="minorEastAsia" w:eastAsiaTheme="minorEastAsia"/>
          <w:lang w:eastAsia="zh-CN"/>
        </w:rPr>
      </w:pPr>
    </w:p>
    <w:p w14:paraId="11C9ECBB">
      <w:pPr>
        <w:ind w:left="0" w:leftChars="0" w:right="200" w:firstLine="0" w:firstLineChars="0"/>
        <w:rPr>
          <w:rFonts w:hint="eastAsia" w:asciiTheme="minorEastAsia" w:hAnsiTheme="minorEastAsia" w:eastAsiaTheme="minorEastAsia"/>
          <w:lang w:eastAsia="zh-CN"/>
        </w:rPr>
      </w:pPr>
    </w:p>
    <w:p w14:paraId="204FC551">
      <w:pPr>
        <w:ind w:left="0" w:leftChars="0" w:right="200" w:firstLine="0" w:firstLineChars="0"/>
        <w:rPr>
          <w:rFonts w:hint="eastAsia" w:asciiTheme="minorEastAsia" w:hAnsiTheme="minorEastAsia" w:eastAsiaTheme="minorEastAsia"/>
          <w:lang w:eastAsia="zh-CN"/>
        </w:rPr>
      </w:pPr>
    </w:p>
    <w:p w14:paraId="40BC16F5">
      <w:pPr>
        <w:ind w:left="0" w:leftChars="0" w:right="200" w:firstLine="0" w:firstLineChars="0"/>
        <w:rPr>
          <w:rFonts w:hint="eastAsia" w:asciiTheme="minorEastAsia" w:hAnsiTheme="minorEastAsia" w:eastAsiaTheme="minorEastAsia"/>
          <w:lang w:eastAsia="zh-CN"/>
        </w:rPr>
      </w:pPr>
    </w:p>
    <w:p w14:paraId="3DFAEE6B">
      <w:pPr>
        <w:ind w:left="0" w:leftChars="0" w:right="200" w:firstLine="0" w:firstLineChars="0"/>
        <w:rPr>
          <w:rFonts w:hint="eastAsia" w:asciiTheme="minorEastAsia" w:hAnsiTheme="minorEastAsia" w:eastAsiaTheme="minorEastAsia"/>
          <w:lang w:eastAsia="zh-CN"/>
        </w:rPr>
      </w:pPr>
    </w:p>
    <w:p w14:paraId="24D4C51A">
      <w:pPr>
        <w:ind w:left="0" w:leftChars="0" w:right="200" w:firstLine="0" w:firstLineChars="0"/>
        <w:rPr>
          <w:rFonts w:hint="eastAsia" w:asciiTheme="minorEastAsia" w:hAnsiTheme="minorEastAsia" w:eastAsiaTheme="minorEastAsia"/>
          <w:lang w:eastAsia="zh-CN"/>
        </w:rPr>
      </w:pPr>
    </w:p>
    <w:p w14:paraId="3D275F2B">
      <w:pPr>
        <w:ind w:left="0" w:leftChars="0" w:right="200" w:firstLine="0" w:firstLineChars="0"/>
        <w:rPr>
          <w:rFonts w:hint="eastAsia" w:asciiTheme="minorEastAsia" w:hAnsiTheme="minorEastAsia" w:eastAsiaTheme="minorEastAsia"/>
          <w:lang w:eastAsia="zh-CN"/>
        </w:rPr>
      </w:pPr>
    </w:p>
    <w:p w14:paraId="1542D7E7">
      <w:pPr>
        <w:ind w:left="0" w:leftChars="0" w:right="200" w:firstLine="0" w:firstLineChars="0"/>
        <w:rPr>
          <w:rFonts w:hint="eastAsia" w:asciiTheme="minorEastAsia" w:hAnsiTheme="minorEastAsia" w:eastAsiaTheme="minorEastAsia"/>
          <w:lang w:eastAsia="zh-CN"/>
        </w:rPr>
      </w:pPr>
    </w:p>
    <w:p w14:paraId="72C8C814">
      <w:pPr>
        <w:ind w:left="0" w:leftChars="0" w:right="200" w:firstLine="0" w:firstLineChars="0"/>
        <w:rPr>
          <w:rFonts w:hint="default" w:asciiTheme="minorEastAsia" w:hAnsiTheme="minorEastAsia" w:eastAsiaTheme="minor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0" w:right="1800" w:bottom="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200" w:right="200" w:firstLine="400"/>
      </w:pPr>
      <w:r>
        <w:separator/>
      </w:r>
    </w:p>
  </w:endnote>
  <w:endnote w:type="continuationSeparator" w:id="1">
    <w:p>
      <w:pPr>
        <w:ind w:left="200" w:right="200"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DBAE87">
    <w:pPr>
      <w:pStyle w:val="2"/>
      <w:ind w:left="200" w:right="20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5B2E0D">
    <w:pPr>
      <w:pStyle w:val="2"/>
      <w:ind w:left="200" w:right="20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5DDCAF">
    <w:pPr>
      <w:pStyle w:val="2"/>
      <w:ind w:left="200" w:right="20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left="200" w:right="200" w:firstLine="400"/>
      </w:pPr>
      <w:r>
        <w:separator/>
      </w:r>
    </w:p>
  </w:footnote>
  <w:footnote w:type="continuationSeparator" w:id="1">
    <w:p>
      <w:pPr>
        <w:spacing w:before="0" w:after="0"/>
        <w:ind w:left="200" w:right="200"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8FEA35">
    <w:pPr>
      <w:pStyle w:val="3"/>
      <w:ind w:left="200" w:right="20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605E61">
    <w:pPr>
      <w:pStyle w:val="3"/>
      <w:ind w:left="200" w:right="20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893C9">
    <w:pPr>
      <w:pStyle w:val="3"/>
      <w:ind w:left="200" w:right="20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969C4"/>
    <w:multiLevelType w:val="multilevel"/>
    <w:tmpl w:val="5A9969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46"/>
    <w:rsid w:val="000001AE"/>
    <w:rsid w:val="000013C3"/>
    <w:rsid w:val="00007F0C"/>
    <w:rsid w:val="00012C88"/>
    <w:rsid w:val="0001434B"/>
    <w:rsid w:val="00014733"/>
    <w:rsid w:val="00014BAD"/>
    <w:rsid w:val="00017AB4"/>
    <w:rsid w:val="00022352"/>
    <w:rsid w:val="00026746"/>
    <w:rsid w:val="00042038"/>
    <w:rsid w:val="00052790"/>
    <w:rsid w:val="00054F08"/>
    <w:rsid w:val="000673A2"/>
    <w:rsid w:val="0007111C"/>
    <w:rsid w:val="00071880"/>
    <w:rsid w:val="00072739"/>
    <w:rsid w:val="00075864"/>
    <w:rsid w:val="00075F43"/>
    <w:rsid w:val="0007741E"/>
    <w:rsid w:val="00080686"/>
    <w:rsid w:val="00081039"/>
    <w:rsid w:val="00081176"/>
    <w:rsid w:val="00084B7F"/>
    <w:rsid w:val="0008534A"/>
    <w:rsid w:val="00085F80"/>
    <w:rsid w:val="0009055B"/>
    <w:rsid w:val="00091EE4"/>
    <w:rsid w:val="00097E8B"/>
    <w:rsid w:val="000A4851"/>
    <w:rsid w:val="000A4B60"/>
    <w:rsid w:val="000A5EAA"/>
    <w:rsid w:val="000B0F3F"/>
    <w:rsid w:val="000B2099"/>
    <w:rsid w:val="000B33AF"/>
    <w:rsid w:val="000C5765"/>
    <w:rsid w:val="000C7C9C"/>
    <w:rsid w:val="000E1196"/>
    <w:rsid w:val="000E16BB"/>
    <w:rsid w:val="000E2448"/>
    <w:rsid w:val="000F3FD4"/>
    <w:rsid w:val="000F5124"/>
    <w:rsid w:val="00106E02"/>
    <w:rsid w:val="001120D2"/>
    <w:rsid w:val="00112813"/>
    <w:rsid w:val="00115D91"/>
    <w:rsid w:val="001170C3"/>
    <w:rsid w:val="00122120"/>
    <w:rsid w:val="00135ACC"/>
    <w:rsid w:val="00136A45"/>
    <w:rsid w:val="00143595"/>
    <w:rsid w:val="00146760"/>
    <w:rsid w:val="00146AFA"/>
    <w:rsid w:val="001647AE"/>
    <w:rsid w:val="001729A0"/>
    <w:rsid w:val="00176844"/>
    <w:rsid w:val="00177A02"/>
    <w:rsid w:val="00185568"/>
    <w:rsid w:val="0018674C"/>
    <w:rsid w:val="0019475D"/>
    <w:rsid w:val="001A0B02"/>
    <w:rsid w:val="001A4F7F"/>
    <w:rsid w:val="001A5048"/>
    <w:rsid w:val="001B1DFE"/>
    <w:rsid w:val="001B6D30"/>
    <w:rsid w:val="001B7630"/>
    <w:rsid w:val="001C071C"/>
    <w:rsid w:val="001C2292"/>
    <w:rsid w:val="001C3FA7"/>
    <w:rsid w:val="001C4794"/>
    <w:rsid w:val="001C685D"/>
    <w:rsid w:val="001C7031"/>
    <w:rsid w:val="001D0FA0"/>
    <w:rsid w:val="001D53DE"/>
    <w:rsid w:val="001D5B53"/>
    <w:rsid w:val="001D7E72"/>
    <w:rsid w:val="001E4BC2"/>
    <w:rsid w:val="001F336C"/>
    <w:rsid w:val="001F5044"/>
    <w:rsid w:val="001F58F8"/>
    <w:rsid w:val="0020008A"/>
    <w:rsid w:val="002041F1"/>
    <w:rsid w:val="00214F18"/>
    <w:rsid w:val="00215166"/>
    <w:rsid w:val="002153A5"/>
    <w:rsid w:val="00215B63"/>
    <w:rsid w:val="0022580F"/>
    <w:rsid w:val="00235CF8"/>
    <w:rsid w:val="00250157"/>
    <w:rsid w:val="00251604"/>
    <w:rsid w:val="00253043"/>
    <w:rsid w:val="00256D6C"/>
    <w:rsid w:val="00273180"/>
    <w:rsid w:val="00273247"/>
    <w:rsid w:val="00280329"/>
    <w:rsid w:val="00287E7B"/>
    <w:rsid w:val="00295C46"/>
    <w:rsid w:val="002A18AC"/>
    <w:rsid w:val="002B1B74"/>
    <w:rsid w:val="002B244B"/>
    <w:rsid w:val="002B2929"/>
    <w:rsid w:val="002B45FB"/>
    <w:rsid w:val="002B4CB0"/>
    <w:rsid w:val="002B731F"/>
    <w:rsid w:val="002C170B"/>
    <w:rsid w:val="002C22AE"/>
    <w:rsid w:val="002C5816"/>
    <w:rsid w:val="002C6EA7"/>
    <w:rsid w:val="002E1633"/>
    <w:rsid w:val="002E19CF"/>
    <w:rsid w:val="002E41C0"/>
    <w:rsid w:val="002E66EE"/>
    <w:rsid w:val="002F151A"/>
    <w:rsid w:val="002F254E"/>
    <w:rsid w:val="002F5AF5"/>
    <w:rsid w:val="002F6352"/>
    <w:rsid w:val="00301245"/>
    <w:rsid w:val="00301C0F"/>
    <w:rsid w:val="0030346C"/>
    <w:rsid w:val="0030381C"/>
    <w:rsid w:val="00305C25"/>
    <w:rsid w:val="00306FD3"/>
    <w:rsid w:val="003070DE"/>
    <w:rsid w:val="00307B93"/>
    <w:rsid w:val="00321F9E"/>
    <w:rsid w:val="00330899"/>
    <w:rsid w:val="00332CB9"/>
    <w:rsid w:val="00332FD4"/>
    <w:rsid w:val="00333DB5"/>
    <w:rsid w:val="003348FA"/>
    <w:rsid w:val="0033641A"/>
    <w:rsid w:val="00341F81"/>
    <w:rsid w:val="00342AB2"/>
    <w:rsid w:val="00350F2A"/>
    <w:rsid w:val="0035494C"/>
    <w:rsid w:val="00357CF4"/>
    <w:rsid w:val="003705B7"/>
    <w:rsid w:val="003712D4"/>
    <w:rsid w:val="003723DD"/>
    <w:rsid w:val="00381A70"/>
    <w:rsid w:val="00390FD7"/>
    <w:rsid w:val="00391E1D"/>
    <w:rsid w:val="00397A0B"/>
    <w:rsid w:val="00397BD1"/>
    <w:rsid w:val="003A1C4C"/>
    <w:rsid w:val="003A2E22"/>
    <w:rsid w:val="003A782F"/>
    <w:rsid w:val="003B48F3"/>
    <w:rsid w:val="003B59FA"/>
    <w:rsid w:val="003C2301"/>
    <w:rsid w:val="003C2FDA"/>
    <w:rsid w:val="003C7CD0"/>
    <w:rsid w:val="003D14D5"/>
    <w:rsid w:val="003D32BD"/>
    <w:rsid w:val="003D3468"/>
    <w:rsid w:val="003E3DBC"/>
    <w:rsid w:val="003E6C42"/>
    <w:rsid w:val="003E729D"/>
    <w:rsid w:val="003E7FB8"/>
    <w:rsid w:val="004036A6"/>
    <w:rsid w:val="00403F39"/>
    <w:rsid w:val="00404106"/>
    <w:rsid w:val="00415C79"/>
    <w:rsid w:val="00434E13"/>
    <w:rsid w:val="004406D1"/>
    <w:rsid w:val="00440FA3"/>
    <w:rsid w:val="004469C9"/>
    <w:rsid w:val="00450BF7"/>
    <w:rsid w:val="00454DA5"/>
    <w:rsid w:val="0045545C"/>
    <w:rsid w:val="00456124"/>
    <w:rsid w:val="004575FF"/>
    <w:rsid w:val="004645CB"/>
    <w:rsid w:val="00465A04"/>
    <w:rsid w:val="00466863"/>
    <w:rsid w:val="0047631E"/>
    <w:rsid w:val="004909C4"/>
    <w:rsid w:val="00492889"/>
    <w:rsid w:val="004B5A8D"/>
    <w:rsid w:val="004B6006"/>
    <w:rsid w:val="004B7764"/>
    <w:rsid w:val="004C16DC"/>
    <w:rsid w:val="004D2066"/>
    <w:rsid w:val="004D69EB"/>
    <w:rsid w:val="004E0012"/>
    <w:rsid w:val="004E5134"/>
    <w:rsid w:val="004E5241"/>
    <w:rsid w:val="004F372A"/>
    <w:rsid w:val="004F75E8"/>
    <w:rsid w:val="005069D1"/>
    <w:rsid w:val="00506EF6"/>
    <w:rsid w:val="00512960"/>
    <w:rsid w:val="005220BB"/>
    <w:rsid w:val="00523656"/>
    <w:rsid w:val="005263AD"/>
    <w:rsid w:val="00530FC8"/>
    <w:rsid w:val="00535BD2"/>
    <w:rsid w:val="00542177"/>
    <w:rsid w:val="00542EFF"/>
    <w:rsid w:val="005471B0"/>
    <w:rsid w:val="005500F1"/>
    <w:rsid w:val="00560EA9"/>
    <w:rsid w:val="00561150"/>
    <w:rsid w:val="005744EB"/>
    <w:rsid w:val="00575A36"/>
    <w:rsid w:val="00575D9B"/>
    <w:rsid w:val="005849B4"/>
    <w:rsid w:val="00591009"/>
    <w:rsid w:val="00597FFE"/>
    <w:rsid w:val="005A7BB8"/>
    <w:rsid w:val="005B2BED"/>
    <w:rsid w:val="005B38CC"/>
    <w:rsid w:val="005B5C35"/>
    <w:rsid w:val="005B5E34"/>
    <w:rsid w:val="005B6EA3"/>
    <w:rsid w:val="005B7C3F"/>
    <w:rsid w:val="005C56F3"/>
    <w:rsid w:val="005D5A45"/>
    <w:rsid w:val="005D755A"/>
    <w:rsid w:val="005D77C2"/>
    <w:rsid w:val="005E14D8"/>
    <w:rsid w:val="005E3341"/>
    <w:rsid w:val="005E652B"/>
    <w:rsid w:val="00604D9E"/>
    <w:rsid w:val="00605309"/>
    <w:rsid w:val="0060598E"/>
    <w:rsid w:val="006211FB"/>
    <w:rsid w:val="00621D0D"/>
    <w:rsid w:val="00624946"/>
    <w:rsid w:val="006324E6"/>
    <w:rsid w:val="006441BF"/>
    <w:rsid w:val="006443F5"/>
    <w:rsid w:val="0066243C"/>
    <w:rsid w:val="00666250"/>
    <w:rsid w:val="006766AE"/>
    <w:rsid w:val="0068372A"/>
    <w:rsid w:val="00684EE9"/>
    <w:rsid w:val="00695F53"/>
    <w:rsid w:val="00695FD1"/>
    <w:rsid w:val="0069774D"/>
    <w:rsid w:val="006A4A72"/>
    <w:rsid w:val="006B40B2"/>
    <w:rsid w:val="006B5745"/>
    <w:rsid w:val="006B69B9"/>
    <w:rsid w:val="006B75D4"/>
    <w:rsid w:val="006D1B9D"/>
    <w:rsid w:val="006D3105"/>
    <w:rsid w:val="006D372A"/>
    <w:rsid w:val="006E50F0"/>
    <w:rsid w:val="006E69A5"/>
    <w:rsid w:val="006F0B15"/>
    <w:rsid w:val="006F1D75"/>
    <w:rsid w:val="006F4ACE"/>
    <w:rsid w:val="006F4D04"/>
    <w:rsid w:val="007003B3"/>
    <w:rsid w:val="007041F5"/>
    <w:rsid w:val="00722506"/>
    <w:rsid w:val="00731AB5"/>
    <w:rsid w:val="00733E49"/>
    <w:rsid w:val="007421EE"/>
    <w:rsid w:val="0075184E"/>
    <w:rsid w:val="00752D23"/>
    <w:rsid w:val="00756666"/>
    <w:rsid w:val="00761AAA"/>
    <w:rsid w:val="00772CE4"/>
    <w:rsid w:val="0077559E"/>
    <w:rsid w:val="00782150"/>
    <w:rsid w:val="00782343"/>
    <w:rsid w:val="00782DED"/>
    <w:rsid w:val="0078354A"/>
    <w:rsid w:val="007835EB"/>
    <w:rsid w:val="00787972"/>
    <w:rsid w:val="00787F0E"/>
    <w:rsid w:val="007901B0"/>
    <w:rsid w:val="007944BD"/>
    <w:rsid w:val="00795554"/>
    <w:rsid w:val="007A0594"/>
    <w:rsid w:val="007A1759"/>
    <w:rsid w:val="007B38F2"/>
    <w:rsid w:val="007B43A3"/>
    <w:rsid w:val="007B4C41"/>
    <w:rsid w:val="007B5DE9"/>
    <w:rsid w:val="007C216B"/>
    <w:rsid w:val="007C62C4"/>
    <w:rsid w:val="007C6C9D"/>
    <w:rsid w:val="007C72E3"/>
    <w:rsid w:val="007D0D70"/>
    <w:rsid w:val="007D4BC9"/>
    <w:rsid w:val="007E018E"/>
    <w:rsid w:val="007E17C4"/>
    <w:rsid w:val="007E540C"/>
    <w:rsid w:val="007F035E"/>
    <w:rsid w:val="00801864"/>
    <w:rsid w:val="00802622"/>
    <w:rsid w:val="00802B6D"/>
    <w:rsid w:val="0080324A"/>
    <w:rsid w:val="008043D9"/>
    <w:rsid w:val="0080447E"/>
    <w:rsid w:val="0080603D"/>
    <w:rsid w:val="008242A2"/>
    <w:rsid w:val="00826916"/>
    <w:rsid w:val="0082718E"/>
    <w:rsid w:val="008418F5"/>
    <w:rsid w:val="00842AAE"/>
    <w:rsid w:val="008441C2"/>
    <w:rsid w:val="0084634A"/>
    <w:rsid w:val="00850BB6"/>
    <w:rsid w:val="00851A7B"/>
    <w:rsid w:val="0085211D"/>
    <w:rsid w:val="00853776"/>
    <w:rsid w:val="008638C2"/>
    <w:rsid w:val="00872F6B"/>
    <w:rsid w:val="00873E7C"/>
    <w:rsid w:val="00877D7A"/>
    <w:rsid w:val="00880DA7"/>
    <w:rsid w:val="0088266E"/>
    <w:rsid w:val="0088665D"/>
    <w:rsid w:val="008906D5"/>
    <w:rsid w:val="008A0E96"/>
    <w:rsid w:val="008A5FFC"/>
    <w:rsid w:val="008A70CC"/>
    <w:rsid w:val="008B0020"/>
    <w:rsid w:val="008B10DF"/>
    <w:rsid w:val="008B3CB5"/>
    <w:rsid w:val="008B4284"/>
    <w:rsid w:val="008C64E0"/>
    <w:rsid w:val="008C6DE5"/>
    <w:rsid w:val="008D3D1A"/>
    <w:rsid w:val="008D58A8"/>
    <w:rsid w:val="008D673B"/>
    <w:rsid w:val="008E0F1B"/>
    <w:rsid w:val="008E247A"/>
    <w:rsid w:val="008E36D0"/>
    <w:rsid w:val="008E60CA"/>
    <w:rsid w:val="008F1057"/>
    <w:rsid w:val="008F18D9"/>
    <w:rsid w:val="008F4228"/>
    <w:rsid w:val="008F746F"/>
    <w:rsid w:val="00900578"/>
    <w:rsid w:val="00900A44"/>
    <w:rsid w:val="00903B6B"/>
    <w:rsid w:val="00914D66"/>
    <w:rsid w:val="00930864"/>
    <w:rsid w:val="00933DFB"/>
    <w:rsid w:val="009422D2"/>
    <w:rsid w:val="00944202"/>
    <w:rsid w:val="00947560"/>
    <w:rsid w:val="00951984"/>
    <w:rsid w:val="0095350C"/>
    <w:rsid w:val="00955D26"/>
    <w:rsid w:val="00963270"/>
    <w:rsid w:val="009639A0"/>
    <w:rsid w:val="009722AE"/>
    <w:rsid w:val="00972504"/>
    <w:rsid w:val="0097361E"/>
    <w:rsid w:val="00985A2B"/>
    <w:rsid w:val="009A1798"/>
    <w:rsid w:val="009A3CA4"/>
    <w:rsid w:val="009B6C87"/>
    <w:rsid w:val="009C0E87"/>
    <w:rsid w:val="009C5BF8"/>
    <w:rsid w:val="009C623D"/>
    <w:rsid w:val="009D0F80"/>
    <w:rsid w:val="009D4371"/>
    <w:rsid w:val="009D4377"/>
    <w:rsid w:val="009D6B24"/>
    <w:rsid w:val="009E1552"/>
    <w:rsid w:val="009E6316"/>
    <w:rsid w:val="009E636A"/>
    <w:rsid w:val="009F5B2B"/>
    <w:rsid w:val="009F6085"/>
    <w:rsid w:val="009F7768"/>
    <w:rsid w:val="00A00859"/>
    <w:rsid w:val="00A04B45"/>
    <w:rsid w:val="00A16F17"/>
    <w:rsid w:val="00A30BF6"/>
    <w:rsid w:val="00A32A58"/>
    <w:rsid w:val="00A36F35"/>
    <w:rsid w:val="00A37D82"/>
    <w:rsid w:val="00A50D83"/>
    <w:rsid w:val="00A5204C"/>
    <w:rsid w:val="00A55D8D"/>
    <w:rsid w:val="00A563CE"/>
    <w:rsid w:val="00A57C45"/>
    <w:rsid w:val="00A60571"/>
    <w:rsid w:val="00A60F09"/>
    <w:rsid w:val="00A6719E"/>
    <w:rsid w:val="00A672E0"/>
    <w:rsid w:val="00A6759E"/>
    <w:rsid w:val="00A73F06"/>
    <w:rsid w:val="00A77E7C"/>
    <w:rsid w:val="00A8043D"/>
    <w:rsid w:val="00A91D2A"/>
    <w:rsid w:val="00A95065"/>
    <w:rsid w:val="00A95AC7"/>
    <w:rsid w:val="00A96BAC"/>
    <w:rsid w:val="00A97210"/>
    <w:rsid w:val="00AB70DF"/>
    <w:rsid w:val="00AB7695"/>
    <w:rsid w:val="00AC160B"/>
    <w:rsid w:val="00AC39C9"/>
    <w:rsid w:val="00AC43BD"/>
    <w:rsid w:val="00AC45B0"/>
    <w:rsid w:val="00AC7C8C"/>
    <w:rsid w:val="00AD11EC"/>
    <w:rsid w:val="00AD2CF3"/>
    <w:rsid w:val="00AD4611"/>
    <w:rsid w:val="00AD7A82"/>
    <w:rsid w:val="00AF1B9C"/>
    <w:rsid w:val="00B02667"/>
    <w:rsid w:val="00B073A1"/>
    <w:rsid w:val="00B12795"/>
    <w:rsid w:val="00B1523E"/>
    <w:rsid w:val="00B20A78"/>
    <w:rsid w:val="00B250F7"/>
    <w:rsid w:val="00B254B1"/>
    <w:rsid w:val="00B30D59"/>
    <w:rsid w:val="00B41EBB"/>
    <w:rsid w:val="00B44198"/>
    <w:rsid w:val="00B44D17"/>
    <w:rsid w:val="00B527E3"/>
    <w:rsid w:val="00B5459C"/>
    <w:rsid w:val="00B54962"/>
    <w:rsid w:val="00B56467"/>
    <w:rsid w:val="00B60E41"/>
    <w:rsid w:val="00B650C5"/>
    <w:rsid w:val="00B75CFF"/>
    <w:rsid w:val="00B76DAA"/>
    <w:rsid w:val="00B838F7"/>
    <w:rsid w:val="00B84761"/>
    <w:rsid w:val="00B85332"/>
    <w:rsid w:val="00B90CD7"/>
    <w:rsid w:val="00B9151B"/>
    <w:rsid w:val="00B91882"/>
    <w:rsid w:val="00B925BC"/>
    <w:rsid w:val="00BA040A"/>
    <w:rsid w:val="00BB1D20"/>
    <w:rsid w:val="00BB52B0"/>
    <w:rsid w:val="00BB6B34"/>
    <w:rsid w:val="00BC6165"/>
    <w:rsid w:val="00BD2F2D"/>
    <w:rsid w:val="00BD690F"/>
    <w:rsid w:val="00BD7893"/>
    <w:rsid w:val="00BE656F"/>
    <w:rsid w:val="00BE720A"/>
    <w:rsid w:val="00BF5475"/>
    <w:rsid w:val="00BF6006"/>
    <w:rsid w:val="00BF7355"/>
    <w:rsid w:val="00C0073B"/>
    <w:rsid w:val="00C04855"/>
    <w:rsid w:val="00C12A96"/>
    <w:rsid w:val="00C12D77"/>
    <w:rsid w:val="00C1550D"/>
    <w:rsid w:val="00C15DE1"/>
    <w:rsid w:val="00C1618C"/>
    <w:rsid w:val="00C2210E"/>
    <w:rsid w:val="00C35ABA"/>
    <w:rsid w:val="00C371DA"/>
    <w:rsid w:val="00C40FE4"/>
    <w:rsid w:val="00C45DD8"/>
    <w:rsid w:val="00C46C03"/>
    <w:rsid w:val="00C479BB"/>
    <w:rsid w:val="00C528C7"/>
    <w:rsid w:val="00C53B0B"/>
    <w:rsid w:val="00C73180"/>
    <w:rsid w:val="00C77E41"/>
    <w:rsid w:val="00C80303"/>
    <w:rsid w:val="00C81E50"/>
    <w:rsid w:val="00C915CF"/>
    <w:rsid w:val="00CA12B9"/>
    <w:rsid w:val="00CA7883"/>
    <w:rsid w:val="00CB288B"/>
    <w:rsid w:val="00CB418D"/>
    <w:rsid w:val="00CC5122"/>
    <w:rsid w:val="00CC53D9"/>
    <w:rsid w:val="00CD5A8F"/>
    <w:rsid w:val="00CD623B"/>
    <w:rsid w:val="00CE21ED"/>
    <w:rsid w:val="00CF37FA"/>
    <w:rsid w:val="00D07C2F"/>
    <w:rsid w:val="00D1727C"/>
    <w:rsid w:val="00D17D88"/>
    <w:rsid w:val="00D416DF"/>
    <w:rsid w:val="00D44E43"/>
    <w:rsid w:val="00D523E0"/>
    <w:rsid w:val="00D612AA"/>
    <w:rsid w:val="00D645AC"/>
    <w:rsid w:val="00D84696"/>
    <w:rsid w:val="00D866D2"/>
    <w:rsid w:val="00DA37C9"/>
    <w:rsid w:val="00DA7B1C"/>
    <w:rsid w:val="00DC200D"/>
    <w:rsid w:val="00DC380F"/>
    <w:rsid w:val="00DC5334"/>
    <w:rsid w:val="00DC6759"/>
    <w:rsid w:val="00DC7B62"/>
    <w:rsid w:val="00DC7E9F"/>
    <w:rsid w:val="00DD39B9"/>
    <w:rsid w:val="00DE3124"/>
    <w:rsid w:val="00DE5760"/>
    <w:rsid w:val="00DF3827"/>
    <w:rsid w:val="00DF52D8"/>
    <w:rsid w:val="00E000B6"/>
    <w:rsid w:val="00E047CD"/>
    <w:rsid w:val="00E10761"/>
    <w:rsid w:val="00E11D99"/>
    <w:rsid w:val="00E20EDE"/>
    <w:rsid w:val="00E23F0B"/>
    <w:rsid w:val="00E27C69"/>
    <w:rsid w:val="00E34307"/>
    <w:rsid w:val="00E35629"/>
    <w:rsid w:val="00E409BC"/>
    <w:rsid w:val="00E51367"/>
    <w:rsid w:val="00E61647"/>
    <w:rsid w:val="00E62214"/>
    <w:rsid w:val="00E649A2"/>
    <w:rsid w:val="00E67779"/>
    <w:rsid w:val="00E70F86"/>
    <w:rsid w:val="00E76303"/>
    <w:rsid w:val="00E801A9"/>
    <w:rsid w:val="00E825EE"/>
    <w:rsid w:val="00E93AF1"/>
    <w:rsid w:val="00EA6894"/>
    <w:rsid w:val="00EB5D0C"/>
    <w:rsid w:val="00EC701F"/>
    <w:rsid w:val="00ED1E90"/>
    <w:rsid w:val="00ED56E0"/>
    <w:rsid w:val="00ED59EB"/>
    <w:rsid w:val="00ED65AF"/>
    <w:rsid w:val="00ED730C"/>
    <w:rsid w:val="00EE0D6F"/>
    <w:rsid w:val="00EE13DD"/>
    <w:rsid w:val="00EE67DA"/>
    <w:rsid w:val="00EF5688"/>
    <w:rsid w:val="00EF6462"/>
    <w:rsid w:val="00EF65CF"/>
    <w:rsid w:val="00F05591"/>
    <w:rsid w:val="00F102BB"/>
    <w:rsid w:val="00F11A6A"/>
    <w:rsid w:val="00F1294B"/>
    <w:rsid w:val="00F16B8F"/>
    <w:rsid w:val="00F21D28"/>
    <w:rsid w:val="00F306AB"/>
    <w:rsid w:val="00F353F2"/>
    <w:rsid w:val="00F37B09"/>
    <w:rsid w:val="00F421F9"/>
    <w:rsid w:val="00F5385E"/>
    <w:rsid w:val="00F53ED4"/>
    <w:rsid w:val="00F545FD"/>
    <w:rsid w:val="00F6102A"/>
    <w:rsid w:val="00F61BE9"/>
    <w:rsid w:val="00F62500"/>
    <w:rsid w:val="00F65DFC"/>
    <w:rsid w:val="00F6644E"/>
    <w:rsid w:val="00F71B78"/>
    <w:rsid w:val="00F72993"/>
    <w:rsid w:val="00F73733"/>
    <w:rsid w:val="00F76244"/>
    <w:rsid w:val="00F7792F"/>
    <w:rsid w:val="00F80993"/>
    <w:rsid w:val="00F8175F"/>
    <w:rsid w:val="00F818AD"/>
    <w:rsid w:val="00F8210E"/>
    <w:rsid w:val="00F85922"/>
    <w:rsid w:val="00F9377F"/>
    <w:rsid w:val="00F941FA"/>
    <w:rsid w:val="00F94774"/>
    <w:rsid w:val="00FA0F7E"/>
    <w:rsid w:val="00FB06D7"/>
    <w:rsid w:val="00FB1389"/>
    <w:rsid w:val="00FC190A"/>
    <w:rsid w:val="00FC346A"/>
    <w:rsid w:val="00FC3E94"/>
    <w:rsid w:val="00FC4796"/>
    <w:rsid w:val="00FE0D08"/>
    <w:rsid w:val="00FE0FEF"/>
    <w:rsid w:val="00FE2E66"/>
    <w:rsid w:val="00FE49B2"/>
    <w:rsid w:val="00FF014E"/>
    <w:rsid w:val="00FF2C22"/>
    <w:rsid w:val="00FF3834"/>
    <w:rsid w:val="00FF5073"/>
    <w:rsid w:val="00FF6C1C"/>
    <w:rsid w:val="01922B41"/>
    <w:rsid w:val="20BF4070"/>
    <w:rsid w:val="350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autoSpaceDE w:val="0"/>
      <w:autoSpaceDN w:val="0"/>
      <w:adjustRightInd w:val="0"/>
      <w:spacing w:after="80"/>
      <w:ind w:left="100" w:leftChars="100" w:right="100" w:rightChars="100" w:firstLine="200" w:firstLineChars="200"/>
      <w:jc w:val="both"/>
      <w:textAlignment w:val="baseline"/>
    </w:pPr>
    <w:rPr>
      <w:rFonts w:ascii="Times New Roman" w:hAnsi="Times New Roman" w:eastAsia="Times New Roman" w:cs="Times New Roman"/>
      <w:kern w:val="0"/>
      <w:sz w:val="20"/>
      <w:szCs w:val="20"/>
      <w:lang w:val="en-US" w:eastAsia="zh-TW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字符"/>
    <w:basedOn w:val="6"/>
    <w:link w:val="3"/>
    <w:qFormat/>
    <w:uiPriority w:val="99"/>
    <w:rPr>
      <w:rFonts w:ascii="Times New Roman" w:hAnsi="Times New Roman" w:eastAsia="Times New Roman" w:cs="Times New Roman"/>
      <w:kern w:val="0"/>
      <w:sz w:val="18"/>
      <w:szCs w:val="18"/>
      <w:lang w:eastAsia="zh-TW"/>
    </w:rPr>
  </w:style>
  <w:style w:type="character" w:customStyle="1" w:styleId="9">
    <w:name w:val="页脚 字符"/>
    <w:basedOn w:val="6"/>
    <w:link w:val="2"/>
    <w:uiPriority w:val="99"/>
    <w:rPr>
      <w:rFonts w:ascii="Times New Roman" w:hAnsi="Times New Roman" w:eastAsia="Times New Roman" w:cs="Times New Roman"/>
      <w:kern w:val="0"/>
      <w:sz w:val="18"/>
      <w:szCs w:val="18"/>
      <w:lang w:eastAsia="zh-TW"/>
    </w:rPr>
  </w:style>
  <w:style w:type="paragraph" w:styleId="10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1464</Words>
  <Characters>1663</Characters>
  <Lines>26</Lines>
  <Paragraphs>7</Paragraphs>
  <TotalTime>1994</TotalTime>
  <ScaleCrop>false</ScaleCrop>
  <LinksUpToDate>false</LinksUpToDate>
  <CharactersWithSpaces>1678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2021-11-04T11:38:00Z</dcterms:created>
  <dc:creator>5778245779@utac.u-tokyo.ac.jp</dc:creator>
  <cp:lastModifiedBy>Bo</cp:lastModifiedBy>
  <dcterms:modified xsi:type="dcterms:W3CDTF">2025-03-11T12:58:32Z</dcterms:modified>
  <cp:revision>923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eyJoZGlkIjoiZjdlMjY0NTI0NjIzYTUxNGM2MjQyYzlkNTRhM2E5NGUiLCJ1c2VySWQiOiI2NzE1NDM5ODMifQ==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3EE8B54124E2450DA77D878E32E7D4CE_12</vt:lpwstr>
  </property>
</Properties>
</file>