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89A2E" w14:textId="7E3F18A0" w:rsidR="00BA36A7" w:rsidRPr="001F282A" w:rsidRDefault="00624318" w:rsidP="00DF151A">
      <w:pPr>
        <w:jc w:val="center"/>
        <w:rPr>
          <w:rFonts w:asciiTheme="majorBidi" w:hAnsiTheme="majorBidi" w:cstheme="majorBidi"/>
          <w:b/>
          <w:bCs/>
          <w:sz w:val="28"/>
          <w:szCs w:val="28"/>
          <w:u w:val="single"/>
          <w:rtl/>
          <w:lang w:bidi="ar-EG"/>
        </w:rPr>
      </w:pPr>
      <w:r w:rsidRPr="001F282A">
        <w:rPr>
          <w:rFonts w:asciiTheme="majorBidi" w:hAnsiTheme="majorBidi" w:cstheme="majorBidi"/>
          <w:b/>
          <w:bCs/>
          <w:sz w:val="28"/>
          <w:szCs w:val="28"/>
          <w:u w:val="single"/>
          <w:rtl/>
          <w:lang w:bidi="ar-EG"/>
        </w:rPr>
        <w:t xml:space="preserve">أولا: ً </w:t>
      </w:r>
      <w:r w:rsidR="00E3630A" w:rsidRPr="001F282A">
        <w:rPr>
          <w:rFonts w:asciiTheme="majorBidi" w:hAnsiTheme="majorBidi" w:cstheme="majorBidi"/>
          <w:b/>
          <w:bCs/>
          <w:sz w:val="28"/>
          <w:szCs w:val="28"/>
          <w:u w:val="single"/>
          <w:rtl/>
          <w:lang w:bidi="ar-EG"/>
        </w:rPr>
        <w:t>الإبرام والتصادق والطلاق</w:t>
      </w:r>
    </w:p>
    <w:p w14:paraId="607F85FA" w14:textId="77777777" w:rsidR="00E3630A" w:rsidRPr="001F282A" w:rsidRDefault="00E3630A" w:rsidP="00DF151A">
      <w:pPr>
        <w:jc w:val="center"/>
        <w:rPr>
          <w:rFonts w:asciiTheme="majorBidi" w:hAnsiTheme="majorBidi" w:cstheme="majorBidi"/>
          <w:b/>
          <w:bCs/>
          <w:sz w:val="28"/>
          <w:szCs w:val="28"/>
          <w:u w:val="single"/>
          <w:rtl/>
          <w:lang w:bidi="ar-EG"/>
        </w:rPr>
      </w:pPr>
    </w:p>
    <w:p w14:paraId="75C31958" w14:textId="67F9CD27" w:rsidR="00DF151A" w:rsidRPr="001F282A" w:rsidRDefault="00D47E0A" w:rsidP="00E3630A">
      <w:pPr>
        <w:pStyle w:val="ListParagraph"/>
        <w:numPr>
          <w:ilvl w:val="0"/>
          <w:numId w:val="3"/>
        </w:numPr>
        <w:rPr>
          <w:rFonts w:asciiTheme="majorBidi" w:hAnsiTheme="majorBidi" w:cstheme="majorBidi"/>
          <w:b/>
          <w:bCs/>
          <w:sz w:val="28"/>
          <w:szCs w:val="28"/>
          <w:u w:val="single"/>
        </w:rPr>
      </w:pPr>
      <w:r w:rsidRPr="001F282A">
        <w:rPr>
          <w:rFonts w:asciiTheme="majorBidi" w:hAnsiTheme="majorBidi" w:cstheme="majorBidi"/>
          <w:b/>
          <w:bCs/>
          <w:sz w:val="28"/>
          <w:szCs w:val="28"/>
          <w:u w:val="single"/>
          <w:rtl/>
        </w:rPr>
        <w:t>الأوراق المطلوبة لعمل تصادق على عقد زواج</w:t>
      </w:r>
    </w:p>
    <w:p w14:paraId="4D07ACEE" w14:textId="77777777" w:rsidR="00D47E0A" w:rsidRPr="001F282A" w:rsidRDefault="00D47E0A" w:rsidP="00DF151A">
      <w:pPr>
        <w:rPr>
          <w:rFonts w:asciiTheme="majorBidi" w:hAnsiTheme="majorBidi" w:cstheme="majorBidi"/>
          <w:b/>
          <w:bCs/>
          <w:sz w:val="28"/>
          <w:szCs w:val="28"/>
          <w:u w:val="single"/>
          <w:rtl/>
        </w:rPr>
      </w:pPr>
    </w:p>
    <w:p w14:paraId="272A48F8" w14:textId="28905715" w:rsidR="00D47E0A" w:rsidRPr="001F282A" w:rsidRDefault="00D47E0A" w:rsidP="00474CE0">
      <w:pPr>
        <w:pStyle w:val="ListParagraph"/>
        <w:numPr>
          <w:ilvl w:val="0"/>
          <w:numId w:val="4"/>
        </w:numPr>
        <w:rPr>
          <w:rFonts w:asciiTheme="majorBidi" w:hAnsiTheme="majorBidi" w:cstheme="majorBidi"/>
          <w:b/>
          <w:bCs/>
          <w:sz w:val="28"/>
          <w:szCs w:val="28"/>
        </w:rPr>
      </w:pPr>
      <w:r w:rsidRPr="001F282A">
        <w:rPr>
          <w:rFonts w:asciiTheme="majorBidi" w:hAnsiTheme="majorBidi" w:cstheme="majorBidi"/>
          <w:b/>
          <w:bCs/>
          <w:sz w:val="28"/>
          <w:szCs w:val="28"/>
          <w:rtl/>
        </w:rPr>
        <w:t>اصل جوازات السفر السارية للزوجين او بطاقات الرقم القومي</w:t>
      </w:r>
      <w:r w:rsidR="005B5633" w:rsidRPr="001F282A">
        <w:rPr>
          <w:rFonts w:asciiTheme="majorBidi" w:hAnsiTheme="majorBidi" w:cstheme="majorBidi"/>
          <w:b/>
          <w:bCs/>
          <w:sz w:val="28"/>
          <w:szCs w:val="28"/>
        </w:rPr>
        <w:t xml:space="preserve"> </w:t>
      </w:r>
      <w:r w:rsidR="005B5633" w:rsidRPr="001F282A">
        <w:rPr>
          <w:rFonts w:asciiTheme="majorBidi" w:hAnsiTheme="majorBidi" w:cstheme="majorBidi"/>
          <w:b/>
          <w:bCs/>
          <w:sz w:val="28"/>
          <w:szCs w:val="28"/>
          <w:rtl/>
          <w:lang w:val="fr-FR" w:bidi="ar-EG"/>
        </w:rPr>
        <w:t xml:space="preserve"> (ترجمة</w:t>
      </w:r>
      <w:r w:rsidR="00B3770A" w:rsidRPr="001F282A">
        <w:rPr>
          <w:rFonts w:asciiTheme="majorBidi" w:hAnsiTheme="majorBidi" w:cstheme="majorBidi"/>
          <w:b/>
          <w:bCs/>
          <w:sz w:val="28"/>
          <w:szCs w:val="28"/>
          <w:rtl/>
          <w:lang w:val="fr-FR" w:bidi="ar-EG"/>
        </w:rPr>
        <w:t xml:space="preserve"> جواز السفر الاجنبي لدى مترجم معتمد</w:t>
      </w:r>
      <w:r w:rsidR="005B5633" w:rsidRPr="001F282A">
        <w:rPr>
          <w:rFonts w:asciiTheme="majorBidi" w:hAnsiTheme="majorBidi" w:cstheme="majorBidi"/>
          <w:b/>
          <w:bCs/>
          <w:sz w:val="28"/>
          <w:szCs w:val="28"/>
          <w:rtl/>
          <w:lang w:val="fr-FR" w:bidi="ar-EG"/>
        </w:rPr>
        <w:t>)</w:t>
      </w:r>
      <w:r w:rsidR="00624318" w:rsidRPr="001F282A">
        <w:rPr>
          <w:rFonts w:asciiTheme="majorBidi" w:hAnsiTheme="majorBidi" w:cstheme="majorBidi"/>
          <w:b/>
          <w:bCs/>
          <w:sz w:val="28"/>
          <w:szCs w:val="28"/>
          <w:rtl/>
          <w:lang w:val="fr-FR" w:bidi="ar-EG"/>
        </w:rPr>
        <w:t>.</w:t>
      </w:r>
    </w:p>
    <w:p w14:paraId="5093BAEF" w14:textId="68C35492" w:rsidR="00D47E0A" w:rsidRPr="001F282A" w:rsidRDefault="00D47E0A" w:rsidP="00474CE0">
      <w:pPr>
        <w:pStyle w:val="ListParagraph"/>
        <w:numPr>
          <w:ilvl w:val="0"/>
          <w:numId w:val="4"/>
        </w:numPr>
        <w:rPr>
          <w:rFonts w:asciiTheme="majorBidi" w:hAnsiTheme="majorBidi" w:cstheme="majorBidi"/>
          <w:b/>
          <w:bCs/>
          <w:sz w:val="28"/>
          <w:szCs w:val="28"/>
        </w:rPr>
      </w:pPr>
      <w:r w:rsidRPr="001F282A">
        <w:rPr>
          <w:rFonts w:asciiTheme="majorBidi" w:hAnsiTheme="majorBidi" w:cstheme="majorBidi"/>
          <w:b/>
          <w:bCs/>
          <w:sz w:val="28"/>
          <w:szCs w:val="28"/>
          <w:rtl/>
        </w:rPr>
        <w:t>أصول شهادات الميلاد للزوجين</w:t>
      </w:r>
      <w:r w:rsidR="005B5633" w:rsidRPr="001F282A">
        <w:rPr>
          <w:rFonts w:asciiTheme="majorBidi" w:hAnsiTheme="majorBidi" w:cstheme="majorBidi"/>
          <w:b/>
          <w:bCs/>
          <w:sz w:val="28"/>
          <w:szCs w:val="28"/>
          <w:rtl/>
        </w:rPr>
        <w:t xml:space="preserve"> (</w:t>
      </w:r>
      <w:r w:rsidR="00B3770A" w:rsidRPr="001F282A">
        <w:rPr>
          <w:rFonts w:asciiTheme="majorBidi" w:hAnsiTheme="majorBidi" w:cstheme="majorBidi"/>
          <w:b/>
          <w:bCs/>
          <w:sz w:val="28"/>
          <w:szCs w:val="28"/>
          <w:rtl/>
        </w:rPr>
        <w:t>في حال تقديم الطرف الاجنبي لشهادة ميلاد غير فرنسية يتم التصديق عليها من قنصلية الد</w:t>
      </w:r>
      <w:r w:rsidR="00814013" w:rsidRPr="001F282A">
        <w:rPr>
          <w:rFonts w:asciiTheme="majorBidi" w:hAnsiTheme="majorBidi" w:cstheme="majorBidi"/>
          <w:b/>
          <w:bCs/>
          <w:sz w:val="28"/>
          <w:szCs w:val="28"/>
          <w:rtl/>
        </w:rPr>
        <w:t>ولة المعتمدة في باريس + ترجمتها ترجمة معتمدة)</w:t>
      </w:r>
      <w:r w:rsidR="00624318" w:rsidRPr="001F282A">
        <w:rPr>
          <w:rFonts w:asciiTheme="majorBidi" w:hAnsiTheme="majorBidi" w:cstheme="majorBidi"/>
          <w:b/>
          <w:bCs/>
          <w:sz w:val="28"/>
          <w:szCs w:val="28"/>
          <w:rtl/>
        </w:rPr>
        <w:t>.</w:t>
      </w:r>
    </w:p>
    <w:p w14:paraId="1D275E20" w14:textId="7C96BC08" w:rsidR="00D47E0A" w:rsidRPr="001F282A" w:rsidRDefault="00D47E0A" w:rsidP="00474CE0">
      <w:pPr>
        <w:pStyle w:val="ListParagraph"/>
        <w:numPr>
          <w:ilvl w:val="0"/>
          <w:numId w:val="4"/>
        </w:numPr>
        <w:rPr>
          <w:rFonts w:asciiTheme="majorBidi" w:hAnsiTheme="majorBidi" w:cstheme="majorBidi"/>
          <w:b/>
          <w:bCs/>
          <w:sz w:val="28"/>
          <w:szCs w:val="28"/>
        </w:rPr>
      </w:pPr>
      <w:r w:rsidRPr="001F282A">
        <w:rPr>
          <w:rFonts w:asciiTheme="majorBidi" w:hAnsiTheme="majorBidi" w:cstheme="majorBidi"/>
          <w:b/>
          <w:bCs/>
          <w:sz w:val="28"/>
          <w:szCs w:val="28"/>
          <w:rtl/>
        </w:rPr>
        <w:t>اصل عقد الزواج ا</w:t>
      </w:r>
      <w:r w:rsidR="00D132E5" w:rsidRPr="001F282A">
        <w:rPr>
          <w:rFonts w:asciiTheme="majorBidi" w:hAnsiTheme="majorBidi" w:cstheme="majorBidi"/>
          <w:b/>
          <w:bCs/>
          <w:sz w:val="28"/>
          <w:szCs w:val="28"/>
          <w:rtl/>
        </w:rPr>
        <w:t>ل</w:t>
      </w:r>
      <w:r w:rsidR="0086067D" w:rsidRPr="001F282A">
        <w:rPr>
          <w:rFonts w:asciiTheme="majorBidi" w:hAnsiTheme="majorBidi" w:cstheme="majorBidi"/>
          <w:b/>
          <w:bCs/>
          <w:sz w:val="28"/>
          <w:szCs w:val="28"/>
          <w:rtl/>
          <w:lang w:val="fr-FR" w:bidi="ar-EG"/>
        </w:rPr>
        <w:t>مدنى</w:t>
      </w:r>
      <w:r w:rsidR="00624318" w:rsidRPr="001F282A">
        <w:rPr>
          <w:rFonts w:asciiTheme="majorBidi" w:hAnsiTheme="majorBidi" w:cstheme="majorBidi"/>
          <w:b/>
          <w:bCs/>
          <w:sz w:val="28"/>
          <w:szCs w:val="28"/>
          <w:rtl/>
          <w:lang w:val="fr-FR" w:bidi="ar-EG"/>
        </w:rPr>
        <w:t xml:space="preserve"> الفرنسي.</w:t>
      </w:r>
    </w:p>
    <w:p w14:paraId="08694690" w14:textId="4FE9EB8E" w:rsidR="00D47E0A" w:rsidRPr="001F282A" w:rsidRDefault="00D47E0A" w:rsidP="00474CE0">
      <w:pPr>
        <w:pStyle w:val="ListParagraph"/>
        <w:numPr>
          <w:ilvl w:val="0"/>
          <w:numId w:val="4"/>
        </w:numPr>
        <w:rPr>
          <w:rFonts w:asciiTheme="majorBidi" w:hAnsiTheme="majorBidi" w:cstheme="majorBidi"/>
          <w:b/>
          <w:bCs/>
          <w:sz w:val="28"/>
          <w:szCs w:val="28"/>
        </w:rPr>
      </w:pPr>
      <w:r w:rsidRPr="001F282A">
        <w:rPr>
          <w:rFonts w:asciiTheme="majorBidi" w:hAnsiTheme="majorBidi" w:cstheme="majorBidi"/>
          <w:b/>
          <w:bCs/>
          <w:sz w:val="28"/>
          <w:szCs w:val="28"/>
          <w:rtl/>
        </w:rPr>
        <w:t xml:space="preserve">اصل القيد الفردي </w:t>
      </w:r>
      <w:r w:rsidR="005B5633" w:rsidRPr="001F282A">
        <w:rPr>
          <w:rFonts w:asciiTheme="majorBidi" w:hAnsiTheme="majorBidi" w:cstheme="majorBidi"/>
          <w:b/>
          <w:bCs/>
          <w:sz w:val="28"/>
          <w:szCs w:val="28"/>
          <w:rtl/>
        </w:rPr>
        <w:t>الح</w:t>
      </w:r>
      <w:r w:rsidR="00643E02" w:rsidRPr="001F282A">
        <w:rPr>
          <w:rFonts w:asciiTheme="majorBidi" w:hAnsiTheme="majorBidi" w:cstheme="majorBidi"/>
          <w:b/>
          <w:bCs/>
          <w:sz w:val="28"/>
          <w:szCs w:val="28"/>
          <w:rtl/>
        </w:rPr>
        <w:t>ديث</w:t>
      </w:r>
      <w:r w:rsidR="005B5633" w:rsidRPr="001F282A">
        <w:rPr>
          <w:rFonts w:asciiTheme="majorBidi" w:hAnsiTheme="majorBidi" w:cstheme="majorBidi"/>
          <w:b/>
          <w:bCs/>
          <w:sz w:val="28"/>
          <w:szCs w:val="28"/>
          <w:rtl/>
        </w:rPr>
        <w:t xml:space="preserve"> </w:t>
      </w:r>
      <w:r w:rsidRPr="001F282A">
        <w:rPr>
          <w:rFonts w:asciiTheme="majorBidi" w:hAnsiTheme="majorBidi" w:cstheme="majorBidi"/>
          <w:b/>
          <w:bCs/>
          <w:sz w:val="28"/>
          <w:szCs w:val="28"/>
          <w:rtl/>
        </w:rPr>
        <w:t>للزوج</w:t>
      </w:r>
      <w:r w:rsidR="005B5633" w:rsidRPr="001F282A">
        <w:rPr>
          <w:rFonts w:asciiTheme="majorBidi" w:hAnsiTheme="majorBidi" w:cstheme="majorBidi"/>
          <w:b/>
          <w:bCs/>
          <w:sz w:val="28"/>
          <w:szCs w:val="28"/>
          <w:rtl/>
        </w:rPr>
        <w:t>ين مصدقاً عليه من وزارة الخارجية</w:t>
      </w:r>
      <w:r w:rsidR="00DC72D0" w:rsidRPr="001F282A">
        <w:rPr>
          <w:rFonts w:asciiTheme="majorBidi" w:hAnsiTheme="majorBidi" w:cstheme="majorBidi"/>
          <w:b/>
          <w:bCs/>
          <w:sz w:val="28"/>
          <w:szCs w:val="28"/>
          <w:rtl/>
        </w:rPr>
        <w:t xml:space="preserve"> (للطرف الاجنبي الغير فرنسي يتم تقديم </w:t>
      </w:r>
      <w:r w:rsidR="005C4CAA" w:rsidRPr="001F282A">
        <w:rPr>
          <w:rFonts w:asciiTheme="majorBidi" w:hAnsiTheme="majorBidi" w:cstheme="majorBidi"/>
          <w:b/>
          <w:bCs/>
          <w:sz w:val="28"/>
          <w:szCs w:val="28"/>
          <w:rtl/>
        </w:rPr>
        <w:t>شهادة عدم ممانعة قنصلية وشهادة قنصلية تثبت الحالة الاجتماعية)</w:t>
      </w:r>
    </w:p>
    <w:p w14:paraId="545F5854" w14:textId="13CD6C59" w:rsidR="006E2CC5" w:rsidRPr="001F282A" w:rsidRDefault="006E2CC5" w:rsidP="006E2CC5">
      <w:pPr>
        <w:pStyle w:val="ListParagraph"/>
        <w:numPr>
          <w:ilvl w:val="1"/>
          <w:numId w:val="4"/>
        </w:numPr>
        <w:rPr>
          <w:rFonts w:asciiTheme="majorBidi" w:hAnsiTheme="majorBidi" w:cstheme="majorBidi"/>
          <w:b/>
          <w:bCs/>
          <w:sz w:val="28"/>
          <w:szCs w:val="28"/>
        </w:rPr>
      </w:pPr>
      <w:r w:rsidRPr="001F282A">
        <w:rPr>
          <w:rFonts w:asciiTheme="majorBidi" w:hAnsiTheme="majorBidi" w:cstheme="majorBidi"/>
          <w:b/>
          <w:bCs/>
          <w:sz w:val="28"/>
          <w:szCs w:val="28"/>
          <w:rtl/>
        </w:rPr>
        <w:t>في حالة وجود طرف مطلق أو أرمل يتم تقديم شهادة طلاق</w:t>
      </w:r>
      <w:r w:rsidR="008E28F3" w:rsidRPr="001F282A">
        <w:rPr>
          <w:rFonts w:asciiTheme="majorBidi" w:hAnsiTheme="majorBidi" w:cstheme="majorBidi"/>
          <w:b/>
          <w:bCs/>
          <w:sz w:val="28"/>
          <w:szCs w:val="28"/>
          <w:rtl/>
        </w:rPr>
        <w:t xml:space="preserve"> أو شهادة وفاة </w:t>
      </w:r>
      <w:r w:rsidR="005F6AFC" w:rsidRPr="001F282A">
        <w:rPr>
          <w:rFonts w:asciiTheme="majorBidi" w:hAnsiTheme="majorBidi" w:cstheme="majorBidi"/>
          <w:b/>
          <w:bCs/>
          <w:sz w:val="28"/>
          <w:szCs w:val="28"/>
          <w:rtl/>
        </w:rPr>
        <w:t>حديثة مصدق عليها من خارجية الدولة الصادرة لها)</w:t>
      </w:r>
    </w:p>
    <w:p w14:paraId="3BA61928" w14:textId="3E437241" w:rsidR="00D47E0A" w:rsidRPr="001F282A" w:rsidRDefault="00D47E0A" w:rsidP="00474CE0">
      <w:pPr>
        <w:pStyle w:val="ListParagraph"/>
        <w:numPr>
          <w:ilvl w:val="0"/>
          <w:numId w:val="4"/>
        </w:numPr>
        <w:rPr>
          <w:rFonts w:asciiTheme="majorBidi" w:hAnsiTheme="majorBidi" w:cstheme="majorBidi"/>
          <w:b/>
          <w:bCs/>
          <w:sz w:val="28"/>
          <w:szCs w:val="28"/>
        </w:rPr>
      </w:pPr>
      <w:r w:rsidRPr="001F282A">
        <w:rPr>
          <w:rFonts w:asciiTheme="majorBidi" w:hAnsiTheme="majorBidi" w:cstheme="majorBidi"/>
          <w:b/>
          <w:bCs/>
          <w:sz w:val="28"/>
          <w:szCs w:val="28"/>
          <w:rtl/>
        </w:rPr>
        <w:t xml:space="preserve">شهادات طبية للزوجين </w:t>
      </w:r>
      <w:r w:rsidR="005B5633" w:rsidRPr="001F282A">
        <w:rPr>
          <w:rFonts w:asciiTheme="majorBidi" w:hAnsiTheme="majorBidi" w:cstheme="majorBidi"/>
          <w:b/>
          <w:bCs/>
          <w:sz w:val="28"/>
          <w:szCs w:val="28"/>
          <w:rtl/>
        </w:rPr>
        <w:t>(</w:t>
      </w:r>
      <w:r w:rsidR="003C4B77" w:rsidRPr="001F282A">
        <w:rPr>
          <w:rFonts w:asciiTheme="majorBidi" w:hAnsiTheme="majorBidi" w:cstheme="majorBidi"/>
          <w:b/>
          <w:bCs/>
          <w:sz w:val="28"/>
          <w:szCs w:val="28"/>
          <w:rtl/>
        </w:rPr>
        <w:t>مصدق عليها من المكتب الطبي المصرى و</w:t>
      </w:r>
      <w:r w:rsidR="00474CE0" w:rsidRPr="001F282A">
        <w:rPr>
          <w:rFonts w:asciiTheme="majorBidi" w:hAnsiTheme="majorBidi" w:cstheme="majorBidi"/>
          <w:b/>
          <w:bCs/>
          <w:sz w:val="28"/>
          <w:szCs w:val="28"/>
          <w:rtl/>
        </w:rPr>
        <w:t>م</w:t>
      </w:r>
      <w:r w:rsidR="005B5633" w:rsidRPr="001F282A">
        <w:rPr>
          <w:rFonts w:asciiTheme="majorBidi" w:hAnsiTheme="majorBidi" w:cstheme="majorBidi"/>
          <w:b/>
          <w:bCs/>
          <w:sz w:val="28"/>
          <w:szCs w:val="28"/>
          <w:rtl/>
        </w:rPr>
        <w:t>ترجمة)</w:t>
      </w:r>
    </w:p>
    <w:p w14:paraId="2AADA437" w14:textId="77777777" w:rsidR="00474CE0" w:rsidRPr="001F282A" w:rsidRDefault="00D47E0A" w:rsidP="00474CE0">
      <w:pPr>
        <w:pStyle w:val="ListParagraph"/>
        <w:numPr>
          <w:ilvl w:val="0"/>
          <w:numId w:val="4"/>
        </w:numPr>
        <w:rPr>
          <w:rFonts w:asciiTheme="majorBidi" w:hAnsiTheme="majorBidi" w:cstheme="majorBidi"/>
          <w:b/>
          <w:bCs/>
          <w:sz w:val="28"/>
          <w:szCs w:val="28"/>
        </w:rPr>
      </w:pPr>
      <w:r w:rsidRPr="001F282A">
        <w:rPr>
          <w:rFonts w:asciiTheme="majorBidi" w:hAnsiTheme="majorBidi" w:cstheme="majorBidi"/>
          <w:b/>
          <w:bCs/>
          <w:sz w:val="28"/>
          <w:szCs w:val="28"/>
          <w:rtl/>
        </w:rPr>
        <w:t>عدد 5 صور شخصية للزوجين</w:t>
      </w:r>
    </w:p>
    <w:p w14:paraId="4876914C" w14:textId="6833EA3A" w:rsidR="005B5633" w:rsidRPr="001F282A" w:rsidRDefault="003C4B77" w:rsidP="00474CE0">
      <w:pPr>
        <w:pStyle w:val="ListParagraph"/>
        <w:numPr>
          <w:ilvl w:val="0"/>
          <w:numId w:val="4"/>
        </w:numPr>
        <w:rPr>
          <w:rFonts w:asciiTheme="majorBidi" w:hAnsiTheme="majorBidi" w:cstheme="majorBidi"/>
          <w:b/>
          <w:bCs/>
          <w:sz w:val="28"/>
          <w:szCs w:val="28"/>
        </w:rPr>
      </w:pPr>
      <w:r w:rsidRPr="001F282A">
        <w:rPr>
          <w:rFonts w:asciiTheme="majorBidi" w:hAnsiTheme="majorBidi" w:cstheme="majorBidi"/>
          <w:b/>
          <w:bCs/>
          <w:sz w:val="28"/>
          <w:szCs w:val="28"/>
          <w:rtl/>
        </w:rPr>
        <w:t>ع</w:t>
      </w:r>
      <w:r w:rsidR="005B5633" w:rsidRPr="001F282A">
        <w:rPr>
          <w:rFonts w:asciiTheme="majorBidi" w:hAnsiTheme="majorBidi" w:cstheme="majorBidi"/>
          <w:b/>
          <w:bCs/>
          <w:sz w:val="28"/>
          <w:szCs w:val="28"/>
          <w:rtl/>
        </w:rPr>
        <w:t>دد 2 شهود مصريين بجوازات سفر سارية</w:t>
      </w:r>
    </w:p>
    <w:p w14:paraId="7E0CFA1F" w14:textId="77777777" w:rsidR="00D47E0A" w:rsidRPr="001F282A" w:rsidRDefault="00D47E0A" w:rsidP="00D47E0A">
      <w:pPr>
        <w:rPr>
          <w:rFonts w:asciiTheme="majorBidi" w:hAnsiTheme="majorBidi" w:cstheme="majorBidi"/>
          <w:b/>
          <w:bCs/>
          <w:sz w:val="28"/>
          <w:szCs w:val="28"/>
          <w:u w:val="single"/>
          <w:rtl/>
        </w:rPr>
      </w:pPr>
    </w:p>
    <w:p w14:paraId="5ABB5609" w14:textId="4976DFF1" w:rsidR="00643E02" w:rsidRPr="001F282A" w:rsidRDefault="00643E02" w:rsidP="00474CE0">
      <w:pPr>
        <w:pStyle w:val="ListParagraph"/>
        <w:numPr>
          <w:ilvl w:val="0"/>
          <w:numId w:val="3"/>
        </w:numPr>
        <w:rPr>
          <w:rFonts w:asciiTheme="majorBidi" w:hAnsiTheme="majorBidi" w:cstheme="majorBidi"/>
          <w:b/>
          <w:bCs/>
          <w:sz w:val="28"/>
          <w:szCs w:val="28"/>
          <w:u w:val="single"/>
        </w:rPr>
      </w:pPr>
      <w:r w:rsidRPr="001F282A">
        <w:rPr>
          <w:rFonts w:asciiTheme="majorBidi" w:hAnsiTheme="majorBidi" w:cstheme="majorBidi"/>
          <w:b/>
          <w:bCs/>
          <w:sz w:val="28"/>
          <w:szCs w:val="28"/>
          <w:u w:val="single"/>
          <w:rtl/>
        </w:rPr>
        <w:t>الأوراق المطلوبة لابرام عقد زواج</w:t>
      </w:r>
    </w:p>
    <w:p w14:paraId="5FE073F4" w14:textId="77777777" w:rsidR="00643E02" w:rsidRPr="001F282A" w:rsidRDefault="00643E02" w:rsidP="00643E02">
      <w:pPr>
        <w:rPr>
          <w:rFonts w:asciiTheme="majorBidi" w:hAnsiTheme="majorBidi" w:cstheme="majorBidi"/>
          <w:b/>
          <w:bCs/>
          <w:sz w:val="28"/>
          <w:szCs w:val="28"/>
          <w:u w:val="single"/>
          <w:rtl/>
        </w:rPr>
      </w:pPr>
    </w:p>
    <w:p w14:paraId="061C8E20" w14:textId="77777777" w:rsidR="00DC72D0" w:rsidRPr="001F282A" w:rsidRDefault="00DC72D0" w:rsidP="00DC72D0">
      <w:pPr>
        <w:pStyle w:val="ListParagraph"/>
        <w:numPr>
          <w:ilvl w:val="0"/>
          <w:numId w:val="4"/>
        </w:numPr>
        <w:rPr>
          <w:rFonts w:asciiTheme="majorBidi" w:hAnsiTheme="majorBidi" w:cstheme="majorBidi"/>
          <w:b/>
          <w:bCs/>
          <w:sz w:val="28"/>
          <w:szCs w:val="28"/>
        </w:rPr>
      </w:pPr>
      <w:r w:rsidRPr="001F282A">
        <w:rPr>
          <w:rFonts w:asciiTheme="majorBidi" w:hAnsiTheme="majorBidi" w:cstheme="majorBidi"/>
          <w:b/>
          <w:bCs/>
          <w:sz w:val="28"/>
          <w:szCs w:val="28"/>
          <w:rtl/>
        </w:rPr>
        <w:t>اصل جوازات السفر السارية للزوجين او بطاقات الرقم القومي</w:t>
      </w:r>
      <w:r w:rsidRPr="001F282A">
        <w:rPr>
          <w:rFonts w:asciiTheme="majorBidi" w:hAnsiTheme="majorBidi" w:cstheme="majorBidi"/>
          <w:b/>
          <w:bCs/>
          <w:sz w:val="28"/>
          <w:szCs w:val="28"/>
        </w:rPr>
        <w:t xml:space="preserve"> </w:t>
      </w:r>
      <w:r w:rsidRPr="001F282A">
        <w:rPr>
          <w:rFonts w:asciiTheme="majorBidi" w:hAnsiTheme="majorBidi" w:cstheme="majorBidi"/>
          <w:b/>
          <w:bCs/>
          <w:sz w:val="28"/>
          <w:szCs w:val="28"/>
          <w:rtl/>
          <w:lang w:val="fr-FR" w:bidi="ar-EG"/>
        </w:rPr>
        <w:t xml:space="preserve"> (ترجمة جواز السفر الاجنبي لدى مترجم معتمد).</w:t>
      </w:r>
    </w:p>
    <w:p w14:paraId="108502BF" w14:textId="77777777" w:rsidR="00DC72D0" w:rsidRPr="001F282A" w:rsidRDefault="00DC72D0" w:rsidP="00E63F9A">
      <w:pPr>
        <w:pStyle w:val="ListParagraph"/>
        <w:numPr>
          <w:ilvl w:val="0"/>
          <w:numId w:val="4"/>
        </w:numPr>
        <w:rPr>
          <w:rFonts w:asciiTheme="majorBidi" w:hAnsiTheme="majorBidi" w:cstheme="majorBidi"/>
          <w:b/>
          <w:bCs/>
          <w:sz w:val="28"/>
          <w:szCs w:val="28"/>
        </w:rPr>
      </w:pPr>
      <w:r w:rsidRPr="001F282A">
        <w:rPr>
          <w:rFonts w:asciiTheme="majorBidi" w:hAnsiTheme="majorBidi" w:cstheme="majorBidi"/>
          <w:b/>
          <w:bCs/>
          <w:sz w:val="28"/>
          <w:szCs w:val="28"/>
          <w:rtl/>
        </w:rPr>
        <w:t>أصول شهادات الميلاد للزوجين (في حال تقديم الطرف الاجنبي لشهادة ميلاد غير فرنسية يتم التصديق عليها من قنصلية الدولة المعتمدة في باريس + ترجمتها ترجمة معتمدة).</w:t>
      </w:r>
    </w:p>
    <w:p w14:paraId="17C051A3" w14:textId="77777777" w:rsidR="005F6AFC" w:rsidRPr="001F282A" w:rsidRDefault="005F6AFC" w:rsidP="00E63F9A">
      <w:pPr>
        <w:pStyle w:val="ListParagraph"/>
        <w:numPr>
          <w:ilvl w:val="0"/>
          <w:numId w:val="4"/>
        </w:numPr>
        <w:rPr>
          <w:rFonts w:asciiTheme="majorBidi" w:hAnsiTheme="majorBidi" w:cstheme="majorBidi"/>
          <w:b/>
          <w:bCs/>
          <w:sz w:val="28"/>
          <w:szCs w:val="28"/>
        </w:rPr>
      </w:pPr>
      <w:r w:rsidRPr="001F282A">
        <w:rPr>
          <w:rFonts w:asciiTheme="majorBidi" w:hAnsiTheme="majorBidi" w:cstheme="majorBidi"/>
          <w:b/>
          <w:bCs/>
          <w:sz w:val="28"/>
          <w:szCs w:val="28"/>
          <w:rtl/>
        </w:rPr>
        <w:t>اصل القيد الفردي الحديث للزوجين مصدقاً عليه من وزارة الخارجية (للطرف الاجنبي الغير فرنسي يتم تقديم شهادة عدم ممانعة قنصلية وشهادة قنصلية تثبت الحالة الاجتماعية)</w:t>
      </w:r>
    </w:p>
    <w:p w14:paraId="48088D51" w14:textId="77777777" w:rsidR="005F6AFC" w:rsidRPr="001F282A" w:rsidRDefault="005F6AFC" w:rsidP="00E63F9A">
      <w:pPr>
        <w:pStyle w:val="ListParagraph"/>
        <w:numPr>
          <w:ilvl w:val="1"/>
          <w:numId w:val="4"/>
        </w:numPr>
        <w:rPr>
          <w:rFonts w:asciiTheme="majorBidi" w:hAnsiTheme="majorBidi" w:cstheme="majorBidi"/>
          <w:b/>
          <w:bCs/>
          <w:sz w:val="28"/>
          <w:szCs w:val="28"/>
        </w:rPr>
      </w:pPr>
      <w:r w:rsidRPr="001F282A">
        <w:rPr>
          <w:rFonts w:asciiTheme="majorBidi" w:hAnsiTheme="majorBidi" w:cstheme="majorBidi"/>
          <w:b/>
          <w:bCs/>
          <w:sz w:val="28"/>
          <w:szCs w:val="28"/>
          <w:rtl/>
        </w:rPr>
        <w:t>في حالة وجود طرف مطلق أو أرمل يتم تقديم شهادة طلاق أو شهادة وفاة حديثة مصدق عليها من خارجية الدولة الصادرة لها)</w:t>
      </w:r>
    </w:p>
    <w:p w14:paraId="33480AA8" w14:textId="77777777" w:rsidR="005F6AFC" w:rsidRPr="001F282A" w:rsidRDefault="005F6AFC" w:rsidP="00E63F9A">
      <w:pPr>
        <w:pStyle w:val="ListParagraph"/>
        <w:numPr>
          <w:ilvl w:val="0"/>
          <w:numId w:val="4"/>
        </w:numPr>
        <w:rPr>
          <w:rFonts w:asciiTheme="majorBidi" w:hAnsiTheme="majorBidi" w:cstheme="majorBidi"/>
          <w:b/>
          <w:bCs/>
          <w:sz w:val="28"/>
          <w:szCs w:val="28"/>
        </w:rPr>
      </w:pPr>
      <w:r w:rsidRPr="001F282A">
        <w:rPr>
          <w:rFonts w:asciiTheme="majorBidi" w:hAnsiTheme="majorBidi" w:cstheme="majorBidi"/>
          <w:b/>
          <w:bCs/>
          <w:sz w:val="28"/>
          <w:szCs w:val="28"/>
          <w:rtl/>
        </w:rPr>
        <w:t>شهادات طبية للزوجين (مصدق عليها من المكتب الطبي المصرى ومترجمة)</w:t>
      </w:r>
    </w:p>
    <w:p w14:paraId="6DCD9F6D" w14:textId="77777777" w:rsidR="005F6AFC" w:rsidRPr="001F282A" w:rsidRDefault="005F6AFC" w:rsidP="00E63F9A">
      <w:pPr>
        <w:pStyle w:val="ListParagraph"/>
        <w:numPr>
          <w:ilvl w:val="0"/>
          <w:numId w:val="4"/>
        </w:numPr>
        <w:rPr>
          <w:rFonts w:asciiTheme="majorBidi" w:hAnsiTheme="majorBidi" w:cstheme="majorBidi"/>
          <w:b/>
          <w:bCs/>
          <w:sz w:val="28"/>
          <w:szCs w:val="28"/>
        </w:rPr>
      </w:pPr>
      <w:r w:rsidRPr="001F282A">
        <w:rPr>
          <w:rFonts w:asciiTheme="majorBidi" w:hAnsiTheme="majorBidi" w:cstheme="majorBidi"/>
          <w:b/>
          <w:bCs/>
          <w:sz w:val="28"/>
          <w:szCs w:val="28"/>
          <w:rtl/>
        </w:rPr>
        <w:t>عدد 5 صور شخصية للزوجين</w:t>
      </w:r>
    </w:p>
    <w:p w14:paraId="046A14FC" w14:textId="77777777" w:rsidR="005F6AFC" w:rsidRPr="001F282A" w:rsidRDefault="005F6AFC" w:rsidP="00E63F9A">
      <w:pPr>
        <w:pStyle w:val="ListParagraph"/>
        <w:numPr>
          <w:ilvl w:val="0"/>
          <w:numId w:val="4"/>
        </w:numPr>
        <w:rPr>
          <w:rFonts w:asciiTheme="majorBidi" w:hAnsiTheme="majorBidi" w:cstheme="majorBidi"/>
          <w:b/>
          <w:bCs/>
          <w:sz w:val="28"/>
          <w:szCs w:val="28"/>
        </w:rPr>
      </w:pPr>
      <w:r w:rsidRPr="001F282A">
        <w:rPr>
          <w:rFonts w:asciiTheme="majorBidi" w:hAnsiTheme="majorBidi" w:cstheme="majorBidi"/>
          <w:b/>
          <w:bCs/>
          <w:sz w:val="28"/>
          <w:szCs w:val="28"/>
          <w:rtl/>
        </w:rPr>
        <w:t>عدد 2 شهود مصريين بجوازات سفر سارية</w:t>
      </w:r>
    </w:p>
    <w:p w14:paraId="20E997B2" w14:textId="77777777" w:rsidR="00643E02" w:rsidRPr="001F282A" w:rsidRDefault="00643E02" w:rsidP="00E63F9A">
      <w:pPr>
        <w:rPr>
          <w:rFonts w:asciiTheme="majorBidi" w:hAnsiTheme="majorBidi" w:cstheme="majorBidi"/>
          <w:b/>
          <w:bCs/>
          <w:sz w:val="28"/>
          <w:szCs w:val="28"/>
          <w:u w:val="single"/>
          <w:rtl/>
        </w:rPr>
      </w:pPr>
    </w:p>
    <w:p w14:paraId="1B743E50" w14:textId="6B566B2E" w:rsidR="0028601C" w:rsidRPr="001F282A" w:rsidRDefault="0028601C" w:rsidP="00E63F9A">
      <w:pPr>
        <w:pStyle w:val="ListParagraph"/>
        <w:numPr>
          <w:ilvl w:val="0"/>
          <w:numId w:val="3"/>
        </w:numPr>
        <w:rPr>
          <w:rFonts w:asciiTheme="majorBidi" w:hAnsiTheme="majorBidi" w:cstheme="majorBidi"/>
          <w:b/>
          <w:bCs/>
          <w:sz w:val="28"/>
          <w:szCs w:val="28"/>
          <w:u w:val="single"/>
        </w:rPr>
      </w:pPr>
      <w:r w:rsidRPr="001F282A">
        <w:rPr>
          <w:rFonts w:asciiTheme="majorBidi" w:hAnsiTheme="majorBidi" w:cstheme="majorBidi"/>
          <w:b/>
          <w:bCs/>
          <w:sz w:val="28"/>
          <w:szCs w:val="28"/>
          <w:u w:val="single"/>
          <w:rtl/>
        </w:rPr>
        <w:t>الاوراق المطلوبة للطلاق</w:t>
      </w:r>
    </w:p>
    <w:p w14:paraId="490A5401" w14:textId="6DBFFB03" w:rsidR="0028601C" w:rsidRPr="001F282A" w:rsidRDefault="0028601C" w:rsidP="00E63F9A">
      <w:pPr>
        <w:pStyle w:val="ListParagraph"/>
        <w:numPr>
          <w:ilvl w:val="0"/>
          <w:numId w:val="4"/>
        </w:numPr>
        <w:rPr>
          <w:rFonts w:asciiTheme="majorBidi" w:hAnsiTheme="majorBidi" w:cstheme="majorBidi"/>
          <w:b/>
          <w:bCs/>
          <w:sz w:val="28"/>
          <w:szCs w:val="28"/>
        </w:rPr>
      </w:pPr>
      <w:r w:rsidRPr="001F282A">
        <w:rPr>
          <w:rFonts w:asciiTheme="majorBidi" w:hAnsiTheme="majorBidi" w:cstheme="majorBidi"/>
          <w:b/>
          <w:bCs/>
          <w:sz w:val="28"/>
          <w:szCs w:val="28"/>
          <w:rtl/>
        </w:rPr>
        <w:t>حضور الزوجين بشخصيهما</w:t>
      </w:r>
    </w:p>
    <w:p w14:paraId="1A7CAFFB" w14:textId="32EC5730" w:rsidR="0028601C" w:rsidRPr="001F282A" w:rsidRDefault="0028601C" w:rsidP="00E63F9A">
      <w:pPr>
        <w:pStyle w:val="ListParagraph"/>
        <w:numPr>
          <w:ilvl w:val="0"/>
          <w:numId w:val="4"/>
        </w:numPr>
        <w:rPr>
          <w:rFonts w:asciiTheme="majorBidi" w:hAnsiTheme="majorBidi" w:cstheme="majorBidi"/>
          <w:b/>
          <w:bCs/>
          <w:sz w:val="28"/>
          <w:szCs w:val="28"/>
        </w:rPr>
      </w:pPr>
      <w:r w:rsidRPr="001F282A">
        <w:rPr>
          <w:rFonts w:asciiTheme="majorBidi" w:hAnsiTheme="majorBidi" w:cstheme="majorBidi"/>
          <w:b/>
          <w:bCs/>
          <w:sz w:val="28"/>
          <w:szCs w:val="28"/>
          <w:rtl/>
        </w:rPr>
        <w:t>اصل عقد الزواج الورقى</w:t>
      </w:r>
    </w:p>
    <w:p w14:paraId="4C765BD6" w14:textId="1808CD91" w:rsidR="0028601C" w:rsidRPr="001F282A" w:rsidRDefault="0028601C" w:rsidP="00E63F9A">
      <w:pPr>
        <w:pStyle w:val="ListParagraph"/>
        <w:numPr>
          <w:ilvl w:val="0"/>
          <w:numId w:val="4"/>
        </w:numPr>
        <w:rPr>
          <w:rFonts w:asciiTheme="majorBidi" w:hAnsiTheme="majorBidi" w:cstheme="majorBidi"/>
          <w:b/>
          <w:bCs/>
          <w:sz w:val="28"/>
          <w:szCs w:val="28"/>
          <w:rtl/>
        </w:rPr>
      </w:pPr>
      <w:r w:rsidRPr="001F282A">
        <w:rPr>
          <w:rFonts w:asciiTheme="majorBidi" w:hAnsiTheme="majorBidi" w:cstheme="majorBidi"/>
          <w:b/>
          <w:bCs/>
          <w:sz w:val="28"/>
          <w:szCs w:val="28"/>
          <w:rtl/>
        </w:rPr>
        <w:t>أصل عقد الزواج المميكن.</w:t>
      </w:r>
    </w:p>
    <w:p w14:paraId="3C6D5BCF" w14:textId="4CBCD5F9" w:rsidR="00643E02" w:rsidRPr="001F282A" w:rsidRDefault="00643E02" w:rsidP="00E63F9A">
      <w:pPr>
        <w:rPr>
          <w:rFonts w:asciiTheme="majorBidi" w:hAnsiTheme="majorBidi" w:cstheme="majorBidi"/>
          <w:b/>
          <w:bCs/>
          <w:sz w:val="28"/>
          <w:szCs w:val="28"/>
          <w:u w:val="single"/>
          <w:rtl/>
        </w:rPr>
      </w:pPr>
    </w:p>
    <w:p w14:paraId="4A67ED5D" w14:textId="77777777" w:rsidR="00643E02" w:rsidRDefault="00643E02" w:rsidP="00E63F9A">
      <w:pPr>
        <w:rPr>
          <w:rFonts w:asciiTheme="majorBidi" w:hAnsiTheme="majorBidi" w:cstheme="majorBidi"/>
          <w:b/>
          <w:bCs/>
          <w:sz w:val="28"/>
          <w:szCs w:val="28"/>
          <w:u w:val="single"/>
          <w:rtl/>
        </w:rPr>
      </w:pPr>
    </w:p>
    <w:p w14:paraId="2ED5780B" w14:textId="77777777" w:rsidR="001F282A" w:rsidRDefault="001F282A" w:rsidP="00E63F9A">
      <w:pPr>
        <w:rPr>
          <w:rFonts w:asciiTheme="majorBidi" w:hAnsiTheme="majorBidi" w:cstheme="majorBidi"/>
          <w:b/>
          <w:bCs/>
          <w:sz w:val="28"/>
          <w:szCs w:val="28"/>
          <w:u w:val="single"/>
          <w:rtl/>
        </w:rPr>
      </w:pPr>
    </w:p>
    <w:p w14:paraId="793FAF4C" w14:textId="77777777" w:rsidR="001F282A" w:rsidRDefault="001F282A" w:rsidP="00E63F9A">
      <w:pPr>
        <w:rPr>
          <w:rFonts w:asciiTheme="majorBidi" w:hAnsiTheme="majorBidi" w:cstheme="majorBidi"/>
          <w:b/>
          <w:bCs/>
          <w:sz w:val="28"/>
          <w:szCs w:val="28"/>
          <w:u w:val="single"/>
          <w:rtl/>
        </w:rPr>
      </w:pPr>
    </w:p>
    <w:p w14:paraId="57977635" w14:textId="77777777" w:rsidR="001F282A" w:rsidRDefault="001F282A" w:rsidP="00E63F9A">
      <w:pPr>
        <w:rPr>
          <w:rFonts w:asciiTheme="majorBidi" w:hAnsiTheme="majorBidi" w:cstheme="majorBidi"/>
          <w:b/>
          <w:bCs/>
          <w:sz w:val="28"/>
          <w:szCs w:val="28"/>
          <w:u w:val="single"/>
          <w:rtl/>
        </w:rPr>
      </w:pPr>
    </w:p>
    <w:p w14:paraId="2CBDCD61" w14:textId="77777777" w:rsidR="001F282A" w:rsidRDefault="001F282A" w:rsidP="00E63F9A">
      <w:pPr>
        <w:rPr>
          <w:rFonts w:asciiTheme="majorBidi" w:hAnsiTheme="majorBidi" w:cstheme="majorBidi"/>
          <w:b/>
          <w:bCs/>
          <w:sz w:val="28"/>
          <w:szCs w:val="28"/>
          <w:u w:val="single"/>
          <w:rtl/>
        </w:rPr>
      </w:pPr>
    </w:p>
    <w:p w14:paraId="378FAE66" w14:textId="77777777" w:rsidR="001F282A" w:rsidRDefault="001F282A" w:rsidP="00E63F9A">
      <w:pPr>
        <w:rPr>
          <w:rFonts w:asciiTheme="majorBidi" w:hAnsiTheme="majorBidi" w:cstheme="majorBidi"/>
          <w:b/>
          <w:bCs/>
          <w:sz w:val="28"/>
          <w:szCs w:val="28"/>
          <w:u w:val="single"/>
          <w:rtl/>
        </w:rPr>
      </w:pPr>
    </w:p>
    <w:p w14:paraId="23CADC9F" w14:textId="77777777" w:rsidR="001F282A" w:rsidRPr="001F282A" w:rsidRDefault="001F282A" w:rsidP="00E63F9A">
      <w:pPr>
        <w:rPr>
          <w:rFonts w:asciiTheme="majorBidi" w:hAnsiTheme="majorBidi" w:cstheme="majorBidi"/>
          <w:b/>
          <w:bCs/>
          <w:sz w:val="28"/>
          <w:szCs w:val="28"/>
          <w:u w:val="single"/>
          <w:rtl/>
        </w:rPr>
      </w:pPr>
    </w:p>
    <w:p w14:paraId="1009E879" w14:textId="77777777" w:rsidR="00643E02" w:rsidRPr="001F282A" w:rsidRDefault="00643E02" w:rsidP="00E63F9A">
      <w:pPr>
        <w:rPr>
          <w:rFonts w:asciiTheme="majorBidi" w:hAnsiTheme="majorBidi" w:cstheme="majorBidi"/>
          <w:b/>
          <w:bCs/>
          <w:sz w:val="28"/>
          <w:szCs w:val="28"/>
          <w:u w:val="single"/>
          <w:rtl/>
        </w:rPr>
      </w:pPr>
    </w:p>
    <w:p w14:paraId="67281BB5" w14:textId="5DB10CED" w:rsidR="00643E02" w:rsidRPr="001F282A" w:rsidRDefault="001E447A" w:rsidP="00E63F9A">
      <w:pPr>
        <w:rPr>
          <w:rFonts w:asciiTheme="majorBidi" w:hAnsiTheme="majorBidi" w:cstheme="majorBidi"/>
          <w:b/>
          <w:bCs/>
          <w:sz w:val="28"/>
          <w:szCs w:val="28"/>
          <w:u w:val="single"/>
          <w:rtl/>
        </w:rPr>
      </w:pPr>
      <w:r w:rsidRPr="001F282A">
        <w:rPr>
          <w:rFonts w:asciiTheme="majorBidi" w:hAnsiTheme="majorBidi" w:cstheme="majorBidi"/>
          <w:b/>
          <w:bCs/>
          <w:sz w:val="28"/>
          <w:szCs w:val="28"/>
          <w:u w:val="single"/>
          <w:rtl/>
        </w:rPr>
        <w:t>ثانيا: التوكيلات</w:t>
      </w:r>
    </w:p>
    <w:p w14:paraId="65E76168" w14:textId="78CFE424" w:rsidR="001E447A" w:rsidRPr="001F282A" w:rsidRDefault="001E447A" w:rsidP="001F282A">
      <w:pPr>
        <w:pStyle w:val="ListParagraph"/>
        <w:jc w:val="center"/>
        <w:rPr>
          <w:rFonts w:asciiTheme="majorBidi" w:hAnsiTheme="majorBidi" w:cstheme="majorBidi"/>
          <w:b/>
          <w:bCs/>
          <w:sz w:val="28"/>
          <w:szCs w:val="28"/>
          <w:u w:val="single"/>
        </w:rPr>
      </w:pPr>
      <w:r w:rsidRPr="001F282A">
        <w:rPr>
          <w:rFonts w:asciiTheme="majorBidi" w:hAnsiTheme="majorBidi" w:cstheme="majorBidi"/>
          <w:b/>
          <w:bCs/>
          <w:sz w:val="28"/>
          <w:szCs w:val="28"/>
          <w:u w:val="single"/>
          <w:rtl/>
        </w:rPr>
        <w:t>التوكيل الرسمى العام الشامل</w:t>
      </w:r>
    </w:p>
    <w:p w14:paraId="10A48831" w14:textId="77777777" w:rsidR="00E63F9A" w:rsidRPr="001F282A" w:rsidRDefault="00E63F9A" w:rsidP="00E63F9A">
      <w:pPr>
        <w:pStyle w:val="ListParagraph"/>
        <w:rPr>
          <w:rFonts w:asciiTheme="majorBidi" w:hAnsiTheme="majorBidi" w:cstheme="majorBidi"/>
          <w:b/>
          <w:bCs/>
          <w:sz w:val="28"/>
          <w:szCs w:val="28"/>
          <w:u w:val="single"/>
        </w:rPr>
      </w:pPr>
    </w:p>
    <w:p w14:paraId="51B6F970" w14:textId="6B2B2CE3" w:rsidR="00E63F9A" w:rsidRPr="001F282A" w:rsidRDefault="00E63F9A" w:rsidP="00E63F9A">
      <w:pPr>
        <w:pStyle w:val="NormalWeb"/>
        <w:bidi/>
        <w:spacing w:before="0" w:beforeAutospacing="0" w:after="0" w:afterAutospacing="0"/>
        <w:ind w:left="360"/>
        <w:jc w:val="both"/>
        <w:rPr>
          <w:rFonts w:asciiTheme="majorBidi" w:hAnsiTheme="majorBidi" w:cstheme="majorBidi"/>
          <w:b/>
          <w:bCs/>
          <w:color w:val="000000"/>
          <w:sz w:val="28"/>
          <w:szCs w:val="28"/>
          <w:u w:val="single"/>
        </w:rPr>
      </w:pPr>
      <w:r w:rsidRPr="001F282A">
        <w:rPr>
          <w:rFonts w:asciiTheme="majorBidi" w:hAnsiTheme="majorBidi" w:cstheme="majorBidi"/>
          <w:b/>
          <w:bCs/>
          <w:color w:val="000000"/>
          <w:sz w:val="28"/>
          <w:szCs w:val="28"/>
          <w:u w:val="single"/>
          <w:rtl/>
        </w:rPr>
        <w:t>أولاً: القضايا وإجراءات التقاضى وما يتعلق بها</w:t>
      </w:r>
    </w:p>
    <w:p w14:paraId="741A50A0" w14:textId="15543739" w:rsidR="00E63F9A" w:rsidRPr="001F282A" w:rsidRDefault="00E63F9A" w:rsidP="00A92E97">
      <w:pPr>
        <w:pStyle w:val="NormalWeb"/>
        <w:bidi/>
        <w:spacing w:before="0" w:beforeAutospacing="0" w:after="0" w:afterAutospacing="0"/>
        <w:ind w:left="360"/>
        <w:jc w:val="both"/>
        <w:rPr>
          <w:rFonts w:asciiTheme="majorBidi" w:hAnsiTheme="majorBidi" w:cstheme="majorBidi"/>
          <w:b/>
          <w:bCs/>
          <w:color w:val="000000"/>
          <w:sz w:val="28"/>
          <w:szCs w:val="28"/>
        </w:rPr>
      </w:pPr>
      <w:r w:rsidRPr="001F282A">
        <w:rPr>
          <w:rFonts w:asciiTheme="majorBidi" w:hAnsiTheme="majorBidi" w:cstheme="majorBidi"/>
          <w:b/>
          <w:bCs/>
          <w:color w:val="000000"/>
          <w:sz w:val="28"/>
          <w:szCs w:val="28"/>
          <w:rtl/>
        </w:rPr>
        <w:t>فى توكيل محامى عنى فى جميع القضايا التى ترفع من</w:t>
      </w:r>
      <w:r w:rsidR="00E87BC2" w:rsidRPr="001F282A">
        <w:rPr>
          <w:rFonts w:asciiTheme="majorBidi" w:hAnsiTheme="majorBidi" w:cstheme="majorBidi"/>
          <w:b/>
          <w:bCs/>
          <w:color w:val="000000"/>
          <w:sz w:val="28"/>
          <w:szCs w:val="28"/>
          <w:rtl/>
        </w:rPr>
        <w:t>ى</w:t>
      </w:r>
      <w:r w:rsidRPr="001F282A">
        <w:rPr>
          <w:rFonts w:asciiTheme="majorBidi" w:hAnsiTheme="majorBidi" w:cstheme="majorBidi"/>
          <w:b/>
          <w:bCs/>
          <w:color w:val="000000"/>
          <w:sz w:val="28"/>
          <w:szCs w:val="28"/>
          <w:rtl/>
        </w:rPr>
        <w:t xml:space="preserve"> أو على أمام جميع المحاكم وفى تقديم الأوراق لقلم المحضرين وتسلمها وفى الصلح والاقرار</w:t>
      </w:r>
      <w:r w:rsidR="00E87BC2" w:rsidRPr="001F282A">
        <w:rPr>
          <w:rFonts w:asciiTheme="majorBidi" w:hAnsiTheme="majorBidi" w:cstheme="majorBidi"/>
          <w:b/>
          <w:bCs/>
          <w:color w:val="000000"/>
          <w:sz w:val="28"/>
          <w:szCs w:val="28"/>
          <w:rtl/>
        </w:rPr>
        <w:t xml:space="preserve"> </w:t>
      </w:r>
      <w:r w:rsidRPr="001F282A">
        <w:rPr>
          <w:rFonts w:asciiTheme="majorBidi" w:hAnsiTheme="majorBidi" w:cstheme="majorBidi"/>
          <w:b/>
          <w:bCs/>
          <w:color w:val="000000"/>
          <w:sz w:val="28"/>
          <w:szCs w:val="28"/>
          <w:rtl/>
        </w:rPr>
        <w:t>والانكار والابراء والطعن بالتزوير وطلب تحليف اليمين الحاسمة وردها وقبولها والطعن فى تقارير الخبراء والمحكمين وردهم واستبدالهم وفى طلب تعيين</w:t>
      </w:r>
      <w:r w:rsidR="00E87BC2" w:rsidRPr="001F282A">
        <w:rPr>
          <w:rFonts w:asciiTheme="majorBidi" w:hAnsiTheme="majorBidi" w:cstheme="majorBidi"/>
          <w:b/>
          <w:bCs/>
          <w:color w:val="000000"/>
          <w:sz w:val="28"/>
          <w:szCs w:val="28"/>
          <w:rtl/>
        </w:rPr>
        <w:t xml:space="preserve"> </w:t>
      </w:r>
      <w:r w:rsidRPr="001F282A">
        <w:rPr>
          <w:rFonts w:asciiTheme="majorBidi" w:hAnsiTheme="majorBidi" w:cstheme="majorBidi"/>
          <w:b/>
          <w:bCs/>
          <w:color w:val="000000"/>
          <w:sz w:val="28"/>
          <w:szCs w:val="28"/>
          <w:rtl/>
        </w:rPr>
        <w:t>الخبراء وفى الحضور أمام جميع المحاكم بكافة أنواعها من قضايا وتصرفات وخلافه والمحاكم الحسبية للأحوال الشخصية وفى التقرير بعمل المعارضات</w:t>
      </w:r>
      <w:r w:rsidR="00E87BC2" w:rsidRPr="001F282A">
        <w:rPr>
          <w:rFonts w:asciiTheme="majorBidi" w:hAnsiTheme="majorBidi" w:cstheme="majorBidi"/>
          <w:b/>
          <w:bCs/>
          <w:color w:val="000000"/>
          <w:sz w:val="28"/>
          <w:szCs w:val="28"/>
          <w:rtl/>
        </w:rPr>
        <w:t xml:space="preserve"> </w:t>
      </w:r>
      <w:r w:rsidRPr="001F282A">
        <w:rPr>
          <w:rFonts w:asciiTheme="majorBidi" w:hAnsiTheme="majorBidi" w:cstheme="majorBidi"/>
          <w:b/>
          <w:bCs/>
          <w:color w:val="000000"/>
          <w:sz w:val="28"/>
          <w:szCs w:val="28"/>
          <w:rtl/>
        </w:rPr>
        <w:t>والالتماسات والاشكالات والاستئناف فى جميع القضايا المدنية والجنائية والاحوال الشخصية وفى التقرير بالنقض وفى الأحكام وتقديم المذكرات وفى اتخاذ جميع ما</w:t>
      </w:r>
      <w:r w:rsidR="00A92E97" w:rsidRPr="001F282A">
        <w:rPr>
          <w:rFonts w:asciiTheme="majorBidi" w:hAnsiTheme="majorBidi" w:cstheme="majorBidi"/>
          <w:b/>
          <w:bCs/>
          <w:color w:val="000000"/>
          <w:sz w:val="28"/>
          <w:szCs w:val="28"/>
          <w:rtl/>
        </w:rPr>
        <w:t xml:space="preserve"> </w:t>
      </w:r>
      <w:r w:rsidRPr="001F282A">
        <w:rPr>
          <w:rFonts w:asciiTheme="majorBidi" w:hAnsiTheme="majorBidi" w:cstheme="majorBidi"/>
          <w:b/>
          <w:bCs/>
          <w:color w:val="000000"/>
          <w:sz w:val="28"/>
          <w:szCs w:val="28"/>
          <w:rtl/>
        </w:rPr>
        <w:t>تقتضيه إجراءات التقاضى من جميعه وفى استلام صور الأحكام وتنفيذها وفى الحضور أمام الجهات الإدارية أياً كانت ومصالح الحكومة ومصلحة الشهر العقارى</w:t>
      </w:r>
      <w:r w:rsidR="00A92E97" w:rsidRPr="001F282A">
        <w:rPr>
          <w:rFonts w:asciiTheme="majorBidi" w:hAnsiTheme="majorBidi" w:cstheme="majorBidi"/>
          <w:b/>
          <w:bCs/>
          <w:color w:val="000000"/>
          <w:sz w:val="28"/>
          <w:szCs w:val="28"/>
          <w:rtl/>
        </w:rPr>
        <w:t xml:space="preserve"> </w:t>
      </w:r>
      <w:r w:rsidRPr="001F282A">
        <w:rPr>
          <w:rFonts w:asciiTheme="majorBidi" w:hAnsiTheme="majorBidi" w:cstheme="majorBidi"/>
          <w:b/>
          <w:bCs/>
          <w:color w:val="000000"/>
          <w:sz w:val="28"/>
          <w:szCs w:val="28"/>
          <w:rtl/>
        </w:rPr>
        <w:t>ومكاتبها ومأمورياتها وتقديم الطلبات والتوقيع عليها وعلى الالتماسات والمذكرات وتسلم الأوراق والمستندات والعقود العرفية والرسمية وفى الحضور أمام</w:t>
      </w:r>
      <w:r w:rsidR="00A92E97" w:rsidRPr="001F282A">
        <w:rPr>
          <w:rFonts w:asciiTheme="majorBidi" w:hAnsiTheme="majorBidi" w:cstheme="majorBidi"/>
          <w:b/>
          <w:bCs/>
          <w:color w:val="000000"/>
          <w:sz w:val="28"/>
          <w:szCs w:val="28"/>
          <w:rtl/>
        </w:rPr>
        <w:t xml:space="preserve"> </w:t>
      </w:r>
      <w:r w:rsidRPr="001F282A">
        <w:rPr>
          <w:rFonts w:asciiTheme="majorBidi" w:hAnsiTheme="majorBidi" w:cstheme="majorBidi"/>
          <w:b/>
          <w:bCs/>
          <w:color w:val="000000"/>
          <w:sz w:val="28"/>
          <w:szCs w:val="28"/>
          <w:rtl/>
        </w:rPr>
        <w:t>مصلحة الضرائب ومأمورياتها ولجان التصالح وتقديم المذكرات وتسلم صور التقريرات والتقديرات والمناقشة فيها وقبول ما يرى قبوله ورفض ما يرى رفضه فى</w:t>
      </w:r>
      <w:r w:rsidR="00A92E97" w:rsidRPr="001F282A">
        <w:rPr>
          <w:rFonts w:asciiTheme="majorBidi" w:hAnsiTheme="majorBidi" w:cstheme="majorBidi"/>
          <w:b/>
          <w:bCs/>
          <w:color w:val="000000"/>
          <w:sz w:val="28"/>
          <w:szCs w:val="28"/>
          <w:rtl/>
        </w:rPr>
        <w:t xml:space="preserve"> </w:t>
      </w:r>
      <w:r w:rsidRPr="001F282A">
        <w:rPr>
          <w:rFonts w:asciiTheme="majorBidi" w:hAnsiTheme="majorBidi" w:cstheme="majorBidi"/>
          <w:b/>
          <w:bCs/>
          <w:color w:val="000000"/>
          <w:sz w:val="28"/>
          <w:szCs w:val="28"/>
          <w:rtl/>
        </w:rPr>
        <w:t>تقديم الرسوم والأمانات للمحاكم وتسويتها وقبض باقيها وفى تسلم وتسليم الأوراق والأوامر والمستندات والعقود العرفية والرسمية من وإلى أقلام كتب المحاكم</w:t>
      </w:r>
    </w:p>
    <w:p w14:paraId="363B39DB" w14:textId="362990BE" w:rsidR="00E63F9A" w:rsidRPr="001F282A" w:rsidRDefault="00E63F9A" w:rsidP="00A92E97">
      <w:pPr>
        <w:pStyle w:val="NormalWeb"/>
        <w:bidi/>
        <w:spacing w:before="0" w:beforeAutospacing="0" w:after="0" w:afterAutospacing="0"/>
        <w:ind w:left="360"/>
        <w:jc w:val="both"/>
        <w:rPr>
          <w:rFonts w:asciiTheme="majorBidi" w:hAnsiTheme="majorBidi" w:cstheme="majorBidi"/>
          <w:b/>
          <w:bCs/>
          <w:color w:val="000000"/>
          <w:sz w:val="28"/>
          <w:szCs w:val="28"/>
        </w:rPr>
      </w:pPr>
      <w:r w:rsidRPr="001F282A">
        <w:rPr>
          <w:rFonts w:asciiTheme="majorBidi" w:hAnsiTheme="majorBidi" w:cstheme="majorBidi"/>
          <w:b/>
          <w:bCs/>
          <w:color w:val="000000"/>
          <w:sz w:val="28"/>
          <w:szCs w:val="28"/>
          <w:rtl/>
        </w:rPr>
        <w:t>والجهات الإدارية والتوقيع نيابة عنى بالتسليم فى كل ما ذكر وفى التقرير بفقد القسائم والتوقيع على محاضر المخالفات والحضور أمام محكمة القضاء الإدارى</w:t>
      </w:r>
      <w:r w:rsidR="00A92E97" w:rsidRPr="001F282A">
        <w:rPr>
          <w:rFonts w:asciiTheme="majorBidi" w:hAnsiTheme="majorBidi" w:cstheme="majorBidi"/>
          <w:b/>
          <w:bCs/>
          <w:color w:val="000000"/>
          <w:sz w:val="28"/>
          <w:szCs w:val="28"/>
          <w:rtl/>
        </w:rPr>
        <w:t xml:space="preserve"> </w:t>
      </w:r>
      <w:r w:rsidRPr="001F282A">
        <w:rPr>
          <w:rFonts w:asciiTheme="majorBidi" w:hAnsiTheme="majorBidi" w:cstheme="majorBidi"/>
          <w:b/>
          <w:bCs/>
          <w:color w:val="000000"/>
          <w:sz w:val="28"/>
          <w:szCs w:val="28"/>
          <w:rtl/>
        </w:rPr>
        <w:t>(مجلس الدولة)</w:t>
      </w:r>
      <w:r w:rsidRPr="001F282A">
        <w:rPr>
          <w:rFonts w:asciiTheme="majorBidi" w:hAnsiTheme="majorBidi" w:cstheme="majorBidi"/>
          <w:b/>
          <w:bCs/>
          <w:color w:val="000000"/>
          <w:sz w:val="28"/>
          <w:szCs w:val="28"/>
        </w:rPr>
        <w:t>.</w:t>
      </w:r>
    </w:p>
    <w:p w14:paraId="066CDD91" w14:textId="77777777" w:rsidR="0015007D" w:rsidRPr="001F282A" w:rsidRDefault="0015007D" w:rsidP="00E63F9A">
      <w:pPr>
        <w:pStyle w:val="NormalWeb"/>
        <w:bidi/>
        <w:spacing w:before="0" w:beforeAutospacing="0" w:after="0" w:afterAutospacing="0"/>
        <w:ind w:left="360"/>
        <w:jc w:val="both"/>
        <w:rPr>
          <w:rFonts w:asciiTheme="majorBidi" w:hAnsiTheme="majorBidi" w:cstheme="majorBidi"/>
          <w:b/>
          <w:bCs/>
          <w:color w:val="000000"/>
          <w:sz w:val="28"/>
          <w:szCs w:val="28"/>
          <w:rtl/>
        </w:rPr>
      </w:pPr>
    </w:p>
    <w:p w14:paraId="20AD3F10" w14:textId="77777777" w:rsidR="0015007D" w:rsidRPr="001F282A" w:rsidRDefault="00E63F9A" w:rsidP="00E63F9A">
      <w:pPr>
        <w:pStyle w:val="NormalWeb"/>
        <w:bidi/>
        <w:spacing w:before="0" w:beforeAutospacing="0" w:after="0" w:afterAutospacing="0"/>
        <w:ind w:left="360"/>
        <w:jc w:val="both"/>
        <w:rPr>
          <w:rFonts w:asciiTheme="majorBidi" w:hAnsiTheme="majorBidi" w:cstheme="majorBidi"/>
          <w:b/>
          <w:bCs/>
          <w:color w:val="000000"/>
          <w:sz w:val="28"/>
          <w:szCs w:val="28"/>
          <w:u w:val="single"/>
          <w:rtl/>
        </w:rPr>
      </w:pPr>
      <w:r w:rsidRPr="001F282A">
        <w:rPr>
          <w:rFonts w:asciiTheme="majorBidi" w:hAnsiTheme="majorBidi" w:cstheme="majorBidi"/>
          <w:b/>
          <w:bCs/>
          <w:color w:val="000000"/>
          <w:sz w:val="28"/>
          <w:szCs w:val="28"/>
          <w:u w:val="single"/>
          <w:rtl/>
        </w:rPr>
        <w:t>ثانياً: أعمال الإدارة</w:t>
      </w:r>
    </w:p>
    <w:p w14:paraId="47151D94" w14:textId="0FA54A7B" w:rsidR="00E63F9A" w:rsidRPr="001F282A" w:rsidRDefault="00E63F9A" w:rsidP="00C66E9C">
      <w:pPr>
        <w:pStyle w:val="NormalWeb"/>
        <w:bidi/>
        <w:spacing w:before="0" w:beforeAutospacing="0" w:after="0" w:afterAutospacing="0"/>
        <w:ind w:left="360"/>
        <w:jc w:val="both"/>
        <w:rPr>
          <w:rFonts w:asciiTheme="majorBidi" w:hAnsiTheme="majorBidi" w:cstheme="majorBidi"/>
          <w:b/>
          <w:bCs/>
          <w:color w:val="000000"/>
          <w:sz w:val="28"/>
          <w:szCs w:val="28"/>
        </w:rPr>
      </w:pPr>
      <w:r w:rsidRPr="001F282A">
        <w:rPr>
          <w:rFonts w:asciiTheme="majorBidi" w:hAnsiTheme="majorBidi" w:cstheme="majorBidi"/>
          <w:b/>
          <w:bCs/>
          <w:color w:val="000000"/>
          <w:sz w:val="28"/>
          <w:szCs w:val="28"/>
          <w:rtl/>
        </w:rPr>
        <w:t>وللوكيل الحق فى إدارة الأطــــــيان الــــزراعية ونقل الحيازة الزراعية والعقارات والأراضى الفضاء المملوكة لى والاراضى</w:t>
      </w:r>
      <w:r w:rsidR="00C66E9C" w:rsidRPr="001F282A">
        <w:rPr>
          <w:rFonts w:asciiTheme="majorBidi" w:hAnsiTheme="majorBidi" w:cstheme="majorBidi"/>
          <w:b/>
          <w:bCs/>
          <w:color w:val="000000"/>
          <w:sz w:val="28"/>
          <w:szCs w:val="28"/>
          <w:rtl/>
        </w:rPr>
        <w:t xml:space="preserve"> </w:t>
      </w:r>
      <w:r w:rsidRPr="001F282A">
        <w:rPr>
          <w:rFonts w:asciiTheme="majorBidi" w:hAnsiTheme="majorBidi" w:cstheme="majorBidi"/>
          <w:b/>
          <w:bCs/>
          <w:color w:val="000000"/>
          <w:sz w:val="28"/>
          <w:szCs w:val="28"/>
          <w:rtl/>
        </w:rPr>
        <w:t>المملوكة للدولة فى تأجــــيرها وإستئجارها و التنازل عنها وتحرير عقود الإيجار الخاصة بها وتحصيل أو دفع المبالغ الناتجة عن هذه الإيجارات وأخذ</w:t>
      </w:r>
      <w:r w:rsidR="00C66E9C" w:rsidRPr="001F282A">
        <w:rPr>
          <w:rFonts w:asciiTheme="majorBidi" w:hAnsiTheme="majorBidi" w:cstheme="majorBidi"/>
          <w:b/>
          <w:bCs/>
          <w:color w:val="000000"/>
          <w:sz w:val="28"/>
          <w:szCs w:val="28"/>
          <w:rtl/>
        </w:rPr>
        <w:t xml:space="preserve"> </w:t>
      </w:r>
      <w:r w:rsidRPr="001F282A">
        <w:rPr>
          <w:rFonts w:asciiTheme="majorBidi" w:hAnsiTheme="majorBidi" w:cstheme="majorBidi"/>
          <w:b/>
          <w:bCs/>
          <w:color w:val="000000"/>
          <w:sz w:val="28"/>
          <w:szCs w:val="28"/>
          <w:rtl/>
        </w:rPr>
        <w:t>وإعطاء الإيصالات والمخالصات ومحاسبة المستأجرين وفى اتخاذ كافة الإجراءات اللازمة لدى الجمعيات الزراعية ولجــــان المصالحة وفى فسخ عقـود</w:t>
      </w:r>
      <w:r w:rsidR="00C66E9C" w:rsidRPr="001F282A">
        <w:rPr>
          <w:rFonts w:asciiTheme="majorBidi" w:hAnsiTheme="majorBidi" w:cstheme="majorBidi"/>
          <w:b/>
          <w:bCs/>
          <w:color w:val="000000"/>
          <w:sz w:val="28"/>
          <w:szCs w:val="28"/>
          <w:rtl/>
        </w:rPr>
        <w:t xml:space="preserve"> </w:t>
      </w:r>
      <w:r w:rsidRPr="001F282A">
        <w:rPr>
          <w:rFonts w:asciiTheme="majorBidi" w:hAnsiTheme="majorBidi" w:cstheme="majorBidi"/>
          <w:b/>
          <w:bCs/>
          <w:color w:val="000000"/>
          <w:sz w:val="28"/>
          <w:szCs w:val="28"/>
          <w:rtl/>
        </w:rPr>
        <w:t>الإيجار أوالتنازل عنها والتوقيع على الأوراق والعقود المتعلقة بها وفـى إقامة المبانى وإزالتها وطلب الترخيص لذلك واستلامه وتمثيلى أمام جميع</w:t>
      </w:r>
      <w:r w:rsidR="00C66E9C" w:rsidRPr="001F282A">
        <w:rPr>
          <w:rFonts w:asciiTheme="majorBidi" w:hAnsiTheme="majorBidi" w:cstheme="majorBidi"/>
          <w:b/>
          <w:bCs/>
          <w:color w:val="000000"/>
          <w:sz w:val="28"/>
          <w:szCs w:val="28"/>
          <w:rtl/>
        </w:rPr>
        <w:t xml:space="preserve"> </w:t>
      </w:r>
      <w:r w:rsidRPr="001F282A">
        <w:rPr>
          <w:rFonts w:asciiTheme="majorBidi" w:hAnsiTheme="majorBidi" w:cstheme="majorBidi"/>
          <w:b/>
          <w:bCs/>
          <w:color w:val="000000"/>
          <w:sz w:val="28"/>
          <w:szCs w:val="28"/>
          <w:rtl/>
        </w:rPr>
        <w:t>المصالح الحكومية وغير الحكومية والقطاع العام والخاص بما فى ذلك البلدية والتنظيم والهيئات والشركات العــــامة أو الخاصة وكذا التعامل مع المجالس</w:t>
      </w:r>
      <w:r w:rsidR="00C66E9C" w:rsidRPr="001F282A">
        <w:rPr>
          <w:rFonts w:asciiTheme="majorBidi" w:hAnsiTheme="majorBidi" w:cstheme="majorBidi"/>
          <w:b/>
          <w:bCs/>
          <w:color w:val="000000"/>
          <w:sz w:val="28"/>
          <w:szCs w:val="28"/>
          <w:rtl/>
        </w:rPr>
        <w:t xml:space="preserve"> </w:t>
      </w:r>
      <w:r w:rsidRPr="001F282A">
        <w:rPr>
          <w:rFonts w:asciiTheme="majorBidi" w:hAnsiTheme="majorBidi" w:cstheme="majorBidi"/>
          <w:b/>
          <w:bCs/>
          <w:color w:val="000000"/>
          <w:sz w:val="28"/>
          <w:szCs w:val="28"/>
          <w:rtl/>
        </w:rPr>
        <w:t>المحلية وأمام شركات الكهرباء والمياه والغاز والصرف الصحى والتوقيع إذا لزم الأمر وفى استلام مواد البناء من أى جهة حكــــومية أوغير حكومية أوقطاع عـــــام أوخـــــاص ودفع المبالغ الـــــلازمة والتعــــاقد مع المقــــاولين والعمال وغيرهم وتوقيـــــع العقــــــود اللازمة بالتعاقد والفســــخ والتنازل</w:t>
      </w:r>
      <w:r w:rsidR="00C66E9C" w:rsidRPr="001F282A">
        <w:rPr>
          <w:rFonts w:asciiTheme="majorBidi" w:hAnsiTheme="majorBidi" w:cstheme="majorBidi"/>
          <w:b/>
          <w:bCs/>
          <w:color w:val="000000"/>
          <w:sz w:val="28"/>
          <w:szCs w:val="28"/>
          <w:rtl/>
        </w:rPr>
        <w:t xml:space="preserve"> </w:t>
      </w:r>
      <w:r w:rsidRPr="001F282A">
        <w:rPr>
          <w:rFonts w:asciiTheme="majorBidi" w:hAnsiTheme="majorBidi" w:cstheme="majorBidi"/>
          <w:b/>
          <w:bCs/>
          <w:color w:val="000000"/>
          <w:sz w:val="28"/>
          <w:szCs w:val="28"/>
          <w:rtl/>
        </w:rPr>
        <w:t>بمقابل أو بدونه</w:t>
      </w:r>
    </w:p>
    <w:p w14:paraId="3C087A72" w14:textId="6AACF27A" w:rsidR="00E63F9A" w:rsidRPr="001F282A" w:rsidRDefault="00E63F9A" w:rsidP="00043EA3">
      <w:pPr>
        <w:pStyle w:val="NormalWeb"/>
        <w:bidi/>
        <w:spacing w:before="0" w:beforeAutospacing="0" w:after="0" w:afterAutospacing="0"/>
        <w:ind w:left="360"/>
        <w:jc w:val="both"/>
        <w:rPr>
          <w:rFonts w:asciiTheme="majorBidi" w:hAnsiTheme="majorBidi" w:cstheme="majorBidi"/>
          <w:b/>
          <w:bCs/>
          <w:color w:val="000000"/>
          <w:sz w:val="28"/>
          <w:szCs w:val="28"/>
        </w:rPr>
      </w:pPr>
      <w:r w:rsidRPr="001F282A">
        <w:rPr>
          <w:rFonts w:asciiTheme="majorBidi" w:hAnsiTheme="majorBidi" w:cstheme="majorBidi"/>
          <w:b/>
          <w:bCs/>
          <w:color w:val="000000"/>
          <w:sz w:val="28"/>
          <w:szCs w:val="28"/>
          <w:rtl/>
        </w:rPr>
        <w:t>وتمثيلى أمـــام الجمارك والموانىء وجميع</w:t>
      </w:r>
      <w:r w:rsidR="00C66E9C" w:rsidRPr="001F282A">
        <w:rPr>
          <w:rFonts w:asciiTheme="majorBidi" w:hAnsiTheme="majorBidi" w:cstheme="majorBidi"/>
          <w:b/>
          <w:bCs/>
          <w:color w:val="000000"/>
          <w:sz w:val="28"/>
          <w:szCs w:val="28"/>
          <w:rtl/>
        </w:rPr>
        <w:t xml:space="preserve"> </w:t>
      </w:r>
      <w:r w:rsidRPr="001F282A">
        <w:rPr>
          <w:rFonts w:asciiTheme="majorBidi" w:hAnsiTheme="majorBidi" w:cstheme="majorBidi"/>
          <w:b/>
          <w:bCs/>
          <w:color w:val="000000"/>
          <w:sz w:val="28"/>
          <w:szCs w:val="28"/>
          <w:rtl/>
        </w:rPr>
        <w:t>المصالح والجهات المتعلقة بذلك واتخاذ ما يلزم وللوكيل طلب استخراج الإعلانات الشرعية والحضور أمام محاكم الأحوال الشخصية واتخاذ كافة</w:t>
      </w:r>
      <w:r w:rsidR="00043EA3" w:rsidRPr="001F282A">
        <w:rPr>
          <w:rFonts w:asciiTheme="majorBidi" w:hAnsiTheme="majorBidi" w:cstheme="majorBidi"/>
          <w:b/>
          <w:bCs/>
          <w:color w:val="000000"/>
          <w:sz w:val="28"/>
          <w:szCs w:val="28"/>
          <w:rtl/>
        </w:rPr>
        <w:t xml:space="preserve"> </w:t>
      </w:r>
      <w:r w:rsidRPr="001F282A">
        <w:rPr>
          <w:rFonts w:asciiTheme="majorBidi" w:hAnsiTheme="majorBidi" w:cstheme="majorBidi"/>
          <w:b/>
          <w:bCs/>
          <w:color w:val="000000"/>
          <w:sz w:val="28"/>
          <w:szCs w:val="28"/>
          <w:rtl/>
        </w:rPr>
        <w:t>الإجــــراءات المتعلقة بذلك واتــخاذ ما يلزم. وللوكــــيل الحــــــق فى صرف وإيـــداع وقبـــــض المبـــالغ المســــــتحقة لى من جميع خـــــزائن</w:t>
      </w:r>
      <w:r w:rsidR="00043EA3" w:rsidRPr="001F282A">
        <w:rPr>
          <w:rFonts w:asciiTheme="majorBidi" w:hAnsiTheme="majorBidi" w:cstheme="majorBidi"/>
          <w:b/>
          <w:bCs/>
          <w:color w:val="000000"/>
          <w:sz w:val="28"/>
          <w:szCs w:val="28"/>
          <w:rtl/>
        </w:rPr>
        <w:t xml:space="preserve"> </w:t>
      </w:r>
      <w:r w:rsidRPr="001F282A">
        <w:rPr>
          <w:rFonts w:asciiTheme="majorBidi" w:hAnsiTheme="majorBidi" w:cstheme="majorBidi"/>
          <w:b/>
          <w:bCs/>
          <w:color w:val="000000"/>
          <w:sz w:val="28"/>
          <w:szCs w:val="28"/>
          <w:rtl/>
        </w:rPr>
        <w:t>الحكـــــــومة والشـــــركات والبنـــــــوك وهيئة تــــوفير البريد وكافة الهيئات قطاع عــــام أو خــــــاص بما فى ذلك صرف الشيكات والحوالات والمعاشات</w:t>
      </w:r>
      <w:r w:rsidR="00043EA3" w:rsidRPr="001F282A">
        <w:rPr>
          <w:rFonts w:asciiTheme="majorBidi" w:hAnsiTheme="majorBidi" w:cstheme="majorBidi"/>
          <w:b/>
          <w:bCs/>
          <w:color w:val="000000"/>
          <w:sz w:val="28"/>
          <w:szCs w:val="28"/>
          <w:rtl/>
        </w:rPr>
        <w:t xml:space="preserve"> </w:t>
      </w:r>
      <w:r w:rsidRPr="001F282A">
        <w:rPr>
          <w:rFonts w:asciiTheme="majorBidi" w:hAnsiTheme="majorBidi" w:cstheme="majorBidi"/>
          <w:b/>
          <w:bCs/>
          <w:color w:val="000000"/>
          <w:sz w:val="28"/>
          <w:szCs w:val="28"/>
          <w:rtl/>
        </w:rPr>
        <w:t>الشــــــهرية والمرتبات ومكافآت الإدخار والتأمين وصـــــرف فــــوائد وأرباح شهادات الاستثمار بكافة أنواعها الصادرة عن أى بنك مصــــرى أو أجنبى</w:t>
      </w:r>
      <w:r w:rsidR="00043EA3" w:rsidRPr="001F282A">
        <w:rPr>
          <w:rFonts w:asciiTheme="majorBidi" w:hAnsiTheme="majorBidi" w:cstheme="majorBidi"/>
          <w:b/>
          <w:bCs/>
          <w:color w:val="000000"/>
          <w:sz w:val="28"/>
          <w:szCs w:val="28"/>
          <w:rtl/>
        </w:rPr>
        <w:t xml:space="preserve"> </w:t>
      </w:r>
      <w:r w:rsidRPr="001F282A">
        <w:rPr>
          <w:rFonts w:asciiTheme="majorBidi" w:hAnsiTheme="majorBidi" w:cstheme="majorBidi"/>
          <w:b/>
          <w:bCs/>
          <w:color w:val="000000"/>
          <w:sz w:val="28"/>
          <w:szCs w:val="28"/>
          <w:rtl/>
        </w:rPr>
        <w:t>واسترداد قيمتها والتوقيع على الأوراق والإقـــرارات والمســـــتندات المتعـــلقة بذلك وعلى العمـــــوم له صرف أى مبــــــلغ يستحقه موكل من أى</w:t>
      </w:r>
      <w:r w:rsidR="00043EA3" w:rsidRPr="001F282A">
        <w:rPr>
          <w:rFonts w:asciiTheme="majorBidi" w:hAnsiTheme="majorBidi" w:cstheme="majorBidi"/>
          <w:b/>
          <w:bCs/>
          <w:color w:val="000000"/>
          <w:sz w:val="28"/>
          <w:szCs w:val="28"/>
          <w:rtl/>
        </w:rPr>
        <w:t xml:space="preserve"> </w:t>
      </w:r>
      <w:r w:rsidRPr="001F282A">
        <w:rPr>
          <w:rFonts w:asciiTheme="majorBidi" w:hAnsiTheme="majorBidi" w:cstheme="majorBidi"/>
          <w:b/>
          <w:bCs/>
          <w:color w:val="000000"/>
          <w:sz w:val="28"/>
          <w:szCs w:val="28"/>
          <w:rtl/>
        </w:rPr>
        <w:t>جهـــــــة أو من أى</w:t>
      </w:r>
    </w:p>
    <w:p w14:paraId="2C4E34AB" w14:textId="4AA4354F" w:rsidR="00E63F9A" w:rsidRPr="001F282A" w:rsidRDefault="00E63F9A" w:rsidP="00E63F9A">
      <w:pPr>
        <w:pStyle w:val="NormalWeb"/>
        <w:bidi/>
        <w:spacing w:before="0" w:beforeAutospacing="0" w:after="0" w:afterAutospacing="0"/>
        <w:ind w:left="360"/>
        <w:jc w:val="both"/>
        <w:rPr>
          <w:rFonts w:asciiTheme="majorBidi" w:hAnsiTheme="majorBidi" w:cstheme="majorBidi"/>
          <w:b/>
          <w:bCs/>
          <w:color w:val="000000"/>
          <w:sz w:val="28"/>
          <w:szCs w:val="28"/>
          <w:rtl/>
        </w:rPr>
      </w:pPr>
      <w:r w:rsidRPr="001F282A">
        <w:rPr>
          <w:rFonts w:asciiTheme="majorBidi" w:hAnsiTheme="majorBidi" w:cstheme="majorBidi"/>
          <w:b/>
          <w:bCs/>
          <w:color w:val="000000"/>
          <w:sz w:val="28"/>
          <w:szCs w:val="28"/>
          <w:rtl/>
        </w:rPr>
        <w:t>فرد</w:t>
      </w:r>
      <w:r w:rsidRPr="001F282A">
        <w:rPr>
          <w:rFonts w:asciiTheme="majorBidi" w:hAnsiTheme="majorBidi" w:cstheme="majorBidi"/>
          <w:b/>
          <w:bCs/>
          <w:color w:val="000000"/>
          <w:sz w:val="28"/>
          <w:szCs w:val="28"/>
        </w:rPr>
        <w:t xml:space="preserve"> .</w:t>
      </w:r>
    </w:p>
    <w:p w14:paraId="00A97164" w14:textId="77777777" w:rsidR="00043EA3" w:rsidRPr="001F282A" w:rsidRDefault="00043EA3" w:rsidP="00E63F9A">
      <w:pPr>
        <w:pStyle w:val="NormalWeb"/>
        <w:bidi/>
        <w:spacing w:before="0" w:beforeAutospacing="0" w:after="0" w:afterAutospacing="0"/>
        <w:ind w:left="360"/>
        <w:jc w:val="both"/>
        <w:rPr>
          <w:rFonts w:asciiTheme="majorBidi" w:hAnsiTheme="majorBidi" w:cstheme="majorBidi"/>
          <w:b/>
          <w:bCs/>
          <w:color w:val="000000"/>
          <w:sz w:val="28"/>
          <w:szCs w:val="28"/>
        </w:rPr>
      </w:pPr>
    </w:p>
    <w:p w14:paraId="7DE72E48" w14:textId="512BFE16" w:rsidR="00043EA3" w:rsidRPr="001F282A" w:rsidRDefault="00E63F9A" w:rsidP="00E63F9A">
      <w:pPr>
        <w:pStyle w:val="NormalWeb"/>
        <w:bidi/>
        <w:spacing w:before="0" w:beforeAutospacing="0" w:after="0" w:afterAutospacing="0"/>
        <w:ind w:left="360"/>
        <w:jc w:val="both"/>
        <w:rPr>
          <w:rFonts w:asciiTheme="majorBidi" w:hAnsiTheme="majorBidi" w:cstheme="majorBidi"/>
          <w:b/>
          <w:bCs/>
          <w:color w:val="000000"/>
          <w:sz w:val="28"/>
          <w:szCs w:val="28"/>
          <w:rtl/>
        </w:rPr>
      </w:pPr>
      <w:r w:rsidRPr="001F282A">
        <w:rPr>
          <w:rFonts w:asciiTheme="majorBidi" w:hAnsiTheme="majorBidi" w:cstheme="majorBidi"/>
          <w:b/>
          <w:bCs/>
          <w:color w:val="000000"/>
          <w:sz w:val="28"/>
          <w:szCs w:val="28"/>
          <w:u w:val="single"/>
          <w:rtl/>
        </w:rPr>
        <w:t>ثالثاً: أعمال البنوك والبريد</w:t>
      </w:r>
    </w:p>
    <w:p w14:paraId="6ABEA540" w14:textId="77777777" w:rsidR="00DB2BED" w:rsidRPr="001F282A" w:rsidRDefault="00E63F9A" w:rsidP="00A95303">
      <w:pPr>
        <w:pStyle w:val="NormalWeb"/>
        <w:bidi/>
        <w:spacing w:before="0" w:beforeAutospacing="0" w:after="0" w:afterAutospacing="0"/>
        <w:ind w:left="360"/>
        <w:jc w:val="both"/>
        <w:rPr>
          <w:rFonts w:asciiTheme="majorBidi" w:hAnsiTheme="majorBidi" w:cstheme="majorBidi"/>
          <w:b/>
          <w:bCs/>
          <w:color w:val="000000"/>
          <w:sz w:val="28"/>
          <w:szCs w:val="28"/>
          <w:rtl/>
        </w:rPr>
      </w:pPr>
      <w:r w:rsidRPr="001F282A">
        <w:rPr>
          <w:rFonts w:asciiTheme="majorBidi" w:hAnsiTheme="majorBidi" w:cstheme="majorBidi"/>
          <w:b/>
          <w:bCs/>
          <w:color w:val="000000"/>
          <w:sz w:val="28"/>
          <w:szCs w:val="28"/>
          <w:rtl/>
        </w:rPr>
        <w:lastRenderedPageBreak/>
        <w:t>وللوكيل الحق فى فتح الحسابات فى البنوك العاملة فى جمهورية مصر العربية وإغلاقها والسحب والإيداع وقبض المبالغ</w:t>
      </w:r>
      <w:r w:rsidR="00A95303" w:rsidRPr="001F282A">
        <w:rPr>
          <w:rFonts w:asciiTheme="majorBidi" w:hAnsiTheme="majorBidi" w:cstheme="majorBidi"/>
          <w:b/>
          <w:bCs/>
          <w:color w:val="000000"/>
          <w:sz w:val="28"/>
          <w:szCs w:val="28"/>
          <w:rtl/>
        </w:rPr>
        <w:t xml:space="preserve"> </w:t>
      </w:r>
      <w:r w:rsidRPr="001F282A">
        <w:rPr>
          <w:rFonts w:asciiTheme="majorBidi" w:hAnsiTheme="majorBidi" w:cstheme="majorBidi"/>
          <w:b/>
          <w:bCs/>
          <w:color w:val="000000"/>
          <w:sz w:val="28"/>
          <w:szCs w:val="28"/>
          <w:rtl/>
        </w:rPr>
        <w:t>المستحقة وكذلك من جميع خزائن الحكومة والشركات والبنوك وهيئة توفير البريد وكافة الهيئات قطاع عام أو خاص بما فى ذلك صرف الشيكات</w:t>
      </w:r>
      <w:r w:rsidR="00A95303" w:rsidRPr="001F282A">
        <w:rPr>
          <w:rFonts w:asciiTheme="majorBidi" w:hAnsiTheme="majorBidi" w:cstheme="majorBidi"/>
          <w:b/>
          <w:bCs/>
          <w:color w:val="000000"/>
          <w:sz w:val="28"/>
          <w:szCs w:val="28"/>
          <w:rtl/>
        </w:rPr>
        <w:t xml:space="preserve"> </w:t>
      </w:r>
      <w:r w:rsidRPr="001F282A">
        <w:rPr>
          <w:rFonts w:asciiTheme="majorBidi" w:hAnsiTheme="majorBidi" w:cstheme="majorBidi"/>
          <w:b/>
          <w:bCs/>
          <w:color w:val="000000"/>
          <w:sz w:val="28"/>
          <w:szCs w:val="28"/>
          <w:rtl/>
        </w:rPr>
        <w:t>والحوالات والمعاشات الشهرية والمرتبات ومكافآت الادخار والتأمين وصرف فوائد وأرباح شهادات الاستثمار بكافة أنواعها الصادرة عن أى بنك مصرى</w:t>
      </w:r>
      <w:r w:rsidR="00A95303" w:rsidRPr="001F282A">
        <w:rPr>
          <w:rFonts w:asciiTheme="majorBidi" w:hAnsiTheme="majorBidi" w:cstheme="majorBidi"/>
          <w:b/>
          <w:bCs/>
          <w:color w:val="000000"/>
          <w:sz w:val="28"/>
          <w:szCs w:val="28"/>
          <w:rtl/>
        </w:rPr>
        <w:t xml:space="preserve"> </w:t>
      </w:r>
      <w:r w:rsidRPr="001F282A">
        <w:rPr>
          <w:rFonts w:asciiTheme="majorBidi" w:hAnsiTheme="majorBidi" w:cstheme="majorBidi"/>
          <w:b/>
          <w:bCs/>
          <w:color w:val="000000"/>
          <w:sz w:val="28"/>
          <w:szCs w:val="28"/>
          <w:rtl/>
        </w:rPr>
        <w:t>أو أجنبى واسترداد قيمتها والتوقيع على الأوراق والإقرارات والمستندات المتعلقة وعلى العموم له الحق فى صرف أى مبلغ يستحقه الموكل من جميع البنوك أو أى جهة أو من أى فرد وفى شراء أو بيع جميع أنواع شهادات الاستثمار المصرية وكذا الحصول على وتجديد كارت الفيزا واستلامه. وكذا جميع مكاتب البريد العاملة بجمهورية مصر العربية فى السحب والإيداع والحصول على كشف الحساب وعلى كارت الفيزا واستخراجه وتجديده واستلامه وكذا التوقيع نيابة عنى فى كل ما يلزم فى هذا الشأن واستلام جميع الاوراق واستلام كروت الفيزا من البريد ومن المعاشات. ر</w:t>
      </w:r>
    </w:p>
    <w:p w14:paraId="7301EC91" w14:textId="77777777" w:rsidR="00DB2BED" w:rsidRPr="001F282A" w:rsidRDefault="00DB2BED" w:rsidP="00A95303">
      <w:pPr>
        <w:pStyle w:val="NormalWeb"/>
        <w:bidi/>
        <w:spacing w:before="0" w:beforeAutospacing="0" w:after="0" w:afterAutospacing="0"/>
        <w:ind w:left="360"/>
        <w:jc w:val="both"/>
        <w:rPr>
          <w:rFonts w:asciiTheme="majorBidi" w:hAnsiTheme="majorBidi" w:cstheme="majorBidi"/>
          <w:b/>
          <w:bCs/>
          <w:color w:val="000000"/>
          <w:sz w:val="28"/>
          <w:szCs w:val="28"/>
          <w:rtl/>
        </w:rPr>
      </w:pPr>
    </w:p>
    <w:p w14:paraId="1403374B" w14:textId="77777777" w:rsidR="00DB2BED" w:rsidRPr="001F282A" w:rsidRDefault="00E63F9A" w:rsidP="00A95303">
      <w:pPr>
        <w:pStyle w:val="NormalWeb"/>
        <w:bidi/>
        <w:spacing w:before="0" w:beforeAutospacing="0" w:after="0" w:afterAutospacing="0"/>
        <w:ind w:left="360"/>
        <w:jc w:val="both"/>
        <w:rPr>
          <w:rFonts w:asciiTheme="majorBidi" w:hAnsiTheme="majorBidi" w:cstheme="majorBidi"/>
          <w:b/>
          <w:bCs/>
          <w:color w:val="000000"/>
          <w:sz w:val="28"/>
          <w:szCs w:val="28"/>
          <w:rtl/>
        </w:rPr>
      </w:pPr>
      <w:r w:rsidRPr="001F282A">
        <w:rPr>
          <w:rFonts w:asciiTheme="majorBidi" w:hAnsiTheme="majorBidi" w:cstheme="majorBidi"/>
          <w:b/>
          <w:bCs/>
          <w:color w:val="000000"/>
          <w:sz w:val="28"/>
          <w:szCs w:val="28"/>
          <w:u w:val="single"/>
          <w:rtl/>
        </w:rPr>
        <w:t>ابعاً: أعمال التصرف</w:t>
      </w:r>
    </w:p>
    <w:p w14:paraId="4F8B65C6" w14:textId="142667CB" w:rsidR="00E63F9A" w:rsidRPr="001F282A" w:rsidRDefault="00E63F9A" w:rsidP="00A95303">
      <w:pPr>
        <w:pStyle w:val="NormalWeb"/>
        <w:bidi/>
        <w:spacing w:before="0" w:beforeAutospacing="0" w:after="0" w:afterAutospacing="0"/>
        <w:ind w:left="360"/>
        <w:jc w:val="both"/>
        <w:rPr>
          <w:rFonts w:asciiTheme="majorBidi" w:hAnsiTheme="majorBidi" w:cstheme="majorBidi"/>
          <w:b/>
          <w:bCs/>
          <w:color w:val="000000"/>
          <w:sz w:val="28"/>
          <w:szCs w:val="28"/>
        </w:rPr>
      </w:pPr>
      <w:r w:rsidRPr="001F282A">
        <w:rPr>
          <w:rFonts w:asciiTheme="majorBidi" w:hAnsiTheme="majorBidi" w:cstheme="majorBidi"/>
          <w:b/>
          <w:bCs/>
          <w:color w:val="000000"/>
          <w:sz w:val="28"/>
          <w:szCs w:val="28"/>
          <w:rtl/>
        </w:rPr>
        <w:t>وكذلك وكلـــته فى البيــــع والتنازل لنفسه وللغير والشــــــراء لأملاكى وما آل إلى بالميراث وإشهار حق الأرث واستخراج إعلام الوراثة وقبض أى مبالغ خاصة لى سواء من البنوك أو أى جهة أخرى واتخاذ كل ما يلزم فى هذا الشأن وإنهاء الوقف وأخذ حق الامتياز وشطبه فى الأراضى الزراعية والعقارات والأراضى وكل ثابت ومنقول والرهن والشطب والبـــــدل والمقايضة والهبة والقسمة والفـــــرز والتجنيب وإشهار الأرث وإنهاء الوقف وفى التعامل مع التأمينات والضرائب وفى أخذ حق الامتياز وشطبه سواء بالنسبة للأطيان الــــزراعية أوالعقــــارات المبنية أو الأراضى الفضاء وكل ثابت والتوقيع على كافة أنواع العقود الابتدائية أوالنهائية وفى دفع وقبض الأثمان وباقيها واخذ وإعطاء المخالصات وفى جميع التصرفات الناقلة للملــــــكية أوالمقيدة لها بما فى ذلك جميع أنواع عقود الشطب والإقرارات المتعلقة بذلك فى بيع وشراء وإبدال واســـــــتبدال الأوراق المالية والأسهم والسندات وصــــرف كوبوناتها وبيعها وللوكـــــيل كذلك الحق. وكذلك تمثيلى أمام الهيئة العامة للأستثمار والمناطق الحرة ومصلحة الشركات التابعة لوزارة الاقتصاد والتجارة الخارجية والغرفة التجارية والشهر العقارى والضرائب والشركات المساهمة ، وللوكيل الحق فى تمثيلى والتوقيع نيابة عنى والتعامل بكافة أنواع التعاملات أمام وزارة الداخلية بكافة مصالحها وإدارتها وأجهزتها ومصلحة الجوازات وإدارة والهجرة والجنسية وكذا مصلحة الأحوال المدنية وشركة مصر للطيران ووزارة الخارجية ومصلحة ومكاتب ومأموريات الشهر العقارى والتوثيق وهيئة موانى ج م ع وكافة إدارة التخليص الجمركى لنفسهم أو للغير وكلاء عنى والتعامل مع إدارة المرور ونياباته على مستوى الجمهورية وللوكيل الحق أن يـوكل من يـــشاء فى كل أو بعض ما ذكر وما ذكر تحرر هذا التوكيل وتم التوقيع عليه من المــــــوكل بعد تـــــــلاوته عليه</w:t>
      </w:r>
      <w:r w:rsidRPr="001F282A">
        <w:rPr>
          <w:rFonts w:asciiTheme="majorBidi" w:hAnsiTheme="majorBidi" w:cstheme="majorBidi"/>
          <w:b/>
          <w:bCs/>
          <w:color w:val="000000"/>
          <w:sz w:val="28"/>
          <w:szCs w:val="28"/>
        </w:rPr>
        <w:t>.</w:t>
      </w:r>
    </w:p>
    <w:p w14:paraId="1B4E0073" w14:textId="77777777" w:rsidR="00E63F9A" w:rsidRPr="001F282A" w:rsidRDefault="00E63F9A" w:rsidP="00E63F9A">
      <w:pPr>
        <w:pStyle w:val="ListParagraph"/>
        <w:rPr>
          <w:rFonts w:asciiTheme="majorBidi" w:hAnsiTheme="majorBidi" w:cstheme="majorBidi"/>
          <w:b/>
          <w:bCs/>
          <w:sz w:val="28"/>
          <w:szCs w:val="28"/>
          <w:u w:val="single"/>
          <w:rtl/>
        </w:rPr>
      </w:pPr>
    </w:p>
    <w:p w14:paraId="7CFE7EDE" w14:textId="77777777" w:rsidR="00DF151A" w:rsidRPr="001F282A" w:rsidRDefault="00DF151A" w:rsidP="00E63F9A">
      <w:pPr>
        <w:rPr>
          <w:rFonts w:asciiTheme="majorBidi" w:hAnsiTheme="majorBidi" w:cstheme="majorBidi"/>
          <w:b/>
          <w:bCs/>
          <w:sz w:val="28"/>
          <w:szCs w:val="28"/>
          <w:u w:val="single"/>
          <w:rtl/>
        </w:rPr>
      </w:pPr>
    </w:p>
    <w:p w14:paraId="7A560D09" w14:textId="77777777" w:rsidR="009E2DD9" w:rsidRPr="001F282A" w:rsidRDefault="009E2DD9" w:rsidP="00E63F9A">
      <w:pPr>
        <w:rPr>
          <w:rFonts w:asciiTheme="majorBidi" w:hAnsiTheme="majorBidi" w:cstheme="majorBidi"/>
          <w:b/>
          <w:bCs/>
          <w:sz w:val="28"/>
          <w:szCs w:val="28"/>
          <w:u w:val="single"/>
          <w:rtl/>
        </w:rPr>
      </w:pPr>
    </w:p>
    <w:p w14:paraId="551F86E2" w14:textId="77777777" w:rsidR="009E2DD9" w:rsidRPr="001F282A" w:rsidRDefault="009E2DD9" w:rsidP="00E63F9A">
      <w:pPr>
        <w:rPr>
          <w:rFonts w:asciiTheme="majorBidi" w:hAnsiTheme="majorBidi" w:cstheme="majorBidi"/>
          <w:b/>
          <w:bCs/>
          <w:sz w:val="28"/>
          <w:szCs w:val="28"/>
          <w:u w:val="single"/>
          <w:rtl/>
        </w:rPr>
      </w:pPr>
    </w:p>
    <w:p w14:paraId="017A2F49" w14:textId="77777777" w:rsidR="009E2DD9" w:rsidRPr="001F282A" w:rsidRDefault="009E2DD9" w:rsidP="00E63F9A">
      <w:pPr>
        <w:rPr>
          <w:rFonts w:asciiTheme="majorBidi" w:hAnsiTheme="majorBidi" w:cstheme="majorBidi"/>
          <w:b/>
          <w:bCs/>
          <w:sz w:val="28"/>
          <w:szCs w:val="28"/>
          <w:u w:val="single"/>
          <w:rtl/>
        </w:rPr>
      </w:pPr>
    </w:p>
    <w:p w14:paraId="63218BDE" w14:textId="7F075AC4" w:rsidR="009E2DD9" w:rsidRPr="001F282A" w:rsidRDefault="009E2DD9" w:rsidP="001F282A">
      <w:pPr>
        <w:jc w:val="center"/>
        <w:rPr>
          <w:rFonts w:asciiTheme="majorBidi" w:hAnsiTheme="majorBidi" w:cstheme="majorBidi"/>
          <w:b/>
          <w:bCs/>
          <w:sz w:val="28"/>
          <w:szCs w:val="28"/>
          <w:u w:val="single"/>
          <w:rtl/>
        </w:rPr>
      </w:pPr>
      <w:r w:rsidRPr="001F282A">
        <w:rPr>
          <w:rFonts w:asciiTheme="majorBidi" w:hAnsiTheme="majorBidi" w:cstheme="majorBidi"/>
          <w:b/>
          <w:bCs/>
          <w:sz w:val="28"/>
          <w:szCs w:val="28"/>
          <w:u w:val="single"/>
          <w:rtl/>
        </w:rPr>
        <w:t>توكيل عام قضايا</w:t>
      </w:r>
    </w:p>
    <w:p w14:paraId="52939D48" w14:textId="72387C73" w:rsidR="009E2DD9" w:rsidRPr="009E2DD9" w:rsidRDefault="009E2DD9" w:rsidP="00395D52">
      <w:pPr>
        <w:rPr>
          <w:rFonts w:asciiTheme="majorBidi" w:hAnsiTheme="majorBidi" w:cstheme="majorBidi"/>
          <w:b/>
          <w:bCs/>
          <w:sz w:val="28"/>
          <w:szCs w:val="28"/>
        </w:rPr>
      </w:pPr>
      <w:r w:rsidRPr="009E2DD9">
        <w:rPr>
          <w:rFonts w:asciiTheme="majorBidi" w:hAnsiTheme="majorBidi" w:cstheme="majorBidi"/>
          <w:b/>
          <w:bCs/>
          <w:sz w:val="28"/>
          <w:szCs w:val="28"/>
          <w:rtl/>
        </w:rPr>
        <w:t>وذلك فى جميع القضايا التى ترفع منى أو على أمام جميع المحاكم وفى تقديم الأوراق لقلم المحضرين وتسلمها والطعن بالتزوير وطلب</w:t>
      </w:r>
      <w:r w:rsidR="00395D52" w:rsidRPr="001F282A">
        <w:rPr>
          <w:rFonts w:asciiTheme="majorBidi" w:hAnsiTheme="majorBidi" w:cstheme="majorBidi"/>
          <w:b/>
          <w:bCs/>
          <w:sz w:val="28"/>
          <w:szCs w:val="28"/>
          <w:rtl/>
        </w:rPr>
        <w:t xml:space="preserve"> </w:t>
      </w:r>
      <w:r w:rsidRPr="009E2DD9">
        <w:rPr>
          <w:rFonts w:asciiTheme="majorBidi" w:hAnsiTheme="majorBidi" w:cstheme="majorBidi"/>
          <w:b/>
          <w:bCs/>
          <w:sz w:val="28"/>
          <w:szCs w:val="28"/>
          <w:rtl/>
        </w:rPr>
        <w:t>تحليف اليمين الحاسمة وردها وقبولها والطعن فى تقارير الخبراء والمحكمين وردهم وإستبدالهم وفى طلب تعيين الخبراء وفى الحضور أمام</w:t>
      </w:r>
      <w:r w:rsidR="00395D52" w:rsidRPr="001F282A">
        <w:rPr>
          <w:rFonts w:asciiTheme="majorBidi" w:hAnsiTheme="majorBidi" w:cstheme="majorBidi"/>
          <w:b/>
          <w:bCs/>
          <w:sz w:val="28"/>
          <w:szCs w:val="28"/>
          <w:rtl/>
        </w:rPr>
        <w:t xml:space="preserve"> </w:t>
      </w:r>
      <w:r w:rsidRPr="009E2DD9">
        <w:rPr>
          <w:rFonts w:asciiTheme="majorBidi" w:hAnsiTheme="majorBidi" w:cstheme="majorBidi"/>
          <w:b/>
          <w:bCs/>
          <w:sz w:val="28"/>
          <w:szCs w:val="28"/>
          <w:rtl/>
        </w:rPr>
        <w:t>جميع المحاكم بكافة أنواعها من قضايا وتصرفات وخلافه والمحاكم الحسبية للأحوال الشخصية وفى وذلك فى تمثيلى امام جميع الدوائرالحكومية وكذلك فى جميع القضايا التى ترفع منى أو علي أمام جميع المحاكم بما فيها محكمة الاسرة وفى تقديم الأوراق لقلم المحضرين</w:t>
      </w:r>
      <w:r w:rsidR="00395D52" w:rsidRPr="001F282A">
        <w:rPr>
          <w:rFonts w:asciiTheme="majorBidi" w:hAnsiTheme="majorBidi" w:cstheme="majorBidi"/>
          <w:b/>
          <w:bCs/>
          <w:sz w:val="28"/>
          <w:szCs w:val="28"/>
          <w:rtl/>
        </w:rPr>
        <w:t xml:space="preserve"> </w:t>
      </w:r>
      <w:r w:rsidRPr="009E2DD9">
        <w:rPr>
          <w:rFonts w:asciiTheme="majorBidi" w:hAnsiTheme="majorBidi" w:cstheme="majorBidi"/>
          <w:b/>
          <w:bCs/>
          <w:sz w:val="28"/>
          <w:szCs w:val="28"/>
          <w:rtl/>
        </w:rPr>
        <w:t xml:space="preserve">وتسليمها و تسلمها في الصلح والإقرار والإبراء والانكار والطعن بالتزوير وطلب حلف اليمين الحاسمة وردها وقبولها والطعن في تقريرالخبراء والمحكمين </w:t>
      </w:r>
      <w:r w:rsidR="00395D52" w:rsidRPr="001F282A">
        <w:rPr>
          <w:rFonts w:asciiTheme="majorBidi" w:hAnsiTheme="majorBidi" w:cstheme="majorBidi"/>
          <w:b/>
          <w:bCs/>
          <w:sz w:val="28"/>
          <w:szCs w:val="28"/>
          <w:rtl/>
        </w:rPr>
        <w:t xml:space="preserve"> </w:t>
      </w:r>
      <w:r w:rsidRPr="009E2DD9">
        <w:rPr>
          <w:rFonts w:asciiTheme="majorBidi" w:hAnsiTheme="majorBidi" w:cstheme="majorBidi"/>
          <w:b/>
          <w:bCs/>
          <w:sz w:val="28"/>
          <w:szCs w:val="28"/>
          <w:rtl/>
        </w:rPr>
        <w:t>وردهم واستبدالهم وفى طلب تعيين الخبراء وفى الحضور أمام جميع المحاكم بكافة أنواعها من قضايا وتصرفات وخلافه</w:t>
      </w:r>
      <w:r w:rsidR="00395D52" w:rsidRPr="001F282A">
        <w:rPr>
          <w:rFonts w:asciiTheme="majorBidi" w:hAnsiTheme="majorBidi" w:cstheme="majorBidi"/>
          <w:b/>
          <w:bCs/>
          <w:sz w:val="28"/>
          <w:szCs w:val="28"/>
          <w:rtl/>
        </w:rPr>
        <w:t xml:space="preserve"> </w:t>
      </w:r>
      <w:r w:rsidRPr="009E2DD9">
        <w:rPr>
          <w:rFonts w:asciiTheme="majorBidi" w:hAnsiTheme="majorBidi" w:cstheme="majorBidi"/>
          <w:b/>
          <w:bCs/>
          <w:sz w:val="28"/>
          <w:szCs w:val="28"/>
          <w:rtl/>
        </w:rPr>
        <w:t>والمحاكم الحسبية للأحوال الشخصية وفى التقرير بعمل المعارضات والالتماسات والإشكالات والإستئناف فى جميع القضايا المدنية والجنائية</w:t>
      </w:r>
      <w:r w:rsidR="00395D52" w:rsidRPr="001F282A">
        <w:rPr>
          <w:rFonts w:asciiTheme="majorBidi" w:hAnsiTheme="majorBidi" w:cstheme="majorBidi"/>
          <w:b/>
          <w:bCs/>
          <w:sz w:val="28"/>
          <w:szCs w:val="28"/>
          <w:rtl/>
        </w:rPr>
        <w:t xml:space="preserve"> </w:t>
      </w:r>
      <w:r w:rsidRPr="009E2DD9">
        <w:rPr>
          <w:rFonts w:asciiTheme="majorBidi" w:hAnsiTheme="majorBidi" w:cstheme="majorBidi"/>
          <w:b/>
          <w:bCs/>
          <w:sz w:val="28"/>
          <w:szCs w:val="28"/>
          <w:rtl/>
        </w:rPr>
        <w:t>والأحوال الشخصية وفى التقرير بالنقض فى الأحكام وتقديم المذكرات وفى إتخاذ جميع ما تقتضيه إجراءات التقاضى مما جميعه وفى استلام</w:t>
      </w:r>
    </w:p>
    <w:p w14:paraId="3DF79B35" w14:textId="58064E6A" w:rsidR="009E2DD9" w:rsidRPr="009E2DD9" w:rsidRDefault="009E2DD9" w:rsidP="00395D52">
      <w:pPr>
        <w:rPr>
          <w:rFonts w:asciiTheme="majorBidi" w:hAnsiTheme="majorBidi" w:cstheme="majorBidi"/>
          <w:b/>
          <w:bCs/>
          <w:sz w:val="28"/>
          <w:szCs w:val="28"/>
        </w:rPr>
      </w:pPr>
      <w:r w:rsidRPr="009E2DD9">
        <w:rPr>
          <w:rFonts w:asciiTheme="majorBidi" w:hAnsiTheme="majorBidi" w:cstheme="majorBidi"/>
          <w:b/>
          <w:bCs/>
          <w:sz w:val="28"/>
          <w:szCs w:val="28"/>
          <w:rtl/>
        </w:rPr>
        <w:lastRenderedPageBreak/>
        <w:t>صور الأحكام وتنفيذها وفى الحضور امام الجهات الإدارية أياً كانت ومصالح الحكومة ومصلحة الشهر العقارى ومكاتبها ومأموريتها وتقديم</w:t>
      </w:r>
      <w:r w:rsidR="00395D52" w:rsidRPr="001F282A">
        <w:rPr>
          <w:rFonts w:asciiTheme="majorBidi" w:hAnsiTheme="majorBidi" w:cstheme="majorBidi"/>
          <w:b/>
          <w:bCs/>
          <w:sz w:val="28"/>
          <w:szCs w:val="28"/>
          <w:rtl/>
        </w:rPr>
        <w:t xml:space="preserve"> </w:t>
      </w:r>
      <w:r w:rsidRPr="009E2DD9">
        <w:rPr>
          <w:rFonts w:asciiTheme="majorBidi" w:hAnsiTheme="majorBidi" w:cstheme="majorBidi"/>
          <w:b/>
          <w:bCs/>
          <w:sz w:val="28"/>
          <w:szCs w:val="28"/>
          <w:rtl/>
        </w:rPr>
        <w:t>الطلبات والتوقيع عليها وعلى الإلتماسات والمذكرات وتسلم الأوراق والمستندات والعقود العرفية والرسمية وفى الحضور أمام مصلحة</w:t>
      </w:r>
      <w:r w:rsidR="00395D52" w:rsidRPr="001F282A">
        <w:rPr>
          <w:rFonts w:asciiTheme="majorBidi" w:hAnsiTheme="majorBidi" w:cstheme="majorBidi"/>
          <w:b/>
          <w:bCs/>
          <w:sz w:val="28"/>
          <w:szCs w:val="28"/>
          <w:rtl/>
        </w:rPr>
        <w:t xml:space="preserve"> </w:t>
      </w:r>
      <w:r w:rsidRPr="009E2DD9">
        <w:rPr>
          <w:rFonts w:asciiTheme="majorBidi" w:hAnsiTheme="majorBidi" w:cstheme="majorBidi"/>
          <w:b/>
          <w:bCs/>
          <w:sz w:val="28"/>
          <w:szCs w:val="28"/>
          <w:rtl/>
        </w:rPr>
        <w:t>الضرائب ومأمورياتها ولجان الطعن والتصالح وتقديم المذكرات وتسلم صور التقريرات والتقديرات والمناقشة فيها وقبول ما يرى قبوله</w:t>
      </w:r>
      <w:r w:rsidR="00395D52" w:rsidRPr="001F282A">
        <w:rPr>
          <w:rFonts w:asciiTheme="majorBidi" w:hAnsiTheme="majorBidi" w:cstheme="majorBidi"/>
          <w:b/>
          <w:bCs/>
          <w:sz w:val="28"/>
          <w:szCs w:val="28"/>
          <w:rtl/>
        </w:rPr>
        <w:t xml:space="preserve"> </w:t>
      </w:r>
      <w:r w:rsidRPr="009E2DD9">
        <w:rPr>
          <w:rFonts w:asciiTheme="majorBidi" w:hAnsiTheme="majorBidi" w:cstheme="majorBidi"/>
          <w:b/>
          <w:bCs/>
          <w:sz w:val="28"/>
          <w:szCs w:val="28"/>
          <w:rtl/>
        </w:rPr>
        <w:t>ورفض ما</w:t>
      </w:r>
      <w:r w:rsidR="00395D52" w:rsidRPr="001F282A">
        <w:rPr>
          <w:rFonts w:asciiTheme="majorBidi" w:hAnsiTheme="majorBidi" w:cstheme="majorBidi"/>
          <w:b/>
          <w:bCs/>
          <w:sz w:val="28"/>
          <w:szCs w:val="28"/>
          <w:rtl/>
        </w:rPr>
        <w:t xml:space="preserve"> </w:t>
      </w:r>
      <w:r w:rsidRPr="009E2DD9">
        <w:rPr>
          <w:rFonts w:asciiTheme="majorBidi" w:hAnsiTheme="majorBidi" w:cstheme="majorBidi"/>
          <w:b/>
          <w:bCs/>
          <w:sz w:val="28"/>
          <w:szCs w:val="28"/>
          <w:rtl/>
        </w:rPr>
        <w:t>يرى رفضه فى تقدير الرسوم والأمانات للمحاكم وتسويتها وقبض باقيها وفى تسلم وتسليم الأوراق والأوامر والمستندات واستلام</w:t>
      </w:r>
      <w:r w:rsidR="00395D52" w:rsidRPr="001F282A">
        <w:rPr>
          <w:rFonts w:asciiTheme="majorBidi" w:hAnsiTheme="majorBidi" w:cstheme="majorBidi"/>
          <w:b/>
          <w:bCs/>
          <w:sz w:val="28"/>
          <w:szCs w:val="28"/>
          <w:rtl/>
        </w:rPr>
        <w:t xml:space="preserve"> </w:t>
      </w:r>
      <w:r w:rsidRPr="009E2DD9">
        <w:rPr>
          <w:rFonts w:asciiTheme="majorBidi" w:hAnsiTheme="majorBidi" w:cstheme="majorBidi"/>
          <w:b/>
          <w:bCs/>
          <w:sz w:val="28"/>
          <w:szCs w:val="28"/>
          <w:rtl/>
        </w:rPr>
        <w:t>كافة الأوراق والمستندات وعقود البيع والشراء النهائية من وإلى قلم كتاب المحاكم والجهات الإدارية والتوقيع نيابة عنى بالتسليم فى كل ما</w:t>
      </w:r>
    </w:p>
    <w:p w14:paraId="2C7CACC1" w14:textId="251AE167" w:rsidR="009E2DD9" w:rsidRPr="009E2DD9" w:rsidRDefault="009E2DD9" w:rsidP="00395D52">
      <w:pPr>
        <w:rPr>
          <w:rFonts w:asciiTheme="majorBidi" w:hAnsiTheme="majorBidi" w:cstheme="majorBidi"/>
          <w:b/>
          <w:bCs/>
          <w:sz w:val="28"/>
          <w:szCs w:val="28"/>
        </w:rPr>
      </w:pPr>
      <w:r w:rsidRPr="009E2DD9">
        <w:rPr>
          <w:rFonts w:asciiTheme="majorBidi" w:hAnsiTheme="majorBidi" w:cstheme="majorBidi"/>
          <w:b/>
          <w:bCs/>
          <w:sz w:val="28"/>
          <w:szCs w:val="28"/>
          <w:rtl/>
        </w:rPr>
        <w:t>ذكر وفى التقرير بفقد القسائم والتوقيع على محاضر المخالفات والحضور أمام محكمة القضاء الإدارى (مجلس الدولة) وفى تقديم</w:t>
      </w:r>
      <w:r w:rsidR="00395D52" w:rsidRPr="001F282A">
        <w:rPr>
          <w:rFonts w:asciiTheme="majorBidi" w:hAnsiTheme="majorBidi" w:cstheme="majorBidi"/>
          <w:b/>
          <w:bCs/>
          <w:sz w:val="28"/>
          <w:szCs w:val="28"/>
          <w:rtl/>
        </w:rPr>
        <w:t xml:space="preserve"> </w:t>
      </w:r>
      <w:r w:rsidRPr="009E2DD9">
        <w:rPr>
          <w:rFonts w:asciiTheme="majorBidi" w:hAnsiTheme="majorBidi" w:cstheme="majorBidi"/>
          <w:b/>
          <w:bCs/>
          <w:sz w:val="28"/>
          <w:szCs w:val="28"/>
          <w:rtl/>
        </w:rPr>
        <w:t>الالتماسات وقبولها والتعامل مع وزارة الداخلية والنيابات العامة وللوكيل الحق فى اتخاذ إجراءات الطعن بالنقض والتعامل مع كافة الجهات</w:t>
      </w:r>
      <w:r w:rsidR="00395D52" w:rsidRPr="001F282A">
        <w:rPr>
          <w:rFonts w:asciiTheme="majorBidi" w:hAnsiTheme="majorBidi" w:cstheme="majorBidi"/>
          <w:b/>
          <w:bCs/>
          <w:sz w:val="28"/>
          <w:szCs w:val="28"/>
          <w:rtl/>
        </w:rPr>
        <w:t xml:space="preserve"> </w:t>
      </w:r>
      <w:r w:rsidRPr="009E2DD9">
        <w:rPr>
          <w:rFonts w:asciiTheme="majorBidi" w:hAnsiTheme="majorBidi" w:cstheme="majorBidi"/>
          <w:b/>
          <w:bCs/>
          <w:sz w:val="28"/>
          <w:szCs w:val="28"/>
          <w:rtl/>
        </w:rPr>
        <w:t>الحكومية وغير والتعامل مع مصلحة الاحوال المدنية والتعامل مع مصلحة الهجرة والجوازات والجنسية ووزارة الداخلية فى الأحوال المدنية</w:t>
      </w:r>
    </w:p>
    <w:p w14:paraId="32D71D12" w14:textId="7A198533" w:rsidR="009E2DD9" w:rsidRPr="001F282A" w:rsidRDefault="009E2DD9" w:rsidP="00395D52">
      <w:pPr>
        <w:rPr>
          <w:rFonts w:asciiTheme="majorBidi" w:hAnsiTheme="majorBidi" w:cstheme="majorBidi"/>
          <w:b/>
          <w:bCs/>
          <w:sz w:val="28"/>
          <w:szCs w:val="28"/>
          <w:rtl/>
        </w:rPr>
      </w:pPr>
      <w:r w:rsidRPr="009E2DD9">
        <w:rPr>
          <w:rFonts w:asciiTheme="majorBidi" w:hAnsiTheme="majorBidi" w:cstheme="majorBidi"/>
          <w:b/>
          <w:bCs/>
          <w:sz w:val="28"/>
          <w:szCs w:val="28"/>
          <w:rtl/>
        </w:rPr>
        <w:t>وجميع المصالح الحكومية ومكاتب التصديقات بوزارة الخارجية وكافة الجهات الحكومية وغير الحكوميه والضرائب العقارية والسجل المدنى</w:t>
      </w:r>
      <w:r w:rsidR="00395D52" w:rsidRPr="001F282A">
        <w:rPr>
          <w:rFonts w:asciiTheme="majorBidi" w:hAnsiTheme="majorBidi" w:cstheme="majorBidi"/>
          <w:b/>
          <w:bCs/>
          <w:sz w:val="28"/>
          <w:szCs w:val="28"/>
          <w:rtl/>
        </w:rPr>
        <w:t xml:space="preserve"> </w:t>
      </w:r>
      <w:r w:rsidRPr="009E2DD9">
        <w:rPr>
          <w:rFonts w:asciiTheme="majorBidi" w:hAnsiTheme="majorBidi" w:cstheme="majorBidi"/>
          <w:b/>
          <w:bCs/>
          <w:sz w:val="28"/>
          <w:szCs w:val="28"/>
          <w:rtl/>
        </w:rPr>
        <w:t>والشهر العقارى وتسليم واستلام الطلبات والشهادات والتعامل ايضا مع الوحدات المحلية ومجلس المدينة والجمارك ووزارات هيئة</w:t>
      </w:r>
      <w:r w:rsidR="00395D52" w:rsidRPr="001F282A">
        <w:rPr>
          <w:rFonts w:asciiTheme="majorBidi" w:hAnsiTheme="majorBidi" w:cstheme="majorBidi"/>
          <w:b/>
          <w:bCs/>
          <w:sz w:val="28"/>
          <w:szCs w:val="28"/>
          <w:rtl/>
        </w:rPr>
        <w:t xml:space="preserve"> </w:t>
      </w:r>
      <w:r w:rsidRPr="009E2DD9">
        <w:rPr>
          <w:rFonts w:asciiTheme="majorBidi" w:hAnsiTheme="majorBidi" w:cstheme="majorBidi"/>
          <w:b/>
          <w:bCs/>
          <w:sz w:val="28"/>
          <w:szCs w:val="28"/>
          <w:rtl/>
        </w:rPr>
        <w:t>التأمينات والمعاشات وتقديم الاوراق الطلبات واستلام الشهادات والمطباعات وكافة المستندات والاستثمار وله الحق فى الغاء كافة التوكيلات</w:t>
      </w:r>
      <w:r w:rsidR="00395D52" w:rsidRPr="001F282A">
        <w:rPr>
          <w:rFonts w:asciiTheme="majorBidi" w:hAnsiTheme="majorBidi" w:cstheme="majorBidi"/>
          <w:b/>
          <w:bCs/>
          <w:sz w:val="28"/>
          <w:szCs w:val="28"/>
          <w:rtl/>
        </w:rPr>
        <w:t xml:space="preserve"> </w:t>
      </w:r>
      <w:r w:rsidRPr="009E2DD9">
        <w:rPr>
          <w:rFonts w:asciiTheme="majorBidi" w:hAnsiTheme="majorBidi" w:cstheme="majorBidi"/>
          <w:b/>
          <w:bCs/>
          <w:sz w:val="28"/>
          <w:szCs w:val="28"/>
          <w:rtl/>
        </w:rPr>
        <w:t>الخاص والعام من كافة مكاتب الشهر العقارى واذنته بتوكيل غيره فى كل او بعض ماذكر وبما ذكر تحرر هذا التوكيل وتم التوقيع عليه من</w:t>
      </w:r>
      <w:r w:rsidR="00395D52" w:rsidRPr="001F282A">
        <w:rPr>
          <w:rFonts w:asciiTheme="majorBidi" w:hAnsiTheme="majorBidi" w:cstheme="majorBidi"/>
          <w:b/>
          <w:bCs/>
          <w:sz w:val="28"/>
          <w:szCs w:val="28"/>
          <w:rtl/>
        </w:rPr>
        <w:t xml:space="preserve"> </w:t>
      </w:r>
      <w:r w:rsidRPr="009E2DD9">
        <w:rPr>
          <w:rFonts w:asciiTheme="majorBidi" w:hAnsiTheme="majorBidi" w:cstheme="majorBidi"/>
          <w:b/>
          <w:bCs/>
          <w:sz w:val="28"/>
          <w:szCs w:val="28"/>
          <w:rtl/>
        </w:rPr>
        <w:t>الموكل بعد تلاوته عليه</w:t>
      </w:r>
      <w:r w:rsidRPr="009E2DD9">
        <w:rPr>
          <w:rFonts w:asciiTheme="majorBidi" w:hAnsiTheme="majorBidi" w:cstheme="majorBidi"/>
          <w:b/>
          <w:bCs/>
          <w:sz w:val="28"/>
          <w:szCs w:val="28"/>
        </w:rPr>
        <w:t xml:space="preserve">. </w:t>
      </w:r>
    </w:p>
    <w:p w14:paraId="17F2B6BC" w14:textId="77777777" w:rsidR="00CA3710" w:rsidRPr="001F282A" w:rsidRDefault="00CA3710" w:rsidP="00395D52">
      <w:pPr>
        <w:rPr>
          <w:rFonts w:asciiTheme="majorBidi" w:hAnsiTheme="majorBidi" w:cstheme="majorBidi"/>
          <w:b/>
          <w:bCs/>
          <w:sz w:val="28"/>
          <w:szCs w:val="28"/>
          <w:rtl/>
        </w:rPr>
      </w:pPr>
    </w:p>
    <w:p w14:paraId="51A4EB42" w14:textId="77777777" w:rsidR="00CA3710" w:rsidRPr="001F282A" w:rsidRDefault="00CA3710" w:rsidP="00395D52">
      <w:pPr>
        <w:rPr>
          <w:rFonts w:asciiTheme="majorBidi" w:hAnsiTheme="majorBidi" w:cstheme="majorBidi"/>
          <w:b/>
          <w:bCs/>
          <w:sz w:val="28"/>
          <w:szCs w:val="28"/>
          <w:rtl/>
        </w:rPr>
      </w:pPr>
    </w:p>
    <w:p w14:paraId="02A3992C" w14:textId="77777777" w:rsidR="00CA3710" w:rsidRPr="001F282A" w:rsidRDefault="00CA3710" w:rsidP="00395D52">
      <w:pPr>
        <w:rPr>
          <w:rFonts w:asciiTheme="majorBidi" w:hAnsiTheme="majorBidi" w:cstheme="majorBidi"/>
          <w:b/>
          <w:bCs/>
          <w:sz w:val="28"/>
          <w:szCs w:val="28"/>
          <w:rtl/>
        </w:rPr>
      </w:pPr>
    </w:p>
    <w:p w14:paraId="4F4EE4AE" w14:textId="77777777" w:rsidR="00CA3710" w:rsidRPr="001F282A" w:rsidRDefault="00CA3710" w:rsidP="00395D52">
      <w:pPr>
        <w:rPr>
          <w:rFonts w:asciiTheme="majorBidi" w:hAnsiTheme="majorBidi" w:cstheme="majorBidi"/>
          <w:b/>
          <w:bCs/>
          <w:sz w:val="28"/>
          <w:szCs w:val="28"/>
          <w:rtl/>
        </w:rPr>
      </w:pPr>
    </w:p>
    <w:p w14:paraId="5ECB3FB6" w14:textId="3F446C52" w:rsidR="00CA3710" w:rsidRPr="001F282A" w:rsidRDefault="00CA3710" w:rsidP="001F282A">
      <w:pPr>
        <w:jc w:val="center"/>
        <w:rPr>
          <w:rFonts w:asciiTheme="majorBidi" w:hAnsiTheme="majorBidi" w:cstheme="majorBidi"/>
          <w:b/>
          <w:bCs/>
          <w:sz w:val="28"/>
          <w:szCs w:val="28"/>
          <w:u w:val="single"/>
          <w:rtl/>
        </w:rPr>
      </w:pPr>
      <w:r w:rsidRPr="001F282A">
        <w:rPr>
          <w:rFonts w:asciiTheme="majorBidi" w:hAnsiTheme="majorBidi" w:cstheme="majorBidi"/>
          <w:b/>
          <w:bCs/>
          <w:sz w:val="28"/>
          <w:szCs w:val="28"/>
          <w:u w:val="single"/>
          <w:rtl/>
        </w:rPr>
        <w:t>توكيل تجنيد</w:t>
      </w:r>
    </w:p>
    <w:p w14:paraId="453012C3" w14:textId="682058AC" w:rsidR="001F282A" w:rsidRPr="001F282A" w:rsidRDefault="00CA3710" w:rsidP="001F282A">
      <w:pPr>
        <w:rPr>
          <w:rFonts w:asciiTheme="majorBidi" w:hAnsiTheme="majorBidi" w:cstheme="majorBidi"/>
          <w:b/>
          <w:bCs/>
          <w:sz w:val="28"/>
          <w:szCs w:val="28"/>
        </w:rPr>
      </w:pPr>
      <w:r w:rsidRPr="00CA3710">
        <w:rPr>
          <w:rFonts w:asciiTheme="majorBidi" w:hAnsiTheme="majorBidi" w:cstheme="majorBidi"/>
          <w:b/>
          <w:bCs/>
          <w:sz w:val="28"/>
          <w:szCs w:val="28"/>
          <w:rtl/>
        </w:rPr>
        <w:t>وذلك فى التعامل مع منطقة تجنيد</w:t>
      </w:r>
      <w:r w:rsidRPr="001F282A">
        <w:rPr>
          <w:rFonts w:asciiTheme="majorBidi" w:hAnsiTheme="majorBidi" w:cstheme="majorBidi"/>
          <w:b/>
          <w:bCs/>
          <w:sz w:val="28"/>
          <w:szCs w:val="28"/>
          <w:rtl/>
        </w:rPr>
        <w:t>.......</w:t>
      </w:r>
      <w:r w:rsidRPr="00CA3710">
        <w:rPr>
          <w:rFonts w:asciiTheme="majorBidi" w:hAnsiTheme="majorBidi" w:cstheme="majorBidi"/>
          <w:b/>
          <w:bCs/>
          <w:sz w:val="28"/>
          <w:szCs w:val="28"/>
          <w:rtl/>
        </w:rPr>
        <w:t xml:space="preserve"> وجميع إدارات التجنيد والتعبئة وكذلك هيئة التنظيم والإدارة (القوات</w:t>
      </w:r>
      <w:r w:rsidRPr="001F282A">
        <w:rPr>
          <w:rFonts w:asciiTheme="majorBidi" w:hAnsiTheme="majorBidi" w:cstheme="majorBidi"/>
          <w:b/>
          <w:bCs/>
          <w:sz w:val="28"/>
          <w:szCs w:val="28"/>
          <w:rtl/>
        </w:rPr>
        <w:t xml:space="preserve"> </w:t>
      </w:r>
      <w:r w:rsidRPr="00CA3710">
        <w:rPr>
          <w:rFonts w:asciiTheme="majorBidi" w:hAnsiTheme="majorBidi" w:cstheme="majorBidi"/>
          <w:b/>
          <w:bCs/>
          <w:sz w:val="28"/>
          <w:szCs w:val="28"/>
          <w:rtl/>
        </w:rPr>
        <w:t>المسلحة) والتعامل مع جميع تلك الجهات فى تقديم واستلام المستندات الخاصة بى والتوقيع نيابة عنى واتخاذ ما يلزم من</w:t>
      </w:r>
      <w:r w:rsidRPr="001F282A">
        <w:rPr>
          <w:rFonts w:asciiTheme="majorBidi" w:hAnsiTheme="majorBidi" w:cstheme="majorBidi"/>
          <w:b/>
          <w:bCs/>
          <w:sz w:val="28"/>
          <w:szCs w:val="28"/>
          <w:rtl/>
        </w:rPr>
        <w:t xml:space="preserve"> </w:t>
      </w:r>
      <w:r w:rsidRPr="00CA3710">
        <w:rPr>
          <w:rFonts w:asciiTheme="majorBidi" w:hAnsiTheme="majorBidi" w:cstheme="majorBidi"/>
          <w:b/>
          <w:bCs/>
          <w:sz w:val="28"/>
          <w:szCs w:val="28"/>
          <w:rtl/>
        </w:rPr>
        <w:t>إجراءات لانهاء الموقف التجنيدى الخاص بى واستخراج واستلام شهادات الاعفاء المؤقتة والنهائية و التأجيل من الخدمة</w:t>
      </w:r>
      <w:r w:rsidRPr="001F282A">
        <w:rPr>
          <w:rFonts w:asciiTheme="majorBidi" w:hAnsiTheme="majorBidi" w:cstheme="majorBidi"/>
          <w:b/>
          <w:bCs/>
          <w:sz w:val="28"/>
          <w:szCs w:val="28"/>
          <w:rtl/>
        </w:rPr>
        <w:t xml:space="preserve"> </w:t>
      </w:r>
      <w:r w:rsidRPr="00CA3710">
        <w:rPr>
          <w:rFonts w:asciiTheme="majorBidi" w:hAnsiTheme="majorBidi" w:cstheme="majorBidi"/>
          <w:b/>
          <w:bCs/>
          <w:sz w:val="28"/>
          <w:szCs w:val="28"/>
          <w:rtl/>
        </w:rPr>
        <w:t>العسكرية وكذلك استلام شهادة بدل فاقد من شهادة الخدمة العسكرية واستلام جميع المراسلات والمستندات الخاصة بى</w:t>
      </w:r>
      <w:r w:rsidRPr="001F282A">
        <w:rPr>
          <w:rFonts w:asciiTheme="majorBidi" w:hAnsiTheme="majorBidi" w:cstheme="majorBidi"/>
          <w:b/>
          <w:bCs/>
          <w:sz w:val="28"/>
          <w:szCs w:val="28"/>
          <w:rtl/>
        </w:rPr>
        <w:t xml:space="preserve"> </w:t>
      </w:r>
      <w:r w:rsidRPr="00CA3710">
        <w:rPr>
          <w:rFonts w:asciiTheme="majorBidi" w:hAnsiTheme="majorBidi" w:cstheme="majorBidi"/>
          <w:b/>
          <w:bCs/>
          <w:sz w:val="28"/>
          <w:szCs w:val="28"/>
          <w:rtl/>
        </w:rPr>
        <w:t>وفى استخراج أية مستندات أو شهادات مطلوبة منى لهذا الغرض من السلطات المصرية لتقديمها.</w:t>
      </w:r>
    </w:p>
    <w:p w14:paraId="604C9FAD" w14:textId="00AEC324" w:rsidR="00CA3710" w:rsidRPr="00CA3710" w:rsidRDefault="00CA3710" w:rsidP="00CA3710">
      <w:pPr>
        <w:rPr>
          <w:rFonts w:asciiTheme="majorBidi" w:hAnsiTheme="majorBidi" w:cstheme="majorBidi"/>
          <w:b/>
          <w:bCs/>
          <w:sz w:val="28"/>
          <w:szCs w:val="28"/>
        </w:rPr>
      </w:pPr>
    </w:p>
    <w:p w14:paraId="74C20014" w14:textId="77777777" w:rsidR="00CA3710" w:rsidRPr="009E2DD9" w:rsidRDefault="00CA3710" w:rsidP="00395D52">
      <w:pPr>
        <w:rPr>
          <w:rFonts w:asciiTheme="majorBidi" w:hAnsiTheme="majorBidi" w:cstheme="majorBidi"/>
          <w:b/>
          <w:bCs/>
          <w:sz w:val="28"/>
          <w:szCs w:val="28"/>
        </w:rPr>
      </w:pPr>
    </w:p>
    <w:p w14:paraId="11826F2C" w14:textId="77777777" w:rsidR="009E2DD9" w:rsidRPr="001F282A" w:rsidRDefault="009E2DD9" w:rsidP="00E63F9A">
      <w:pPr>
        <w:rPr>
          <w:rFonts w:asciiTheme="majorBidi" w:hAnsiTheme="majorBidi" w:cstheme="majorBidi"/>
          <w:b/>
          <w:bCs/>
          <w:sz w:val="28"/>
          <w:szCs w:val="28"/>
          <w:u w:val="single"/>
        </w:rPr>
      </w:pPr>
    </w:p>
    <w:sectPr w:rsidR="009E2DD9" w:rsidRPr="001F282A" w:rsidSect="00DF151A">
      <w:headerReference w:type="default" r:id="rId7"/>
      <w:pgSz w:w="11907" w:h="16840" w:code="9"/>
      <w:pgMar w:top="851" w:right="851" w:bottom="851" w:left="851" w:header="851" w:footer="851"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0C525" w14:textId="77777777" w:rsidR="00914CB4" w:rsidRDefault="00914CB4" w:rsidP="00DF151A">
      <w:r>
        <w:separator/>
      </w:r>
    </w:p>
  </w:endnote>
  <w:endnote w:type="continuationSeparator" w:id="0">
    <w:p w14:paraId="1CB21B1C" w14:textId="77777777" w:rsidR="00914CB4" w:rsidRDefault="00914CB4" w:rsidP="00DF1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T Bold Heading">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C2421" w14:textId="77777777" w:rsidR="00914CB4" w:rsidRDefault="00914CB4" w:rsidP="00DF151A">
      <w:r>
        <w:separator/>
      </w:r>
    </w:p>
  </w:footnote>
  <w:footnote w:type="continuationSeparator" w:id="0">
    <w:p w14:paraId="0919DC35" w14:textId="77777777" w:rsidR="00914CB4" w:rsidRDefault="00914CB4" w:rsidP="00DF1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504EF" w14:textId="2CC0C014" w:rsidR="00DF151A" w:rsidRDefault="00DF151A">
    <w:pPr>
      <w:pStyle w:val="Header"/>
      <w:rPr>
        <w:rtl/>
      </w:rPr>
    </w:pPr>
    <w:r>
      <w:rPr>
        <w:noProof/>
        <w:rtl/>
        <w:lang w:val="ar-SA"/>
      </w:rPr>
      <mc:AlternateContent>
        <mc:Choice Requires="wps">
          <w:drawing>
            <wp:anchor distT="0" distB="0" distL="114300" distR="114300" simplePos="0" relativeHeight="251659264" behindDoc="0" locked="0" layoutInCell="1" allowOverlap="1" wp14:anchorId="79958CF7" wp14:editId="6DEB2733">
              <wp:simplePos x="0" y="0"/>
              <wp:positionH relativeFrom="column">
                <wp:posOffset>3868777</wp:posOffset>
              </wp:positionH>
              <wp:positionV relativeFrom="paragraph">
                <wp:posOffset>10760</wp:posOffset>
              </wp:positionV>
              <wp:extent cx="2354127" cy="814192"/>
              <wp:effectExtent l="0" t="0" r="0" b="0"/>
              <wp:wrapNone/>
              <wp:docPr id="777022950" name="Rectangle 1"/>
              <wp:cNvGraphicFramePr/>
              <a:graphic xmlns:a="http://schemas.openxmlformats.org/drawingml/2006/main">
                <a:graphicData uri="http://schemas.microsoft.com/office/word/2010/wordprocessingShape">
                  <wps:wsp>
                    <wps:cNvSpPr/>
                    <wps:spPr>
                      <a:xfrm>
                        <a:off x="0" y="0"/>
                        <a:ext cx="2354127" cy="81419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888FDBE" w14:textId="04F67BFD" w:rsidR="00DF151A" w:rsidRDefault="00DF151A" w:rsidP="00DF151A">
                          <w:pPr>
                            <w:jc w:val="center"/>
                            <w:rPr>
                              <w:color w:val="FF0000"/>
                              <w:rtl/>
                              <w:lang w:bidi="ar-EG"/>
                            </w:rPr>
                          </w:pPr>
                          <w:r>
                            <w:rPr>
                              <w:noProof/>
                              <w:color w:val="FF0000"/>
                              <w:rtl/>
                              <w:lang w:val="ar-EG" w:bidi="ar-EG"/>
                            </w:rPr>
                            <w:drawing>
                              <wp:inline distT="0" distB="0" distL="0" distR="0" wp14:anchorId="7EFF39E0" wp14:editId="1A7E7DC7">
                                <wp:extent cx="401955" cy="313151"/>
                                <wp:effectExtent l="0" t="0" r="0" b="0"/>
                                <wp:docPr id="1513111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11415" name="Picture 1513111415"/>
                                        <pic:cNvPicPr/>
                                      </pic:nvPicPr>
                                      <pic:blipFill>
                                        <a:blip r:embed="rId1">
                                          <a:extLst>
                                            <a:ext uri="{28A0092B-C50C-407E-A947-70E740481C1C}">
                                              <a14:useLocalDpi xmlns:a14="http://schemas.microsoft.com/office/drawing/2010/main" val="0"/>
                                            </a:ext>
                                          </a:extLst>
                                        </a:blip>
                                        <a:stretch>
                                          <a:fillRect/>
                                        </a:stretch>
                                      </pic:blipFill>
                                      <pic:spPr>
                                        <a:xfrm>
                                          <a:off x="0" y="0"/>
                                          <a:ext cx="403634" cy="314459"/>
                                        </a:xfrm>
                                        <a:prstGeom prst="rect">
                                          <a:avLst/>
                                        </a:prstGeom>
                                      </pic:spPr>
                                    </pic:pic>
                                  </a:graphicData>
                                </a:graphic>
                              </wp:inline>
                            </w:drawing>
                          </w:r>
                        </w:p>
                        <w:p w14:paraId="41374F3A" w14:textId="1774024D" w:rsidR="00DF151A" w:rsidRPr="00DF151A" w:rsidRDefault="00DF151A" w:rsidP="00DF151A">
                          <w:pPr>
                            <w:jc w:val="center"/>
                            <w:rPr>
                              <w:color w:val="000000" w:themeColor="text1"/>
                              <w:lang w:bidi="ar-EG"/>
                            </w:rPr>
                          </w:pPr>
                          <w:r w:rsidRPr="00DF151A">
                            <w:rPr>
                              <w:rFonts w:hint="cs"/>
                              <w:color w:val="000000" w:themeColor="text1"/>
                              <w:rtl/>
                              <w:lang w:bidi="ar-EG"/>
                            </w:rPr>
                            <w:t>القنصلية العامة لجمهورية مصر العربية في باريس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58CF7" id="Rectangle 1" o:spid="_x0000_s1026" style="position:absolute;left:0;text-align:left;margin-left:304.65pt;margin-top:.85pt;width:185.35pt;height:6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" filled="f" stroked="f" strokeweight="1pt">
              <v:textbox>
                <w:txbxContent>
                  <w:p w14:paraId="5888FDBE" w14:textId="04F67BFD" w:rsidR="00DF151A" w:rsidRDefault="00DF151A" w:rsidP="00DF151A">
                    <w:pPr>
                      <w:jc w:val="center"/>
                      <w:rPr>
                        <w:color w:val="FF0000"/>
                        <w:rtl/>
                        <w:lang w:bidi="ar-EG"/>
                      </w:rPr>
                    </w:pPr>
                    <w:r>
                      <w:rPr>
                        <w:noProof/>
                        <w:color w:val="FF0000"/>
                        <w:rtl/>
                        <w:lang w:val="ar-EG" w:bidi="ar-EG"/>
                      </w:rPr>
                      <w:drawing>
                        <wp:inline distT="0" distB="0" distL="0" distR="0" wp14:anchorId="7EFF39E0" wp14:editId="1A7E7DC7">
                          <wp:extent cx="401955" cy="313151"/>
                          <wp:effectExtent l="0" t="0" r="0" b="0"/>
                          <wp:docPr id="1513111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11415" name="Picture 1513111415"/>
                                  <pic:cNvPicPr/>
                                </pic:nvPicPr>
                                <pic:blipFill>
                                  <a:blip r:embed="rId1">
                                    <a:extLst>
                                      <a:ext uri="{28A0092B-C50C-407E-A947-70E740481C1C}">
                                        <a14:useLocalDpi xmlns:a14="http://schemas.microsoft.com/office/drawing/2010/main" val="0"/>
                                      </a:ext>
                                    </a:extLst>
                                  </a:blip>
                                  <a:stretch>
                                    <a:fillRect/>
                                  </a:stretch>
                                </pic:blipFill>
                                <pic:spPr>
                                  <a:xfrm>
                                    <a:off x="0" y="0"/>
                                    <a:ext cx="403634" cy="314459"/>
                                  </a:xfrm>
                                  <a:prstGeom prst="rect">
                                    <a:avLst/>
                                  </a:prstGeom>
                                </pic:spPr>
                              </pic:pic>
                            </a:graphicData>
                          </a:graphic>
                        </wp:inline>
                      </w:drawing>
                    </w:r>
                  </w:p>
                  <w:p w14:paraId="41374F3A" w14:textId="1774024D" w:rsidR="00DF151A" w:rsidRPr="00DF151A" w:rsidRDefault="00DF151A" w:rsidP="00DF151A">
                    <w:pPr>
                      <w:jc w:val="center"/>
                      <w:rPr>
                        <w:color w:val="000000" w:themeColor="text1"/>
                        <w:lang w:bidi="ar-EG"/>
                      </w:rPr>
                    </w:pPr>
                    <w:r w:rsidRPr="00DF151A">
                      <w:rPr>
                        <w:rFonts w:hint="cs"/>
                        <w:color w:val="000000" w:themeColor="text1"/>
                        <w:rtl/>
                        <w:lang w:bidi="ar-EG"/>
                      </w:rPr>
                      <w:t>القنصلية العامة لجمهورية مصر العربية في باريس</w:t>
                    </w:r>
                  </w:p>
                </w:txbxContent>
              </v:textbox>
            </v:rect>
          </w:pict>
        </mc:Fallback>
      </mc:AlternateContent>
    </w:r>
  </w:p>
  <w:p w14:paraId="3763FC88" w14:textId="77777777" w:rsidR="00DF151A" w:rsidRDefault="00DF151A">
    <w:pPr>
      <w:pStyle w:val="Header"/>
      <w:rPr>
        <w:rtl/>
      </w:rPr>
    </w:pPr>
  </w:p>
  <w:p w14:paraId="36A5B700" w14:textId="77777777" w:rsidR="00DF151A" w:rsidRDefault="00DF151A">
    <w:pPr>
      <w:pStyle w:val="Header"/>
      <w:rPr>
        <w:rtl/>
      </w:rPr>
    </w:pPr>
  </w:p>
  <w:p w14:paraId="1F4B7908" w14:textId="77777777" w:rsidR="00DF151A" w:rsidRDefault="00DF151A">
    <w:pPr>
      <w:pStyle w:val="Header"/>
      <w:rPr>
        <w:rtl/>
      </w:rPr>
    </w:pPr>
  </w:p>
  <w:p w14:paraId="3103B7E2" w14:textId="77777777" w:rsidR="00DF151A" w:rsidRDefault="00DF15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A76849"/>
    <w:multiLevelType w:val="hybridMultilevel"/>
    <w:tmpl w:val="B10464C0"/>
    <w:lvl w:ilvl="0" w:tplc="FD9C0A66">
      <w:start w:val="1"/>
      <w:numFmt w:val="decimal"/>
      <w:lvlText w:val="%1-"/>
      <w:lvlJc w:val="left"/>
      <w:pPr>
        <w:ind w:left="720" w:hanging="360"/>
      </w:pPr>
      <w:rPr>
        <w:rFonts w:cs="PT Bold Headi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A038B"/>
    <w:multiLevelType w:val="hybridMultilevel"/>
    <w:tmpl w:val="B024F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2B52E2"/>
    <w:multiLevelType w:val="hybridMultilevel"/>
    <w:tmpl w:val="818E8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337DD"/>
    <w:multiLevelType w:val="hybridMultilevel"/>
    <w:tmpl w:val="ACD4EB6A"/>
    <w:lvl w:ilvl="0" w:tplc="83C8F2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662359"/>
    <w:multiLevelType w:val="hybridMultilevel"/>
    <w:tmpl w:val="470AC796"/>
    <w:lvl w:ilvl="0" w:tplc="FFFFFFFF">
      <w:start w:val="1"/>
      <w:numFmt w:val="decimal"/>
      <w:lvlText w:val="%1-"/>
      <w:lvlJc w:val="left"/>
      <w:pPr>
        <w:ind w:left="720" w:hanging="360"/>
      </w:pPr>
      <w:rPr>
        <w:rFonts w:cs="PT Bold Heading"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54264971">
    <w:abstractNumId w:val="0"/>
  </w:num>
  <w:num w:numId="2" w16cid:durableId="920993276">
    <w:abstractNumId w:val="4"/>
  </w:num>
  <w:num w:numId="3" w16cid:durableId="586424534">
    <w:abstractNumId w:val="1"/>
  </w:num>
  <w:num w:numId="4" w16cid:durableId="2078698008">
    <w:abstractNumId w:val="3"/>
  </w:num>
  <w:num w:numId="5" w16cid:durableId="2017421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1A"/>
    <w:rsid w:val="00043EA3"/>
    <w:rsid w:val="00064F54"/>
    <w:rsid w:val="001166BC"/>
    <w:rsid w:val="0015007D"/>
    <w:rsid w:val="00162791"/>
    <w:rsid w:val="001B7580"/>
    <w:rsid w:val="001E447A"/>
    <w:rsid w:val="001F282A"/>
    <w:rsid w:val="0028601C"/>
    <w:rsid w:val="0034101B"/>
    <w:rsid w:val="0034154F"/>
    <w:rsid w:val="00395D52"/>
    <w:rsid w:val="003C4B77"/>
    <w:rsid w:val="00417B6A"/>
    <w:rsid w:val="00474CE0"/>
    <w:rsid w:val="005B5633"/>
    <w:rsid w:val="005C4CAA"/>
    <w:rsid w:val="005F6AFC"/>
    <w:rsid w:val="00613B3B"/>
    <w:rsid w:val="00624318"/>
    <w:rsid w:val="00624603"/>
    <w:rsid w:val="00643E02"/>
    <w:rsid w:val="0066387E"/>
    <w:rsid w:val="0067452F"/>
    <w:rsid w:val="006C3F0C"/>
    <w:rsid w:val="006E2CC5"/>
    <w:rsid w:val="00721B2D"/>
    <w:rsid w:val="00814013"/>
    <w:rsid w:val="0086067D"/>
    <w:rsid w:val="00867C4D"/>
    <w:rsid w:val="008853BB"/>
    <w:rsid w:val="008E28F3"/>
    <w:rsid w:val="00914CB4"/>
    <w:rsid w:val="009D3BCE"/>
    <w:rsid w:val="009E2DD9"/>
    <w:rsid w:val="00A92E97"/>
    <w:rsid w:val="00A95303"/>
    <w:rsid w:val="00AD1CCD"/>
    <w:rsid w:val="00B110B4"/>
    <w:rsid w:val="00B3770A"/>
    <w:rsid w:val="00B61EAD"/>
    <w:rsid w:val="00BA36A7"/>
    <w:rsid w:val="00C66E9C"/>
    <w:rsid w:val="00CA3710"/>
    <w:rsid w:val="00CD0E4F"/>
    <w:rsid w:val="00D132E5"/>
    <w:rsid w:val="00D32404"/>
    <w:rsid w:val="00D47E0A"/>
    <w:rsid w:val="00DB2BED"/>
    <w:rsid w:val="00DC72D0"/>
    <w:rsid w:val="00DF151A"/>
    <w:rsid w:val="00E113EC"/>
    <w:rsid w:val="00E3630A"/>
    <w:rsid w:val="00E63F9A"/>
    <w:rsid w:val="00E87BC2"/>
    <w:rsid w:val="00EE17FE"/>
    <w:rsid w:val="00F94074"/>
    <w:rsid w:val="00FE27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10A43"/>
  <w15:chartTrackingRefBased/>
  <w15:docId w15:val="{C3A8F23C-5DB0-412A-B272-ACD18C91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51A"/>
    <w:pPr>
      <w:tabs>
        <w:tab w:val="center" w:pos="4680"/>
        <w:tab w:val="right" w:pos="9360"/>
      </w:tabs>
    </w:pPr>
  </w:style>
  <w:style w:type="character" w:customStyle="1" w:styleId="HeaderChar">
    <w:name w:val="Header Char"/>
    <w:basedOn w:val="DefaultParagraphFont"/>
    <w:link w:val="Header"/>
    <w:uiPriority w:val="99"/>
    <w:rsid w:val="00DF151A"/>
  </w:style>
  <w:style w:type="paragraph" w:styleId="Footer">
    <w:name w:val="footer"/>
    <w:basedOn w:val="Normal"/>
    <w:link w:val="FooterChar"/>
    <w:uiPriority w:val="99"/>
    <w:unhideWhenUsed/>
    <w:rsid w:val="00DF151A"/>
    <w:pPr>
      <w:tabs>
        <w:tab w:val="center" w:pos="4680"/>
        <w:tab w:val="right" w:pos="9360"/>
      </w:tabs>
    </w:pPr>
  </w:style>
  <w:style w:type="character" w:customStyle="1" w:styleId="FooterChar">
    <w:name w:val="Footer Char"/>
    <w:basedOn w:val="DefaultParagraphFont"/>
    <w:link w:val="Footer"/>
    <w:uiPriority w:val="99"/>
    <w:rsid w:val="00DF151A"/>
  </w:style>
  <w:style w:type="table" w:styleId="TableGrid">
    <w:name w:val="Table Grid"/>
    <w:basedOn w:val="TableNormal"/>
    <w:uiPriority w:val="39"/>
    <w:rsid w:val="00DF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E0A"/>
    <w:pPr>
      <w:ind w:left="720"/>
      <w:contextualSpacing/>
    </w:pPr>
  </w:style>
  <w:style w:type="paragraph" w:styleId="NormalWeb">
    <w:name w:val="Normal (Web)"/>
    <w:basedOn w:val="Normal"/>
    <w:uiPriority w:val="99"/>
    <w:semiHidden/>
    <w:unhideWhenUsed/>
    <w:rsid w:val="00E63F9A"/>
    <w:pPr>
      <w:bidi w:val="0"/>
      <w:spacing w:before="100" w:beforeAutospacing="1" w:after="100" w:afterAutospacing="1"/>
      <w:jc w:val="left"/>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433180">
      <w:bodyDiv w:val="1"/>
      <w:marLeft w:val="0"/>
      <w:marRight w:val="0"/>
      <w:marTop w:val="0"/>
      <w:marBottom w:val="0"/>
      <w:divBdr>
        <w:top w:val="none" w:sz="0" w:space="0" w:color="auto"/>
        <w:left w:val="none" w:sz="0" w:space="0" w:color="auto"/>
        <w:bottom w:val="none" w:sz="0" w:space="0" w:color="auto"/>
        <w:right w:val="none" w:sz="0" w:space="0" w:color="auto"/>
      </w:divBdr>
    </w:div>
    <w:div w:id="353651077">
      <w:bodyDiv w:val="1"/>
      <w:marLeft w:val="0"/>
      <w:marRight w:val="0"/>
      <w:marTop w:val="0"/>
      <w:marBottom w:val="0"/>
      <w:divBdr>
        <w:top w:val="none" w:sz="0" w:space="0" w:color="auto"/>
        <w:left w:val="none" w:sz="0" w:space="0" w:color="auto"/>
        <w:bottom w:val="none" w:sz="0" w:space="0" w:color="auto"/>
        <w:right w:val="none" w:sz="0" w:space="0" w:color="auto"/>
      </w:divBdr>
    </w:div>
    <w:div w:id="736132293">
      <w:bodyDiv w:val="1"/>
      <w:marLeft w:val="0"/>
      <w:marRight w:val="0"/>
      <w:marTop w:val="0"/>
      <w:marBottom w:val="0"/>
      <w:divBdr>
        <w:top w:val="none" w:sz="0" w:space="0" w:color="auto"/>
        <w:left w:val="none" w:sz="0" w:space="0" w:color="auto"/>
        <w:bottom w:val="none" w:sz="0" w:space="0" w:color="auto"/>
        <w:right w:val="none" w:sz="0" w:space="0" w:color="auto"/>
      </w:divBdr>
    </w:div>
    <w:div w:id="792136207">
      <w:bodyDiv w:val="1"/>
      <w:marLeft w:val="0"/>
      <w:marRight w:val="0"/>
      <w:marTop w:val="0"/>
      <w:marBottom w:val="0"/>
      <w:divBdr>
        <w:top w:val="none" w:sz="0" w:space="0" w:color="auto"/>
        <w:left w:val="none" w:sz="0" w:space="0" w:color="auto"/>
        <w:bottom w:val="none" w:sz="0" w:space="0" w:color="auto"/>
        <w:right w:val="none" w:sz="0" w:space="0" w:color="auto"/>
      </w:divBdr>
    </w:div>
    <w:div w:id="80840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SKER-AMN</dc:creator>
  <cp:keywords/>
  <dc:description/>
  <cp:lastModifiedBy>Nadine Samy</cp:lastModifiedBy>
  <cp:revision>33</cp:revision>
  <cp:lastPrinted>2024-02-21T08:34:00Z</cp:lastPrinted>
  <dcterms:created xsi:type="dcterms:W3CDTF">2025-06-21T09:59:00Z</dcterms:created>
  <dcterms:modified xsi:type="dcterms:W3CDTF">2025-06-21T10:33:00Z</dcterms:modified>
</cp:coreProperties>
</file>