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54F" w:rsidRPr="00F24041" w:rsidRDefault="00C7754F" w:rsidP="00BB0E6D">
      <w:pPr>
        <w:ind w:firstLine="0"/>
      </w:pPr>
      <w:bookmarkStart w:id="0" w:name="_GoBack"/>
      <w:bookmarkEnd w:id="0"/>
    </w:p>
    <w:p w:rsidR="00EA54C3" w:rsidRPr="00C34893" w:rsidRDefault="00EA54C3" w:rsidP="00DF2D5B">
      <w:pPr>
        <w:pStyle w:val="1"/>
        <w:numPr>
          <w:ilvl w:val="0"/>
          <w:numId w:val="3"/>
        </w:numPr>
        <w:rPr>
          <w:color w:val="000000" w:themeColor="text1"/>
        </w:rPr>
      </w:pPr>
      <w:r w:rsidRPr="00C34893">
        <w:rPr>
          <w:color w:val="000000" w:themeColor="text1"/>
        </w:rPr>
        <w:t>Решаемая задача</w:t>
      </w:r>
      <w:r w:rsidRPr="00F24041">
        <w:rPr>
          <w:color w:val="000000" w:themeColor="text1"/>
        </w:rPr>
        <w:t xml:space="preserve"> </w:t>
      </w:r>
      <w:r w:rsidR="00D047E0" w:rsidRPr="00C34893">
        <w:rPr>
          <w:color w:val="000000" w:themeColor="text1"/>
        </w:rPr>
        <w:t>/ Описание потребности</w:t>
      </w:r>
    </w:p>
    <w:p w:rsidR="00B53F15" w:rsidRPr="00B53F15" w:rsidRDefault="00B53F15" w:rsidP="00B53F15"/>
    <w:p w:rsidR="00B53F15" w:rsidRDefault="00B53F15" w:rsidP="00B53F15">
      <w:pPr>
        <w:ind w:firstLine="0"/>
      </w:pPr>
      <w:r>
        <w:t xml:space="preserve">   </w:t>
      </w:r>
      <w:r>
        <w:tab/>
      </w:r>
      <w:r w:rsidRPr="00B53F15">
        <w:t>Автоматизировать деятельность выездных технических специалистов для различных подразделений наш</w:t>
      </w:r>
      <w:r>
        <w:t xml:space="preserve">ей компании: ДКП, КПА, ДСП и ДИТ. </w:t>
      </w:r>
    </w:p>
    <w:p w:rsidR="00B53F15" w:rsidRDefault="00B53F15" w:rsidP="00B53F15">
      <w:pPr>
        <w:ind w:firstLine="708"/>
      </w:pPr>
      <w:r w:rsidRPr="00B53F15">
        <w:t xml:space="preserve">Повысить эффективность работы выездных специалистов за счет предоставления возможности своевременно вносить информацию в поставленную </w:t>
      </w:r>
      <w:r w:rsidR="00F90A23">
        <w:t>заявку</w:t>
      </w:r>
      <w:r w:rsidRPr="00B53F15">
        <w:t xml:space="preserve"> в Jira SD с мест выполнения заявок (школы, рубежи и другие объекты).</w:t>
      </w:r>
    </w:p>
    <w:p w:rsidR="00B53F15" w:rsidRPr="00B53F15" w:rsidRDefault="00B53F15" w:rsidP="00B53F15">
      <w:pPr>
        <w:ind w:firstLine="708"/>
      </w:pPr>
      <w:r w:rsidRPr="00B53F15">
        <w:t xml:space="preserve">Предоставить инструмент для контроля выполнения </w:t>
      </w:r>
      <w:r w:rsidR="00F90A23">
        <w:t>заявок</w:t>
      </w:r>
      <w:r w:rsidRPr="00B53F15">
        <w:t xml:space="preserve"> выездными специалистами, уменьшить фактор приписок и подлогов.</w:t>
      </w:r>
    </w:p>
    <w:p w:rsidR="00B53F15" w:rsidRDefault="00B53F15" w:rsidP="00B53F15">
      <w:pPr>
        <w:ind w:firstLine="708"/>
      </w:pPr>
      <w:r w:rsidRPr="00B53F15">
        <w:t xml:space="preserve">Разработать инструмент для оперативного реагирования на аварии и грамотное распределение ресурсов за счет введения оповещений (push уведомлений) </w:t>
      </w:r>
      <w:r w:rsidR="00F90A23">
        <w:t>и оперативно</w:t>
      </w:r>
      <w:r w:rsidR="00260005">
        <w:t>го</w:t>
      </w:r>
      <w:r w:rsidR="00F90A23">
        <w:t xml:space="preserve"> отражения</w:t>
      </w:r>
      <w:r w:rsidRPr="00B53F15">
        <w:t xml:space="preserve"> на карте.</w:t>
      </w:r>
    </w:p>
    <w:p w:rsidR="00B53F15" w:rsidRPr="00C34893" w:rsidRDefault="00B53F15" w:rsidP="00F90A23">
      <w:pPr>
        <w:pStyle w:val="1"/>
        <w:ind w:left="1069" w:hanging="360"/>
        <w:rPr>
          <w:color w:val="000000" w:themeColor="text1"/>
        </w:rPr>
      </w:pPr>
      <w:r w:rsidRPr="00C34893">
        <w:rPr>
          <w:color w:val="000000" w:themeColor="text1"/>
        </w:rPr>
        <w:t xml:space="preserve">2. Описание требований с разбивкой по ролям </w:t>
      </w:r>
    </w:p>
    <w:p w:rsidR="00B53F15" w:rsidRDefault="00B53F15" w:rsidP="00B53F15"/>
    <w:p w:rsidR="00CE151E" w:rsidRPr="00252939" w:rsidRDefault="00B53F15" w:rsidP="00B53F15">
      <w:pPr>
        <w:rPr>
          <w:b/>
        </w:rPr>
      </w:pPr>
      <w:r w:rsidRPr="00252939">
        <w:rPr>
          <w:b/>
        </w:rPr>
        <w:t xml:space="preserve">2.1.  Описание требований для Этапа 1. </w:t>
      </w:r>
    </w:p>
    <w:p w:rsidR="00B53F15" w:rsidRDefault="00B53F15" w:rsidP="00B53F15">
      <w:r>
        <w:t xml:space="preserve">Создание </w:t>
      </w:r>
      <w:r>
        <w:rPr>
          <w:lang w:val="en-US"/>
        </w:rPr>
        <w:t>MVP</w:t>
      </w:r>
      <w:r>
        <w:t xml:space="preserve"> </w:t>
      </w:r>
      <w:r w:rsidRPr="00B53F15">
        <w:t>(Минимально жизнеспособный продукт (minimum viable product, MVP) — продукт, обладающий минимальными, но достаточными для удовлетворени</w:t>
      </w:r>
      <w:r>
        <w:t>я первых потребителей функциями).</w:t>
      </w:r>
    </w:p>
    <w:p w:rsidR="00B53F15" w:rsidRDefault="00B53F15" w:rsidP="00B72F3A">
      <w:r>
        <w:t xml:space="preserve">Ожидаемый срок реализации </w:t>
      </w:r>
      <w:r w:rsidR="00FB30B5">
        <w:t>01</w:t>
      </w:r>
      <w:r>
        <w:t>.0</w:t>
      </w:r>
      <w:r w:rsidR="00FB30B5">
        <w:t>5</w:t>
      </w:r>
      <w:r>
        <w:t xml:space="preserve">.2020г. </w:t>
      </w:r>
    </w:p>
    <w:p w:rsidR="00B53F15" w:rsidRDefault="00B72F3A" w:rsidP="00B72F3A">
      <w:pPr>
        <w:rPr>
          <w:b/>
        </w:rPr>
      </w:pPr>
      <w:r w:rsidRPr="0035221F">
        <w:rPr>
          <w:b/>
        </w:rPr>
        <w:t xml:space="preserve">Роль </w:t>
      </w:r>
      <w:r w:rsidR="00B53F15">
        <w:rPr>
          <w:b/>
        </w:rPr>
        <w:t>–</w:t>
      </w:r>
      <w:r w:rsidRPr="0035221F">
        <w:rPr>
          <w:b/>
        </w:rPr>
        <w:t xml:space="preserve"> </w:t>
      </w:r>
      <w:r w:rsidR="00B53F15">
        <w:rPr>
          <w:b/>
        </w:rPr>
        <w:t>Выездной инженер</w:t>
      </w:r>
    </w:p>
    <w:p w:rsidR="00B72F3A" w:rsidRPr="00B53F15" w:rsidRDefault="00B53F15" w:rsidP="00B72F3A">
      <w:r w:rsidRPr="00B53F15">
        <w:t xml:space="preserve">Реализация: </w:t>
      </w:r>
      <w:r w:rsidR="00252939">
        <w:t>мобильное приложение инженера</w:t>
      </w:r>
    </w:p>
    <w:p w:rsidR="00B72F3A" w:rsidRDefault="00B53F15" w:rsidP="00B72F3A">
      <w:r>
        <w:t xml:space="preserve">1.  </w:t>
      </w:r>
      <w:r w:rsidR="00182A6B">
        <w:t xml:space="preserve">   </w:t>
      </w:r>
      <w:r>
        <w:t xml:space="preserve"> </w:t>
      </w:r>
      <w:r w:rsidR="007365DC">
        <w:t xml:space="preserve"> </w:t>
      </w:r>
      <w:r w:rsidR="00B72F3A">
        <w:t>Смотреть все</w:t>
      </w:r>
      <w:r>
        <w:t xml:space="preserve"> заявки по своему проекту Jira SD</w:t>
      </w:r>
    </w:p>
    <w:p w:rsidR="00B72F3A" w:rsidRPr="00B53F15" w:rsidRDefault="00B72F3A" w:rsidP="00B72F3A">
      <w:r>
        <w:t>2.</w:t>
      </w:r>
      <w:r>
        <w:tab/>
        <w:t>Просмотр связанных подзадач к основной заявке</w:t>
      </w:r>
      <w:r w:rsidR="00B53F15" w:rsidRPr="00B53F15">
        <w:t xml:space="preserve"> </w:t>
      </w:r>
      <w:r w:rsidR="00B53F15">
        <w:rPr>
          <w:lang w:val="en-US"/>
        </w:rPr>
        <w:t>Jira</w:t>
      </w:r>
      <w:r w:rsidR="00B53F15" w:rsidRPr="00B53F15">
        <w:t xml:space="preserve"> </w:t>
      </w:r>
      <w:r w:rsidR="00B53F15">
        <w:rPr>
          <w:lang w:val="en-US"/>
        </w:rPr>
        <w:t>SD</w:t>
      </w:r>
      <w:r w:rsidR="00B53F15" w:rsidRPr="00B53F15">
        <w:t xml:space="preserve"> </w:t>
      </w:r>
    </w:p>
    <w:p w:rsidR="00B53F15" w:rsidRDefault="00B72F3A" w:rsidP="00B72F3A">
      <w:r>
        <w:t>3.</w:t>
      </w:r>
      <w:r>
        <w:tab/>
      </w:r>
      <w:r w:rsidR="00B53F15">
        <w:t>Добавить</w:t>
      </w:r>
      <w:r>
        <w:t xml:space="preserve"> наблюдателя за </w:t>
      </w:r>
      <w:r w:rsidR="00B53F15">
        <w:t xml:space="preserve">заявкой в </w:t>
      </w:r>
      <w:r w:rsidR="00B53F15">
        <w:rPr>
          <w:lang w:val="en-US"/>
        </w:rPr>
        <w:t>Jira</w:t>
      </w:r>
      <w:r w:rsidR="00B53F15" w:rsidRPr="00B53F15">
        <w:t xml:space="preserve"> </w:t>
      </w:r>
      <w:r w:rsidR="00B53F15">
        <w:rPr>
          <w:lang w:val="en-US"/>
        </w:rPr>
        <w:t>SD</w:t>
      </w:r>
    </w:p>
    <w:p w:rsidR="00B72F3A" w:rsidRPr="00B53F15" w:rsidRDefault="00B53F15" w:rsidP="00B72F3A">
      <w:r w:rsidRPr="00B53F15">
        <w:t xml:space="preserve">4. </w:t>
      </w:r>
      <w:r w:rsidR="00B72F3A">
        <w:t xml:space="preserve"> </w:t>
      </w:r>
      <w:r>
        <w:t xml:space="preserve">    Возможность назначить себя наблюдателем в заявке </w:t>
      </w:r>
      <w:r>
        <w:rPr>
          <w:lang w:val="en-US"/>
        </w:rPr>
        <w:t>Jira</w:t>
      </w:r>
      <w:r w:rsidRPr="00B53F15">
        <w:t xml:space="preserve"> </w:t>
      </w:r>
      <w:r>
        <w:rPr>
          <w:lang w:val="en-US"/>
        </w:rPr>
        <w:t>SD</w:t>
      </w:r>
    </w:p>
    <w:p w:rsidR="00B72F3A" w:rsidRPr="00B53F15" w:rsidRDefault="00B53F15" w:rsidP="00B72F3A">
      <w:r w:rsidRPr="00B53F15">
        <w:lastRenderedPageBreak/>
        <w:t>5</w:t>
      </w:r>
      <w:r w:rsidR="00B72F3A">
        <w:t>.</w:t>
      </w:r>
      <w:r w:rsidR="00B72F3A">
        <w:tab/>
        <w:t>Добавлять фото или документ к заявке</w:t>
      </w:r>
      <w:r w:rsidRPr="00B53F15">
        <w:t xml:space="preserve"> </w:t>
      </w:r>
      <w:r>
        <w:rPr>
          <w:lang w:val="en-US"/>
        </w:rPr>
        <w:t>Jira</w:t>
      </w:r>
      <w:r w:rsidRPr="00B53F15">
        <w:t xml:space="preserve"> </w:t>
      </w:r>
      <w:r>
        <w:rPr>
          <w:lang w:val="en-US"/>
        </w:rPr>
        <w:t>SD</w:t>
      </w:r>
    </w:p>
    <w:p w:rsidR="00B53F15" w:rsidRPr="00252939" w:rsidRDefault="00B53F15" w:rsidP="00B72F3A">
      <w:r w:rsidRPr="00B53F15">
        <w:t>6</w:t>
      </w:r>
      <w:r w:rsidR="00B72F3A">
        <w:t>.</w:t>
      </w:r>
      <w:r w:rsidR="00B72F3A">
        <w:tab/>
        <w:t>В</w:t>
      </w:r>
      <w:r>
        <w:t>озможность редактировать видимость не обязательных полей на экране МП при создании</w:t>
      </w:r>
      <w:r w:rsidR="00B72F3A">
        <w:t xml:space="preserve"> </w:t>
      </w:r>
      <w:r>
        <w:t>заявки Jira</w:t>
      </w:r>
      <w:r w:rsidRPr="00B53F15">
        <w:t xml:space="preserve"> </w:t>
      </w:r>
      <w:r>
        <w:rPr>
          <w:lang w:val="en-US"/>
        </w:rPr>
        <w:t>SD</w:t>
      </w:r>
    </w:p>
    <w:p w:rsidR="00B72F3A" w:rsidRDefault="00B53F15" w:rsidP="00B72F3A">
      <w:r w:rsidRPr="00B53F15">
        <w:t>7</w:t>
      </w:r>
      <w:r w:rsidR="00B72F3A">
        <w:t>.</w:t>
      </w:r>
      <w:r w:rsidR="00B72F3A">
        <w:tab/>
        <w:t xml:space="preserve">Работа с вложениями к заявке </w:t>
      </w:r>
      <w:r>
        <w:rPr>
          <w:lang w:val="en-US"/>
        </w:rPr>
        <w:t>Jira</w:t>
      </w:r>
      <w:r w:rsidRPr="00B53F15">
        <w:t xml:space="preserve"> </w:t>
      </w:r>
      <w:r>
        <w:rPr>
          <w:lang w:val="en-US"/>
        </w:rPr>
        <w:t>SD</w:t>
      </w:r>
      <w:r w:rsidRPr="00B53F15">
        <w:t xml:space="preserve"> </w:t>
      </w:r>
      <w:r w:rsidR="00B72F3A">
        <w:t>(открытие, сохранение, пересылка, распечатка)</w:t>
      </w:r>
    </w:p>
    <w:p w:rsidR="00B72F3A" w:rsidRDefault="00B53F15" w:rsidP="00B72F3A">
      <w:r w:rsidRPr="00B53F15">
        <w:t>8</w:t>
      </w:r>
      <w:r w:rsidR="00B72F3A">
        <w:t>.</w:t>
      </w:r>
      <w:r w:rsidR="00B72F3A">
        <w:tab/>
      </w:r>
      <w:r>
        <w:t>Возможность в</w:t>
      </w:r>
      <w:r w:rsidR="00B72F3A">
        <w:t>ыстав</w:t>
      </w:r>
      <w:r>
        <w:t xml:space="preserve">ить </w:t>
      </w:r>
      <w:r w:rsidR="00B72F3A">
        <w:t xml:space="preserve">«избранные фильтры» </w:t>
      </w:r>
      <w:r>
        <w:t xml:space="preserve">в МП </w:t>
      </w:r>
    </w:p>
    <w:p w:rsidR="00B53F15" w:rsidRDefault="00B72F3A" w:rsidP="00B72F3A">
      <w:r>
        <w:t>9.</w:t>
      </w:r>
      <w:r>
        <w:tab/>
        <w:t>Возможность смотреть полную истори</w:t>
      </w:r>
      <w:r w:rsidR="00B53F15">
        <w:t xml:space="preserve">ю </w:t>
      </w:r>
      <w:r>
        <w:t>по заявке</w:t>
      </w:r>
      <w:r w:rsidR="00B53F15">
        <w:t xml:space="preserve"> </w:t>
      </w:r>
      <w:r w:rsidR="00B53F15">
        <w:rPr>
          <w:lang w:val="en-US"/>
        </w:rPr>
        <w:t>Jira</w:t>
      </w:r>
      <w:r w:rsidR="00B53F15" w:rsidRPr="00B53F15">
        <w:t xml:space="preserve"> </w:t>
      </w:r>
      <w:r w:rsidR="00B53F15">
        <w:rPr>
          <w:lang w:val="en-US"/>
        </w:rPr>
        <w:t>SD</w:t>
      </w:r>
      <w:r w:rsidR="00B53F15">
        <w:t xml:space="preserve">  </w:t>
      </w:r>
    </w:p>
    <w:p w:rsidR="00B53F15" w:rsidRDefault="00B53F15" w:rsidP="00B72F3A">
      <w:r>
        <w:t xml:space="preserve">10.     Возможность смотреть </w:t>
      </w:r>
      <w:r w:rsidR="00B72F3A">
        <w:t>истори</w:t>
      </w:r>
      <w:r>
        <w:t xml:space="preserve">ю заявок в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SD</w:t>
      </w:r>
      <w:r w:rsidRPr="00B53F15">
        <w:t xml:space="preserve"> </w:t>
      </w:r>
      <w:r>
        <w:t>по объекту</w:t>
      </w:r>
    </w:p>
    <w:p w:rsidR="00B72F3A" w:rsidRPr="000B2BFC" w:rsidRDefault="00B72F3A" w:rsidP="00B72F3A">
      <w:r>
        <w:t>1</w:t>
      </w:r>
      <w:r w:rsidR="00B07287">
        <w:t>1</w:t>
      </w:r>
      <w:r w:rsidR="00B53F15">
        <w:t>.</w:t>
      </w:r>
      <w:r w:rsidR="00B53F15">
        <w:tab/>
        <w:t>Возможность изменять статус и</w:t>
      </w:r>
      <w:r>
        <w:t xml:space="preserve"> исполнителя по заявке</w:t>
      </w:r>
      <w:r w:rsidR="00B53F15">
        <w:t xml:space="preserve"> </w:t>
      </w:r>
      <w:r w:rsidR="00B53F15">
        <w:rPr>
          <w:lang w:val="en-US"/>
        </w:rPr>
        <w:t>Jira</w:t>
      </w:r>
      <w:r w:rsidR="00B53F15" w:rsidRPr="00B53F15">
        <w:t xml:space="preserve"> </w:t>
      </w:r>
      <w:r w:rsidR="00B53F15">
        <w:rPr>
          <w:lang w:val="en-US"/>
        </w:rPr>
        <w:t>SD</w:t>
      </w:r>
      <w:r w:rsidR="000B2BFC">
        <w:t xml:space="preserve"> согласно бизнес процессу</w:t>
      </w:r>
    </w:p>
    <w:p w:rsidR="00B53F15" w:rsidRDefault="00B72F3A" w:rsidP="00B72F3A">
      <w:pPr>
        <w:rPr>
          <w:b/>
        </w:rPr>
      </w:pPr>
      <w:r w:rsidRPr="0035221F">
        <w:rPr>
          <w:b/>
        </w:rPr>
        <w:t xml:space="preserve">Роль </w:t>
      </w:r>
      <w:r w:rsidR="0035221F">
        <w:rPr>
          <w:b/>
        </w:rPr>
        <w:t>–</w:t>
      </w:r>
      <w:r w:rsidR="0035221F" w:rsidRPr="0035221F">
        <w:rPr>
          <w:b/>
        </w:rPr>
        <w:t xml:space="preserve"> </w:t>
      </w:r>
      <w:r w:rsidRPr="0035221F">
        <w:rPr>
          <w:b/>
        </w:rPr>
        <w:t>Координатор</w:t>
      </w:r>
      <w:r w:rsidR="00B53F15">
        <w:rPr>
          <w:b/>
        </w:rPr>
        <w:t xml:space="preserve"> </w:t>
      </w:r>
    </w:p>
    <w:p w:rsidR="00B72F3A" w:rsidRPr="00B53F15" w:rsidRDefault="00B53F15" w:rsidP="00B53F15">
      <w:pPr>
        <w:ind w:firstLine="708"/>
      </w:pPr>
      <w:r w:rsidRPr="00B53F15">
        <w:t xml:space="preserve">Реализация: WEB сервис </w:t>
      </w:r>
    </w:p>
    <w:p w:rsidR="00B72F3A" w:rsidRPr="00B53F15" w:rsidRDefault="00B53F15" w:rsidP="00B72F3A">
      <w:r>
        <w:t>1</w:t>
      </w:r>
      <w:r w:rsidR="00B72F3A">
        <w:t>.</w:t>
      </w:r>
      <w:r w:rsidR="00B72F3A">
        <w:tab/>
        <w:t xml:space="preserve">Возможность выстраивать очерёдность заявок </w:t>
      </w:r>
      <w:r>
        <w:rPr>
          <w:lang w:val="en-US"/>
        </w:rPr>
        <w:t>Jira</w:t>
      </w:r>
      <w:r w:rsidRPr="00B53F15">
        <w:t xml:space="preserve"> </w:t>
      </w:r>
      <w:r>
        <w:rPr>
          <w:lang w:val="en-US"/>
        </w:rPr>
        <w:t>SD</w:t>
      </w:r>
    </w:p>
    <w:p w:rsidR="00B72F3A" w:rsidRPr="00B53F15" w:rsidRDefault="00B53F15" w:rsidP="00B72F3A">
      <w:r>
        <w:t>2</w:t>
      </w:r>
      <w:r w:rsidR="00B72F3A">
        <w:t>.</w:t>
      </w:r>
      <w:r w:rsidR="00B72F3A">
        <w:tab/>
        <w:t>Возможность выводить отчет по «рабочей нагрузк</w:t>
      </w:r>
      <w:r w:rsidR="00C34893">
        <w:t>е</w:t>
      </w:r>
      <w:r w:rsidR="00B72F3A">
        <w:t>» из Jira</w:t>
      </w:r>
      <w:r w:rsidRPr="00B53F15">
        <w:t xml:space="preserve"> </w:t>
      </w:r>
      <w:r>
        <w:rPr>
          <w:lang w:val="en-US"/>
        </w:rPr>
        <w:t>SD</w:t>
      </w:r>
    </w:p>
    <w:p w:rsidR="00B72F3A" w:rsidRDefault="00B53F15" w:rsidP="00B72F3A">
      <w:r>
        <w:t>3</w:t>
      </w:r>
      <w:r w:rsidR="00B72F3A">
        <w:t>.</w:t>
      </w:r>
      <w:r w:rsidR="00B72F3A">
        <w:tab/>
        <w:t>Отображение сохраненных избранных фи</w:t>
      </w:r>
      <w:r>
        <w:t>льтров на рабочем столе Jira SD</w:t>
      </w:r>
    </w:p>
    <w:p w:rsidR="00B72F3A" w:rsidRDefault="00B53F15" w:rsidP="00B72F3A">
      <w:r>
        <w:t>4</w:t>
      </w:r>
      <w:r w:rsidR="00B72F3A">
        <w:t>.</w:t>
      </w:r>
      <w:r w:rsidR="00B72F3A">
        <w:tab/>
        <w:t>Собирать данные о геолокации инженеров постоянно и с привязкой к действиям в заявке (</w:t>
      </w:r>
      <w:r w:rsidR="00C34893">
        <w:t xml:space="preserve">комментирование, закрытие, добавление файлов) </w:t>
      </w:r>
    </w:p>
    <w:p w:rsidR="00B72F3A" w:rsidRDefault="00B53F15" w:rsidP="00B72F3A">
      <w:r>
        <w:t>5</w:t>
      </w:r>
      <w:r w:rsidR="00B72F3A">
        <w:t>.</w:t>
      </w:r>
      <w:r w:rsidR="00B72F3A">
        <w:tab/>
        <w:t xml:space="preserve">Карта объектов с возможностью выбора слоев </w:t>
      </w:r>
      <w:r w:rsidR="00E75742">
        <w:t>объектов</w:t>
      </w:r>
      <w:r w:rsidR="00B72F3A">
        <w:t xml:space="preserve"> разделённых по проектам </w:t>
      </w:r>
    </w:p>
    <w:p w:rsidR="00B72F3A" w:rsidRDefault="00B53F15" w:rsidP="00B72F3A">
      <w:r>
        <w:t>6</w:t>
      </w:r>
      <w:r w:rsidR="00B72F3A">
        <w:t>.</w:t>
      </w:r>
      <w:r w:rsidR="00B72F3A">
        <w:tab/>
        <w:t>Возможность отображать различные ключевые статусы объектов (зеленый - ОК, желтый – необх. ТО, красный – проблема на объекте, синий – снят с ТО\на ремонте)</w:t>
      </w:r>
    </w:p>
    <w:p w:rsidR="00B72F3A" w:rsidRDefault="00B53F15" w:rsidP="00B72F3A">
      <w:r>
        <w:t>7</w:t>
      </w:r>
      <w:r w:rsidR="00B72F3A">
        <w:t>.</w:t>
      </w:r>
      <w:r w:rsidR="00B72F3A">
        <w:tab/>
        <w:t xml:space="preserve">Отображать геолокацию исполнителей и объекты в одном слое на карте по проекту </w:t>
      </w:r>
    </w:p>
    <w:p w:rsidR="00B72F3A" w:rsidRDefault="00B53F15" w:rsidP="00B72F3A">
      <w:r>
        <w:t>8</w:t>
      </w:r>
      <w:r w:rsidR="00B72F3A">
        <w:t>.</w:t>
      </w:r>
      <w:r w:rsidR="00B72F3A">
        <w:tab/>
        <w:t xml:space="preserve">На карточке объекта выводить информацию о открытых заявках по объекту. </w:t>
      </w:r>
    </w:p>
    <w:p w:rsidR="00B72F3A" w:rsidRDefault="00B07287" w:rsidP="00B72F3A">
      <w:r>
        <w:lastRenderedPageBreak/>
        <w:t>9</w:t>
      </w:r>
      <w:r w:rsidR="00B72F3A">
        <w:t>.</w:t>
      </w:r>
      <w:r w:rsidR="00B259A9">
        <w:tab/>
        <w:t>Добавление объектов на карту (</w:t>
      </w:r>
      <w:r w:rsidR="00B72F3A">
        <w:t>через Insight Jira SD)</w:t>
      </w:r>
    </w:p>
    <w:p w:rsidR="00B72F3A" w:rsidRDefault="00B53F15" w:rsidP="00B72F3A">
      <w:r>
        <w:t>1</w:t>
      </w:r>
      <w:r w:rsidR="00B07287">
        <w:t>0</w:t>
      </w:r>
      <w:r w:rsidR="00B72F3A">
        <w:t>.</w:t>
      </w:r>
      <w:r w:rsidR="00B72F3A">
        <w:tab/>
        <w:t>Изменение исполнителя по задаче в Jira SD</w:t>
      </w:r>
    </w:p>
    <w:p w:rsidR="00B53F15" w:rsidRDefault="00B53F15" w:rsidP="00B72F3A"/>
    <w:p w:rsidR="000B2BFC" w:rsidRDefault="000B2BFC" w:rsidP="00B72F3A"/>
    <w:p w:rsidR="00FB30B5" w:rsidRDefault="00FB30B5" w:rsidP="00B72F3A"/>
    <w:p w:rsidR="00FB30B5" w:rsidRDefault="00FB30B5" w:rsidP="00B72F3A"/>
    <w:p w:rsidR="00FB30B5" w:rsidRDefault="00FB30B5" w:rsidP="00B72F3A"/>
    <w:p w:rsidR="00252939" w:rsidRDefault="00B53F15" w:rsidP="00B72F3A">
      <w:pPr>
        <w:rPr>
          <w:b/>
        </w:rPr>
      </w:pPr>
      <w:r w:rsidRPr="00B53F15">
        <w:rPr>
          <w:b/>
        </w:rPr>
        <w:t xml:space="preserve">2.2. Описание требований для Этапа 2. </w:t>
      </w:r>
    </w:p>
    <w:p w:rsidR="00B53F15" w:rsidRPr="00252939" w:rsidRDefault="00B53F15" w:rsidP="00B72F3A">
      <w:r w:rsidRPr="00252939">
        <w:t xml:space="preserve">Доработка функционала. </w:t>
      </w:r>
    </w:p>
    <w:p w:rsidR="00B53F15" w:rsidRPr="00B53F15" w:rsidRDefault="00B53F15" w:rsidP="00B72F3A">
      <w:r>
        <w:t>Ожидаемый срок реализации 01.0</w:t>
      </w:r>
      <w:r w:rsidR="00FB30B5">
        <w:t>9</w:t>
      </w:r>
      <w:r>
        <w:t xml:space="preserve">.2020г. </w:t>
      </w:r>
    </w:p>
    <w:p w:rsidR="00252939" w:rsidRPr="00252939" w:rsidRDefault="00252939" w:rsidP="00B72F3A">
      <w:pPr>
        <w:rPr>
          <w:b/>
        </w:rPr>
      </w:pPr>
      <w:r w:rsidRPr="00252939">
        <w:rPr>
          <w:b/>
        </w:rPr>
        <w:t>Роль - Клиент</w:t>
      </w:r>
    </w:p>
    <w:p w:rsidR="00B72F3A" w:rsidRPr="00B53F15" w:rsidRDefault="00B53F15" w:rsidP="00B72F3A">
      <w:r w:rsidRPr="00B53F15">
        <w:t xml:space="preserve">Реализация: </w:t>
      </w:r>
      <w:r>
        <w:t>мобильное</w:t>
      </w:r>
      <w:r w:rsidRPr="00B53F15">
        <w:t xml:space="preserve"> приложени</w:t>
      </w:r>
      <w:r>
        <w:t>е</w:t>
      </w:r>
      <w:r w:rsidRPr="00B53F15">
        <w:t xml:space="preserve"> для Клиента</w:t>
      </w:r>
    </w:p>
    <w:p w:rsidR="00B72F3A" w:rsidRDefault="00B53F15" w:rsidP="00B72F3A">
      <w:r>
        <w:t>1</w:t>
      </w:r>
      <w:r w:rsidR="00B72F3A">
        <w:tab/>
        <w:t>Возможность создавать заявки через мобильное приложение в простом интерфейсе для клиента</w:t>
      </w:r>
    </w:p>
    <w:p w:rsidR="00B72F3A" w:rsidRPr="00B53F15" w:rsidRDefault="00B53F15" w:rsidP="00B72F3A">
      <w:r>
        <w:t>2.</w:t>
      </w:r>
      <w:r w:rsidR="00B72F3A">
        <w:tab/>
        <w:t xml:space="preserve">Отслеживать статус выполнения </w:t>
      </w:r>
      <w:r>
        <w:t>заявки</w:t>
      </w:r>
      <w:r w:rsidRPr="00B53F15">
        <w:t xml:space="preserve"> </w:t>
      </w:r>
      <w:r>
        <w:t>и</w:t>
      </w:r>
      <w:r w:rsidR="00B72F3A">
        <w:t xml:space="preserve"> геолокацию </w:t>
      </w:r>
      <w:r w:rsidR="0035221F">
        <w:t>инженера,</w:t>
      </w:r>
      <w:r>
        <w:t xml:space="preserve"> назначенного на заявку</w:t>
      </w:r>
      <w:r w:rsidRPr="00B53F15">
        <w:t xml:space="preserve"> </w:t>
      </w:r>
    </w:p>
    <w:p w:rsidR="00B72F3A" w:rsidRPr="00B53F15" w:rsidRDefault="00B53F15" w:rsidP="00B72F3A">
      <w:r>
        <w:t>3</w:t>
      </w:r>
      <w:r w:rsidR="00B72F3A">
        <w:t>.</w:t>
      </w:r>
      <w:r w:rsidR="00B72F3A">
        <w:tab/>
        <w:t>Возмо</w:t>
      </w:r>
      <w:r>
        <w:t>жность отменить\закрыть заявку</w:t>
      </w:r>
    </w:p>
    <w:p w:rsidR="00B72F3A" w:rsidRDefault="00B53F15" w:rsidP="00B72F3A">
      <w:r>
        <w:t>4</w:t>
      </w:r>
      <w:r w:rsidR="00B72F3A">
        <w:t>.</w:t>
      </w:r>
      <w:r w:rsidR="00B72F3A">
        <w:tab/>
        <w:t>Прикреплять файлы к заявке.</w:t>
      </w:r>
    </w:p>
    <w:p w:rsidR="00B72F3A" w:rsidRDefault="00B53F15" w:rsidP="00B72F3A">
      <w:r>
        <w:t>5</w:t>
      </w:r>
      <w:r w:rsidR="00B72F3A">
        <w:t>.</w:t>
      </w:r>
      <w:r w:rsidR="00B72F3A">
        <w:tab/>
        <w:t>PUSH уведомления по заявке.</w:t>
      </w:r>
    </w:p>
    <w:p w:rsidR="00252939" w:rsidRPr="00252939" w:rsidRDefault="00252939" w:rsidP="00B72F3A">
      <w:pPr>
        <w:rPr>
          <w:b/>
        </w:rPr>
      </w:pPr>
      <w:r w:rsidRPr="00252939">
        <w:rPr>
          <w:b/>
        </w:rPr>
        <w:t xml:space="preserve">Роль – Координатор </w:t>
      </w:r>
    </w:p>
    <w:p w:rsidR="00252939" w:rsidRDefault="00252939" w:rsidP="00B72F3A">
      <w:r w:rsidRPr="00252939">
        <w:t>Реализация: обмен данными между ERP и Jira SD.</w:t>
      </w:r>
    </w:p>
    <w:p w:rsidR="0035221F" w:rsidRDefault="00252939" w:rsidP="00B72F3A">
      <w:r>
        <w:t xml:space="preserve">1. </w:t>
      </w:r>
      <w:r w:rsidR="00B07287">
        <w:t>Создание</w:t>
      </w:r>
      <w:r w:rsidR="00B53F15">
        <w:t xml:space="preserve"> интеграционного механизма </w:t>
      </w:r>
      <w:r w:rsidR="00B53F15">
        <w:rPr>
          <w:lang w:val="en-US"/>
        </w:rPr>
        <w:t>Jira</w:t>
      </w:r>
      <w:r w:rsidR="00B53F15" w:rsidRPr="00B53F15">
        <w:t xml:space="preserve"> </w:t>
      </w:r>
      <w:r w:rsidR="00E75742">
        <w:rPr>
          <w:lang w:val="en-US"/>
        </w:rPr>
        <w:t>SD</w:t>
      </w:r>
      <w:r w:rsidR="00E75742" w:rsidRPr="00E75742">
        <w:t xml:space="preserve"> </w:t>
      </w:r>
      <w:r w:rsidR="00B53F15">
        <w:t xml:space="preserve">и </w:t>
      </w:r>
      <w:r w:rsidR="00B53F15">
        <w:rPr>
          <w:lang w:val="en-US"/>
        </w:rPr>
        <w:t>ERP</w:t>
      </w:r>
      <w:r w:rsidR="00B53F15" w:rsidRPr="00B53F15">
        <w:t xml:space="preserve"> </w:t>
      </w:r>
      <w:r w:rsidR="00B53F15">
        <w:t xml:space="preserve">по объектам, оборудованию на объекте и др. </w:t>
      </w:r>
    </w:p>
    <w:p w:rsidR="00943518" w:rsidRDefault="00943518" w:rsidP="00943518">
      <w:r>
        <w:t>Реализация: веб сервис.</w:t>
      </w:r>
    </w:p>
    <w:p w:rsidR="00943518" w:rsidRDefault="00E75742" w:rsidP="00943518">
      <w:r>
        <w:lastRenderedPageBreak/>
        <w:t xml:space="preserve">1. </w:t>
      </w:r>
      <w:r w:rsidR="00943518">
        <w:t>Координатор может просматривать оборудование, находящееся на карточке объекта взятое из Jira SD</w:t>
      </w:r>
    </w:p>
    <w:p w:rsidR="00252939" w:rsidRDefault="00252939" w:rsidP="00252939">
      <w:pPr>
        <w:rPr>
          <w:b/>
        </w:rPr>
      </w:pPr>
      <w:r w:rsidRPr="0035221F">
        <w:rPr>
          <w:b/>
        </w:rPr>
        <w:t xml:space="preserve">Роль </w:t>
      </w:r>
      <w:r>
        <w:rPr>
          <w:b/>
        </w:rPr>
        <w:t>–</w:t>
      </w:r>
      <w:r w:rsidRPr="0035221F">
        <w:rPr>
          <w:b/>
        </w:rPr>
        <w:t xml:space="preserve"> </w:t>
      </w:r>
      <w:r>
        <w:rPr>
          <w:b/>
        </w:rPr>
        <w:t>Выездной инженер</w:t>
      </w:r>
    </w:p>
    <w:p w:rsidR="00943518" w:rsidRDefault="00943518" w:rsidP="00B72F3A">
      <w:r w:rsidRPr="00943518">
        <w:t xml:space="preserve">Реализация: </w:t>
      </w:r>
      <w:r>
        <w:t>мобильное приложение</w:t>
      </w:r>
      <w:r w:rsidRPr="00943518">
        <w:t xml:space="preserve"> инженера</w:t>
      </w:r>
    </w:p>
    <w:p w:rsidR="00CE151E" w:rsidRDefault="00CE151E" w:rsidP="00CE151E">
      <w:r>
        <w:t xml:space="preserve">1.   Возможность просматривать состав объекта через МП </w:t>
      </w:r>
    </w:p>
    <w:p w:rsidR="00CE151E" w:rsidRDefault="00E75742" w:rsidP="00CE151E">
      <w:r>
        <w:t xml:space="preserve">2. </w:t>
      </w:r>
      <w:r w:rsidRPr="00E75742">
        <w:t xml:space="preserve">  </w:t>
      </w:r>
      <w:r w:rsidR="00CE151E">
        <w:t>Просматривать оборудование, находящееся на карточке объекта взятое из Insight Jira SD</w:t>
      </w:r>
    </w:p>
    <w:p w:rsidR="00FB30B5" w:rsidRPr="00FB30B5" w:rsidRDefault="00FB30B5" w:rsidP="00FB30B5">
      <w:pPr>
        <w:rPr>
          <w:b/>
        </w:rPr>
      </w:pPr>
      <w:r w:rsidRPr="00FB30B5">
        <w:rPr>
          <w:b/>
        </w:rPr>
        <w:t>Роль – Руководитель</w:t>
      </w:r>
    </w:p>
    <w:p w:rsidR="00FB30B5" w:rsidRPr="00FB30B5" w:rsidRDefault="00FB30B5" w:rsidP="00FB30B5">
      <w:r w:rsidRPr="00FB30B5">
        <w:t>Реализация: WEB сервис</w:t>
      </w:r>
    </w:p>
    <w:p w:rsidR="0035221F" w:rsidRDefault="00FB30B5" w:rsidP="00B72F3A">
      <w:r w:rsidRPr="00FB30B5">
        <w:t>1.</w:t>
      </w:r>
      <w:r w:rsidRPr="00FB30B5">
        <w:tab/>
        <w:t xml:space="preserve">Формировать отчет, за промежуток времени, где на карте города закрывались заявки  </w:t>
      </w:r>
    </w:p>
    <w:p w:rsidR="0035221F" w:rsidRDefault="0035221F" w:rsidP="00B72F3A"/>
    <w:sectPr w:rsidR="0035221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F7E" w:rsidRDefault="00027F7E" w:rsidP="00115E51">
      <w:pPr>
        <w:spacing w:after="0" w:line="240" w:lineRule="auto"/>
      </w:pPr>
      <w:r>
        <w:separator/>
      </w:r>
    </w:p>
  </w:endnote>
  <w:endnote w:type="continuationSeparator" w:id="0">
    <w:p w:rsidR="00027F7E" w:rsidRDefault="00027F7E" w:rsidP="0011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F7E" w:rsidRDefault="00027F7E" w:rsidP="00115E51">
      <w:pPr>
        <w:spacing w:after="0" w:line="240" w:lineRule="auto"/>
      </w:pPr>
      <w:r>
        <w:separator/>
      </w:r>
    </w:p>
  </w:footnote>
  <w:footnote w:type="continuationSeparator" w:id="0">
    <w:p w:rsidR="00027F7E" w:rsidRDefault="00027F7E" w:rsidP="0011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9058118"/>
      <w:docPartObj>
        <w:docPartGallery w:val="Page Numbers (Top of Page)"/>
        <w:docPartUnique/>
      </w:docPartObj>
    </w:sdtPr>
    <w:sdtEndPr/>
    <w:sdtContent>
      <w:p w:rsidR="001064D5" w:rsidRDefault="001064D5" w:rsidP="000E6D4A">
        <w:pPr>
          <w:pStyle w:val="af4"/>
          <w:jc w:val="left"/>
        </w:pPr>
        <w:r>
          <w:rPr>
            <w:noProof/>
            <w:lang w:eastAsia="ru-RU"/>
          </w:rPr>
          <w:drawing>
            <wp:inline distT="0" distB="0" distL="0" distR="0" wp14:anchorId="2F218ACE" wp14:editId="25B39955">
              <wp:extent cx="1583141" cy="568935"/>
              <wp:effectExtent l="0" t="0" r="0" b="3175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749" cy="575263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t xml:space="preserve">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6745B">
          <w:rPr>
            <w:noProof/>
          </w:rPr>
          <w:t>1</w:t>
        </w:r>
        <w:r>
          <w:fldChar w:fldCharType="end"/>
        </w:r>
      </w:p>
    </w:sdtContent>
  </w:sdt>
  <w:p w:rsidR="001064D5" w:rsidRDefault="001064D5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B01"/>
    <w:multiLevelType w:val="hybridMultilevel"/>
    <w:tmpl w:val="69C8A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331"/>
    <w:multiLevelType w:val="hybridMultilevel"/>
    <w:tmpl w:val="969AF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540564"/>
    <w:multiLevelType w:val="hybridMultilevel"/>
    <w:tmpl w:val="7A7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123D0"/>
    <w:multiLevelType w:val="hybridMultilevel"/>
    <w:tmpl w:val="1526A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C61CC"/>
    <w:multiLevelType w:val="hybridMultilevel"/>
    <w:tmpl w:val="322C4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13C56"/>
    <w:multiLevelType w:val="hybridMultilevel"/>
    <w:tmpl w:val="BF1E9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B81065"/>
    <w:multiLevelType w:val="hybridMultilevel"/>
    <w:tmpl w:val="42E0D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B7B08"/>
    <w:multiLevelType w:val="hybridMultilevel"/>
    <w:tmpl w:val="C2CC89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584BEA"/>
    <w:multiLevelType w:val="hybridMultilevel"/>
    <w:tmpl w:val="22429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C3532C"/>
    <w:multiLevelType w:val="hybridMultilevel"/>
    <w:tmpl w:val="0582B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1219F9"/>
    <w:multiLevelType w:val="hybridMultilevel"/>
    <w:tmpl w:val="361AF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13B5B"/>
    <w:multiLevelType w:val="hybridMultilevel"/>
    <w:tmpl w:val="0FAA7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26EFB"/>
    <w:multiLevelType w:val="hybridMultilevel"/>
    <w:tmpl w:val="0A42DFB2"/>
    <w:lvl w:ilvl="0" w:tplc="5BCC2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05543B"/>
    <w:multiLevelType w:val="hybridMultilevel"/>
    <w:tmpl w:val="DB26F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7582C"/>
    <w:multiLevelType w:val="hybridMultilevel"/>
    <w:tmpl w:val="B554F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5F191F"/>
    <w:multiLevelType w:val="hybridMultilevel"/>
    <w:tmpl w:val="10641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6A143E"/>
    <w:multiLevelType w:val="hybridMultilevel"/>
    <w:tmpl w:val="F61A0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4A73CE"/>
    <w:multiLevelType w:val="hybridMultilevel"/>
    <w:tmpl w:val="03260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9D5309"/>
    <w:multiLevelType w:val="hybridMultilevel"/>
    <w:tmpl w:val="A23A0E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BF75A8"/>
    <w:multiLevelType w:val="hybridMultilevel"/>
    <w:tmpl w:val="DBC6D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920E27"/>
    <w:multiLevelType w:val="hybridMultilevel"/>
    <w:tmpl w:val="5E789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5D75C1"/>
    <w:multiLevelType w:val="hybridMultilevel"/>
    <w:tmpl w:val="601A4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1FB71D2"/>
    <w:multiLevelType w:val="hybridMultilevel"/>
    <w:tmpl w:val="9AA41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41F7B"/>
    <w:multiLevelType w:val="hybridMultilevel"/>
    <w:tmpl w:val="E4F2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42C15"/>
    <w:multiLevelType w:val="hybridMultilevel"/>
    <w:tmpl w:val="C6C28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E34D5"/>
    <w:multiLevelType w:val="hybridMultilevel"/>
    <w:tmpl w:val="B0007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6A34AB"/>
    <w:multiLevelType w:val="multilevel"/>
    <w:tmpl w:val="740E9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EEA2C5B"/>
    <w:multiLevelType w:val="hybridMultilevel"/>
    <w:tmpl w:val="B7F60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34427"/>
    <w:multiLevelType w:val="hybridMultilevel"/>
    <w:tmpl w:val="FF062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54AD1"/>
    <w:multiLevelType w:val="hybridMultilevel"/>
    <w:tmpl w:val="467C5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F3736B"/>
    <w:multiLevelType w:val="hybridMultilevel"/>
    <w:tmpl w:val="2A4899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B1466C"/>
    <w:multiLevelType w:val="hybridMultilevel"/>
    <w:tmpl w:val="B7BEA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28360F"/>
    <w:multiLevelType w:val="hybridMultilevel"/>
    <w:tmpl w:val="3FBA3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53EA4"/>
    <w:multiLevelType w:val="hybridMultilevel"/>
    <w:tmpl w:val="99803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20964"/>
    <w:multiLevelType w:val="hybridMultilevel"/>
    <w:tmpl w:val="CCFA4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22B84"/>
    <w:multiLevelType w:val="hybridMultilevel"/>
    <w:tmpl w:val="5DB44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0B7659"/>
    <w:multiLevelType w:val="multilevel"/>
    <w:tmpl w:val="31B8DF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7" w15:restartNumberingAfterBreak="0">
    <w:nsid w:val="7A206D65"/>
    <w:multiLevelType w:val="hybridMultilevel"/>
    <w:tmpl w:val="6F2E9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F273C"/>
    <w:multiLevelType w:val="multilevel"/>
    <w:tmpl w:val="31B8DF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9" w15:restartNumberingAfterBreak="0">
    <w:nsid w:val="7B7515F6"/>
    <w:multiLevelType w:val="hybridMultilevel"/>
    <w:tmpl w:val="4978ECA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96B0A"/>
    <w:multiLevelType w:val="hybridMultilevel"/>
    <w:tmpl w:val="57280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36"/>
  </w:num>
  <w:num w:numId="4">
    <w:abstractNumId w:val="2"/>
  </w:num>
  <w:num w:numId="5">
    <w:abstractNumId w:val="23"/>
  </w:num>
  <w:num w:numId="6">
    <w:abstractNumId w:val="4"/>
  </w:num>
  <w:num w:numId="7">
    <w:abstractNumId w:val="34"/>
  </w:num>
  <w:num w:numId="8">
    <w:abstractNumId w:val="24"/>
  </w:num>
  <w:num w:numId="9">
    <w:abstractNumId w:val="32"/>
  </w:num>
  <w:num w:numId="10">
    <w:abstractNumId w:val="33"/>
  </w:num>
  <w:num w:numId="11">
    <w:abstractNumId w:val="10"/>
  </w:num>
  <w:num w:numId="12">
    <w:abstractNumId w:val="13"/>
  </w:num>
  <w:num w:numId="13">
    <w:abstractNumId w:val="8"/>
  </w:num>
  <w:num w:numId="14">
    <w:abstractNumId w:val="5"/>
  </w:num>
  <w:num w:numId="15">
    <w:abstractNumId w:val="3"/>
  </w:num>
  <w:num w:numId="16">
    <w:abstractNumId w:val="9"/>
  </w:num>
  <w:num w:numId="17">
    <w:abstractNumId w:val="20"/>
  </w:num>
  <w:num w:numId="18">
    <w:abstractNumId w:val="0"/>
  </w:num>
  <w:num w:numId="19">
    <w:abstractNumId w:val="19"/>
  </w:num>
  <w:num w:numId="20">
    <w:abstractNumId w:val="15"/>
  </w:num>
  <w:num w:numId="21">
    <w:abstractNumId w:val="30"/>
  </w:num>
  <w:num w:numId="22">
    <w:abstractNumId w:val="7"/>
  </w:num>
  <w:num w:numId="23">
    <w:abstractNumId w:val="17"/>
  </w:num>
  <w:num w:numId="24">
    <w:abstractNumId w:val="18"/>
  </w:num>
  <w:num w:numId="25">
    <w:abstractNumId w:val="11"/>
  </w:num>
  <w:num w:numId="26">
    <w:abstractNumId w:val="22"/>
  </w:num>
  <w:num w:numId="27">
    <w:abstractNumId w:val="1"/>
  </w:num>
  <w:num w:numId="28">
    <w:abstractNumId w:val="35"/>
  </w:num>
  <w:num w:numId="29">
    <w:abstractNumId w:val="31"/>
  </w:num>
  <w:num w:numId="30">
    <w:abstractNumId w:val="27"/>
  </w:num>
  <w:num w:numId="31">
    <w:abstractNumId w:val="40"/>
  </w:num>
  <w:num w:numId="32">
    <w:abstractNumId w:val="28"/>
  </w:num>
  <w:num w:numId="33">
    <w:abstractNumId w:val="12"/>
  </w:num>
  <w:num w:numId="34">
    <w:abstractNumId w:val="37"/>
  </w:num>
  <w:num w:numId="35">
    <w:abstractNumId w:val="25"/>
  </w:num>
  <w:num w:numId="36">
    <w:abstractNumId w:val="14"/>
  </w:num>
  <w:num w:numId="37">
    <w:abstractNumId w:val="6"/>
  </w:num>
  <w:num w:numId="38">
    <w:abstractNumId w:val="21"/>
  </w:num>
  <w:num w:numId="39">
    <w:abstractNumId w:val="16"/>
  </w:num>
  <w:num w:numId="40">
    <w:abstractNumId w:val="39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7E"/>
    <w:rsid w:val="00025E47"/>
    <w:rsid w:val="00027F7E"/>
    <w:rsid w:val="00047960"/>
    <w:rsid w:val="000853BF"/>
    <w:rsid w:val="00097A63"/>
    <w:rsid w:val="000A2ECE"/>
    <w:rsid w:val="000A73EB"/>
    <w:rsid w:val="000B16BF"/>
    <w:rsid w:val="000B2BFC"/>
    <w:rsid w:val="000B33A1"/>
    <w:rsid w:val="000B3B92"/>
    <w:rsid w:val="000E6D4A"/>
    <w:rsid w:val="001064D5"/>
    <w:rsid w:val="00115E51"/>
    <w:rsid w:val="00117757"/>
    <w:rsid w:val="00125CB4"/>
    <w:rsid w:val="00134B06"/>
    <w:rsid w:val="001405E1"/>
    <w:rsid w:val="00143078"/>
    <w:rsid w:val="001644E5"/>
    <w:rsid w:val="00181223"/>
    <w:rsid w:val="00182A6B"/>
    <w:rsid w:val="00183FAF"/>
    <w:rsid w:val="00196A3F"/>
    <w:rsid w:val="00197AF0"/>
    <w:rsid w:val="001C5230"/>
    <w:rsid w:val="001E39BE"/>
    <w:rsid w:val="001F680F"/>
    <w:rsid w:val="001F6A32"/>
    <w:rsid w:val="0021153C"/>
    <w:rsid w:val="00226175"/>
    <w:rsid w:val="002435D8"/>
    <w:rsid w:val="00252939"/>
    <w:rsid w:val="00254598"/>
    <w:rsid w:val="00260005"/>
    <w:rsid w:val="002814EF"/>
    <w:rsid w:val="00285CDD"/>
    <w:rsid w:val="00291B3D"/>
    <w:rsid w:val="002A7349"/>
    <w:rsid w:val="002A7777"/>
    <w:rsid w:val="002C6618"/>
    <w:rsid w:val="002D5587"/>
    <w:rsid w:val="00304973"/>
    <w:rsid w:val="00316CE7"/>
    <w:rsid w:val="00320EEF"/>
    <w:rsid w:val="0035221F"/>
    <w:rsid w:val="003B1050"/>
    <w:rsid w:val="003F71B9"/>
    <w:rsid w:val="003F7672"/>
    <w:rsid w:val="004124F1"/>
    <w:rsid w:val="00423232"/>
    <w:rsid w:val="00425B4D"/>
    <w:rsid w:val="004357C8"/>
    <w:rsid w:val="004462B5"/>
    <w:rsid w:val="00460042"/>
    <w:rsid w:val="0046483C"/>
    <w:rsid w:val="0046745B"/>
    <w:rsid w:val="004702DE"/>
    <w:rsid w:val="00494E7E"/>
    <w:rsid w:val="004C32A9"/>
    <w:rsid w:val="004C5DEA"/>
    <w:rsid w:val="004C7950"/>
    <w:rsid w:val="004D3899"/>
    <w:rsid w:val="004E63AA"/>
    <w:rsid w:val="00503CFA"/>
    <w:rsid w:val="00503F77"/>
    <w:rsid w:val="00505CCC"/>
    <w:rsid w:val="00510A94"/>
    <w:rsid w:val="005211CF"/>
    <w:rsid w:val="005334EF"/>
    <w:rsid w:val="00553B0C"/>
    <w:rsid w:val="005604DA"/>
    <w:rsid w:val="005608C4"/>
    <w:rsid w:val="005812E8"/>
    <w:rsid w:val="005867F6"/>
    <w:rsid w:val="005C405D"/>
    <w:rsid w:val="006158BE"/>
    <w:rsid w:val="006550DA"/>
    <w:rsid w:val="0065576E"/>
    <w:rsid w:val="006766F4"/>
    <w:rsid w:val="00696352"/>
    <w:rsid w:val="006A5C8C"/>
    <w:rsid w:val="006C276E"/>
    <w:rsid w:val="006E597B"/>
    <w:rsid w:val="00727B12"/>
    <w:rsid w:val="0073153A"/>
    <w:rsid w:val="007365DC"/>
    <w:rsid w:val="00736782"/>
    <w:rsid w:val="0073743D"/>
    <w:rsid w:val="00751AA1"/>
    <w:rsid w:val="00753714"/>
    <w:rsid w:val="007537E4"/>
    <w:rsid w:val="00762356"/>
    <w:rsid w:val="00771E14"/>
    <w:rsid w:val="00775CB8"/>
    <w:rsid w:val="007800C4"/>
    <w:rsid w:val="00783DD2"/>
    <w:rsid w:val="007939FF"/>
    <w:rsid w:val="007A3740"/>
    <w:rsid w:val="007C7C2B"/>
    <w:rsid w:val="00801513"/>
    <w:rsid w:val="00822046"/>
    <w:rsid w:val="008236DD"/>
    <w:rsid w:val="00826D8A"/>
    <w:rsid w:val="00870296"/>
    <w:rsid w:val="008836F6"/>
    <w:rsid w:val="00892310"/>
    <w:rsid w:val="008A4422"/>
    <w:rsid w:val="008B3DDE"/>
    <w:rsid w:val="008F6D5F"/>
    <w:rsid w:val="0091720C"/>
    <w:rsid w:val="00917B78"/>
    <w:rsid w:val="00930BD6"/>
    <w:rsid w:val="00943518"/>
    <w:rsid w:val="0095321F"/>
    <w:rsid w:val="0095726E"/>
    <w:rsid w:val="00971E35"/>
    <w:rsid w:val="009855C1"/>
    <w:rsid w:val="009B15D1"/>
    <w:rsid w:val="009B2CCD"/>
    <w:rsid w:val="009C4D13"/>
    <w:rsid w:val="009D531F"/>
    <w:rsid w:val="009E251D"/>
    <w:rsid w:val="009F7BB0"/>
    <w:rsid w:val="00A0187E"/>
    <w:rsid w:val="00A03A87"/>
    <w:rsid w:val="00A05ED4"/>
    <w:rsid w:val="00A12959"/>
    <w:rsid w:val="00A25679"/>
    <w:rsid w:val="00A27320"/>
    <w:rsid w:val="00A462F7"/>
    <w:rsid w:val="00A81C1A"/>
    <w:rsid w:val="00A84D62"/>
    <w:rsid w:val="00A912D6"/>
    <w:rsid w:val="00A927D4"/>
    <w:rsid w:val="00AA2C1F"/>
    <w:rsid w:val="00AB6AF2"/>
    <w:rsid w:val="00AC250E"/>
    <w:rsid w:val="00AC65A4"/>
    <w:rsid w:val="00AF0FAC"/>
    <w:rsid w:val="00B07287"/>
    <w:rsid w:val="00B12805"/>
    <w:rsid w:val="00B259A9"/>
    <w:rsid w:val="00B4044C"/>
    <w:rsid w:val="00B42A48"/>
    <w:rsid w:val="00B442A2"/>
    <w:rsid w:val="00B52130"/>
    <w:rsid w:val="00B53F15"/>
    <w:rsid w:val="00B636A9"/>
    <w:rsid w:val="00B72F3A"/>
    <w:rsid w:val="00B8316C"/>
    <w:rsid w:val="00BA425E"/>
    <w:rsid w:val="00BB0E6D"/>
    <w:rsid w:val="00BC4069"/>
    <w:rsid w:val="00BC5B53"/>
    <w:rsid w:val="00BC7A72"/>
    <w:rsid w:val="00BD37DA"/>
    <w:rsid w:val="00BD701E"/>
    <w:rsid w:val="00BE35DE"/>
    <w:rsid w:val="00BE365B"/>
    <w:rsid w:val="00BF4532"/>
    <w:rsid w:val="00C1400D"/>
    <w:rsid w:val="00C25CD8"/>
    <w:rsid w:val="00C30065"/>
    <w:rsid w:val="00C34893"/>
    <w:rsid w:val="00C7754F"/>
    <w:rsid w:val="00C83EF4"/>
    <w:rsid w:val="00C84F2A"/>
    <w:rsid w:val="00C90CE1"/>
    <w:rsid w:val="00CB6505"/>
    <w:rsid w:val="00CD1FE6"/>
    <w:rsid w:val="00CD6887"/>
    <w:rsid w:val="00CE151E"/>
    <w:rsid w:val="00D047E0"/>
    <w:rsid w:val="00D05566"/>
    <w:rsid w:val="00D12908"/>
    <w:rsid w:val="00D17530"/>
    <w:rsid w:val="00D27B28"/>
    <w:rsid w:val="00D4330B"/>
    <w:rsid w:val="00D47EC8"/>
    <w:rsid w:val="00D67E71"/>
    <w:rsid w:val="00D73569"/>
    <w:rsid w:val="00D84AF4"/>
    <w:rsid w:val="00D95094"/>
    <w:rsid w:val="00D96409"/>
    <w:rsid w:val="00DB3D4B"/>
    <w:rsid w:val="00DD462D"/>
    <w:rsid w:val="00DE0312"/>
    <w:rsid w:val="00DF2312"/>
    <w:rsid w:val="00DF2D5B"/>
    <w:rsid w:val="00E1443F"/>
    <w:rsid w:val="00E157B5"/>
    <w:rsid w:val="00E75742"/>
    <w:rsid w:val="00EA2DAD"/>
    <w:rsid w:val="00EA4B46"/>
    <w:rsid w:val="00EA54C3"/>
    <w:rsid w:val="00EB1746"/>
    <w:rsid w:val="00ED5DA3"/>
    <w:rsid w:val="00EF63DD"/>
    <w:rsid w:val="00F24041"/>
    <w:rsid w:val="00F320E5"/>
    <w:rsid w:val="00F34FD4"/>
    <w:rsid w:val="00F5195B"/>
    <w:rsid w:val="00F55C79"/>
    <w:rsid w:val="00F66320"/>
    <w:rsid w:val="00F90A23"/>
    <w:rsid w:val="00F9707B"/>
    <w:rsid w:val="00FA65C4"/>
    <w:rsid w:val="00FB30B5"/>
    <w:rsid w:val="00FD3575"/>
    <w:rsid w:val="00FD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DDFFBD-008E-41E8-B776-0A443836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618"/>
    <w:pPr>
      <w:spacing w:after="200"/>
      <w:ind w:firstLine="709"/>
      <w:jc w:val="both"/>
    </w:pPr>
    <w:rPr>
      <w:rFonts w:ascii="Tahoma" w:eastAsia="Times New Roman" w:hAnsi="Tahoma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2D5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qFormat/>
    <w:rsid w:val="00EA54C3"/>
    <w:pPr>
      <w:keepNext/>
      <w:spacing w:before="240" w:after="60" w:line="240" w:lineRule="auto"/>
      <w:outlineLvl w:val="1"/>
    </w:pPr>
    <w:rPr>
      <w:rFonts w:ascii="Arial" w:hAnsi="Arial"/>
      <w:b/>
      <w:i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39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D5B"/>
    <w:rPr>
      <w:rFonts w:ascii="Tahoma" w:eastAsiaTheme="majorEastAsia" w:hAnsi="Tahoma" w:cstheme="majorBidi"/>
      <w:b/>
      <w:bCs/>
      <w:color w:val="2E74B5" w:themeColor="accent1" w:themeShade="BF"/>
      <w:sz w:val="24"/>
      <w:szCs w:val="28"/>
    </w:rPr>
  </w:style>
  <w:style w:type="character" w:customStyle="1" w:styleId="20">
    <w:name w:val="Заголовок 2 Знак"/>
    <w:basedOn w:val="a0"/>
    <w:link w:val="2"/>
    <w:rsid w:val="00EA54C3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EA54C3"/>
    <w:pPr>
      <w:ind w:left="720"/>
      <w:contextualSpacing/>
    </w:pPr>
  </w:style>
  <w:style w:type="paragraph" w:customStyle="1" w:styleId="11">
    <w:name w:val="Обычный1"/>
    <w:rsid w:val="00EA54C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5">
    <w:name w:val="Table Grid"/>
    <w:basedOn w:val="a1"/>
    <w:uiPriority w:val="39"/>
    <w:rsid w:val="00EA54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DF2312"/>
    <w:rPr>
      <w:rFonts w:ascii="Calibri" w:eastAsia="Times New Roman" w:hAnsi="Calibri" w:cs="Times New Roman"/>
    </w:rPr>
  </w:style>
  <w:style w:type="table" w:customStyle="1" w:styleId="21">
    <w:name w:val="Таблица простая 21"/>
    <w:basedOn w:val="a1"/>
    <w:uiPriority w:val="42"/>
    <w:rsid w:val="00DF231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No Spacing"/>
    <w:link w:val="a7"/>
    <w:uiPriority w:val="1"/>
    <w:qFormat/>
    <w:rsid w:val="00DF2D5B"/>
    <w:pPr>
      <w:spacing w:after="0" w:line="240" w:lineRule="auto"/>
    </w:pPr>
    <w:rPr>
      <w:rFonts w:ascii="Tahoma" w:eastAsia="Times New Roman" w:hAnsi="Tahoma" w:cs="Times New Roman"/>
      <w:sz w:val="20"/>
    </w:rPr>
  </w:style>
  <w:style w:type="character" w:customStyle="1" w:styleId="30">
    <w:name w:val="Заголовок 3 Знак"/>
    <w:basedOn w:val="a0"/>
    <w:link w:val="3"/>
    <w:uiPriority w:val="9"/>
    <w:rsid w:val="007939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97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9707B"/>
    <w:rPr>
      <w:rFonts w:ascii="Segoe UI" w:eastAsia="Times New Roman" w:hAnsi="Segoe UI" w:cs="Segoe UI"/>
      <w:sz w:val="18"/>
      <w:szCs w:val="18"/>
    </w:rPr>
  </w:style>
  <w:style w:type="table" w:styleId="-43">
    <w:name w:val="Grid Table 4 Accent 3"/>
    <w:basedOn w:val="a1"/>
    <w:uiPriority w:val="49"/>
    <w:rsid w:val="00F970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a">
    <w:name w:val="caption"/>
    <w:basedOn w:val="a"/>
    <w:next w:val="a"/>
    <w:uiPriority w:val="35"/>
    <w:unhideWhenUsed/>
    <w:qFormat/>
    <w:rsid w:val="00BC406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8F6D5F"/>
    <w:rPr>
      <w:color w:val="0563C1" w:themeColor="hyperlink"/>
      <w:u w:val="single"/>
    </w:rPr>
  </w:style>
  <w:style w:type="character" w:customStyle="1" w:styleId="a7">
    <w:name w:val="Без интервала Знак"/>
    <w:basedOn w:val="a0"/>
    <w:link w:val="a6"/>
    <w:uiPriority w:val="1"/>
    <w:locked/>
    <w:rsid w:val="0073153A"/>
    <w:rPr>
      <w:rFonts w:ascii="Tahoma" w:eastAsia="Times New Roman" w:hAnsi="Tahoma" w:cs="Times New Roman"/>
      <w:sz w:val="20"/>
    </w:rPr>
  </w:style>
  <w:style w:type="character" w:styleId="ac">
    <w:name w:val="annotation reference"/>
    <w:basedOn w:val="a0"/>
    <w:uiPriority w:val="99"/>
    <w:semiHidden/>
    <w:unhideWhenUsed/>
    <w:rsid w:val="00097A6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97A6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97A63"/>
    <w:rPr>
      <w:rFonts w:ascii="Tahoma" w:eastAsia="Times New Roman" w:hAnsi="Tahoma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97A6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97A63"/>
    <w:rPr>
      <w:rFonts w:ascii="Tahoma" w:eastAsia="Times New Roman" w:hAnsi="Tahoma" w:cs="Times New Roman"/>
      <w:b/>
      <w:bCs/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A2ECE"/>
    <w:pPr>
      <w:tabs>
        <w:tab w:val="center" w:pos="4677"/>
        <w:tab w:val="right" w:pos="9355"/>
      </w:tabs>
      <w:spacing w:after="160"/>
    </w:pPr>
    <w:rPr>
      <w:rFonts w:eastAsiaTheme="minorEastAsia" w:cstheme="minorBidi"/>
    </w:rPr>
  </w:style>
  <w:style w:type="character" w:customStyle="1" w:styleId="af2">
    <w:name w:val="Нижний колонтитул Знак"/>
    <w:basedOn w:val="a0"/>
    <w:link w:val="af1"/>
    <w:uiPriority w:val="99"/>
    <w:rsid w:val="000A2ECE"/>
    <w:rPr>
      <w:rFonts w:ascii="Tahoma" w:eastAsiaTheme="minorEastAsia" w:hAnsi="Tahoma"/>
      <w:sz w:val="24"/>
    </w:rPr>
  </w:style>
  <w:style w:type="character" w:styleId="af3">
    <w:name w:val="FollowedHyperlink"/>
    <w:basedOn w:val="a0"/>
    <w:uiPriority w:val="99"/>
    <w:semiHidden/>
    <w:unhideWhenUsed/>
    <w:rsid w:val="00320EEF"/>
    <w:rPr>
      <w:color w:val="954F72" w:themeColor="followedHyperlink"/>
      <w:u w:val="single"/>
    </w:rPr>
  </w:style>
  <w:style w:type="paragraph" w:styleId="af4">
    <w:name w:val="header"/>
    <w:basedOn w:val="a"/>
    <w:link w:val="af5"/>
    <w:uiPriority w:val="99"/>
    <w:unhideWhenUsed/>
    <w:rsid w:val="00115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15E51"/>
    <w:rPr>
      <w:rFonts w:ascii="Tahoma" w:eastAsia="Times New Roman" w:hAnsi="Tahoma" w:cs="Times New Roman"/>
      <w:sz w:val="24"/>
    </w:rPr>
  </w:style>
  <w:style w:type="paragraph" w:customStyle="1" w:styleId="Default">
    <w:name w:val="Default"/>
    <w:rsid w:val="00B72F3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1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0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F8405-E612-4E93-9B0E-5555FC20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Гартинский</dc:creator>
  <cp:keywords/>
  <dc:description/>
  <cp:lastModifiedBy>Секисов Владислав Александрович</cp:lastModifiedBy>
  <cp:revision>2</cp:revision>
  <cp:lastPrinted>2019-10-23T11:08:00Z</cp:lastPrinted>
  <dcterms:created xsi:type="dcterms:W3CDTF">2020-01-17T08:05:00Z</dcterms:created>
  <dcterms:modified xsi:type="dcterms:W3CDTF">2020-01-17T08:05:00Z</dcterms:modified>
</cp:coreProperties>
</file>