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4CAB6A92" w:rsidR="00ED1CE6" w:rsidRDefault="007C0D02"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Baseball Stats Analysis</w:t>
      </w:r>
    </w:p>
    <w:p w14:paraId="1F3E47DA" w14:textId="20347FDF" w:rsidR="009303D9" w:rsidRPr="007C0D02" w:rsidRDefault="009303D9" w:rsidP="007C0D02">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10E86DE3" w:rsidR="00BD670B" w:rsidRPr="00D97DD7" w:rsidRDefault="007C0D02" w:rsidP="00BD670B">
      <w:pPr>
        <w:pStyle w:val="Author"/>
        <w:spacing w:before="100" w:beforeAutospacing="1"/>
        <w:rPr>
          <w:sz w:val="18"/>
          <w:szCs w:val="18"/>
        </w:rPr>
      </w:pPr>
      <w:r>
        <w:rPr>
          <w:sz w:val="18"/>
          <w:szCs w:val="18"/>
        </w:rPr>
        <w:t>Alexis Zabloudil</w:t>
      </w:r>
      <w:r w:rsidR="001A3B3D" w:rsidRPr="00D97DD7">
        <w:rPr>
          <w:sz w:val="18"/>
          <w:szCs w:val="18"/>
        </w:rPr>
        <w:t xml:space="preserve"> </w:t>
      </w:r>
      <w:r w:rsidR="001A3B3D" w:rsidRPr="00D97DD7">
        <w:rPr>
          <w:sz w:val="18"/>
          <w:szCs w:val="18"/>
        </w:rPr>
        <w:br/>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5AAAD0A1" w:rsidR="004D72B5" w:rsidRPr="00D97DD7" w:rsidRDefault="009303D9" w:rsidP="00972203">
      <w:pPr>
        <w:pStyle w:val="Abstract"/>
        <w:rPr>
          <w:i/>
          <w:iCs/>
        </w:rPr>
      </w:pPr>
      <w:r w:rsidRPr="00D97DD7">
        <w:rPr>
          <w:i/>
          <w:iCs/>
        </w:rPr>
        <w:t>Abstract</w:t>
      </w:r>
      <w:r w:rsidRPr="00D97DD7">
        <w:t>—</w:t>
      </w:r>
      <w:r w:rsidR="00A752CE">
        <w:t xml:space="preserve">This project goes in depth about Shohei Ohtani’s </w:t>
      </w:r>
      <w:r w:rsidR="00461267">
        <w:t xml:space="preserve">swing and batting </w:t>
      </w:r>
      <w:r w:rsidR="00A752CE">
        <w:t>stats</w:t>
      </w:r>
      <w:r w:rsidR="00461267">
        <w:t xml:space="preserve"> </w:t>
      </w:r>
      <w:r w:rsidR="00A752CE">
        <w:t xml:space="preserve">compared to other players including Aaron Judge, </w:t>
      </w:r>
      <w:r w:rsidR="00461267">
        <w:t>Giancarlo Stanton, and Oneil Cruz. These stats are also compared between</w:t>
      </w:r>
      <w:r w:rsidR="00313A70">
        <w:t xml:space="preserve"> the Yankees and Dodgers. There was also analysis done </w:t>
      </w:r>
      <w:r w:rsidR="00D641FC">
        <w:t xml:space="preserve">on certain pitch types and different </w:t>
      </w:r>
      <w:r w:rsidR="00290C3A">
        <w:t>how different stats differ.</w:t>
      </w:r>
    </w:p>
    <w:p w14:paraId="3F53BA43" w14:textId="602E5968" w:rsidR="009303D9" w:rsidRPr="00D97DD7" w:rsidRDefault="004D72B5" w:rsidP="00972203">
      <w:pPr>
        <w:pStyle w:val="Keywords"/>
      </w:pPr>
      <w:r w:rsidRPr="00D97DD7">
        <w:t>Keywords—</w:t>
      </w:r>
      <w:r w:rsidR="00290C3A">
        <w:rPr>
          <w:lang w:eastAsia="zh-CN"/>
        </w:rPr>
        <w:t>Baseball, Swing, Batting, Sports, Statistics</w:t>
      </w:r>
    </w:p>
    <w:p w14:paraId="4F2D8739" w14:textId="7C57888B" w:rsidR="004D6F37" w:rsidRPr="00290C3A" w:rsidRDefault="009303D9" w:rsidP="00B6733E">
      <w:pPr>
        <w:pStyle w:val="Heading1"/>
      </w:pPr>
      <w:r w:rsidRPr="00D97DD7">
        <w:t xml:space="preserve">Introduction </w:t>
      </w:r>
    </w:p>
    <w:p w14:paraId="245D5624" w14:textId="37D0CE19" w:rsidR="009303D9" w:rsidRPr="00D97DD7" w:rsidRDefault="00290C3A" w:rsidP="00B445DA">
      <w:pPr>
        <w:pStyle w:val="BodyText"/>
        <w:rPr>
          <w:lang w:val="en-US"/>
        </w:rPr>
      </w:pPr>
      <w:r>
        <w:rPr>
          <w:lang w:val="en-US" w:eastAsia="zh-CN"/>
        </w:rPr>
        <w:t>Baseball is a precise sport where small changes in technique can create an entirely new swing, or pit</w:t>
      </w:r>
      <w:r w:rsidR="001A0008">
        <w:rPr>
          <w:lang w:val="en-US" w:eastAsia="zh-CN"/>
        </w:rPr>
        <w:t xml:space="preserve">ch. </w:t>
      </w:r>
      <w:r w:rsidR="00AE2D01">
        <w:rPr>
          <w:lang w:val="en-US" w:eastAsia="zh-CN"/>
        </w:rPr>
        <w:t xml:space="preserve">Looking deep into these statistics can figure out the key to achieve the best outcome for players and coaches. Shohei Ohtani was one of the highest performing players in the </w:t>
      </w:r>
      <w:r w:rsidR="00327D80">
        <w:rPr>
          <w:lang w:val="en-US" w:eastAsia="zh-CN"/>
        </w:rPr>
        <w:t>Major League Baseball (MLB)</w:t>
      </w:r>
      <w:r w:rsidR="00AE2D01">
        <w:rPr>
          <w:lang w:val="en-US" w:eastAsia="zh-CN"/>
        </w:rPr>
        <w:t xml:space="preserve"> in 2024. </w:t>
      </w:r>
      <w:r w:rsidR="00327D80">
        <w:rPr>
          <w:lang w:val="en-US" w:eastAsia="zh-CN"/>
        </w:rPr>
        <w:t xml:space="preserve">The versatility of him and other players are uncovered through comparing each other’s statistics. </w:t>
      </w:r>
    </w:p>
    <w:p w14:paraId="2BBE5788" w14:textId="06EA49AE" w:rsidR="009303D9" w:rsidRPr="00D97DD7" w:rsidRDefault="00B272CE" w:rsidP="006B6B66">
      <w:pPr>
        <w:pStyle w:val="Heading1"/>
      </w:pPr>
      <w:r>
        <w:rPr>
          <w:rFonts w:hint="eastAsia"/>
          <w:lang w:eastAsia="zh-CN"/>
        </w:rPr>
        <w:t>Datasets</w:t>
      </w:r>
    </w:p>
    <w:p w14:paraId="4030B594" w14:textId="06530B4D" w:rsidR="009303D9" w:rsidRPr="00D97DD7" w:rsidRDefault="00B272CE" w:rsidP="00ED0149">
      <w:pPr>
        <w:pStyle w:val="Heading2"/>
      </w:pPr>
      <w:r>
        <w:rPr>
          <w:rFonts w:hint="eastAsia"/>
          <w:lang w:eastAsia="zh-CN"/>
        </w:rPr>
        <w:t>Source of dataset</w:t>
      </w:r>
      <w:r w:rsidR="009303D9" w:rsidRPr="00D97DD7">
        <w:t xml:space="preserve"> </w:t>
      </w:r>
    </w:p>
    <w:p w14:paraId="098EFC28" w14:textId="163F220B" w:rsidR="00D03374" w:rsidRPr="00D97DD7" w:rsidRDefault="00327D80" w:rsidP="00D03374">
      <w:pPr>
        <w:pStyle w:val="BodyText"/>
        <w:rPr>
          <w:lang w:val="en-US"/>
        </w:rPr>
      </w:pPr>
      <w:r>
        <w:rPr>
          <w:lang w:val="en-US" w:eastAsia="zh-CN"/>
        </w:rPr>
        <w:t xml:space="preserve">All the data was copy and pasted from MLB’s website and another baseball statistic website from MLB called </w:t>
      </w:r>
      <w:proofErr w:type="spellStart"/>
      <w:proofErr w:type="gramStart"/>
      <w:r>
        <w:rPr>
          <w:lang w:val="en-US" w:eastAsia="zh-CN"/>
        </w:rPr>
        <w:t>Statcast</w:t>
      </w:r>
      <w:proofErr w:type="spellEnd"/>
      <w:r>
        <w:rPr>
          <w:lang w:val="en-US" w:eastAsia="zh-CN"/>
        </w:rPr>
        <w:t>, or</w:t>
      </w:r>
      <w:proofErr w:type="gramEnd"/>
      <w:r>
        <w:rPr>
          <w:lang w:val="en-US" w:eastAsia="zh-CN"/>
        </w:rPr>
        <w:t xml:space="preserve"> known as Baseball Savant. Both sources are credible since the statistics are generated straight from MLB</w:t>
      </w:r>
      <w:r w:rsidR="00F46E6D">
        <w:rPr>
          <w:lang w:val="en-US" w:eastAsia="zh-CN"/>
        </w:rPr>
        <w:t xml:space="preserve">. The data was copy and pasted into excel sheets which are easier to use. </w:t>
      </w:r>
    </w:p>
    <w:p w14:paraId="0E6DEF03" w14:textId="43893EF5" w:rsidR="009303D9" w:rsidRPr="00D97DD7" w:rsidRDefault="00D32DB9" w:rsidP="00ED0149">
      <w:pPr>
        <w:pStyle w:val="Heading2"/>
      </w:pPr>
      <w:r>
        <w:rPr>
          <w:rFonts w:hint="eastAsia"/>
          <w:lang w:eastAsia="zh-CN"/>
        </w:rPr>
        <w:t>Character of the datasets</w:t>
      </w:r>
    </w:p>
    <w:p w14:paraId="57ED8B0D" w14:textId="78A98BA8" w:rsidR="00D03374" w:rsidRPr="00D97DD7" w:rsidRDefault="00F46E6D" w:rsidP="00D03374">
      <w:pPr>
        <w:pStyle w:val="BodyText"/>
        <w:rPr>
          <w:lang w:val="en-US"/>
        </w:rPr>
      </w:pPr>
      <w:r>
        <w:rPr>
          <w:lang w:val="en-US" w:eastAsia="zh-CN"/>
        </w:rPr>
        <w:t xml:space="preserve">The size of the excel file is 620KB and there are 13 sheets in the workbook. There are 3 </w:t>
      </w:r>
      <w:r w:rsidR="001C4F33">
        <w:rPr>
          <w:lang w:val="en-US" w:eastAsia="zh-CN"/>
        </w:rPr>
        <w:t xml:space="preserve">main </w:t>
      </w:r>
      <w:r>
        <w:rPr>
          <w:lang w:val="en-US" w:eastAsia="zh-CN"/>
        </w:rPr>
        <w:t xml:space="preserve">types of sheets, swing stats, </w:t>
      </w:r>
      <w:r w:rsidR="001C4F33">
        <w:rPr>
          <w:lang w:val="en-US" w:eastAsia="zh-CN"/>
        </w:rPr>
        <w:t>batting</w:t>
      </w:r>
      <w:r>
        <w:rPr>
          <w:lang w:val="en-US" w:eastAsia="zh-CN"/>
        </w:rPr>
        <w:t xml:space="preserve"> stats, and pitch stats. </w:t>
      </w:r>
      <w:r w:rsidR="001C4F33">
        <w:rPr>
          <w:lang w:val="en-US" w:eastAsia="zh-CN"/>
        </w:rPr>
        <w:t>The swing stats look specifically into a swing, so that looks at exit velocity, launch angle, distance the ball was hit, the speed the pitch came in, and pitch type. The batting stats looked mainly at outcomes of hits, so plate appearances, at bats, runs, hits, doubles, triples, homeruns, runs batted in, walks, strikeouts, batting average, and slugger. The pitch stats included</w:t>
      </w:r>
    </w:p>
    <w:p w14:paraId="33D7C440" w14:textId="0DF47242" w:rsidR="009303D9" w:rsidRPr="00D97DD7" w:rsidRDefault="00993F5D" w:rsidP="006B6B66">
      <w:pPr>
        <w:pStyle w:val="Heading1"/>
      </w:pPr>
      <w:r>
        <w:rPr>
          <w:rFonts w:hint="eastAsia"/>
          <w:lang w:eastAsia="zh-CN"/>
        </w:rPr>
        <w:t>Methodology</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45394D5A" w14:textId="78748572"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lastRenderedPageBreak/>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D2B34BF" w14:textId="26A82B8B"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863DE" w14:textId="77777777" w:rsidR="00811C53" w:rsidRDefault="00811C53" w:rsidP="001A3B3D">
      <w:r>
        <w:separator/>
      </w:r>
    </w:p>
  </w:endnote>
  <w:endnote w:type="continuationSeparator" w:id="0">
    <w:p w14:paraId="12ACA76B" w14:textId="77777777" w:rsidR="00811C53" w:rsidRDefault="00811C5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0CAFB" w14:textId="77777777" w:rsidR="00811C53" w:rsidRDefault="00811C53" w:rsidP="001A3B3D">
      <w:r>
        <w:separator/>
      </w:r>
    </w:p>
  </w:footnote>
  <w:footnote w:type="continuationSeparator" w:id="0">
    <w:p w14:paraId="1B5BA5BE" w14:textId="77777777" w:rsidR="00811C53" w:rsidRDefault="00811C5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6E49"/>
    <w:rsid w:val="0004781E"/>
    <w:rsid w:val="000572E1"/>
    <w:rsid w:val="0008495A"/>
    <w:rsid w:val="0008758A"/>
    <w:rsid w:val="000B0EE3"/>
    <w:rsid w:val="000B7CF6"/>
    <w:rsid w:val="000C1E68"/>
    <w:rsid w:val="000E47FB"/>
    <w:rsid w:val="000E6C32"/>
    <w:rsid w:val="00104EA5"/>
    <w:rsid w:val="00130947"/>
    <w:rsid w:val="0015499D"/>
    <w:rsid w:val="001A0008"/>
    <w:rsid w:val="001A2EFD"/>
    <w:rsid w:val="001A3B3D"/>
    <w:rsid w:val="001B2121"/>
    <w:rsid w:val="001B67DC"/>
    <w:rsid w:val="001C4F33"/>
    <w:rsid w:val="001C55BE"/>
    <w:rsid w:val="001D3E36"/>
    <w:rsid w:val="00215ADC"/>
    <w:rsid w:val="002254A9"/>
    <w:rsid w:val="00233D97"/>
    <w:rsid w:val="002347A2"/>
    <w:rsid w:val="0023739F"/>
    <w:rsid w:val="002850E3"/>
    <w:rsid w:val="00290C3A"/>
    <w:rsid w:val="002A70CB"/>
    <w:rsid w:val="002E1971"/>
    <w:rsid w:val="00313A70"/>
    <w:rsid w:val="00327D80"/>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61267"/>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0D02"/>
    <w:rsid w:val="007C2FF2"/>
    <w:rsid w:val="007C5131"/>
    <w:rsid w:val="007D6232"/>
    <w:rsid w:val="007F1F99"/>
    <w:rsid w:val="007F768F"/>
    <w:rsid w:val="0080791D"/>
    <w:rsid w:val="00811C53"/>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752CE"/>
    <w:rsid w:val="00A83C5B"/>
    <w:rsid w:val="00AE2D01"/>
    <w:rsid w:val="00AE3409"/>
    <w:rsid w:val="00B10A14"/>
    <w:rsid w:val="00B11A60"/>
    <w:rsid w:val="00B13315"/>
    <w:rsid w:val="00B22613"/>
    <w:rsid w:val="00B272CE"/>
    <w:rsid w:val="00B445DA"/>
    <w:rsid w:val="00B44A76"/>
    <w:rsid w:val="00B6733E"/>
    <w:rsid w:val="00B768D1"/>
    <w:rsid w:val="00BA1025"/>
    <w:rsid w:val="00BA5E12"/>
    <w:rsid w:val="00BA70AC"/>
    <w:rsid w:val="00BB6D4F"/>
    <w:rsid w:val="00BC3420"/>
    <w:rsid w:val="00BD670B"/>
    <w:rsid w:val="00BE7D3C"/>
    <w:rsid w:val="00BF5FF6"/>
    <w:rsid w:val="00BF7B0B"/>
    <w:rsid w:val="00C0207F"/>
    <w:rsid w:val="00C04794"/>
    <w:rsid w:val="00C10EEC"/>
    <w:rsid w:val="00C16117"/>
    <w:rsid w:val="00C234BB"/>
    <w:rsid w:val="00C3075A"/>
    <w:rsid w:val="00C34611"/>
    <w:rsid w:val="00C4076F"/>
    <w:rsid w:val="00C919A4"/>
    <w:rsid w:val="00CA1218"/>
    <w:rsid w:val="00CA4392"/>
    <w:rsid w:val="00CC393F"/>
    <w:rsid w:val="00CD3087"/>
    <w:rsid w:val="00D03374"/>
    <w:rsid w:val="00D2176E"/>
    <w:rsid w:val="00D32DB9"/>
    <w:rsid w:val="00D632BE"/>
    <w:rsid w:val="00D641FC"/>
    <w:rsid w:val="00D72BD6"/>
    <w:rsid w:val="00D72D06"/>
    <w:rsid w:val="00D7522C"/>
    <w:rsid w:val="00D7536F"/>
    <w:rsid w:val="00D76668"/>
    <w:rsid w:val="00D97DD7"/>
    <w:rsid w:val="00DD1C6A"/>
    <w:rsid w:val="00DE1E59"/>
    <w:rsid w:val="00E07383"/>
    <w:rsid w:val="00E165BC"/>
    <w:rsid w:val="00E61E12"/>
    <w:rsid w:val="00E6228C"/>
    <w:rsid w:val="00E7596C"/>
    <w:rsid w:val="00E774E2"/>
    <w:rsid w:val="00E878F2"/>
    <w:rsid w:val="00EA7421"/>
    <w:rsid w:val="00ED0149"/>
    <w:rsid w:val="00ED1CE6"/>
    <w:rsid w:val="00ED7705"/>
    <w:rsid w:val="00EF7DE3"/>
    <w:rsid w:val="00F03103"/>
    <w:rsid w:val="00F271DE"/>
    <w:rsid w:val="00F35EAC"/>
    <w:rsid w:val="00F46E6D"/>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1081</Words>
  <Characters>6166</Characters>
  <Application>Microsoft Office Word</Application>
  <DocSecurity>0</DocSecurity>
  <Lines>51</Lines>
  <Paragraphs>14</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Zabloudil, Alexis J.</cp:lastModifiedBy>
  <cp:revision>3</cp:revision>
  <dcterms:created xsi:type="dcterms:W3CDTF">2024-11-25T01:44:00Z</dcterms:created>
  <dcterms:modified xsi:type="dcterms:W3CDTF">2024-11-25T01:46:00Z</dcterms:modified>
</cp:coreProperties>
</file>