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B6BA" w14:textId="77777777" w:rsidR="00D17746" w:rsidRDefault="00D17746" w:rsidP="00C87ACE">
      <w:pPr>
        <w:spacing w:after="0" w:line="240" w:lineRule="auto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Universidad Antonio Ruiz de Montoya</w:t>
      </w:r>
    </w:p>
    <w:p w14:paraId="1F5CB6BB" w14:textId="6E4EBCCF" w:rsidR="002D4180" w:rsidRPr="00D17746" w:rsidRDefault="002D4180" w:rsidP="00C87ACE">
      <w:pPr>
        <w:spacing w:after="0" w:line="240" w:lineRule="auto"/>
        <w:rPr>
          <w:rFonts w:ascii="Times New Roman" w:hAnsi="Times New Roman" w:cs="Times New Roman"/>
          <w:lang w:val="es-PE"/>
        </w:rPr>
      </w:pPr>
      <w:r w:rsidRPr="00D17746">
        <w:rPr>
          <w:rFonts w:ascii="Times New Roman" w:hAnsi="Times New Roman" w:cs="Times New Roman"/>
          <w:lang w:val="es-PE"/>
        </w:rPr>
        <w:t>Historia de la Filosofía Antigua</w:t>
      </w:r>
      <w:r w:rsidR="001636BD">
        <w:rPr>
          <w:rFonts w:ascii="Times New Roman" w:hAnsi="Times New Roman" w:cs="Times New Roman"/>
          <w:lang w:val="es-PE"/>
        </w:rPr>
        <w:t xml:space="preserve"> </w:t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8B10E9">
        <w:rPr>
          <w:rFonts w:ascii="Times New Roman" w:hAnsi="Times New Roman" w:cs="Times New Roman"/>
          <w:lang w:val="es-PE"/>
        </w:rPr>
        <w:t>Dra.</w:t>
      </w:r>
      <w:r w:rsidRPr="00D17746">
        <w:rPr>
          <w:rFonts w:ascii="Times New Roman" w:hAnsi="Times New Roman" w:cs="Times New Roman"/>
          <w:lang w:val="es-PE"/>
        </w:rPr>
        <w:t xml:space="preserve"> Rosa Elvira Vargas</w:t>
      </w:r>
    </w:p>
    <w:p w14:paraId="1F5CB6BC" w14:textId="77777777" w:rsidR="00C87ACE" w:rsidRDefault="00C87ACE" w:rsidP="00C87ACE">
      <w:pPr>
        <w:spacing w:after="0" w:line="240" w:lineRule="auto"/>
        <w:jc w:val="center"/>
        <w:rPr>
          <w:rFonts w:ascii="Times New Roman" w:hAnsi="Times New Roman" w:cs="Times New Roman"/>
          <w:lang w:val="es-PE"/>
        </w:rPr>
      </w:pPr>
    </w:p>
    <w:p w14:paraId="1F5CB6BD" w14:textId="77777777" w:rsidR="00B44AB3" w:rsidRPr="002F7D89" w:rsidRDefault="00B44AB3" w:rsidP="00C87A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77BE622D" w14:textId="77777777" w:rsidR="002F7D89" w:rsidRPr="002F7D89" w:rsidRDefault="002F7D89" w:rsidP="00C87A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PE"/>
        </w:rPr>
      </w:pPr>
      <w:r w:rsidRPr="002F7D89">
        <w:rPr>
          <w:rFonts w:ascii="Times New Roman" w:hAnsi="Times New Roman" w:cs="Times New Roman"/>
          <w:b/>
          <w:sz w:val="24"/>
          <w:szCs w:val="24"/>
          <w:lang w:val="es-PE"/>
        </w:rPr>
        <w:t>BANCO DE PREGUNTAS</w:t>
      </w:r>
    </w:p>
    <w:p w14:paraId="1F5CB6BE" w14:textId="1BA0C74F" w:rsidR="002D4180" w:rsidRPr="002F7D89" w:rsidRDefault="00B44AB3" w:rsidP="00C87A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PE"/>
        </w:rPr>
      </w:pPr>
      <w:r w:rsidRPr="002F7D89">
        <w:rPr>
          <w:rFonts w:ascii="Times New Roman" w:hAnsi="Times New Roman" w:cs="Times New Roman"/>
          <w:b/>
          <w:sz w:val="24"/>
          <w:szCs w:val="24"/>
          <w:lang w:val="es-PE"/>
        </w:rPr>
        <w:t>PRACTICA CALIFICADA #</w:t>
      </w:r>
      <w:r w:rsidR="0024703A">
        <w:rPr>
          <w:rFonts w:ascii="Times New Roman" w:hAnsi="Times New Roman" w:cs="Times New Roman"/>
          <w:b/>
          <w:sz w:val="24"/>
          <w:szCs w:val="24"/>
          <w:lang w:val="es-PE"/>
        </w:rPr>
        <w:t>2</w:t>
      </w:r>
    </w:p>
    <w:p w14:paraId="1F5CB6BF" w14:textId="77777777" w:rsidR="00D17746" w:rsidRDefault="00D17746" w:rsidP="00D17746">
      <w:pPr>
        <w:spacing w:after="0" w:line="240" w:lineRule="auto"/>
        <w:rPr>
          <w:rFonts w:ascii="Times New Roman" w:hAnsi="Times New Roman" w:cs="Times New Roman"/>
          <w:b/>
          <w:lang w:val="es-PE"/>
        </w:rPr>
      </w:pPr>
    </w:p>
    <w:p w14:paraId="1F5CB6C0" w14:textId="77777777" w:rsidR="001636BD" w:rsidRPr="002F7D89" w:rsidRDefault="001636BD" w:rsidP="00D1774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PE"/>
        </w:rPr>
      </w:pPr>
    </w:p>
    <w:p w14:paraId="0BA43E96" w14:textId="77777777" w:rsidR="0024703A" w:rsidRPr="006906F3" w:rsidRDefault="0024703A" w:rsidP="0024703A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PE"/>
        </w:rPr>
      </w:pPr>
      <w:r w:rsidRPr="006906F3">
        <w:rPr>
          <w:rFonts w:ascii="Times New Roman" w:hAnsi="Times New Roman" w:cs="Times New Roman"/>
          <w:lang w:val="es-PE"/>
        </w:rPr>
        <w:t>¿Cuál es el rol de las Ideas en la metafísica y epistemología platónica? En tu respuesta explica cómo se relacionan con los objetos sensibles y por qué las Ideas son el objeto del conocimiento.</w:t>
      </w:r>
    </w:p>
    <w:p w14:paraId="3A223361" w14:textId="77777777" w:rsidR="007302EC" w:rsidRDefault="007302EC" w:rsidP="007302EC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 xml:space="preserve">Explica la relación entre la mayéutica socrática y la teoría del conocimiento como reminiscencia tal como se presenta en el </w:t>
      </w:r>
      <w:r w:rsidRPr="00F64D06">
        <w:rPr>
          <w:rFonts w:ascii="Times New Roman" w:hAnsi="Times New Roman" w:cs="Times New Roman"/>
          <w:i/>
          <w:iCs/>
          <w:lang w:val="es-PE"/>
        </w:rPr>
        <w:t xml:space="preserve">Menón </w:t>
      </w:r>
      <w:r>
        <w:rPr>
          <w:rFonts w:ascii="Times New Roman" w:hAnsi="Times New Roman" w:cs="Times New Roman"/>
          <w:lang w:val="es-PE"/>
        </w:rPr>
        <w:t>de Platón.</w:t>
      </w:r>
    </w:p>
    <w:p w14:paraId="4D19DC71" w14:textId="0C613C63" w:rsidR="007302EC" w:rsidRDefault="007302EC" w:rsidP="007302EC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 xml:space="preserve">¿Por qué encuentra Platón necesario postular una Idea de Bien por encima de todas las demás Ideas? </w:t>
      </w:r>
      <w:r w:rsidR="00893A62">
        <w:rPr>
          <w:rFonts w:ascii="Times New Roman" w:hAnsi="Times New Roman" w:cs="Times New Roman"/>
          <w:lang w:val="es-PE"/>
        </w:rPr>
        <w:t>Explique detalladamente.</w:t>
      </w:r>
    </w:p>
    <w:p w14:paraId="305685DA" w14:textId="6BEEFC47" w:rsidR="003F159E" w:rsidRDefault="003F159E" w:rsidP="003F159E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 xml:space="preserve">Realiza una exposición </w:t>
      </w:r>
      <w:r w:rsidR="00893A62">
        <w:rPr>
          <w:rFonts w:ascii="Times New Roman" w:hAnsi="Times New Roman" w:cs="Times New Roman"/>
          <w:lang w:val="es-PE"/>
        </w:rPr>
        <w:t xml:space="preserve">detallada </w:t>
      </w:r>
      <w:r>
        <w:rPr>
          <w:rFonts w:ascii="Times New Roman" w:hAnsi="Times New Roman" w:cs="Times New Roman"/>
          <w:lang w:val="es-PE"/>
        </w:rPr>
        <w:t xml:space="preserve">sobre cómo el uso univoco del </w:t>
      </w:r>
      <w:r w:rsidR="006906F3">
        <w:rPr>
          <w:rFonts w:ascii="Times New Roman" w:hAnsi="Times New Roman" w:cs="Times New Roman"/>
          <w:lang w:val="es-PE"/>
        </w:rPr>
        <w:t>término</w:t>
      </w:r>
      <w:r>
        <w:rPr>
          <w:rFonts w:ascii="Times New Roman" w:hAnsi="Times New Roman" w:cs="Times New Roman"/>
          <w:lang w:val="es-PE"/>
        </w:rPr>
        <w:t xml:space="preserve"> “ser” impide la comprensión de la realidad múltiple y cambiante.</w:t>
      </w:r>
    </w:p>
    <w:p w14:paraId="0259B9F1" w14:textId="77777777" w:rsidR="003F159E" w:rsidRPr="00C464B6" w:rsidRDefault="003F159E" w:rsidP="003F159E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PE"/>
        </w:rPr>
      </w:pPr>
      <w:r w:rsidRPr="00C464B6">
        <w:rPr>
          <w:rFonts w:ascii="Times New Roman" w:hAnsi="Times New Roman" w:cs="Times New Roman"/>
          <w:lang w:val="es-PE"/>
        </w:rPr>
        <w:t xml:space="preserve">Aristóteles define la metafísica como la ciencia que estudia el ser en cuanto ser. A la vez, identifica a la sustancia como el objeto de la metafísica. Explique cómo se relacionan estas </w:t>
      </w:r>
      <w:r>
        <w:rPr>
          <w:rFonts w:ascii="Times New Roman" w:hAnsi="Times New Roman" w:cs="Times New Roman"/>
          <w:lang w:val="es-PE"/>
        </w:rPr>
        <w:t xml:space="preserve">dos </w:t>
      </w:r>
      <w:r w:rsidRPr="00C464B6">
        <w:rPr>
          <w:rFonts w:ascii="Times New Roman" w:hAnsi="Times New Roman" w:cs="Times New Roman"/>
          <w:lang w:val="es-PE"/>
        </w:rPr>
        <w:t xml:space="preserve">afirmaciones. </w:t>
      </w:r>
    </w:p>
    <w:p w14:paraId="74FFCCC0" w14:textId="77777777" w:rsidR="0024703A" w:rsidRPr="003F159E" w:rsidRDefault="0024703A" w:rsidP="003F159E">
      <w:pPr>
        <w:pStyle w:val="Prrafodelista"/>
        <w:rPr>
          <w:rFonts w:ascii="Times New Roman" w:hAnsi="Times New Roman" w:cs="Times New Roman"/>
          <w:lang w:val="es-PE"/>
        </w:rPr>
      </w:pPr>
    </w:p>
    <w:p w14:paraId="1F5CB6D8" w14:textId="77777777" w:rsidR="00F020D6" w:rsidRDefault="00F020D6" w:rsidP="00F020D6">
      <w:pPr>
        <w:pStyle w:val="Prrafodelista"/>
        <w:rPr>
          <w:rFonts w:ascii="Times New Roman" w:hAnsi="Times New Roman" w:cs="Times New Roman"/>
          <w:lang w:val="es-PE"/>
        </w:rPr>
      </w:pPr>
    </w:p>
    <w:p w14:paraId="1F5CB6D9" w14:textId="77777777" w:rsidR="00F020D6" w:rsidRDefault="00F020D6" w:rsidP="00F020D6">
      <w:pPr>
        <w:pStyle w:val="Prrafodelista"/>
        <w:rPr>
          <w:rFonts w:ascii="Times New Roman" w:hAnsi="Times New Roman" w:cs="Times New Roman"/>
          <w:lang w:val="es-PE"/>
        </w:rPr>
      </w:pPr>
    </w:p>
    <w:p w14:paraId="1F5CB6DA" w14:textId="77777777" w:rsidR="00F020D6" w:rsidRPr="00D17746" w:rsidRDefault="00F020D6" w:rsidP="00F020D6">
      <w:pPr>
        <w:pStyle w:val="Prrafodelista"/>
        <w:rPr>
          <w:rFonts w:ascii="Times New Roman" w:hAnsi="Times New Roman" w:cs="Times New Roman"/>
          <w:lang w:val="es-PE"/>
        </w:rPr>
      </w:pPr>
    </w:p>
    <w:sectPr w:rsidR="00F020D6" w:rsidRPr="00D17746" w:rsidSect="00F020D6">
      <w:footerReference w:type="default" r:id="rId7"/>
      <w:pgSz w:w="11906" w:h="16838"/>
      <w:pgMar w:top="1418" w:right="1077" w:bottom="1134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C0B42" w14:textId="77777777" w:rsidR="00FB5E21" w:rsidRDefault="00FB5E21" w:rsidP="00F20939">
      <w:pPr>
        <w:spacing w:after="0" w:line="240" w:lineRule="auto"/>
      </w:pPr>
      <w:r>
        <w:separator/>
      </w:r>
    </w:p>
  </w:endnote>
  <w:endnote w:type="continuationSeparator" w:id="0">
    <w:p w14:paraId="5FB2CD03" w14:textId="77777777" w:rsidR="00FB5E21" w:rsidRDefault="00FB5E21" w:rsidP="00F2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010137"/>
      <w:docPartObj>
        <w:docPartGallery w:val="Page Numbers (Bottom of Page)"/>
        <w:docPartUnique/>
      </w:docPartObj>
    </w:sdtPr>
    <w:sdtContent>
      <w:p w14:paraId="1F5CB6E6" w14:textId="77777777" w:rsidR="00F20939" w:rsidRDefault="00F2093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7AAE" w:rsidRPr="00487AAE">
          <w:rPr>
            <w:noProof/>
            <w:lang w:val="es-ES"/>
          </w:rPr>
          <w:t>1</w:t>
        </w:r>
        <w:r>
          <w:fldChar w:fldCharType="end"/>
        </w:r>
      </w:p>
    </w:sdtContent>
  </w:sdt>
  <w:p w14:paraId="1F5CB6E7" w14:textId="77777777" w:rsidR="00F20939" w:rsidRDefault="00F209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C5B4" w14:textId="77777777" w:rsidR="00FB5E21" w:rsidRDefault="00FB5E21" w:rsidP="00F20939">
      <w:pPr>
        <w:spacing w:after="0" w:line="240" w:lineRule="auto"/>
      </w:pPr>
      <w:r>
        <w:separator/>
      </w:r>
    </w:p>
  </w:footnote>
  <w:footnote w:type="continuationSeparator" w:id="0">
    <w:p w14:paraId="62CFD2AF" w14:textId="77777777" w:rsidR="00FB5E21" w:rsidRDefault="00FB5E21" w:rsidP="00F20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820"/>
    <w:multiLevelType w:val="hybridMultilevel"/>
    <w:tmpl w:val="42E6C3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04A54"/>
    <w:multiLevelType w:val="hybridMultilevel"/>
    <w:tmpl w:val="57E2CD8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966F7A"/>
    <w:multiLevelType w:val="hybridMultilevel"/>
    <w:tmpl w:val="DFB6EE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42961"/>
    <w:multiLevelType w:val="hybridMultilevel"/>
    <w:tmpl w:val="33C6918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027F4"/>
    <w:multiLevelType w:val="hybridMultilevel"/>
    <w:tmpl w:val="FD3C6E72"/>
    <w:lvl w:ilvl="0" w:tplc="28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482968846">
    <w:abstractNumId w:val="2"/>
  </w:num>
  <w:num w:numId="2" w16cid:durableId="384913254">
    <w:abstractNumId w:val="3"/>
  </w:num>
  <w:num w:numId="3" w16cid:durableId="1192183367">
    <w:abstractNumId w:val="1"/>
  </w:num>
  <w:num w:numId="4" w16cid:durableId="338698145">
    <w:abstractNumId w:val="4"/>
  </w:num>
  <w:num w:numId="5" w16cid:durableId="129632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180"/>
    <w:rsid w:val="000C5BFB"/>
    <w:rsid w:val="0010558F"/>
    <w:rsid w:val="00132EC1"/>
    <w:rsid w:val="001636BD"/>
    <w:rsid w:val="001A6C46"/>
    <w:rsid w:val="001C2EC4"/>
    <w:rsid w:val="0024703A"/>
    <w:rsid w:val="00267CCB"/>
    <w:rsid w:val="002D4180"/>
    <w:rsid w:val="002D77E4"/>
    <w:rsid w:val="002F7D89"/>
    <w:rsid w:val="003F159E"/>
    <w:rsid w:val="004013E6"/>
    <w:rsid w:val="00487AAE"/>
    <w:rsid w:val="005B1DAD"/>
    <w:rsid w:val="00620B13"/>
    <w:rsid w:val="00676A32"/>
    <w:rsid w:val="006906F3"/>
    <w:rsid w:val="006D3AA0"/>
    <w:rsid w:val="006E682B"/>
    <w:rsid w:val="007302EC"/>
    <w:rsid w:val="00893A62"/>
    <w:rsid w:val="008B10E9"/>
    <w:rsid w:val="009C020F"/>
    <w:rsid w:val="00A506BD"/>
    <w:rsid w:val="00A51FBB"/>
    <w:rsid w:val="00A62073"/>
    <w:rsid w:val="00AC2CB1"/>
    <w:rsid w:val="00AF4304"/>
    <w:rsid w:val="00B07E8A"/>
    <w:rsid w:val="00B1641B"/>
    <w:rsid w:val="00B44AB3"/>
    <w:rsid w:val="00C87ACE"/>
    <w:rsid w:val="00D17746"/>
    <w:rsid w:val="00D45C12"/>
    <w:rsid w:val="00E62C34"/>
    <w:rsid w:val="00E87B3A"/>
    <w:rsid w:val="00F020D6"/>
    <w:rsid w:val="00F20939"/>
    <w:rsid w:val="00FB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CB6BA"/>
  <w15:docId w15:val="{CCC39B36-8C27-4278-AFBA-B425D3E3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7A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20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939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F20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93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1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TEOFILO GUILLERMO</dc:creator>
  <cp:lastModifiedBy>Rosa Elvira Vargas Della Casa</cp:lastModifiedBy>
  <cp:revision>8</cp:revision>
  <dcterms:created xsi:type="dcterms:W3CDTF">2025-05-26T15:19:00Z</dcterms:created>
  <dcterms:modified xsi:type="dcterms:W3CDTF">2025-05-26T15:25:00Z</dcterms:modified>
</cp:coreProperties>
</file>