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FAC8" w14:textId="77777777" w:rsidR="00D17746" w:rsidRDefault="00D17746" w:rsidP="00C87ACE">
      <w:pPr>
        <w:spacing w:after="0" w:line="240" w:lineRule="auto"/>
        <w:rPr>
          <w:rFonts w:ascii="Times New Roman" w:hAnsi="Times New Roman" w:cs="Times New Roman"/>
          <w:lang w:val="es-PE"/>
        </w:rPr>
      </w:pPr>
      <w:r>
        <w:rPr>
          <w:rFonts w:ascii="Times New Roman" w:hAnsi="Times New Roman" w:cs="Times New Roman"/>
          <w:lang w:val="es-PE"/>
        </w:rPr>
        <w:t>Universidad Antonio Ruiz de Montoya</w:t>
      </w:r>
    </w:p>
    <w:p w14:paraId="4AA6B2F5" w14:textId="77777777" w:rsidR="00FE3F82" w:rsidRPr="00D17746" w:rsidRDefault="002D4180" w:rsidP="00C87ACE">
      <w:pPr>
        <w:spacing w:after="0" w:line="240" w:lineRule="auto"/>
        <w:rPr>
          <w:rFonts w:ascii="Times New Roman" w:hAnsi="Times New Roman" w:cs="Times New Roman"/>
          <w:lang w:val="es-PE"/>
        </w:rPr>
      </w:pPr>
      <w:r w:rsidRPr="00D17746">
        <w:rPr>
          <w:rFonts w:ascii="Times New Roman" w:hAnsi="Times New Roman" w:cs="Times New Roman"/>
          <w:lang w:val="es-PE"/>
        </w:rPr>
        <w:t>Historia de la Filosofía Antigua</w:t>
      </w:r>
    </w:p>
    <w:p w14:paraId="782C34D8" w14:textId="77777777" w:rsidR="002D4180" w:rsidRPr="00D17746" w:rsidRDefault="002D4180" w:rsidP="00C87ACE">
      <w:pPr>
        <w:spacing w:after="0" w:line="240" w:lineRule="auto"/>
        <w:rPr>
          <w:rFonts w:ascii="Times New Roman" w:hAnsi="Times New Roman" w:cs="Times New Roman"/>
          <w:lang w:val="es-PE"/>
        </w:rPr>
      </w:pPr>
      <w:r w:rsidRPr="00D17746">
        <w:rPr>
          <w:rFonts w:ascii="Times New Roman" w:hAnsi="Times New Roman" w:cs="Times New Roman"/>
          <w:lang w:val="es-PE"/>
        </w:rPr>
        <w:t>Prof. Rosa Elvira Vargas</w:t>
      </w:r>
    </w:p>
    <w:p w14:paraId="52F44C7C" w14:textId="77777777" w:rsidR="00C87ACE" w:rsidRPr="00D17746" w:rsidRDefault="00C87ACE" w:rsidP="00C87ACE">
      <w:pPr>
        <w:spacing w:after="0" w:line="240" w:lineRule="auto"/>
        <w:jc w:val="center"/>
        <w:rPr>
          <w:rFonts w:ascii="Times New Roman" w:hAnsi="Times New Roman" w:cs="Times New Roman"/>
          <w:lang w:val="es-PE"/>
        </w:rPr>
      </w:pPr>
    </w:p>
    <w:p w14:paraId="0127215E" w14:textId="77777777" w:rsidR="001C2EC4" w:rsidRPr="00D17746" w:rsidRDefault="001C2EC4" w:rsidP="00C87ACE">
      <w:pPr>
        <w:spacing w:after="0" w:line="240" w:lineRule="auto"/>
        <w:jc w:val="center"/>
        <w:rPr>
          <w:rFonts w:ascii="Times New Roman" w:hAnsi="Times New Roman" w:cs="Times New Roman"/>
          <w:b/>
          <w:lang w:val="es-PE"/>
        </w:rPr>
      </w:pPr>
      <w:r w:rsidRPr="00D17746">
        <w:rPr>
          <w:rFonts w:ascii="Times New Roman" w:hAnsi="Times New Roman" w:cs="Times New Roman"/>
          <w:b/>
          <w:lang w:val="es-PE"/>
        </w:rPr>
        <w:t>PREGUNTAS</w:t>
      </w:r>
    </w:p>
    <w:p w14:paraId="5537D157" w14:textId="77777777" w:rsidR="002D4180" w:rsidRPr="00D17746" w:rsidRDefault="00BC1B28" w:rsidP="00C87ACE">
      <w:pPr>
        <w:spacing w:after="0" w:line="240" w:lineRule="auto"/>
        <w:jc w:val="center"/>
        <w:rPr>
          <w:rFonts w:ascii="Times New Roman" w:hAnsi="Times New Roman" w:cs="Times New Roman"/>
          <w:b/>
          <w:lang w:val="es-PE"/>
        </w:rPr>
      </w:pPr>
      <w:r>
        <w:rPr>
          <w:rFonts w:ascii="Times New Roman" w:hAnsi="Times New Roman" w:cs="Times New Roman"/>
          <w:b/>
          <w:lang w:val="es-PE"/>
        </w:rPr>
        <w:t>EXAMEN FINAL</w:t>
      </w:r>
    </w:p>
    <w:p w14:paraId="5966C74E" w14:textId="77777777" w:rsidR="00D17746" w:rsidRDefault="00D17746" w:rsidP="00D17746">
      <w:pPr>
        <w:spacing w:after="0" w:line="240" w:lineRule="auto"/>
        <w:rPr>
          <w:rFonts w:ascii="Times New Roman" w:hAnsi="Times New Roman" w:cs="Times New Roman"/>
          <w:b/>
          <w:lang w:val="es-PE"/>
        </w:rPr>
      </w:pPr>
    </w:p>
    <w:p w14:paraId="377F7B6A" w14:textId="77777777" w:rsidR="00D17746" w:rsidRPr="00D17746" w:rsidRDefault="00D17746" w:rsidP="00D17746">
      <w:pPr>
        <w:spacing w:after="0" w:line="240" w:lineRule="auto"/>
        <w:rPr>
          <w:rFonts w:ascii="Times New Roman" w:hAnsi="Times New Roman" w:cs="Times New Roman"/>
          <w:b/>
          <w:lang w:val="es-PE"/>
        </w:rPr>
      </w:pPr>
      <w:r w:rsidRPr="00D17746">
        <w:rPr>
          <w:rFonts w:ascii="Times New Roman" w:hAnsi="Times New Roman" w:cs="Times New Roman"/>
          <w:b/>
          <w:lang w:val="es-PE"/>
        </w:rPr>
        <w:t>PREGUNTAS</w:t>
      </w:r>
    </w:p>
    <w:p w14:paraId="30AE6D39" w14:textId="77777777" w:rsidR="001C2EC4" w:rsidRPr="00D17746" w:rsidRDefault="001C2EC4" w:rsidP="001C2EC4">
      <w:pPr>
        <w:spacing w:after="0" w:line="240" w:lineRule="auto"/>
        <w:ind w:left="360"/>
        <w:rPr>
          <w:rFonts w:ascii="Times New Roman" w:hAnsi="Times New Roman" w:cs="Times New Roman"/>
          <w:lang w:val="es-PE"/>
        </w:rPr>
      </w:pPr>
    </w:p>
    <w:p w14:paraId="6D4EE204" w14:textId="77777777" w:rsidR="00BC1B28" w:rsidRPr="005A5374" w:rsidRDefault="00BC1B28" w:rsidP="002819B2">
      <w:pPr>
        <w:pStyle w:val="Prrafodelista"/>
        <w:numPr>
          <w:ilvl w:val="0"/>
          <w:numId w:val="2"/>
        </w:numPr>
        <w:rPr>
          <w:rFonts w:ascii="Times New Roman" w:hAnsi="Times New Roman" w:cs="Times New Roman"/>
          <w:lang w:val="es-PE"/>
        </w:rPr>
      </w:pPr>
      <w:r w:rsidRPr="005A5374">
        <w:rPr>
          <w:rFonts w:ascii="Times New Roman" w:hAnsi="Times New Roman" w:cs="Times New Roman"/>
          <w:lang w:val="es-PE"/>
        </w:rPr>
        <w:t xml:space="preserve">En el </w:t>
      </w:r>
      <w:r w:rsidRPr="005A5374">
        <w:rPr>
          <w:rFonts w:ascii="Times New Roman" w:hAnsi="Times New Roman" w:cs="Times New Roman"/>
          <w:i/>
          <w:lang w:val="es-PE"/>
        </w:rPr>
        <w:t>Fedón</w:t>
      </w:r>
      <w:r w:rsidRPr="005A5374">
        <w:rPr>
          <w:rFonts w:ascii="Times New Roman" w:hAnsi="Times New Roman" w:cs="Times New Roman"/>
          <w:lang w:val="es-PE"/>
        </w:rPr>
        <w:t xml:space="preserve"> de Platón, Sócrates </w:t>
      </w:r>
      <w:r w:rsidR="00967628" w:rsidRPr="005A5374">
        <w:rPr>
          <w:rFonts w:ascii="Times New Roman" w:hAnsi="Times New Roman" w:cs="Times New Roman"/>
          <w:lang w:val="es-PE"/>
        </w:rPr>
        <w:t xml:space="preserve">relata sus experiencias respecto del problema de la generación y la corrupción. </w:t>
      </w:r>
      <w:r w:rsidR="005A5374">
        <w:rPr>
          <w:rFonts w:ascii="Times New Roman" w:hAnsi="Times New Roman" w:cs="Times New Roman"/>
          <w:lang w:val="es-PE"/>
        </w:rPr>
        <w:t xml:space="preserve">(a) </w:t>
      </w:r>
      <w:r w:rsidR="00F756C7" w:rsidRPr="005A5374">
        <w:rPr>
          <w:rFonts w:ascii="Times New Roman" w:hAnsi="Times New Roman" w:cs="Times New Roman"/>
          <w:lang w:val="es-PE"/>
        </w:rPr>
        <w:t xml:space="preserve">¿Por qué queda Sócrates desencantado de las respuestas de sus antecesores? </w:t>
      </w:r>
      <w:r w:rsidR="005A5374">
        <w:rPr>
          <w:rFonts w:ascii="Times New Roman" w:hAnsi="Times New Roman" w:cs="Times New Roman"/>
          <w:lang w:val="es-PE"/>
        </w:rPr>
        <w:t xml:space="preserve">(b) </w:t>
      </w:r>
      <w:r w:rsidR="00F756C7" w:rsidRPr="005A5374">
        <w:rPr>
          <w:rFonts w:ascii="Times New Roman" w:hAnsi="Times New Roman" w:cs="Times New Roman"/>
          <w:lang w:val="es-PE"/>
        </w:rPr>
        <w:t>¿En qué</w:t>
      </w:r>
      <w:r w:rsidR="005A5374" w:rsidRPr="005A5374">
        <w:rPr>
          <w:rFonts w:ascii="Times New Roman" w:hAnsi="Times New Roman" w:cs="Times New Roman"/>
          <w:lang w:val="es-PE"/>
        </w:rPr>
        <w:t xml:space="preserve"> </w:t>
      </w:r>
      <w:r w:rsidR="00F756C7" w:rsidRPr="005A5374">
        <w:rPr>
          <w:rFonts w:ascii="Times New Roman" w:hAnsi="Times New Roman" w:cs="Times New Roman"/>
          <w:lang w:val="es-PE"/>
        </w:rPr>
        <w:t>consiste la “segunda navegación” de Sócrates?</w:t>
      </w:r>
    </w:p>
    <w:p w14:paraId="0641B169" w14:textId="77777777" w:rsidR="00967628" w:rsidRDefault="00967628" w:rsidP="006D2DA3">
      <w:pPr>
        <w:pStyle w:val="Prrafodelista"/>
        <w:numPr>
          <w:ilvl w:val="0"/>
          <w:numId w:val="2"/>
        </w:numPr>
        <w:rPr>
          <w:rFonts w:ascii="Times New Roman" w:hAnsi="Times New Roman" w:cs="Times New Roman"/>
          <w:lang w:val="es-PE"/>
        </w:rPr>
      </w:pPr>
      <w:r>
        <w:rPr>
          <w:rFonts w:ascii="Times New Roman" w:hAnsi="Times New Roman" w:cs="Times New Roman"/>
          <w:lang w:val="es-PE"/>
        </w:rPr>
        <w:t xml:space="preserve">En la </w:t>
      </w:r>
      <w:r w:rsidRPr="00F756C7">
        <w:rPr>
          <w:rFonts w:ascii="Times New Roman" w:hAnsi="Times New Roman" w:cs="Times New Roman"/>
          <w:i/>
          <w:lang w:val="es-PE"/>
        </w:rPr>
        <w:t>República</w:t>
      </w:r>
      <w:r>
        <w:rPr>
          <w:rFonts w:ascii="Times New Roman" w:hAnsi="Times New Roman" w:cs="Times New Roman"/>
          <w:lang w:val="es-PE"/>
        </w:rPr>
        <w:t>, Platón distingue entre “los amantes de espectáculos y audiciones” y los filósofos</w:t>
      </w:r>
      <w:r w:rsidR="00F756C7">
        <w:rPr>
          <w:rFonts w:ascii="Times New Roman" w:hAnsi="Times New Roman" w:cs="Times New Roman"/>
          <w:lang w:val="es-PE"/>
        </w:rPr>
        <w:t xml:space="preserve"> quienes son “amantes de la verdad”. </w:t>
      </w:r>
      <w:r w:rsidR="005A5374">
        <w:rPr>
          <w:rFonts w:ascii="Times New Roman" w:hAnsi="Times New Roman" w:cs="Times New Roman"/>
          <w:lang w:val="es-PE"/>
        </w:rPr>
        <w:t xml:space="preserve">(a) </w:t>
      </w:r>
      <w:r w:rsidR="00F756C7">
        <w:rPr>
          <w:rFonts w:ascii="Times New Roman" w:hAnsi="Times New Roman" w:cs="Times New Roman"/>
          <w:lang w:val="es-PE"/>
        </w:rPr>
        <w:t xml:space="preserve">¿Por qué los amantes de espectáculos y audiciones tienen sólo opinión y no conocimiento? </w:t>
      </w:r>
      <w:r w:rsidR="005A5374">
        <w:rPr>
          <w:rFonts w:ascii="Times New Roman" w:hAnsi="Times New Roman" w:cs="Times New Roman"/>
          <w:lang w:val="es-PE"/>
        </w:rPr>
        <w:t xml:space="preserve">(b) </w:t>
      </w:r>
      <w:r w:rsidR="00F756C7">
        <w:rPr>
          <w:rFonts w:ascii="Times New Roman" w:hAnsi="Times New Roman" w:cs="Times New Roman"/>
          <w:lang w:val="es-PE"/>
        </w:rPr>
        <w:t>¿Por qué el conocimiento debe ser de Ideas? En su respuesta explique qué son las Ideas y por qué piensa Platón que existen.</w:t>
      </w:r>
    </w:p>
    <w:p w14:paraId="1D7F4F71" w14:textId="0E279E33" w:rsidR="002C7440" w:rsidRPr="002C7440" w:rsidRDefault="002C7440" w:rsidP="002C7440">
      <w:pPr>
        <w:pStyle w:val="Prrafodelista"/>
        <w:numPr>
          <w:ilvl w:val="0"/>
          <w:numId w:val="2"/>
        </w:numPr>
        <w:rPr>
          <w:rFonts w:ascii="Times New Roman" w:hAnsi="Times New Roman" w:cs="Times New Roman"/>
          <w:lang w:val="es-PE"/>
        </w:rPr>
      </w:pPr>
      <w:r w:rsidRPr="000864B2">
        <w:rPr>
          <w:rFonts w:ascii="Times New Roman" w:hAnsi="Times New Roman" w:cs="Times New Roman"/>
          <w:lang w:val="es-PE"/>
        </w:rPr>
        <w:t xml:space="preserve">¿Qué intenta ilustrar </w:t>
      </w:r>
      <w:r>
        <w:rPr>
          <w:rFonts w:ascii="Times New Roman" w:hAnsi="Times New Roman" w:cs="Times New Roman"/>
          <w:lang w:val="es-PE"/>
        </w:rPr>
        <w:t xml:space="preserve">Platón con </w:t>
      </w:r>
      <w:r w:rsidRPr="000864B2">
        <w:rPr>
          <w:rFonts w:ascii="Times New Roman" w:hAnsi="Times New Roman" w:cs="Times New Roman"/>
          <w:lang w:val="es-PE"/>
        </w:rPr>
        <w:t xml:space="preserve">la alegoría de la caverna en la </w:t>
      </w:r>
      <w:r w:rsidRPr="00ED5653">
        <w:rPr>
          <w:rFonts w:ascii="Times New Roman" w:hAnsi="Times New Roman" w:cs="Times New Roman"/>
          <w:i/>
          <w:lang w:val="es-PE"/>
        </w:rPr>
        <w:t>República</w:t>
      </w:r>
      <w:r w:rsidRPr="000864B2">
        <w:rPr>
          <w:rFonts w:ascii="Times New Roman" w:hAnsi="Times New Roman" w:cs="Times New Roman"/>
          <w:lang w:val="es-PE"/>
        </w:rPr>
        <w:t>? ¿</w:t>
      </w:r>
      <w:r>
        <w:rPr>
          <w:rFonts w:ascii="Times New Roman" w:hAnsi="Times New Roman" w:cs="Times New Roman"/>
          <w:lang w:val="es-PE"/>
        </w:rPr>
        <w:t xml:space="preserve">De qué manera podemos relacionar lo señalado en la caverna respecto al conocimiento con el relato de la primera y segunda navegación del </w:t>
      </w:r>
      <w:r w:rsidRPr="00EE309C">
        <w:rPr>
          <w:rFonts w:ascii="Times New Roman" w:hAnsi="Times New Roman" w:cs="Times New Roman"/>
          <w:i/>
          <w:iCs/>
          <w:lang w:val="es-PE"/>
        </w:rPr>
        <w:t>Fedón</w:t>
      </w:r>
      <w:r w:rsidRPr="000864B2">
        <w:rPr>
          <w:rFonts w:ascii="Times New Roman" w:hAnsi="Times New Roman" w:cs="Times New Roman"/>
          <w:lang w:val="es-PE"/>
        </w:rPr>
        <w:t>?</w:t>
      </w:r>
    </w:p>
    <w:p w14:paraId="213FC9A9" w14:textId="77777777" w:rsidR="00BC1B28" w:rsidRDefault="00BC1B28" w:rsidP="006D2DA3">
      <w:pPr>
        <w:pStyle w:val="Prrafodelista"/>
        <w:numPr>
          <w:ilvl w:val="0"/>
          <w:numId w:val="2"/>
        </w:numPr>
        <w:rPr>
          <w:rFonts w:ascii="Times New Roman" w:hAnsi="Times New Roman" w:cs="Times New Roman"/>
          <w:lang w:val="es-PE"/>
        </w:rPr>
      </w:pPr>
      <w:r>
        <w:rPr>
          <w:rFonts w:ascii="Times New Roman" w:hAnsi="Times New Roman" w:cs="Times New Roman"/>
          <w:lang w:val="es-PE"/>
        </w:rPr>
        <w:t>¿Qué problemas o dificultades enfrenta Aristóteles para expl</w:t>
      </w:r>
      <w:r w:rsidR="009A56D0">
        <w:rPr>
          <w:rFonts w:ascii="Times New Roman" w:hAnsi="Times New Roman" w:cs="Times New Roman"/>
          <w:lang w:val="es-PE"/>
        </w:rPr>
        <w:t>icar la posibilidad del cambio?</w:t>
      </w:r>
      <w:r w:rsidR="005A5374">
        <w:rPr>
          <w:rFonts w:ascii="Times New Roman" w:hAnsi="Times New Roman" w:cs="Times New Roman"/>
          <w:lang w:val="es-PE"/>
        </w:rPr>
        <w:t xml:space="preserve"> </w:t>
      </w:r>
      <w:r w:rsidR="008035DD">
        <w:rPr>
          <w:rFonts w:ascii="Times New Roman" w:hAnsi="Times New Roman" w:cs="Times New Roman"/>
          <w:lang w:val="es-PE"/>
        </w:rPr>
        <w:t>¿Qué explicación propone</w:t>
      </w:r>
      <w:r w:rsidR="009A56D0">
        <w:rPr>
          <w:rFonts w:ascii="Times New Roman" w:hAnsi="Times New Roman" w:cs="Times New Roman"/>
          <w:lang w:val="es-PE"/>
        </w:rPr>
        <w:t xml:space="preserve"> Aristóteles</w:t>
      </w:r>
      <w:r w:rsidR="008035DD">
        <w:rPr>
          <w:rFonts w:ascii="Times New Roman" w:hAnsi="Times New Roman" w:cs="Times New Roman"/>
          <w:lang w:val="es-PE"/>
        </w:rPr>
        <w:t>? ¿D</w:t>
      </w:r>
      <w:r w:rsidR="009A56D0">
        <w:rPr>
          <w:rFonts w:ascii="Times New Roman" w:hAnsi="Times New Roman" w:cs="Times New Roman"/>
          <w:lang w:val="es-PE"/>
        </w:rPr>
        <w:t xml:space="preserve">e </w:t>
      </w:r>
      <w:r>
        <w:rPr>
          <w:rFonts w:ascii="Times New Roman" w:hAnsi="Times New Roman" w:cs="Times New Roman"/>
          <w:lang w:val="es-PE"/>
        </w:rPr>
        <w:t xml:space="preserve">qué manera </w:t>
      </w:r>
      <w:r w:rsidR="00DB2164">
        <w:rPr>
          <w:rFonts w:ascii="Times New Roman" w:hAnsi="Times New Roman" w:cs="Times New Roman"/>
          <w:lang w:val="es-PE"/>
        </w:rPr>
        <w:t xml:space="preserve">y en qué medida </w:t>
      </w:r>
      <w:r>
        <w:rPr>
          <w:rFonts w:ascii="Times New Roman" w:hAnsi="Times New Roman" w:cs="Times New Roman"/>
          <w:lang w:val="es-PE"/>
        </w:rPr>
        <w:t>su explicación</w:t>
      </w:r>
      <w:r w:rsidR="008035DD">
        <w:rPr>
          <w:rFonts w:ascii="Times New Roman" w:hAnsi="Times New Roman" w:cs="Times New Roman"/>
          <w:lang w:val="es-PE"/>
        </w:rPr>
        <w:t xml:space="preserve"> logra (o no) salvar esas dificultades?</w:t>
      </w:r>
    </w:p>
    <w:p w14:paraId="27281AEF" w14:textId="77777777" w:rsidR="00F756C7" w:rsidRDefault="00F756C7" w:rsidP="006D2DA3">
      <w:pPr>
        <w:pStyle w:val="Prrafodelista"/>
        <w:numPr>
          <w:ilvl w:val="0"/>
          <w:numId w:val="2"/>
        </w:numPr>
        <w:rPr>
          <w:rFonts w:ascii="Times New Roman" w:hAnsi="Times New Roman" w:cs="Times New Roman"/>
          <w:lang w:val="es-PE"/>
        </w:rPr>
      </w:pPr>
      <w:r>
        <w:rPr>
          <w:rFonts w:ascii="Times New Roman" w:hAnsi="Times New Roman" w:cs="Times New Roman"/>
          <w:lang w:val="es-PE"/>
        </w:rPr>
        <w:t>Los filósofos anteriores a Aristóteles despreciaban los senti</w:t>
      </w:r>
      <w:r w:rsidR="00D939EF">
        <w:rPr>
          <w:rFonts w:ascii="Times New Roman" w:hAnsi="Times New Roman" w:cs="Times New Roman"/>
          <w:lang w:val="es-PE"/>
        </w:rPr>
        <w:t>dos como fuente de conocimiento. Aristóteles, sin embargo, señala que nada hay en la inteligencia que antes no haya pasado por los sentidos. ¿Cómo explica Aristóteles el conocimiento de lo universal partiendo de lo particular? En su respuesta explique el proceso del conocimiento en Aristóteles y su relación con su metafísica.</w:t>
      </w:r>
    </w:p>
    <w:p w14:paraId="26C46B4A" w14:textId="77777777" w:rsidR="009F57B7" w:rsidRDefault="009F57B7" w:rsidP="002C7440">
      <w:pPr>
        <w:pStyle w:val="Prrafodelista"/>
        <w:rPr>
          <w:rFonts w:ascii="Times New Roman" w:hAnsi="Times New Roman" w:cs="Times New Roman"/>
          <w:lang w:val="es-PE"/>
        </w:rPr>
      </w:pPr>
    </w:p>
    <w:p w14:paraId="2A21BC92" w14:textId="77777777" w:rsidR="009D70B2" w:rsidRDefault="009D70B2" w:rsidP="009D70B2">
      <w:pPr>
        <w:rPr>
          <w:rFonts w:ascii="Times New Roman" w:hAnsi="Times New Roman" w:cs="Times New Roman"/>
          <w:lang w:val="es-PE"/>
        </w:rPr>
      </w:pPr>
    </w:p>
    <w:p w14:paraId="0931F19D" w14:textId="2F300CDC" w:rsidR="009D70B2" w:rsidRPr="009D70B2" w:rsidRDefault="009D70B2" w:rsidP="009D70B2">
      <w:pPr>
        <w:rPr>
          <w:rFonts w:ascii="Times New Roman" w:hAnsi="Times New Roman" w:cs="Times New Roman"/>
          <w:lang w:val="es-PE"/>
        </w:rPr>
      </w:pPr>
      <w:r>
        <w:rPr>
          <w:rFonts w:ascii="Times New Roman" w:hAnsi="Times New Roman" w:cs="Times New Roman"/>
          <w:lang w:val="es-PE"/>
        </w:rPr>
        <w:t xml:space="preserve">                       </w:t>
      </w:r>
    </w:p>
    <w:sectPr w:rsidR="009D70B2" w:rsidRPr="009D70B2" w:rsidSect="001C2EC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6F7A"/>
    <w:multiLevelType w:val="hybridMultilevel"/>
    <w:tmpl w:val="DFB6EE1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C8F6F9C"/>
    <w:multiLevelType w:val="hybridMultilevel"/>
    <w:tmpl w:val="28E097F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07515525">
    <w:abstractNumId w:val="0"/>
  </w:num>
  <w:num w:numId="2" w16cid:durableId="210275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180"/>
    <w:rsid w:val="000864B2"/>
    <w:rsid w:val="000C5BFB"/>
    <w:rsid w:val="00132EC1"/>
    <w:rsid w:val="001A6C46"/>
    <w:rsid w:val="001C2EC4"/>
    <w:rsid w:val="00267CCB"/>
    <w:rsid w:val="002C7440"/>
    <w:rsid w:val="002D4180"/>
    <w:rsid w:val="003D3C00"/>
    <w:rsid w:val="004F795B"/>
    <w:rsid w:val="005A5374"/>
    <w:rsid w:val="00676A32"/>
    <w:rsid w:val="006E682B"/>
    <w:rsid w:val="008016C0"/>
    <w:rsid w:val="008035DD"/>
    <w:rsid w:val="00967628"/>
    <w:rsid w:val="009A56D0"/>
    <w:rsid w:val="009C020F"/>
    <w:rsid w:val="009D70B2"/>
    <w:rsid w:val="009F57B7"/>
    <w:rsid w:val="00A506BD"/>
    <w:rsid w:val="00A62073"/>
    <w:rsid w:val="00B07E8A"/>
    <w:rsid w:val="00BC1B28"/>
    <w:rsid w:val="00C87ACE"/>
    <w:rsid w:val="00CF62B2"/>
    <w:rsid w:val="00D17746"/>
    <w:rsid w:val="00D45C12"/>
    <w:rsid w:val="00D939EF"/>
    <w:rsid w:val="00DB2164"/>
    <w:rsid w:val="00E87B3A"/>
    <w:rsid w:val="00ED5653"/>
    <w:rsid w:val="00F756C7"/>
    <w:rsid w:val="00FE3F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59C3"/>
  <w15:docId w15:val="{210CF254-88EF-481B-AFDB-DE5F38F3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87ACE"/>
    <w:pPr>
      <w:ind w:left="720"/>
      <w:contextualSpacing/>
    </w:pPr>
  </w:style>
  <w:style w:type="character" w:styleId="Hipervnculo">
    <w:name w:val="Hyperlink"/>
    <w:basedOn w:val="Fuentedeprrafopredeter"/>
    <w:uiPriority w:val="99"/>
    <w:unhideWhenUsed/>
    <w:rsid w:val="009D70B2"/>
    <w:rPr>
      <w:color w:val="0000FF" w:themeColor="hyperlink"/>
      <w:u w:val="single"/>
    </w:rPr>
  </w:style>
  <w:style w:type="character" w:styleId="Mencinsinresolver">
    <w:name w:val="Unresolved Mention"/>
    <w:basedOn w:val="Fuentedeprrafopredeter"/>
    <w:uiPriority w:val="99"/>
    <w:semiHidden/>
    <w:unhideWhenUsed/>
    <w:rsid w:val="009D7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181519">
      <w:bodyDiv w:val="1"/>
      <w:marLeft w:val="0"/>
      <w:marRight w:val="0"/>
      <w:marTop w:val="0"/>
      <w:marBottom w:val="0"/>
      <w:divBdr>
        <w:top w:val="none" w:sz="0" w:space="0" w:color="auto"/>
        <w:left w:val="none" w:sz="0" w:space="0" w:color="auto"/>
        <w:bottom w:val="none" w:sz="0" w:space="0" w:color="auto"/>
        <w:right w:val="none" w:sz="0" w:space="0" w:color="auto"/>
      </w:divBdr>
      <w:divsChild>
        <w:div w:id="871723003">
          <w:marLeft w:val="0"/>
          <w:marRight w:val="0"/>
          <w:marTop w:val="0"/>
          <w:marBottom w:val="0"/>
          <w:divBdr>
            <w:top w:val="none" w:sz="0" w:space="0" w:color="auto"/>
            <w:left w:val="none" w:sz="0" w:space="0" w:color="auto"/>
            <w:bottom w:val="none" w:sz="0" w:space="0" w:color="auto"/>
            <w:right w:val="none" w:sz="0" w:space="0" w:color="auto"/>
          </w:divBdr>
        </w:div>
        <w:div w:id="649670915">
          <w:marLeft w:val="0"/>
          <w:marRight w:val="0"/>
          <w:marTop w:val="0"/>
          <w:marBottom w:val="0"/>
          <w:divBdr>
            <w:top w:val="none" w:sz="0" w:space="0" w:color="auto"/>
            <w:left w:val="none" w:sz="0" w:space="0" w:color="auto"/>
            <w:bottom w:val="none" w:sz="0" w:space="0" w:color="auto"/>
            <w:right w:val="none" w:sz="0" w:space="0" w:color="auto"/>
          </w:divBdr>
        </w:div>
        <w:div w:id="1606494632">
          <w:marLeft w:val="0"/>
          <w:marRight w:val="0"/>
          <w:marTop w:val="0"/>
          <w:marBottom w:val="0"/>
          <w:divBdr>
            <w:top w:val="none" w:sz="0" w:space="0" w:color="auto"/>
            <w:left w:val="none" w:sz="0" w:space="0" w:color="auto"/>
            <w:bottom w:val="none" w:sz="0" w:space="0" w:color="auto"/>
            <w:right w:val="none" w:sz="0" w:space="0" w:color="auto"/>
          </w:divBdr>
        </w:div>
      </w:divsChild>
    </w:div>
    <w:div w:id="1140852458">
      <w:bodyDiv w:val="1"/>
      <w:marLeft w:val="0"/>
      <w:marRight w:val="0"/>
      <w:marTop w:val="0"/>
      <w:marBottom w:val="0"/>
      <w:divBdr>
        <w:top w:val="none" w:sz="0" w:space="0" w:color="auto"/>
        <w:left w:val="none" w:sz="0" w:space="0" w:color="auto"/>
        <w:bottom w:val="none" w:sz="0" w:space="0" w:color="auto"/>
        <w:right w:val="none" w:sz="0" w:space="0" w:color="auto"/>
      </w:divBdr>
      <w:divsChild>
        <w:div w:id="1535531943">
          <w:marLeft w:val="0"/>
          <w:marRight w:val="0"/>
          <w:marTop w:val="0"/>
          <w:marBottom w:val="0"/>
          <w:divBdr>
            <w:top w:val="none" w:sz="0" w:space="0" w:color="auto"/>
            <w:left w:val="none" w:sz="0" w:space="0" w:color="auto"/>
            <w:bottom w:val="none" w:sz="0" w:space="0" w:color="auto"/>
            <w:right w:val="none" w:sz="0" w:space="0" w:color="auto"/>
          </w:divBdr>
        </w:div>
        <w:div w:id="1034430902">
          <w:marLeft w:val="0"/>
          <w:marRight w:val="0"/>
          <w:marTop w:val="0"/>
          <w:marBottom w:val="0"/>
          <w:divBdr>
            <w:top w:val="none" w:sz="0" w:space="0" w:color="auto"/>
            <w:left w:val="none" w:sz="0" w:space="0" w:color="auto"/>
            <w:bottom w:val="none" w:sz="0" w:space="0" w:color="auto"/>
            <w:right w:val="none" w:sz="0" w:space="0" w:color="auto"/>
          </w:divBdr>
        </w:div>
      </w:divsChild>
    </w:div>
    <w:div w:id="2107001428">
      <w:bodyDiv w:val="1"/>
      <w:marLeft w:val="0"/>
      <w:marRight w:val="0"/>
      <w:marTop w:val="0"/>
      <w:marBottom w:val="0"/>
      <w:divBdr>
        <w:top w:val="none" w:sz="0" w:space="0" w:color="auto"/>
        <w:left w:val="none" w:sz="0" w:space="0" w:color="auto"/>
        <w:bottom w:val="none" w:sz="0" w:space="0" w:color="auto"/>
        <w:right w:val="none" w:sz="0" w:space="0" w:color="auto"/>
      </w:divBdr>
      <w:divsChild>
        <w:div w:id="335235842">
          <w:marLeft w:val="0"/>
          <w:marRight w:val="0"/>
          <w:marTop w:val="0"/>
          <w:marBottom w:val="0"/>
          <w:divBdr>
            <w:top w:val="none" w:sz="0" w:space="0" w:color="auto"/>
            <w:left w:val="none" w:sz="0" w:space="0" w:color="auto"/>
            <w:bottom w:val="none" w:sz="0" w:space="0" w:color="auto"/>
            <w:right w:val="none" w:sz="0" w:space="0" w:color="auto"/>
          </w:divBdr>
        </w:div>
        <w:div w:id="394744934">
          <w:marLeft w:val="0"/>
          <w:marRight w:val="0"/>
          <w:marTop w:val="0"/>
          <w:marBottom w:val="0"/>
          <w:divBdr>
            <w:top w:val="none" w:sz="0" w:space="0" w:color="auto"/>
            <w:left w:val="none" w:sz="0" w:space="0" w:color="auto"/>
            <w:bottom w:val="none" w:sz="0" w:space="0" w:color="auto"/>
            <w:right w:val="none" w:sz="0" w:space="0" w:color="auto"/>
          </w:divBdr>
        </w:div>
      </w:divsChild>
    </w:div>
    <w:div w:id="2143885192">
      <w:bodyDiv w:val="1"/>
      <w:marLeft w:val="0"/>
      <w:marRight w:val="0"/>
      <w:marTop w:val="0"/>
      <w:marBottom w:val="0"/>
      <w:divBdr>
        <w:top w:val="none" w:sz="0" w:space="0" w:color="auto"/>
        <w:left w:val="none" w:sz="0" w:space="0" w:color="auto"/>
        <w:bottom w:val="none" w:sz="0" w:space="0" w:color="auto"/>
        <w:right w:val="none" w:sz="0" w:space="0" w:color="auto"/>
      </w:divBdr>
      <w:divsChild>
        <w:div w:id="1858617797">
          <w:marLeft w:val="0"/>
          <w:marRight w:val="0"/>
          <w:marTop w:val="0"/>
          <w:marBottom w:val="0"/>
          <w:divBdr>
            <w:top w:val="none" w:sz="0" w:space="0" w:color="auto"/>
            <w:left w:val="none" w:sz="0" w:space="0" w:color="auto"/>
            <w:bottom w:val="none" w:sz="0" w:space="0" w:color="auto"/>
            <w:right w:val="none" w:sz="0" w:space="0" w:color="auto"/>
          </w:divBdr>
        </w:div>
        <w:div w:id="1331638065">
          <w:marLeft w:val="0"/>
          <w:marRight w:val="0"/>
          <w:marTop w:val="0"/>
          <w:marBottom w:val="0"/>
          <w:divBdr>
            <w:top w:val="none" w:sz="0" w:space="0" w:color="auto"/>
            <w:left w:val="none" w:sz="0" w:space="0" w:color="auto"/>
            <w:bottom w:val="none" w:sz="0" w:space="0" w:color="auto"/>
            <w:right w:val="none" w:sz="0" w:space="0" w:color="auto"/>
          </w:divBdr>
        </w:div>
        <w:div w:id="2127308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1342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TEOFILO GUILLERMO</dc:creator>
  <cp:lastModifiedBy>Rosa Elvira Vargas Della Casa</cp:lastModifiedBy>
  <cp:revision>4</cp:revision>
  <dcterms:created xsi:type="dcterms:W3CDTF">2025-06-21T03:22:00Z</dcterms:created>
  <dcterms:modified xsi:type="dcterms:W3CDTF">2025-06-21T03:25:00Z</dcterms:modified>
</cp:coreProperties>
</file>