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C9E37" w14:textId="4AE8A10B" w:rsidR="007A1530" w:rsidRDefault="007A1530" w:rsidP="00A01AC7">
      <w:pPr>
        <w:spacing w:line="240" w:lineRule="auto"/>
        <w:jc w:val="right"/>
      </w:pPr>
      <w:r>
        <w:t xml:space="preserve">UARM 2024 – II </w:t>
      </w:r>
    </w:p>
    <w:p w14:paraId="7D2A5498" w14:textId="4931789B" w:rsidR="007A1530" w:rsidRDefault="007A1530" w:rsidP="00A01AC7">
      <w:pPr>
        <w:spacing w:line="240" w:lineRule="auto"/>
        <w:jc w:val="right"/>
      </w:pPr>
      <w:r>
        <w:t>Seminario de Filosofía Crítica</w:t>
      </w:r>
    </w:p>
    <w:p w14:paraId="537D12E2" w14:textId="18D218A3" w:rsidR="007A1530" w:rsidRDefault="007A1530" w:rsidP="00A01AC7">
      <w:pPr>
        <w:spacing w:line="240" w:lineRule="auto"/>
        <w:jc w:val="right"/>
      </w:pPr>
      <w:r>
        <w:t>Profesor: César Inca Mendoza Loyola</w:t>
      </w:r>
    </w:p>
    <w:p w14:paraId="7A548871" w14:textId="48C1ADB3" w:rsidR="007A1530" w:rsidRDefault="007A1530" w:rsidP="00A01AC7">
      <w:pPr>
        <w:spacing w:line="240" w:lineRule="auto"/>
        <w:jc w:val="right"/>
      </w:pPr>
      <w:r>
        <w:t>Alumno: Fernando García Alcalá</w:t>
      </w:r>
    </w:p>
    <w:p w14:paraId="47D68C7F" w14:textId="77777777" w:rsidR="007A1530" w:rsidRDefault="007A1530" w:rsidP="00A01AC7">
      <w:pPr>
        <w:spacing w:line="360" w:lineRule="auto"/>
      </w:pPr>
    </w:p>
    <w:p w14:paraId="71E5F286" w14:textId="28FD4225" w:rsidR="007A1530" w:rsidRPr="007A1530" w:rsidRDefault="007A1530" w:rsidP="00A01AC7">
      <w:pPr>
        <w:spacing w:line="360" w:lineRule="auto"/>
        <w:jc w:val="center"/>
        <w:rPr>
          <w:b/>
          <w:bCs/>
          <w:u w:val="single"/>
        </w:rPr>
      </w:pPr>
      <w:r w:rsidRPr="007A1530">
        <w:rPr>
          <w:b/>
          <w:bCs/>
          <w:u w:val="single"/>
        </w:rPr>
        <w:t>Ensayo final</w:t>
      </w:r>
    </w:p>
    <w:p w14:paraId="21819008" w14:textId="77777777" w:rsidR="000F20A4" w:rsidRDefault="000F20A4" w:rsidP="00A01AC7">
      <w:pPr>
        <w:spacing w:line="360" w:lineRule="auto"/>
      </w:pPr>
    </w:p>
    <w:p w14:paraId="48C385C7" w14:textId="77777777" w:rsidR="000F20A4" w:rsidRDefault="000F20A4" w:rsidP="00A01AC7">
      <w:pPr>
        <w:spacing w:line="360" w:lineRule="auto"/>
        <w:jc w:val="center"/>
        <w:rPr>
          <w:b/>
          <w:bCs/>
          <w:u w:val="single"/>
        </w:rPr>
      </w:pPr>
      <w:r w:rsidRPr="000F20A4">
        <w:rPr>
          <w:b/>
          <w:bCs/>
          <w:u w:val="single"/>
        </w:rPr>
        <w:t xml:space="preserve">El complemento neokantiano de dos teorías distintas: el rescate de los principios metafísicos de K. </w:t>
      </w:r>
      <w:proofErr w:type="spellStart"/>
      <w:r w:rsidRPr="000F20A4">
        <w:rPr>
          <w:b/>
          <w:bCs/>
          <w:u w:val="single"/>
        </w:rPr>
        <w:t>Flikschuh</w:t>
      </w:r>
      <w:proofErr w:type="spellEnd"/>
      <w:r w:rsidRPr="000F20A4">
        <w:rPr>
          <w:b/>
          <w:bCs/>
          <w:u w:val="single"/>
        </w:rPr>
        <w:t xml:space="preserve"> y el concepto de poder </w:t>
      </w:r>
      <w:proofErr w:type="spellStart"/>
      <w:r w:rsidRPr="000F20A4">
        <w:rPr>
          <w:b/>
          <w:bCs/>
          <w:u w:val="single"/>
        </w:rPr>
        <w:t>nouménico</w:t>
      </w:r>
      <w:proofErr w:type="spellEnd"/>
      <w:r w:rsidRPr="000F20A4">
        <w:rPr>
          <w:b/>
          <w:bCs/>
          <w:u w:val="single"/>
        </w:rPr>
        <w:t xml:space="preserve"> de Forst</w:t>
      </w:r>
    </w:p>
    <w:p w14:paraId="12799D47" w14:textId="77777777" w:rsidR="007A1530" w:rsidRDefault="007A1530" w:rsidP="00A01AC7">
      <w:pPr>
        <w:spacing w:line="360" w:lineRule="auto"/>
        <w:jc w:val="center"/>
        <w:rPr>
          <w:b/>
          <w:bCs/>
          <w:u w:val="single"/>
        </w:rPr>
      </w:pPr>
    </w:p>
    <w:p w14:paraId="4115F830" w14:textId="77777777" w:rsidR="00BB2E57" w:rsidRDefault="00BB2E57" w:rsidP="00A01AC7">
      <w:pPr>
        <w:spacing w:line="360" w:lineRule="auto"/>
        <w:jc w:val="both"/>
      </w:pPr>
      <w:r>
        <w:t xml:space="preserve">Este ensayo busca establecer una relación entre dos teorías de interpretaciones relativamente actuales sobre el pensamiento de Kant. Por un lado, Katrin </w:t>
      </w:r>
      <w:proofErr w:type="spellStart"/>
      <w:r>
        <w:t>Flikschuh</w:t>
      </w:r>
      <w:proofErr w:type="spellEnd"/>
      <w:r>
        <w:t xml:space="preserve"> rescata el papel que juegan los principios metafísicos en cualquier discusión sobre filosofía política. De acuerdo a ella, esto se puede remitir a cómo Stephen </w:t>
      </w:r>
      <w:proofErr w:type="spellStart"/>
      <w:r>
        <w:t>Körner</w:t>
      </w:r>
      <w:proofErr w:type="spellEnd"/>
      <w:r>
        <w:t xml:space="preserve"> comprende la idea de un marco categorial, como trasfondo ineludible para el ejercicio de la razón práctica. </w:t>
      </w:r>
    </w:p>
    <w:p w14:paraId="5AE61A70" w14:textId="093417DD" w:rsidR="007A1530" w:rsidRDefault="00BB2E57" w:rsidP="00A01AC7">
      <w:pPr>
        <w:spacing w:line="360" w:lineRule="auto"/>
        <w:jc w:val="both"/>
      </w:pPr>
      <w:r>
        <w:t xml:space="preserve">Por otro lado, Rainer Forst tiene una concepción del poder como uno que se fundamenta no únicamente en el concepto de dominación, como sostenía Steven </w:t>
      </w:r>
      <w:proofErr w:type="spellStart"/>
      <w:r w:rsidR="00A01AC7">
        <w:t>Lukes</w:t>
      </w:r>
      <w:proofErr w:type="spellEnd"/>
      <w:r w:rsidR="00A01AC7">
        <w:t xml:space="preserve">, sino que amplía la idea gracias a la idea de un poder </w:t>
      </w:r>
      <w:proofErr w:type="spellStart"/>
      <w:r w:rsidR="00A01AC7">
        <w:t>nouménico</w:t>
      </w:r>
      <w:proofErr w:type="spellEnd"/>
      <w:r w:rsidR="00A01AC7">
        <w:t xml:space="preserve"> fundamentado en el ámbito de las razones y justificaciones. </w:t>
      </w:r>
    </w:p>
    <w:p w14:paraId="213CF4ED" w14:textId="2148C3BE" w:rsidR="00A01AC7" w:rsidRDefault="00A01AC7" w:rsidP="00A01AC7">
      <w:pPr>
        <w:spacing w:line="360" w:lineRule="auto"/>
        <w:jc w:val="both"/>
      </w:pPr>
      <w:r>
        <w:t xml:space="preserve">Al explorar estos dos modelos de interpretación neokantiana, busco encontrar un punto complementario para poder analizar un caso particular en el pensamiento de Kant. De su filosofía del derecho podemos extraer elementos que prefiguran el sentido de su filosofía política, y, de acuerdo al proyecto del sistema crítico de la razón, podemos tener el poder de los principios metafísicos como uno </w:t>
      </w:r>
      <w:proofErr w:type="spellStart"/>
      <w:r>
        <w:t>noumenal</w:t>
      </w:r>
      <w:proofErr w:type="spellEnd"/>
      <w:r>
        <w:t xml:space="preserve">. En este sentido, resaltando el aspecto crítico de las ideas de la razón práctica, me gustaría profundizar en el concepto de razón pública como elemento fundamental para el republicanismo o liberalismo kantiano, especialmente como una salida o alternativa a cualquier tipo de violencia. </w:t>
      </w:r>
    </w:p>
    <w:p w14:paraId="766E19F6" w14:textId="5AC876A6" w:rsidR="00A01AC7" w:rsidRDefault="00A01AC7" w:rsidP="00A01AC7">
      <w:pPr>
        <w:spacing w:line="360" w:lineRule="auto"/>
        <w:jc w:val="both"/>
      </w:pPr>
      <w:r>
        <w:t>De acuerdo a esta breve introducción, la investigación se separa en seis puntos distintos. En primer lugar (1) una revisión general y panorámica de</w:t>
      </w:r>
      <w:r>
        <w:t>l pensamiento de Kant en la actualidad</w:t>
      </w:r>
      <w:r>
        <w:t xml:space="preserve">. En segundo lugar, una consideración de (2) la teoría de </w:t>
      </w:r>
      <w:proofErr w:type="spellStart"/>
      <w:r>
        <w:t>Flikschuh</w:t>
      </w:r>
      <w:proofErr w:type="spellEnd"/>
      <w:r>
        <w:t>, en virtud del uso de l</w:t>
      </w:r>
      <w:r>
        <w:t>os principios metafísicos en las discusiones de filosofía política</w:t>
      </w:r>
      <w:r>
        <w:t xml:space="preserve">. En tercer lugar, (3) la revisión de lo referido </w:t>
      </w:r>
      <w:r>
        <w:lastRenderedPageBreak/>
        <w:t xml:space="preserve">por Forst respecto del </w:t>
      </w:r>
      <w:r>
        <w:t>poder de las ideas</w:t>
      </w:r>
      <w:r>
        <w:t xml:space="preserve"> y su carácter </w:t>
      </w:r>
      <w:proofErr w:type="spellStart"/>
      <w:r>
        <w:t>noumenal</w:t>
      </w:r>
      <w:proofErr w:type="spellEnd"/>
      <w:r>
        <w:t>. En cuarto lugar, una ejemplificación de la convergencia posible de estas dos teorías, mediante el ejemplo de lo referido en (4) la doctrina del derecho de Kant, en la Metafísica de las costumbres. En unión a ese panorama, en quinto lugar, se busca (5) una estimación acerca de la relación de los conceptos de la r</w:t>
      </w:r>
      <w:r>
        <w:t xml:space="preserve">azón práctica y </w:t>
      </w:r>
      <w:r>
        <w:t xml:space="preserve">la </w:t>
      </w:r>
      <w:r>
        <w:t>razón pública</w:t>
      </w:r>
      <w:r>
        <w:t xml:space="preserve">. Finalmente, (6) se busca concluir con una reflexión acerca de la vigencia de Kant, en cuanto </w:t>
      </w:r>
      <w:r>
        <w:t>pensador crítico, republicano o liberal.</w:t>
      </w:r>
    </w:p>
    <w:p w14:paraId="0FF0042E" w14:textId="77777777" w:rsidR="000F20A4" w:rsidRDefault="000F20A4" w:rsidP="00A01AC7">
      <w:pPr>
        <w:spacing w:line="360" w:lineRule="auto"/>
      </w:pPr>
    </w:p>
    <w:p w14:paraId="05DD06DF" w14:textId="77777777" w:rsidR="000F20A4" w:rsidRDefault="000F20A4" w:rsidP="00A01AC7">
      <w:pPr>
        <w:pStyle w:val="ListParagraph"/>
        <w:numPr>
          <w:ilvl w:val="0"/>
          <w:numId w:val="3"/>
        </w:numPr>
        <w:spacing w:line="360" w:lineRule="auto"/>
        <w:rPr>
          <w:b/>
          <w:bCs/>
          <w:u w:val="single"/>
        </w:rPr>
      </w:pPr>
      <w:r w:rsidRPr="000F20A4">
        <w:rPr>
          <w:b/>
          <w:bCs/>
          <w:u w:val="single"/>
        </w:rPr>
        <w:t>El pensamiento de Kant en la actualidad</w:t>
      </w:r>
    </w:p>
    <w:p w14:paraId="00D80E50" w14:textId="77777777" w:rsidR="00A01AC7" w:rsidRDefault="00A01AC7" w:rsidP="00A01AC7">
      <w:pPr>
        <w:spacing w:line="360" w:lineRule="auto"/>
        <w:rPr>
          <w:b/>
          <w:bCs/>
          <w:u w:val="single"/>
        </w:rPr>
      </w:pPr>
    </w:p>
    <w:p w14:paraId="6542FCF9" w14:textId="3EFF3438" w:rsidR="00A01AC7" w:rsidRDefault="004D2F5A" w:rsidP="00A01AC7">
      <w:pPr>
        <w:spacing w:line="360" w:lineRule="auto"/>
        <w:jc w:val="both"/>
      </w:pPr>
      <w:r>
        <w:t xml:space="preserve">La influencia general del pensamiento de Kant es difícil de considerar. Su proyecto crítico buscó establecer el papel de la metafísica como algo más cercano a una ciencia. En este sentido, </w:t>
      </w:r>
      <w:r w:rsidR="00C101EC">
        <w:t xml:space="preserve">la metafísica purificada por la crítica </w:t>
      </w:r>
    </w:p>
    <w:p w14:paraId="2FCCF796" w14:textId="77777777" w:rsidR="00A01AC7" w:rsidRPr="00A01AC7" w:rsidRDefault="00A01AC7" w:rsidP="00A01AC7">
      <w:pPr>
        <w:spacing w:line="360" w:lineRule="auto"/>
        <w:rPr>
          <w:b/>
          <w:bCs/>
          <w:u w:val="single"/>
        </w:rPr>
      </w:pPr>
    </w:p>
    <w:p w14:paraId="07A484F5" w14:textId="77777777" w:rsidR="007A1530" w:rsidRPr="007A1530" w:rsidRDefault="007A1530" w:rsidP="00A01AC7">
      <w:pPr>
        <w:spacing w:line="360" w:lineRule="auto"/>
        <w:rPr>
          <w:b/>
          <w:bCs/>
          <w:u w:val="single"/>
        </w:rPr>
      </w:pPr>
    </w:p>
    <w:p w14:paraId="0B5D484C" w14:textId="77777777" w:rsidR="000F20A4" w:rsidRDefault="000F20A4" w:rsidP="00A01AC7">
      <w:pPr>
        <w:pStyle w:val="ListParagraph"/>
        <w:numPr>
          <w:ilvl w:val="0"/>
          <w:numId w:val="3"/>
        </w:numPr>
        <w:spacing w:line="360" w:lineRule="auto"/>
        <w:rPr>
          <w:b/>
          <w:bCs/>
          <w:u w:val="single"/>
        </w:rPr>
      </w:pPr>
      <w:r w:rsidRPr="000F20A4">
        <w:rPr>
          <w:b/>
          <w:bCs/>
          <w:u w:val="single"/>
        </w:rPr>
        <w:t xml:space="preserve">Los principios metafísicos en las discusiones de filosofía política (K. </w:t>
      </w:r>
      <w:proofErr w:type="spellStart"/>
      <w:r w:rsidRPr="000F20A4">
        <w:rPr>
          <w:b/>
          <w:bCs/>
          <w:u w:val="single"/>
        </w:rPr>
        <w:t>Flikschuh</w:t>
      </w:r>
      <w:proofErr w:type="spellEnd"/>
      <w:r w:rsidRPr="000F20A4">
        <w:rPr>
          <w:b/>
          <w:bCs/>
          <w:u w:val="single"/>
        </w:rPr>
        <w:t>)</w:t>
      </w:r>
    </w:p>
    <w:p w14:paraId="7C70E8AF" w14:textId="77777777" w:rsidR="00A01AC7" w:rsidRDefault="00A01AC7" w:rsidP="00A01AC7">
      <w:pPr>
        <w:spacing w:line="360" w:lineRule="auto"/>
        <w:rPr>
          <w:b/>
          <w:bCs/>
          <w:u w:val="single"/>
        </w:rPr>
      </w:pPr>
    </w:p>
    <w:p w14:paraId="3AFA0F32" w14:textId="77777777" w:rsidR="00A01AC7" w:rsidRDefault="00A01AC7" w:rsidP="00A01AC7">
      <w:pPr>
        <w:spacing w:line="360" w:lineRule="auto"/>
        <w:jc w:val="both"/>
      </w:pPr>
      <w:r>
        <w:t xml:space="preserve">Este ensayo busca establecer una relación entre dos teorías de interpretaciones relativamente actuales sobre el pensamiento de Kant. Por un lado, Katrin </w:t>
      </w:r>
      <w:proofErr w:type="spellStart"/>
      <w:r>
        <w:t>Flikschuh</w:t>
      </w:r>
      <w:proofErr w:type="spellEnd"/>
      <w:r>
        <w:t xml:space="preserve"> rescata el papel que juegan los principios metafísicos en cualquier discusión sobre filosofía política. De acuerdo a ella, esto se puede remitir a cómo Stephen </w:t>
      </w:r>
      <w:proofErr w:type="spellStart"/>
      <w:r>
        <w:t>Körner</w:t>
      </w:r>
      <w:proofErr w:type="spellEnd"/>
      <w:r>
        <w:t xml:space="preserve"> comprende la idea de un marco categorial, como trasfondo ineludible para el ejercicio de la razón práctica. </w:t>
      </w:r>
    </w:p>
    <w:p w14:paraId="424A6463" w14:textId="77777777" w:rsidR="00A01AC7" w:rsidRPr="00A01AC7" w:rsidRDefault="00A01AC7" w:rsidP="00A01AC7">
      <w:pPr>
        <w:spacing w:line="360" w:lineRule="auto"/>
        <w:rPr>
          <w:b/>
          <w:bCs/>
          <w:u w:val="single"/>
        </w:rPr>
      </w:pPr>
    </w:p>
    <w:p w14:paraId="0979588D" w14:textId="77777777" w:rsidR="007A1530" w:rsidRDefault="007A1530" w:rsidP="00A01AC7">
      <w:pPr>
        <w:pStyle w:val="ListParagraph"/>
        <w:spacing w:line="360" w:lineRule="auto"/>
        <w:rPr>
          <w:b/>
          <w:bCs/>
          <w:u w:val="single"/>
        </w:rPr>
      </w:pPr>
    </w:p>
    <w:p w14:paraId="69D50066" w14:textId="77777777" w:rsidR="00A01AC7" w:rsidRPr="007A1530" w:rsidRDefault="00A01AC7" w:rsidP="00A01AC7">
      <w:pPr>
        <w:pStyle w:val="ListParagraph"/>
        <w:spacing w:line="360" w:lineRule="auto"/>
        <w:rPr>
          <w:b/>
          <w:bCs/>
          <w:u w:val="single"/>
        </w:rPr>
      </w:pPr>
    </w:p>
    <w:p w14:paraId="607F29F4" w14:textId="77777777" w:rsidR="007A1530" w:rsidRPr="007A1530" w:rsidRDefault="007A1530" w:rsidP="00A01AC7">
      <w:pPr>
        <w:spacing w:line="360" w:lineRule="auto"/>
        <w:rPr>
          <w:b/>
          <w:bCs/>
          <w:u w:val="single"/>
        </w:rPr>
      </w:pPr>
    </w:p>
    <w:p w14:paraId="14AB3054" w14:textId="77777777" w:rsidR="000F20A4" w:rsidRDefault="000F20A4" w:rsidP="00A01AC7">
      <w:pPr>
        <w:pStyle w:val="ListParagraph"/>
        <w:numPr>
          <w:ilvl w:val="0"/>
          <w:numId w:val="3"/>
        </w:numPr>
        <w:spacing w:line="360" w:lineRule="auto"/>
        <w:rPr>
          <w:b/>
          <w:bCs/>
          <w:u w:val="single"/>
        </w:rPr>
      </w:pPr>
      <w:r w:rsidRPr="000F20A4">
        <w:rPr>
          <w:b/>
          <w:bCs/>
          <w:u w:val="single"/>
        </w:rPr>
        <w:t>El poder de las ideas (R. Forst)</w:t>
      </w:r>
    </w:p>
    <w:p w14:paraId="4DF37B6F" w14:textId="77777777" w:rsidR="00A01AC7" w:rsidRDefault="00A01AC7" w:rsidP="00A01AC7">
      <w:pPr>
        <w:spacing w:line="360" w:lineRule="auto"/>
        <w:rPr>
          <w:b/>
          <w:bCs/>
          <w:u w:val="single"/>
        </w:rPr>
      </w:pPr>
    </w:p>
    <w:p w14:paraId="150C17B3" w14:textId="77777777" w:rsidR="00A01AC7" w:rsidRDefault="00A01AC7" w:rsidP="00A01AC7">
      <w:pPr>
        <w:spacing w:line="360" w:lineRule="auto"/>
        <w:jc w:val="both"/>
      </w:pPr>
      <w:r>
        <w:t xml:space="preserve">Este ensayo busca establecer una relación entre dos teorías de interpretaciones relativamente actuales sobre el pensamiento de Kant. Por un lado, Katrin </w:t>
      </w:r>
      <w:proofErr w:type="spellStart"/>
      <w:r>
        <w:t>Flikschuh</w:t>
      </w:r>
      <w:proofErr w:type="spellEnd"/>
      <w:r>
        <w:t xml:space="preserve"> rescata el papel que juegan </w:t>
      </w:r>
      <w:r>
        <w:lastRenderedPageBreak/>
        <w:t xml:space="preserve">los principios metafísicos en cualquier discusión sobre filosofía política. De acuerdo a ella, esto se puede remitir a cómo Stephen </w:t>
      </w:r>
      <w:proofErr w:type="spellStart"/>
      <w:r>
        <w:t>Körner</w:t>
      </w:r>
      <w:proofErr w:type="spellEnd"/>
      <w:r>
        <w:t xml:space="preserve"> comprende la idea de un marco categorial, como trasfondo ineludible para el ejercicio de la razón práctica. </w:t>
      </w:r>
    </w:p>
    <w:p w14:paraId="5D655F76" w14:textId="77777777" w:rsidR="00A01AC7" w:rsidRPr="00A01AC7" w:rsidRDefault="00A01AC7" w:rsidP="00A01AC7">
      <w:pPr>
        <w:spacing w:line="360" w:lineRule="auto"/>
        <w:rPr>
          <w:b/>
          <w:bCs/>
          <w:u w:val="single"/>
        </w:rPr>
      </w:pPr>
    </w:p>
    <w:p w14:paraId="6647A837" w14:textId="77777777" w:rsidR="007A1530" w:rsidRPr="007A1530" w:rsidRDefault="007A1530" w:rsidP="00A01AC7">
      <w:pPr>
        <w:spacing w:line="360" w:lineRule="auto"/>
        <w:rPr>
          <w:b/>
          <w:bCs/>
          <w:u w:val="single"/>
        </w:rPr>
      </w:pPr>
    </w:p>
    <w:p w14:paraId="0669BA25" w14:textId="77777777" w:rsidR="000F20A4" w:rsidRDefault="000F20A4" w:rsidP="00A01AC7">
      <w:pPr>
        <w:pStyle w:val="ListParagraph"/>
        <w:numPr>
          <w:ilvl w:val="0"/>
          <w:numId w:val="3"/>
        </w:numPr>
        <w:spacing w:line="360" w:lineRule="auto"/>
        <w:rPr>
          <w:b/>
          <w:bCs/>
          <w:u w:val="single"/>
        </w:rPr>
      </w:pPr>
      <w:r w:rsidRPr="000F20A4">
        <w:rPr>
          <w:b/>
          <w:bCs/>
          <w:u w:val="single"/>
        </w:rPr>
        <w:t xml:space="preserve">La filosofía del derecho de Kant </w:t>
      </w:r>
    </w:p>
    <w:p w14:paraId="71FB8D7E" w14:textId="77777777" w:rsidR="00A01AC7" w:rsidRDefault="00A01AC7" w:rsidP="00A01AC7">
      <w:pPr>
        <w:spacing w:line="360" w:lineRule="auto"/>
        <w:rPr>
          <w:b/>
          <w:bCs/>
          <w:u w:val="single"/>
        </w:rPr>
      </w:pPr>
    </w:p>
    <w:p w14:paraId="7AB07645" w14:textId="77777777" w:rsidR="00A01AC7" w:rsidRDefault="00A01AC7" w:rsidP="00A01AC7">
      <w:pPr>
        <w:spacing w:line="360" w:lineRule="auto"/>
        <w:jc w:val="both"/>
      </w:pPr>
      <w:r>
        <w:t xml:space="preserve">Este ensayo busca establecer una relación entre dos teorías de interpretaciones relativamente actuales sobre el pensamiento de Kant. Por un lado, Katrin </w:t>
      </w:r>
      <w:proofErr w:type="spellStart"/>
      <w:r>
        <w:t>Flikschuh</w:t>
      </w:r>
      <w:proofErr w:type="spellEnd"/>
      <w:r>
        <w:t xml:space="preserve"> rescata el papel que juegan los principios metafísicos en cualquier discusión sobre filosofía política. De acuerdo a ella, esto se puede remitir a cómo Stephen </w:t>
      </w:r>
      <w:proofErr w:type="spellStart"/>
      <w:r>
        <w:t>Körner</w:t>
      </w:r>
      <w:proofErr w:type="spellEnd"/>
      <w:r>
        <w:t xml:space="preserve"> comprende la idea de un marco categorial, como trasfondo ineludible para el ejercicio de la razón práctica. </w:t>
      </w:r>
    </w:p>
    <w:p w14:paraId="4440880F" w14:textId="77777777" w:rsidR="00A01AC7" w:rsidRPr="00A01AC7" w:rsidRDefault="00A01AC7" w:rsidP="00A01AC7">
      <w:pPr>
        <w:spacing w:line="360" w:lineRule="auto"/>
        <w:rPr>
          <w:b/>
          <w:bCs/>
          <w:u w:val="single"/>
        </w:rPr>
      </w:pPr>
    </w:p>
    <w:p w14:paraId="55E89FEF" w14:textId="77777777" w:rsidR="007A1530" w:rsidRPr="007A1530" w:rsidRDefault="007A1530" w:rsidP="00A01AC7">
      <w:pPr>
        <w:pStyle w:val="ListParagraph"/>
        <w:spacing w:line="360" w:lineRule="auto"/>
        <w:rPr>
          <w:b/>
          <w:bCs/>
          <w:u w:val="single"/>
        </w:rPr>
      </w:pPr>
    </w:p>
    <w:p w14:paraId="34F5D491" w14:textId="77777777" w:rsidR="007A1530" w:rsidRPr="007A1530" w:rsidRDefault="007A1530" w:rsidP="00A01AC7">
      <w:pPr>
        <w:spacing w:line="360" w:lineRule="auto"/>
        <w:rPr>
          <w:b/>
          <w:bCs/>
          <w:u w:val="single"/>
        </w:rPr>
      </w:pPr>
    </w:p>
    <w:p w14:paraId="2116D6B0" w14:textId="77777777" w:rsidR="000F20A4" w:rsidRDefault="000F20A4" w:rsidP="00A01AC7">
      <w:pPr>
        <w:pStyle w:val="ListParagraph"/>
        <w:numPr>
          <w:ilvl w:val="0"/>
          <w:numId w:val="3"/>
        </w:numPr>
        <w:spacing w:line="360" w:lineRule="auto"/>
        <w:rPr>
          <w:b/>
          <w:bCs/>
          <w:u w:val="single"/>
        </w:rPr>
      </w:pPr>
      <w:r w:rsidRPr="000F20A4">
        <w:rPr>
          <w:b/>
          <w:bCs/>
          <w:u w:val="single"/>
        </w:rPr>
        <w:t>Razón práctica y razón pública</w:t>
      </w:r>
    </w:p>
    <w:p w14:paraId="0FA4E420" w14:textId="77777777" w:rsidR="00A01AC7" w:rsidRDefault="00A01AC7" w:rsidP="00A01AC7">
      <w:pPr>
        <w:spacing w:line="360" w:lineRule="auto"/>
        <w:rPr>
          <w:b/>
          <w:bCs/>
          <w:u w:val="single"/>
        </w:rPr>
      </w:pPr>
    </w:p>
    <w:p w14:paraId="7E96BBE1" w14:textId="77777777" w:rsidR="00A01AC7" w:rsidRDefault="00A01AC7" w:rsidP="00A01AC7">
      <w:pPr>
        <w:spacing w:line="360" w:lineRule="auto"/>
        <w:jc w:val="both"/>
      </w:pPr>
      <w:r>
        <w:t xml:space="preserve">Este ensayo busca establecer una relación entre dos teorías de interpretaciones relativamente actuales sobre el pensamiento de Kant. Por un lado, Katrin </w:t>
      </w:r>
      <w:proofErr w:type="spellStart"/>
      <w:r>
        <w:t>Flikschuh</w:t>
      </w:r>
      <w:proofErr w:type="spellEnd"/>
      <w:r>
        <w:t xml:space="preserve"> rescata el papel que juegan los principios metafísicos en cualquier discusión sobre filosofía política. De acuerdo a ella, esto se puede remitir a cómo Stephen </w:t>
      </w:r>
      <w:proofErr w:type="spellStart"/>
      <w:r>
        <w:t>Körner</w:t>
      </w:r>
      <w:proofErr w:type="spellEnd"/>
      <w:r>
        <w:t xml:space="preserve"> comprende la idea de un marco categorial, como trasfondo ineludible para el ejercicio de la razón práctica. </w:t>
      </w:r>
    </w:p>
    <w:p w14:paraId="79925A14" w14:textId="77777777" w:rsidR="00A01AC7" w:rsidRPr="00A01AC7" w:rsidRDefault="00A01AC7" w:rsidP="00A01AC7">
      <w:pPr>
        <w:spacing w:line="360" w:lineRule="auto"/>
        <w:rPr>
          <w:b/>
          <w:bCs/>
          <w:u w:val="single"/>
        </w:rPr>
      </w:pPr>
    </w:p>
    <w:p w14:paraId="67D5EEDF" w14:textId="77777777" w:rsidR="007A1530" w:rsidRPr="007A1530" w:rsidRDefault="007A1530" w:rsidP="00A01AC7">
      <w:pPr>
        <w:spacing w:line="360" w:lineRule="auto"/>
        <w:rPr>
          <w:b/>
          <w:bCs/>
          <w:u w:val="single"/>
        </w:rPr>
      </w:pPr>
    </w:p>
    <w:p w14:paraId="0436EF17" w14:textId="77777777" w:rsidR="000F20A4" w:rsidRDefault="000F20A4" w:rsidP="00A01AC7">
      <w:pPr>
        <w:pStyle w:val="ListParagraph"/>
        <w:numPr>
          <w:ilvl w:val="0"/>
          <w:numId w:val="3"/>
        </w:numPr>
        <w:spacing w:line="360" w:lineRule="auto"/>
        <w:rPr>
          <w:b/>
          <w:bCs/>
          <w:u w:val="single"/>
        </w:rPr>
      </w:pPr>
      <w:r w:rsidRPr="000F20A4">
        <w:rPr>
          <w:b/>
          <w:bCs/>
          <w:u w:val="single"/>
        </w:rPr>
        <w:t xml:space="preserve">Conclusiones: La vigencia de Kant como pensador crítico, republicano o liberal. </w:t>
      </w:r>
    </w:p>
    <w:p w14:paraId="1BF4BAB7" w14:textId="77777777" w:rsidR="00A01AC7" w:rsidRDefault="00A01AC7" w:rsidP="00A01AC7">
      <w:pPr>
        <w:spacing w:line="360" w:lineRule="auto"/>
        <w:rPr>
          <w:b/>
          <w:bCs/>
          <w:u w:val="single"/>
        </w:rPr>
      </w:pPr>
    </w:p>
    <w:p w14:paraId="3BB70CF4" w14:textId="77777777" w:rsidR="00A01AC7" w:rsidRDefault="00A01AC7" w:rsidP="00A01AC7">
      <w:pPr>
        <w:spacing w:line="360" w:lineRule="auto"/>
        <w:jc w:val="both"/>
      </w:pPr>
      <w:r>
        <w:t xml:space="preserve">Este ensayo busca establecer una relación entre dos teorías de interpretaciones relativamente actuales sobre el pensamiento de Kant. Por un lado, Katrin </w:t>
      </w:r>
      <w:proofErr w:type="spellStart"/>
      <w:r>
        <w:t>Flikschuh</w:t>
      </w:r>
      <w:proofErr w:type="spellEnd"/>
      <w:r>
        <w:t xml:space="preserve"> rescata el papel que juegan </w:t>
      </w:r>
      <w:r>
        <w:lastRenderedPageBreak/>
        <w:t xml:space="preserve">los principios metafísicos en cualquier discusión sobre filosofía política. De acuerdo a ella, esto se puede remitir a cómo Stephen </w:t>
      </w:r>
      <w:proofErr w:type="spellStart"/>
      <w:r>
        <w:t>Körner</w:t>
      </w:r>
      <w:proofErr w:type="spellEnd"/>
      <w:r>
        <w:t xml:space="preserve"> comprende la idea de un marco categorial, como trasfondo ineludible para el ejercicio de la razón práctica. </w:t>
      </w:r>
    </w:p>
    <w:p w14:paraId="6E2C7CA7" w14:textId="77777777" w:rsidR="00A01AC7" w:rsidRPr="00A01AC7" w:rsidRDefault="00A01AC7" w:rsidP="00A01AC7">
      <w:pPr>
        <w:spacing w:line="360" w:lineRule="auto"/>
        <w:rPr>
          <w:b/>
          <w:bCs/>
          <w:u w:val="single"/>
        </w:rPr>
      </w:pPr>
    </w:p>
    <w:p w14:paraId="01EE0637" w14:textId="77777777" w:rsidR="007A1530" w:rsidRPr="007A1530" w:rsidRDefault="007A1530" w:rsidP="00A01AC7">
      <w:pPr>
        <w:pStyle w:val="ListParagraph"/>
        <w:spacing w:line="360" w:lineRule="auto"/>
        <w:rPr>
          <w:b/>
          <w:bCs/>
          <w:u w:val="single"/>
        </w:rPr>
      </w:pPr>
    </w:p>
    <w:p w14:paraId="7B2CD4D6" w14:textId="77777777" w:rsidR="007A1530" w:rsidRPr="007A1530" w:rsidRDefault="007A1530" w:rsidP="00A01AC7">
      <w:pPr>
        <w:spacing w:line="360" w:lineRule="auto"/>
        <w:rPr>
          <w:b/>
          <w:bCs/>
          <w:u w:val="single"/>
        </w:rPr>
      </w:pPr>
    </w:p>
    <w:p w14:paraId="4272CA31" w14:textId="77777777" w:rsidR="000F20A4" w:rsidRDefault="000F20A4" w:rsidP="00A01AC7">
      <w:pPr>
        <w:spacing w:line="360" w:lineRule="auto"/>
      </w:pPr>
    </w:p>
    <w:sectPr w:rsidR="000F20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A4316"/>
    <w:multiLevelType w:val="multilevel"/>
    <w:tmpl w:val="B352F70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6BF1D47"/>
    <w:multiLevelType w:val="hybridMultilevel"/>
    <w:tmpl w:val="22765D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0D0D2F"/>
    <w:multiLevelType w:val="hybridMultilevel"/>
    <w:tmpl w:val="22765D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D80EB0"/>
    <w:multiLevelType w:val="hybridMultilevel"/>
    <w:tmpl w:val="22765D5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2779433">
    <w:abstractNumId w:val="3"/>
  </w:num>
  <w:num w:numId="2" w16cid:durableId="1165126595">
    <w:abstractNumId w:val="0"/>
  </w:num>
  <w:num w:numId="3" w16cid:durableId="1562981094">
    <w:abstractNumId w:val="1"/>
  </w:num>
  <w:num w:numId="4" w16cid:durableId="2111007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C1"/>
    <w:rsid w:val="000F20A4"/>
    <w:rsid w:val="004D2F5A"/>
    <w:rsid w:val="00643FB7"/>
    <w:rsid w:val="007A1530"/>
    <w:rsid w:val="00A01AC7"/>
    <w:rsid w:val="00A4578A"/>
    <w:rsid w:val="00AC5748"/>
    <w:rsid w:val="00BB2E57"/>
    <w:rsid w:val="00C101EC"/>
    <w:rsid w:val="00C33E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62FE"/>
  <w15:chartTrackingRefBased/>
  <w15:docId w15:val="{5348066A-3391-4E6B-A8EE-BF35E074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4</Pages>
  <Words>828</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5</cp:revision>
  <dcterms:created xsi:type="dcterms:W3CDTF">2024-12-03T07:56:00Z</dcterms:created>
  <dcterms:modified xsi:type="dcterms:W3CDTF">2024-12-04T00:11:00Z</dcterms:modified>
</cp:coreProperties>
</file>