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0A45E" w14:textId="77777777" w:rsidR="005028E1" w:rsidRDefault="005028E1">
      <w:pPr>
        <w:spacing w:before="52"/>
        <w:rPr>
          <w:b/>
          <w:bCs/>
          <w:sz w:val="24"/>
          <w:szCs w:val="24"/>
        </w:rPr>
      </w:pPr>
    </w:p>
    <w:p w14:paraId="2660A45F" w14:textId="77777777" w:rsidR="005028E1" w:rsidRDefault="00632C65">
      <w:pPr>
        <w:pStyle w:val="Encabezado"/>
        <w:tabs>
          <w:tab w:val="clear" w:pos="4252"/>
          <w:tab w:val="clear" w:pos="8504"/>
          <w:tab w:val="left" w:pos="6765"/>
        </w:tabs>
        <w:jc w:val="center"/>
      </w:pPr>
      <w:r>
        <w:rPr>
          <w:b/>
          <w:bCs/>
          <w:sz w:val="40"/>
          <w:szCs w:val="40"/>
        </w:rPr>
        <w:t>GUÍA DE ACTIVIDADES</w:t>
      </w:r>
    </w:p>
    <w:p w14:paraId="2660A460" w14:textId="77777777" w:rsidR="005028E1" w:rsidRDefault="005028E1">
      <w:pPr>
        <w:spacing w:before="52"/>
        <w:rPr>
          <w:b/>
          <w:bCs/>
          <w:sz w:val="24"/>
          <w:szCs w:val="24"/>
        </w:rPr>
      </w:pPr>
    </w:p>
    <w:p w14:paraId="2660A461" w14:textId="760842E7" w:rsidR="005028E1" w:rsidRDefault="00632C65">
      <w:pPr>
        <w:numPr>
          <w:ilvl w:val="254"/>
          <w:numId w:val="0"/>
        </w:numPr>
        <w:spacing w:before="5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Curso: </w:t>
      </w:r>
      <w:r w:rsidR="00982320">
        <w:rPr>
          <w:b/>
          <w:bCs/>
          <w:sz w:val="28"/>
          <w:szCs w:val="28"/>
        </w:rPr>
        <w:t>Seminario sobre Filosofía Crítica</w:t>
      </w:r>
    </w:p>
    <w:p w14:paraId="2660A462" w14:textId="134239B7" w:rsidR="005028E1" w:rsidRDefault="00632C65">
      <w:pPr>
        <w:numPr>
          <w:ilvl w:val="254"/>
          <w:numId w:val="0"/>
        </w:numPr>
        <w:spacing w:before="5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Docente:</w:t>
      </w:r>
      <w:r w:rsidR="001D32BA">
        <w:rPr>
          <w:b/>
          <w:bCs/>
          <w:sz w:val="28"/>
          <w:szCs w:val="28"/>
        </w:rPr>
        <w:t xml:space="preserve"> Mg. César Inca Mendoza Loyola</w:t>
      </w:r>
    </w:p>
    <w:p w14:paraId="2660A463" w14:textId="4BDCA281" w:rsidR="005028E1" w:rsidRDefault="00632C65">
      <w:pPr>
        <w:numPr>
          <w:ilvl w:val="254"/>
          <w:numId w:val="0"/>
        </w:numPr>
        <w:spacing w:before="5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Duración: </w:t>
      </w:r>
      <w:r w:rsidR="001D32BA">
        <w:rPr>
          <w:b/>
          <w:bCs/>
          <w:sz w:val="28"/>
          <w:szCs w:val="28"/>
        </w:rPr>
        <w:t>Del 26 de agosto al 20 de diciembre de 2024</w:t>
      </w:r>
    </w:p>
    <w:p w14:paraId="2660A464" w14:textId="77777777" w:rsidR="005028E1" w:rsidRDefault="005028E1">
      <w:pPr>
        <w:spacing w:before="52"/>
        <w:rPr>
          <w:b/>
          <w:bCs/>
          <w:sz w:val="24"/>
          <w:szCs w:val="24"/>
        </w:rPr>
      </w:pPr>
    </w:p>
    <w:p w14:paraId="2660A465" w14:textId="77777777" w:rsidR="005028E1" w:rsidRDefault="00632C65">
      <w:pPr>
        <w:numPr>
          <w:ilvl w:val="0"/>
          <w:numId w:val="1"/>
        </w:numPr>
        <w:spacing w:before="5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PRESENTACIÓN:</w:t>
      </w:r>
    </w:p>
    <w:p w14:paraId="286BA68D" w14:textId="56022A01" w:rsidR="00411AD9" w:rsidRPr="00411AD9" w:rsidRDefault="00411AD9" w:rsidP="00411AD9">
      <w:pPr>
        <w:spacing w:before="52"/>
        <w:jc w:val="both"/>
        <w:rPr>
          <w:rFonts w:eastAsia="Calibri"/>
          <w:sz w:val="24"/>
          <w:szCs w:val="24"/>
        </w:rPr>
      </w:pPr>
      <w:r w:rsidRPr="00411AD9">
        <w:rPr>
          <w:rFonts w:eastAsia="Calibri"/>
          <w:sz w:val="24"/>
          <w:szCs w:val="24"/>
        </w:rPr>
        <w:t>Curso teórico, de especialidad y obligatorio que se desarrolla bajo la modalidad virtual. Tiene como objetivo la reflexión y discusión en torno a los textos centrales de la tradición de filosofía crítica centrada en una concepción procedimental de la razón práctica y la rectitud de la acción. Sus principales contenidos están vinculados a la tradición en el pensamiento moderno (Kant y Mill) y en el pensamiento contemporáneo (Habermas y Apel). Como resultados de aprendizajes el estudiante analice situaciones de su entorno argumentando las ideas producto de la indagación y el ejercicio del discernimiento en el diálogo con el otro. Asimismo, también se espera que reconozca las líneas principales de la Filosofía Crítica, su método distintivo, y su influencia en la filosofía práctica contemporánea de manera crítica y reflexiva.</w:t>
      </w:r>
    </w:p>
    <w:p w14:paraId="2660A467" w14:textId="77777777" w:rsidR="005028E1" w:rsidRDefault="005028E1">
      <w:pPr>
        <w:spacing w:before="52"/>
        <w:jc w:val="both"/>
        <w:rPr>
          <w:b/>
          <w:bCs/>
          <w:sz w:val="24"/>
          <w:szCs w:val="24"/>
        </w:rPr>
      </w:pPr>
    </w:p>
    <w:p w14:paraId="2660A468" w14:textId="77777777" w:rsidR="005028E1" w:rsidRDefault="00632C65">
      <w:pPr>
        <w:numPr>
          <w:ilvl w:val="0"/>
          <w:numId w:val="1"/>
        </w:numPr>
        <w:spacing w:before="5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ORGANIZACIÓN:</w:t>
      </w:r>
    </w:p>
    <w:p w14:paraId="2660A469" w14:textId="77777777" w:rsidR="005028E1" w:rsidRDefault="005028E1">
      <w:pPr>
        <w:spacing w:before="52"/>
        <w:jc w:val="both"/>
      </w:pPr>
    </w:p>
    <w:tbl>
      <w:tblPr>
        <w:tblStyle w:val="Tablaconcuadrcula4-nfasis11"/>
        <w:tblW w:w="0" w:type="auto"/>
        <w:tblInd w:w="720" w:type="dxa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3506"/>
        <w:gridCol w:w="6377"/>
        <w:gridCol w:w="3667"/>
      </w:tblGrid>
      <w:tr w:rsidR="005028E1" w14:paraId="2660A46D" w14:textId="77777777" w:rsidTr="00502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tcBorders>
              <w:top w:val="nil"/>
              <w:left w:val="nil"/>
              <w:bottom w:val="nil"/>
            </w:tcBorders>
            <w:shd w:val="clear" w:color="auto" w:fill="C35164"/>
          </w:tcPr>
          <w:p w14:paraId="2660A46A" w14:textId="77777777" w:rsidR="005028E1" w:rsidRDefault="00632C65">
            <w:pPr>
              <w:pStyle w:val="Prrafodelista"/>
              <w:ind w:left="0" w:firstLine="0"/>
              <w:jc w:val="center"/>
              <w:rPr>
                <w:rFonts w:eastAsia="Calibri"/>
                <w:b w:val="0"/>
                <w:bCs w:val="0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Unidad</w:t>
            </w:r>
          </w:p>
        </w:tc>
        <w:tc>
          <w:tcPr>
            <w:tcW w:w="6377" w:type="dxa"/>
            <w:tcBorders>
              <w:top w:val="nil"/>
              <w:bottom w:val="nil"/>
            </w:tcBorders>
            <w:shd w:val="clear" w:color="auto" w:fill="C35164"/>
          </w:tcPr>
          <w:p w14:paraId="2660A46B" w14:textId="77777777" w:rsidR="005028E1" w:rsidRDefault="00632C65">
            <w:pPr>
              <w:pStyle w:val="Prrafode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bCs w:val="0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Contenido</w:t>
            </w:r>
          </w:p>
        </w:tc>
        <w:tc>
          <w:tcPr>
            <w:tcW w:w="3667" w:type="dxa"/>
            <w:tcBorders>
              <w:top w:val="nil"/>
              <w:bottom w:val="nil"/>
              <w:right w:val="nil"/>
            </w:tcBorders>
            <w:shd w:val="clear" w:color="auto" w:fill="C35164"/>
          </w:tcPr>
          <w:p w14:paraId="2660A46C" w14:textId="77777777" w:rsidR="005028E1" w:rsidRDefault="00632C65">
            <w:pPr>
              <w:pStyle w:val="Prrafode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bCs w:val="0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Fechas</w:t>
            </w:r>
          </w:p>
        </w:tc>
      </w:tr>
      <w:tr w:rsidR="005028E1" w14:paraId="2660A472" w14:textId="77777777" w:rsidTr="005028E1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</w:tcPr>
          <w:p w14:paraId="2660A46E" w14:textId="564070FE" w:rsidR="005028E1" w:rsidRPr="00317040" w:rsidRDefault="00632C65">
            <w:pPr>
              <w:pStyle w:val="Prrafodelista"/>
              <w:ind w:left="0" w:firstLine="0"/>
              <w:rPr>
                <w:rFonts w:eastAsia="Calibri"/>
                <w:b w:val="0"/>
                <w:bCs w:val="0"/>
                <w:sz w:val="25"/>
                <w:szCs w:val="25"/>
              </w:rPr>
            </w:pPr>
            <w:r w:rsidRPr="00317040">
              <w:rPr>
                <w:rFonts w:eastAsia="Calibri"/>
                <w:sz w:val="25"/>
                <w:szCs w:val="25"/>
              </w:rPr>
              <w:t>Unidad I:</w:t>
            </w:r>
            <w:r w:rsidR="007F5D30" w:rsidRPr="00317040">
              <w:rPr>
                <w:rFonts w:eastAsia="Calibri"/>
                <w:sz w:val="25"/>
                <w:szCs w:val="25"/>
              </w:rPr>
              <w:t xml:space="preserve"> Kant y el origen del pensamiento crítico</w:t>
            </w:r>
          </w:p>
        </w:tc>
        <w:tc>
          <w:tcPr>
            <w:tcW w:w="6377" w:type="dxa"/>
          </w:tcPr>
          <w:p w14:paraId="2660A46F" w14:textId="7DF28799" w:rsidR="005028E1" w:rsidRPr="00AE3429" w:rsidRDefault="00752172" w:rsidP="00AE3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5"/>
                <w:szCs w:val="25"/>
              </w:rPr>
            </w:pPr>
            <w:r w:rsidRPr="00AE3429">
              <w:rPr>
                <w:rFonts w:eastAsia="Calibri"/>
                <w:sz w:val="25"/>
                <w:szCs w:val="25"/>
              </w:rPr>
              <w:t>Estudio del modelo kantiano de filosofía crítica en base al giro copernicano y la</w:t>
            </w:r>
            <w:r w:rsidR="00AE3429" w:rsidRPr="00AE3429">
              <w:rPr>
                <w:rFonts w:eastAsia="Calibri"/>
                <w:sz w:val="25"/>
                <w:szCs w:val="25"/>
              </w:rPr>
              <w:t xml:space="preserve"> exigencia ilustrada de libertad del pensamiento</w:t>
            </w:r>
            <w:r w:rsidR="00110CD3">
              <w:rPr>
                <w:rFonts w:eastAsia="Calibri"/>
                <w:sz w:val="25"/>
                <w:szCs w:val="25"/>
              </w:rPr>
              <w:t xml:space="preserve"> y racionalidad moral</w:t>
            </w:r>
          </w:p>
        </w:tc>
        <w:tc>
          <w:tcPr>
            <w:tcW w:w="3667" w:type="dxa"/>
          </w:tcPr>
          <w:p w14:paraId="2660A470" w14:textId="77163B16" w:rsidR="005028E1" w:rsidRPr="00F642AB" w:rsidRDefault="00F642AB" w:rsidP="00F642AB">
            <w:pPr>
              <w:pStyle w:val="Prrafodelista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5"/>
                <w:szCs w:val="25"/>
              </w:rPr>
            </w:pPr>
            <w:r w:rsidRPr="00F642AB">
              <w:rPr>
                <w:rFonts w:eastAsia="Calibri"/>
                <w:sz w:val="25"/>
                <w:szCs w:val="25"/>
              </w:rPr>
              <w:t xml:space="preserve">Semanas 1 – 4 </w:t>
            </w:r>
          </w:p>
          <w:p w14:paraId="4A343FF2" w14:textId="71E61242" w:rsidR="00F642AB" w:rsidRPr="00F642AB" w:rsidRDefault="00F642AB" w:rsidP="00F642AB">
            <w:pPr>
              <w:pStyle w:val="Prrafodelista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5"/>
                <w:szCs w:val="25"/>
              </w:rPr>
            </w:pPr>
            <w:r w:rsidRPr="00F642AB">
              <w:rPr>
                <w:rFonts w:eastAsia="Calibri"/>
                <w:sz w:val="25"/>
                <w:szCs w:val="25"/>
              </w:rPr>
              <w:t>(Del 26</w:t>
            </w:r>
            <w:r w:rsidR="00216C4C">
              <w:rPr>
                <w:rFonts w:eastAsia="Calibri"/>
                <w:sz w:val="25"/>
                <w:szCs w:val="25"/>
              </w:rPr>
              <w:t>-ago</w:t>
            </w:r>
            <w:r w:rsidRPr="00F642AB">
              <w:rPr>
                <w:rFonts w:eastAsia="Calibri"/>
                <w:sz w:val="25"/>
                <w:szCs w:val="25"/>
              </w:rPr>
              <w:t xml:space="preserve"> al</w:t>
            </w:r>
            <w:r w:rsidR="00216C4C">
              <w:rPr>
                <w:rFonts w:eastAsia="Calibri"/>
                <w:sz w:val="25"/>
                <w:szCs w:val="25"/>
              </w:rPr>
              <w:t xml:space="preserve"> 2</w:t>
            </w:r>
            <w:r w:rsidR="007D62A5">
              <w:rPr>
                <w:rFonts w:eastAsia="Calibri"/>
                <w:sz w:val="25"/>
                <w:szCs w:val="25"/>
              </w:rPr>
              <w:t>1</w:t>
            </w:r>
            <w:r w:rsidR="00216C4C">
              <w:rPr>
                <w:rFonts w:eastAsia="Calibri"/>
                <w:sz w:val="25"/>
                <w:szCs w:val="25"/>
              </w:rPr>
              <w:t>-set)</w:t>
            </w:r>
            <w:r w:rsidRPr="00F642AB">
              <w:rPr>
                <w:rFonts w:eastAsia="Calibri"/>
                <w:sz w:val="25"/>
                <w:szCs w:val="25"/>
              </w:rPr>
              <w:t xml:space="preserve"> </w:t>
            </w:r>
          </w:p>
          <w:p w14:paraId="2660A471" w14:textId="77777777" w:rsidR="005028E1" w:rsidRPr="00317040" w:rsidRDefault="005028E1">
            <w:pPr>
              <w:pStyle w:val="Prrafodelista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5"/>
                <w:szCs w:val="25"/>
              </w:rPr>
            </w:pPr>
          </w:p>
        </w:tc>
      </w:tr>
      <w:tr w:rsidR="005028E1" w14:paraId="2660A478" w14:textId="77777777" w:rsidTr="005028E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</w:tcPr>
          <w:p w14:paraId="2660A473" w14:textId="6A111882" w:rsidR="005028E1" w:rsidRPr="00317040" w:rsidRDefault="00632C65">
            <w:pPr>
              <w:pStyle w:val="Prrafodelista"/>
              <w:ind w:left="0" w:firstLine="0"/>
              <w:rPr>
                <w:rFonts w:eastAsia="Calibri"/>
                <w:b w:val="0"/>
                <w:bCs w:val="0"/>
                <w:sz w:val="25"/>
                <w:szCs w:val="25"/>
              </w:rPr>
            </w:pPr>
            <w:r w:rsidRPr="00317040">
              <w:rPr>
                <w:rFonts w:eastAsia="Calibri"/>
                <w:sz w:val="25"/>
                <w:szCs w:val="25"/>
              </w:rPr>
              <w:t xml:space="preserve">Unidad II: </w:t>
            </w:r>
            <w:r w:rsidR="007F5D30" w:rsidRPr="00317040">
              <w:rPr>
                <w:rFonts w:eastAsia="Calibri"/>
                <w:sz w:val="25"/>
                <w:szCs w:val="25"/>
              </w:rPr>
              <w:t xml:space="preserve">Mill y </w:t>
            </w:r>
            <w:r w:rsidR="00317040" w:rsidRPr="00317040">
              <w:rPr>
                <w:rFonts w:eastAsia="Calibri"/>
                <w:sz w:val="25"/>
                <w:szCs w:val="25"/>
              </w:rPr>
              <w:t xml:space="preserve">el enfoque crítico del utilitarismo  </w:t>
            </w:r>
          </w:p>
        </w:tc>
        <w:tc>
          <w:tcPr>
            <w:tcW w:w="6377" w:type="dxa"/>
          </w:tcPr>
          <w:p w14:paraId="2660A476" w14:textId="6D4A2397" w:rsidR="005028E1" w:rsidRPr="00317040" w:rsidRDefault="00A96415" w:rsidP="00306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5"/>
                <w:szCs w:val="25"/>
              </w:rPr>
            </w:pPr>
            <w:r>
              <w:rPr>
                <w:rFonts w:eastAsia="Calibri"/>
                <w:sz w:val="25"/>
                <w:szCs w:val="25"/>
              </w:rPr>
              <w:t xml:space="preserve">Estudio de la alternativa utilitarista planteada por Mill al pensar la libertad y </w:t>
            </w:r>
            <w:r w:rsidR="00306037">
              <w:rPr>
                <w:rFonts w:eastAsia="Calibri"/>
                <w:sz w:val="25"/>
                <w:szCs w:val="25"/>
              </w:rPr>
              <w:t>el deber moral del ciudadano</w:t>
            </w:r>
          </w:p>
        </w:tc>
        <w:tc>
          <w:tcPr>
            <w:tcW w:w="3667" w:type="dxa"/>
          </w:tcPr>
          <w:p w14:paraId="2B2C877A" w14:textId="66560E49" w:rsidR="005028E1" w:rsidRDefault="00216C4C" w:rsidP="00216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5"/>
                <w:szCs w:val="25"/>
              </w:rPr>
            </w:pPr>
            <w:r w:rsidRPr="00216C4C">
              <w:rPr>
                <w:rFonts w:eastAsia="Calibri"/>
                <w:sz w:val="25"/>
                <w:szCs w:val="25"/>
              </w:rPr>
              <w:t>Semanas 5 – 7</w:t>
            </w:r>
          </w:p>
          <w:p w14:paraId="7868FE72" w14:textId="2AE58307" w:rsidR="00216C4C" w:rsidRPr="00216C4C" w:rsidRDefault="00216C4C" w:rsidP="00216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5"/>
                <w:szCs w:val="25"/>
              </w:rPr>
            </w:pPr>
            <w:r>
              <w:rPr>
                <w:rFonts w:eastAsia="Calibri"/>
                <w:sz w:val="25"/>
                <w:szCs w:val="25"/>
              </w:rPr>
              <w:t>(Del 2</w:t>
            </w:r>
            <w:r w:rsidR="007D62A5">
              <w:rPr>
                <w:rFonts w:eastAsia="Calibri"/>
                <w:sz w:val="25"/>
                <w:szCs w:val="25"/>
              </w:rPr>
              <w:t>3</w:t>
            </w:r>
            <w:r>
              <w:rPr>
                <w:rFonts w:eastAsia="Calibri"/>
                <w:sz w:val="25"/>
                <w:szCs w:val="25"/>
              </w:rPr>
              <w:t>-set</w:t>
            </w:r>
            <w:r w:rsidR="00702F56">
              <w:rPr>
                <w:rFonts w:eastAsia="Calibri"/>
                <w:sz w:val="25"/>
                <w:szCs w:val="25"/>
              </w:rPr>
              <w:t xml:space="preserve"> al 12-oct</w:t>
            </w:r>
            <w:r>
              <w:rPr>
                <w:rFonts w:eastAsia="Calibri"/>
                <w:sz w:val="25"/>
                <w:szCs w:val="25"/>
              </w:rPr>
              <w:t>)</w:t>
            </w:r>
          </w:p>
          <w:p w14:paraId="2660A477" w14:textId="1F4E6718" w:rsidR="00216C4C" w:rsidRPr="00317040" w:rsidRDefault="00216C4C" w:rsidP="00216C4C">
            <w:pPr>
              <w:pStyle w:val="Prrafodelista"/>
              <w:ind w:left="0" w:firstLine="141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5"/>
                <w:szCs w:val="25"/>
              </w:rPr>
            </w:pPr>
          </w:p>
        </w:tc>
      </w:tr>
      <w:tr w:rsidR="005028E1" w14:paraId="2660A47E" w14:textId="77777777" w:rsidTr="005028E1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</w:tcPr>
          <w:p w14:paraId="2660A479" w14:textId="0F598FB7" w:rsidR="005028E1" w:rsidRPr="00317040" w:rsidRDefault="00632C65">
            <w:pPr>
              <w:pStyle w:val="Prrafodelista"/>
              <w:ind w:left="0" w:firstLine="0"/>
              <w:rPr>
                <w:rFonts w:eastAsia="Calibri"/>
                <w:b w:val="0"/>
                <w:bCs w:val="0"/>
                <w:sz w:val="25"/>
                <w:szCs w:val="25"/>
              </w:rPr>
            </w:pPr>
            <w:r w:rsidRPr="00317040">
              <w:rPr>
                <w:rFonts w:eastAsia="Calibri"/>
                <w:sz w:val="25"/>
                <w:szCs w:val="25"/>
              </w:rPr>
              <w:lastRenderedPageBreak/>
              <w:t xml:space="preserve">Unidad III: </w:t>
            </w:r>
            <w:r w:rsidR="00A37538" w:rsidRPr="00A37538">
              <w:rPr>
                <w:rFonts w:eastAsia="Calibri"/>
                <w:sz w:val="25"/>
                <w:szCs w:val="25"/>
              </w:rPr>
              <w:t>La filosofía crítica desde la ética del discurso de Habermas y Apel</w:t>
            </w:r>
          </w:p>
        </w:tc>
        <w:tc>
          <w:tcPr>
            <w:tcW w:w="6377" w:type="dxa"/>
          </w:tcPr>
          <w:p w14:paraId="2660A47C" w14:textId="5021C01E" w:rsidR="005028E1" w:rsidRPr="00317040" w:rsidRDefault="00312CA6" w:rsidP="00312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5"/>
                <w:szCs w:val="25"/>
              </w:rPr>
            </w:pPr>
            <w:r>
              <w:rPr>
                <w:rFonts w:eastAsia="Calibri"/>
                <w:sz w:val="25"/>
                <w:szCs w:val="25"/>
              </w:rPr>
              <w:t>Estudio de los principios básicos de l</w:t>
            </w:r>
            <w:r w:rsidRPr="00312CA6">
              <w:rPr>
                <w:rFonts w:eastAsia="Calibri"/>
                <w:sz w:val="25"/>
                <w:szCs w:val="25"/>
              </w:rPr>
              <w:t>a ética del discurso</w:t>
            </w:r>
            <w:r>
              <w:rPr>
                <w:rFonts w:eastAsia="Calibri"/>
                <w:sz w:val="25"/>
                <w:szCs w:val="25"/>
              </w:rPr>
              <w:t xml:space="preserve"> para entender la</w:t>
            </w:r>
            <w:r w:rsidRPr="00312CA6">
              <w:rPr>
                <w:rFonts w:eastAsia="Calibri"/>
                <w:sz w:val="25"/>
                <w:szCs w:val="25"/>
              </w:rPr>
              <w:t xml:space="preserve"> legitimidad y legalidad</w:t>
            </w:r>
            <w:r>
              <w:rPr>
                <w:rFonts w:eastAsia="Calibri"/>
                <w:sz w:val="25"/>
                <w:szCs w:val="25"/>
              </w:rPr>
              <w:t xml:space="preserve"> a partir de la herencia kantiana a través de un filtro </w:t>
            </w:r>
            <w:proofErr w:type="spellStart"/>
            <w:r>
              <w:rPr>
                <w:rFonts w:eastAsia="Calibri"/>
                <w:sz w:val="25"/>
                <w:szCs w:val="25"/>
              </w:rPr>
              <w:t>neohegeliano</w:t>
            </w:r>
            <w:proofErr w:type="spellEnd"/>
          </w:p>
        </w:tc>
        <w:tc>
          <w:tcPr>
            <w:tcW w:w="3667" w:type="dxa"/>
          </w:tcPr>
          <w:p w14:paraId="42E61BA9" w14:textId="3424CD5B" w:rsidR="00702F56" w:rsidRDefault="00702F56" w:rsidP="00702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5"/>
                <w:szCs w:val="25"/>
              </w:rPr>
            </w:pPr>
            <w:r w:rsidRPr="00216C4C">
              <w:rPr>
                <w:rFonts w:eastAsia="Calibri"/>
                <w:sz w:val="25"/>
                <w:szCs w:val="25"/>
              </w:rPr>
              <w:t xml:space="preserve">Semanas </w:t>
            </w:r>
            <w:r w:rsidR="00BC7FCA">
              <w:rPr>
                <w:rFonts w:eastAsia="Calibri"/>
                <w:sz w:val="25"/>
                <w:szCs w:val="25"/>
              </w:rPr>
              <w:t>9</w:t>
            </w:r>
            <w:r w:rsidRPr="00216C4C">
              <w:rPr>
                <w:rFonts w:eastAsia="Calibri"/>
                <w:sz w:val="25"/>
                <w:szCs w:val="25"/>
              </w:rPr>
              <w:t xml:space="preserve"> – </w:t>
            </w:r>
            <w:r w:rsidR="00BC7FCA">
              <w:rPr>
                <w:rFonts w:eastAsia="Calibri"/>
                <w:sz w:val="25"/>
                <w:szCs w:val="25"/>
              </w:rPr>
              <w:t>11</w:t>
            </w:r>
          </w:p>
          <w:p w14:paraId="10BFEA41" w14:textId="0E658647" w:rsidR="00702F56" w:rsidRPr="00216C4C" w:rsidRDefault="00702F56" w:rsidP="00702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5"/>
                <w:szCs w:val="25"/>
              </w:rPr>
            </w:pPr>
            <w:r>
              <w:rPr>
                <w:rFonts w:eastAsia="Calibri"/>
                <w:sz w:val="25"/>
                <w:szCs w:val="25"/>
              </w:rPr>
              <w:t>(Del 2</w:t>
            </w:r>
            <w:r w:rsidR="00650F0F">
              <w:rPr>
                <w:rFonts w:eastAsia="Calibri"/>
                <w:sz w:val="25"/>
                <w:szCs w:val="25"/>
              </w:rPr>
              <w:t>1</w:t>
            </w:r>
            <w:r>
              <w:rPr>
                <w:rFonts w:eastAsia="Calibri"/>
                <w:sz w:val="25"/>
                <w:szCs w:val="25"/>
              </w:rPr>
              <w:t>-</w:t>
            </w:r>
            <w:r w:rsidR="00650F0F">
              <w:rPr>
                <w:rFonts w:eastAsia="Calibri"/>
                <w:sz w:val="25"/>
                <w:szCs w:val="25"/>
              </w:rPr>
              <w:t>oc</w:t>
            </w:r>
            <w:r>
              <w:rPr>
                <w:rFonts w:eastAsia="Calibri"/>
                <w:sz w:val="25"/>
                <w:szCs w:val="25"/>
              </w:rPr>
              <w:t xml:space="preserve">t al </w:t>
            </w:r>
            <w:r w:rsidR="00650F0F">
              <w:rPr>
                <w:rFonts w:eastAsia="Calibri"/>
                <w:sz w:val="25"/>
                <w:szCs w:val="25"/>
              </w:rPr>
              <w:t>9-nov</w:t>
            </w:r>
            <w:r>
              <w:rPr>
                <w:rFonts w:eastAsia="Calibri"/>
                <w:sz w:val="25"/>
                <w:szCs w:val="25"/>
              </w:rPr>
              <w:t>)</w:t>
            </w:r>
          </w:p>
          <w:p w14:paraId="2660A47D" w14:textId="77777777" w:rsidR="005028E1" w:rsidRPr="00317040" w:rsidRDefault="005028E1">
            <w:pPr>
              <w:pStyle w:val="Prrafodelista"/>
              <w:ind w:left="0" w:firstLine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5"/>
                <w:szCs w:val="25"/>
              </w:rPr>
            </w:pPr>
          </w:p>
        </w:tc>
      </w:tr>
      <w:tr w:rsidR="00C76021" w14:paraId="28F4C5F8" w14:textId="77777777" w:rsidTr="005028E1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</w:tcPr>
          <w:p w14:paraId="0814DF16" w14:textId="34F73486" w:rsidR="00C76021" w:rsidRPr="00317040" w:rsidRDefault="00A603A9" w:rsidP="00317040">
            <w:pPr>
              <w:jc w:val="both"/>
              <w:rPr>
                <w:rFonts w:eastAsia="Calibri"/>
                <w:sz w:val="25"/>
                <w:szCs w:val="25"/>
              </w:rPr>
            </w:pPr>
            <w:r w:rsidRPr="00317040">
              <w:rPr>
                <w:rFonts w:eastAsia="Calibri"/>
                <w:sz w:val="25"/>
                <w:szCs w:val="25"/>
              </w:rPr>
              <w:t xml:space="preserve">Unidad IV: </w:t>
            </w:r>
            <w:r w:rsidR="00B5368D" w:rsidRPr="00317040">
              <w:rPr>
                <w:rFonts w:eastAsia="Times New Roman"/>
                <w:sz w:val="25"/>
                <w:szCs w:val="25"/>
                <w:lang w:val="es-ES"/>
              </w:rPr>
              <w:t xml:space="preserve">El poder </w:t>
            </w:r>
            <w:proofErr w:type="spellStart"/>
            <w:r w:rsidR="00B5368D" w:rsidRPr="00317040">
              <w:rPr>
                <w:rFonts w:eastAsia="Times New Roman"/>
                <w:sz w:val="25"/>
                <w:szCs w:val="25"/>
                <w:lang w:val="es-ES"/>
              </w:rPr>
              <w:t>nouménico</w:t>
            </w:r>
            <w:proofErr w:type="spellEnd"/>
            <w:r w:rsidR="00B5368D" w:rsidRPr="00317040">
              <w:rPr>
                <w:rFonts w:eastAsia="Times New Roman"/>
                <w:sz w:val="25"/>
                <w:szCs w:val="25"/>
                <w:lang w:val="es-ES"/>
              </w:rPr>
              <w:t xml:space="preserve"> en Forst, l</w:t>
            </w:r>
            <w:bookmarkStart w:id="0" w:name="_Hlk141905637"/>
            <w:r w:rsidR="00B5368D" w:rsidRPr="00317040">
              <w:rPr>
                <w:rFonts w:eastAsia="Times New Roman"/>
                <w:sz w:val="25"/>
                <w:szCs w:val="25"/>
                <w:lang w:val="es-ES"/>
              </w:rPr>
              <w:t xml:space="preserve">a normatividad moral según </w:t>
            </w:r>
            <w:proofErr w:type="spellStart"/>
            <w:r w:rsidR="00B5368D" w:rsidRPr="00317040">
              <w:rPr>
                <w:rFonts w:eastAsia="Times New Roman"/>
                <w:sz w:val="25"/>
                <w:szCs w:val="25"/>
                <w:lang w:val="es-ES"/>
              </w:rPr>
              <w:t>Korsgaard</w:t>
            </w:r>
            <w:proofErr w:type="spellEnd"/>
            <w:r w:rsidR="00B5368D" w:rsidRPr="00317040">
              <w:rPr>
                <w:rFonts w:eastAsia="Times New Roman"/>
                <w:sz w:val="25"/>
                <w:szCs w:val="25"/>
                <w:lang w:val="es-ES"/>
              </w:rPr>
              <w:t xml:space="preserve"> </w:t>
            </w:r>
            <w:bookmarkEnd w:id="0"/>
            <w:r w:rsidR="00B5368D" w:rsidRPr="00317040">
              <w:rPr>
                <w:rFonts w:eastAsia="Times New Roman"/>
                <w:sz w:val="25"/>
                <w:szCs w:val="25"/>
                <w:lang w:val="es-ES"/>
              </w:rPr>
              <w:t>y el nuevo utilitarismo de Hare</w:t>
            </w:r>
          </w:p>
        </w:tc>
        <w:tc>
          <w:tcPr>
            <w:tcW w:w="6377" w:type="dxa"/>
          </w:tcPr>
          <w:p w14:paraId="23BF01DF" w14:textId="45853031" w:rsidR="00C76021" w:rsidRPr="00110CD3" w:rsidRDefault="00AC2B03" w:rsidP="0011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5"/>
                <w:szCs w:val="25"/>
              </w:rPr>
            </w:pPr>
            <w:r>
              <w:rPr>
                <w:rFonts w:eastAsia="Calibri"/>
                <w:sz w:val="25"/>
                <w:szCs w:val="25"/>
              </w:rPr>
              <w:t xml:space="preserve">Estudio de las propuestas neokantianas de Forst y </w:t>
            </w:r>
            <w:proofErr w:type="spellStart"/>
            <w:r>
              <w:rPr>
                <w:rFonts w:eastAsia="Calibri"/>
                <w:sz w:val="25"/>
                <w:szCs w:val="25"/>
              </w:rPr>
              <w:t>Koor</w:t>
            </w:r>
            <w:r w:rsidR="006F1516">
              <w:rPr>
                <w:rFonts w:eastAsia="Calibri"/>
                <w:sz w:val="25"/>
                <w:szCs w:val="25"/>
              </w:rPr>
              <w:t>sgard</w:t>
            </w:r>
            <w:proofErr w:type="spellEnd"/>
            <w:r w:rsidR="006F1516">
              <w:rPr>
                <w:rFonts w:eastAsia="Calibri"/>
                <w:sz w:val="25"/>
                <w:szCs w:val="25"/>
              </w:rPr>
              <w:t xml:space="preserve"> sobre la racionalidad moral, y de las pautas </w:t>
            </w:r>
            <w:proofErr w:type="spellStart"/>
            <w:r w:rsidR="004E0227">
              <w:rPr>
                <w:rFonts w:eastAsia="Calibri"/>
                <w:sz w:val="25"/>
                <w:szCs w:val="25"/>
              </w:rPr>
              <w:t>neoutilitaristas</w:t>
            </w:r>
            <w:proofErr w:type="spellEnd"/>
            <w:r w:rsidR="004E0227">
              <w:rPr>
                <w:rFonts w:eastAsia="Calibri"/>
                <w:sz w:val="25"/>
                <w:szCs w:val="25"/>
              </w:rPr>
              <w:t xml:space="preserve"> de Hare sobre la moralidad y los bienes de la vida</w:t>
            </w:r>
          </w:p>
        </w:tc>
        <w:tc>
          <w:tcPr>
            <w:tcW w:w="3667" w:type="dxa"/>
          </w:tcPr>
          <w:p w14:paraId="0A54CA31" w14:textId="77777777" w:rsidR="00C76021" w:rsidRDefault="00650F0F" w:rsidP="00650F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5"/>
                <w:szCs w:val="25"/>
              </w:rPr>
            </w:pPr>
            <w:r w:rsidRPr="00650F0F">
              <w:rPr>
                <w:rFonts w:eastAsia="Calibri"/>
                <w:sz w:val="25"/>
                <w:szCs w:val="25"/>
              </w:rPr>
              <w:t xml:space="preserve">Semanas 12 </w:t>
            </w:r>
            <w:r w:rsidR="00621DD6">
              <w:rPr>
                <w:rFonts w:eastAsia="Calibri"/>
                <w:sz w:val="25"/>
                <w:szCs w:val="25"/>
              </w:rPr>
              <w:t>–</w:t>
            </w:r>
            <w:r>
              <w:rPr>
                <w:rFonts w:eastAsia="Calibri"/>
                <w:sz w:val="25"/>
                <w:szCs w:val="25"/>
              </w:rPr>
              <w:t xml:space="preserve"> </w:t>
            </w:r>
            <w:r w:rsidR="00621DD6">
              <w:rPr>
                <w:rFonts w:eastAsia="Calibri"/>
                <w:sz w:val="25"/>
                <w:szCs w:val="25"/>
              </w:rPr>
              <w:t xml:space="preserve">15 </w:t>
            </w:r>
          </w:p>
          <w:p w14:paraId="71B7884C" w14:textId="71CEF0D6" w:rsidR="00621DD6" w:rsidRPr="00650F0F" w:rsidRDefault="00621DD6" w:rsidP="00650F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5"/>
                <w:szCs w:val="25"/>
              </w:rPr>
            </w:pPr>
            <w:r>
              <w:rPr>
                <w:rFonts w:eastAsia="Calibri"/>
                <w:sz w:val="25"/>
                <w:szCs w:val="25"/>
              </w:rPr>
              <w:t xml:space="preserve">(Del 11-nov al </w:t>
            </w:r>
            <w:r w:rsidR="00BF3C35">
              <w:rPr>
                <w:rFonts w:eastAsia="Calibri"/>
                <w:sz w:val="25"/>
                <w:szCs w:val="25"/>
              </w:rPr>
              <w:t>7-dic)</w:t>
            </w:r>
          </w:p>
        </w:tc>
      </w:tr>
    </w:tbl>
    <w:p w14:paraId="6C5411E2" w14:textId="77777777" w:rsidR="00A603A9" w:rsidRPr="00A603A9" w:rsidRDefault="00A603A9" w:rsidP="00A603A9">
      <w:pPr>
        <w:spacing w:before="52"/>
        <w:jc w:val="both"/>
        <w:rPr>
          <w:b/>
          <w:bCs/>
          <w:sz w:val="28"/>
          <w:szCs w:val="28"/>
        </w:rPr>
      </w:pPr>
    </w:p>
    <w:p w14:paraId="2660A47F" w14:textId="2350C2F6" w:rsidR="005028E1" w:rsidRDefault="00632C65">
      <w:pPr>
        <w:numPr>
          <w:ilvl w:val="0"/>
          <w:numId w:val="1"/>
        </w:numPr>
        <w:spacing w:before="5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DESARROLLO</w:t>
      </w:r>
    </w:p>
    <w:tbl>
      <w:tblPr>
        <w:tblStyle w:val="Tablaconcuadrcula4-nfasis1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4147"/>
      </w:tblGrid>
      <w:tr w:rsidR="005028E1" w14:paraId="2660A482" w14:textId="77777777" w:rsidTr="00502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7" w:type="dxa"/>
            <w:tcBorders>
              <w:top w:val="nil"/>
              <w:left w:val="nil"/>
              <w:bottom w:val="nil"/>
              <w:right w:val="nil"/>
            </w:tcBorders>
            <w:shd w:val="clear" w:color="auto" w:fill="C35164"/>
          </w:tcPr>
          <w:p w14:paraId="2660A481" w14:textId="57B8EE79" w:rsidR="005028E1" w:rsidRDefault="00632C65" w:rsidP="000D54B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UNIDAD</w:t>
            </w:r>
            <w:r w:rsidR="00BF3C35">
              <w:rPr>
                <w:sz w:val="40"/>
                <w:szCs w:val="40"/>
              </w:rPr>
              <w:t>ES</w:t>
            </w:r>
            <w:r>
              <w:rPr>
                <w:sz w:val="40"/>
                <w:szCs w:val="40"/>
              </w:rPr>
              <w:t xml:space="preserve"> </w:t>
            </w:r>
          </w:p>
        </w:tc>
      </w:tr>
    </w:tbl>
    <w:p w14:paraId="2660A483" w14:textId="77777777" w:rsidR="005028E1" w:rsidRDefault="005028E1">
      <w:pPr>
        <w:spacing w:before="52"/>
        <w:jc w:val="center"/>
      </w:pPr>
    </w:p>
    <w:p w14:paraId="08B70F5D" w14:textId="12C97B71" w:rsidR="000D54B9" w:rsidRPr="0069483B" w:rsidRDefault="000D54B9" w:rsidP="000D54B9">
      <w:pPr>
        <w:pStyle w:val="Prrafodelista"/>
        <w:spacing w:before="52"/>
        <w:ind w:left="360" w:firstLine="0"/>
        <w:rPr>
          <w:rFonts w:eastAsia="Calibri"/>
          <w:b/>
          <w:bCs/>
          <w:sz w:val="25"/>
          <w:szCs w:val="25"/>
          <w:u w:val="single"/>
        </w:rPr>
      </w:pPr>
      <w:r w:rsidRPr="0069483B">
        <w:rPr>
          <w:rFonts w:eastAsia="Calibri"/>
          <w:b/>
          <w:bCs/>
          <w:sz w:val="25"/>
          <w:szCs w:val="25"/>
          <w:u w:val="single"/>
        </w:rPr>
        <w:t>Unidad I</w:t>
      </w:r>
    </w:p>
    <w:p w14:paraId="2660A484" w14:textId="6CA1729E" w:rsidR="005028E1" w:rsidRPr="00BB768B" w:rsidRDefault="00632C65">
      <w:pPr>
        <w:pStyle w:val="Prrafodelista"/>
        <w:numPr>
          <w:ilvl w:val="0"/>
          <w:numId w:val="2"/>
        </w:numPr>
        <w:spacing w:before="52"/>
        <w:ind w:left="360"/>
        <w:rPr>
          <w:rFonts w:eastAsia="Calibri"/>
          <w:b/>
          <w:bCs/>
          <w:sz w:val="25"/>
          <w:szCs w:val="25"/>
        </w:rPr>
      </w:pPr>
      <w:r w:rsidRPr="00BB768B">
        <w:rPr>
          <w:rFonts w:eastAsia="Calibri"/>
          <w:b/>
          <w:bCs/>
          <w:sz w:val="25"/>
          <w:szCs w:val="25"/>
        </w:rPr>
        <w:t>Propósito:</w:t>
      </w:r>
    </w:p>
    <w:p w14:paraId="2660A485" w14:textId="76396482" w:rsidR="005028E1" w:rsidRPr="00BB768B" w:rsidRDefault="006B0877" w:rsidP="006B0877">
      <w:pPr>
        <w:pStyle w:val="Prrafodelista"/>
        <w:spacing w:before="52"/>
        <w:ind w:left="77" w:firstLine="0"/>
        <w:jc w:val="both"/>
        <w:rPr>
          <w:rFonts w:eastAsia="Calibri"/>
          <w:b/>
          <w:bCs/>
          <w:sz w:val="25"/>
          <w:szCs w:val="25"/>
        </w:rPr>
      </w:pPr>
      <w:r w:rsidRPr="006B0877">
        <w:rPr>
          <w:rFonts w:eastAsia="Calibri"/>
          <w:sz w:val="25"/>
          <w:szCs w:val="25"/>
        </w:rPr>
        <w:t xml:space="preserve">Estudio y análisis de textos representativos del ideal ilustrado tal como lo entendía Kant en relación con el pensamiento crítico y la defensa de la autonomía moral. El propósito es comprender detalladamente las ideas centrales y presupuestos de esta línea de pensamiento, valorándola como una </w:t>
      </w:r>
      <w:r>
        <w:rPr>
          <w:rFonts w:eastAsia="Calibri"/>
          <w:sz w:val="25"/>
          <w:szCs w:val="25"/>
        </w:rPr>
        <w:t>r</w:t>
      </w:r>
      <w:r w:rsidRPr="006B0877">
        <w:rPr>
          <w:rFonts w:eastAsia="Calibri"/>
          <w:sz w:val="25"/>
          <w:szCs w:val="25"/>
        </w:rPr>
        <w:t xml:space="preserve">evitalización de la filosofía moderna. </w:t>
      </w:r>
    </w:p>
    <w:p w14:paraId="2660A487" w14:textId="77777777" w:rsidR="005028E1" w:rsidRPr="00BB768B" w:rsidRDefault="005028E1">
      <w:pPr>
        <w:pStyle w:val="Prrafodelista"/>
        <w:spacing w:before="52"/>
        <w:ind w:left="77" w:firstLine="0"/>
        <w:rPr>
          <w:rFonts w:eastAsia="Calibri"/>
          <w:b/>
          <w:bCs/>
          <w:sz w:val="25"/>
          <w:szCs w:val="25"/>
        </w:rPr>
      </w:pPr>
    </w:p>
    <w:p w14:paraId="2660A488" w14:textId="77777777" w:rsidR="005028E1" w:rsidRPr="00BB768B" w:rsidRDefault="00632C65">
      <w:pPr>
        <w:pStyle w:val="Prrafodelista"/>
        <w:numPr>
          <w:ilvl w:val="0"/>
          <w:numId w:val="2"/>
        </w:numPr>
        <w:spacing w:before="52"/>
        <w:ind w:left="360"/>
        <w:rPr>
          <w:rFonts w:eastAsia="Calibri"/>
          <w:b/>
          <w:bCs/>
          <w:sz w:val="25"/>
          <w:szCs w:val="25"/>
        </w:rPr>
      </w:pPr>
      <w:r w:rsidRPr="00BB768B">
        <w:rPr>
          <w:rFonts w:eastAsia="Calibri"/>
          <w:b/>
          <w:bCs/>
          <w:sz w:val="25"/>
          <w:szCs w:val="25"/>
        </w:rPr>
        <w:t>Descripción:</w:t>
      </w:r>
    </w:p>
    <w:p w14:paraId="2660A489" w14:textId="302BA8F9" w:rsidR="005028E1" w:rsidRPr="006B0877" w:rsidRDefault="006B0877" w:rsidP="006B0877">
      <w:pPr>
        <w:pStyle w:val="Prrafodelista"/>
        <w:spacing w:before="52"/>
        <w:ind w:left="77" w:firstLine="0"/>
        <w:jc w:val="both"/>
        <w:rPr>
          <w:rFonts w:eastAsia="Calibri"/>
          <w:sz w:val="25"/>
          <w:szCs w:val="25"/>
        </w:rPr>
      </w:pPr>
      <w:r>
        <w:rPr>
          <w:rFonts w:eastAsia="Calibri"/>
          <w:sz w:val="25"/>
          <w:szCs w:val="25"/>
        </w:rPr>
        <w:t>Los conceptos centrales que se van a abordar en esta unidad son: la labor filosófica como pensamiento crítico; e</w:t>
      </w:r>
      <w:r w:rsidRPr="006B0877">
        <w:rPr>
          <w:rFonts w:eastAsia="Calibri"/>
          <w:sz w:val="25"/>
          <w:szCs w:val="25"/>
        </w:rPr>
        <w:t xml:space="preserve">l giro copernicano </w:t>
      </w:r>
      <w:r w:rsidR="00077591">
        <w:rPr>
          <w:rFonts w:eastAsia="Calibri"/>
          <w:sz w:val="25"/>
          <w:szCs w:val="25"/>
        </w:rPr>
        <w:t xml:space="preserve">y </w:t>
      </w:r>
      <w:r>
        <w:rPr>
          <w:rFonts w:eastAsia="Calibri"/>
          <w:sz w:val="25"/>
          <w:szCs w:val="25"/>
        </w:rPr>
        <w:t>sus consecuencia</w:t>
      </w:r>
      <w:r w:rsidR="00077591">
        <w:rPr>
          <w:rFonts w:eastAsia="Calibri"/>
          <w:sz w:val="25"/>
          <w:szCs w:val="25"/>
        </w:rPr>
        <w:t>s</w:t>
      </w:r>
      <w:r>
        <w:rPr>
          <w:rFonts w:eastAsia="Calibri"/>
          <w:sz w:val="25"/>
          <w:szCs w:val="25"/>
        </w:rPr>
        <w:t xml:space="preserve"> para</w:t>
      </w:r>
      <w:r w:rsidRPr="006B0877">
        <w:rPr>
          <w:rFonts w:eastAsia="Calibri"/>
          <w:sz w:val="25"/>
          <w:szCs w:val="25"/>
        </w:rPr>
        <w:t xml:space="preserve"> la </w:t>
      </w:r>
      <w:r>
        <w:rPr>
          <w:rFonts w:eastAsia="Calibri"/>
          <w:sz w:val="25"/>
          <w:szCs w:val="25"/>
        </w:rPr>
        <w:t xml:space="preserve">autocomprensión del sujeto moral; el sueño de una sociedad ilustrada, y; la libertad como algo inherente al pensamiento. </w:t>
      </w:r>
    </w:p>
    <w:p w14:paraId="2660A48C" w14:textId="77777777" w:rsidR="005028E1" w:rsidRDefault="005028E1">
      <w:pPr>
        <w:pStyle w:val="Prrafodelista"/>
        <w:spacing w:before="52"/>
        <w:ind w:left="360" w:firstLine="0"/>
        <w:rPr>
          <w:rFonts w:eastAsia="Calibri"/>
          <w:b/>
          <w:bCs/>
          <w:sz w:val="22"/>
          <w:szCs w:val="22"/>
        </w:rPr>
      </w:pPr>
    </w:p>
    <w:p w14:paraId="2660A48D" w14:textId="77777777" w:rsidR="005028E1" w:rsidRPr="00ED3EF6" w:rsidRDefault="00632C65">
      <w:pPr>
        <w:pStyle w:val="Prrafodelista"/>
        <w:numPr>
          <w:ilvl w:val="0"/>
          <w:numId w:val="2"/>
        </w:numPr>
        <w:spacing w:before="52"/>
        <w:ind w:left="360"/>
        <w:rPr>
          <w:rFonts w:eastAsia="Calibri"/>
          <w:b/>
          <w:bCs/>
          <w:sz w:val="25"/>
          <w:szCs w:val="25"/>
        </w:rPr>
      </w:pPr>
      <w:r w:rsidRPr="00ED3EF6">
        <w:rPr>
          <w:rFonts w:eastAsia="Calibri"/>
          <w:b/>
          <w:bCs/>
          <w:sz w:val="25"/>
          <w:szCs w:val="25"/>
        </w:rPr>
        <w:t>Actividades</w:t>
      </w:r>
    </w:p>
    <w:p w14:paraId="2660A48E" w14:textId="77777777" w:rsidR="005028E1" w:rsidRDefault="005028E1">
      <w:pPr>
        <w:spacing w:before="52"/>
        <w:jc w:val="both"/>
      </w:pPr>
    </w:p>
    <w:tbl>
      <w:tblPr>
        <w:tblStyle w:val="Tablaconcuadrcula4-nfasis11"/>
        <w:tblW w:w="0" w:type="auto"/>
        <w:tblInd w:w="0" w:type="dxa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1911"/>
        <w:gridCol w:w="4488"/>
        <w:gridCol w:w="4478"/>
        <w:gridCol w:w="3270"/>
      </w:tblGrid>
      <w:tr w:rsidR="005028E1" w14:paraId="2660A493" w14:textId="77777777" w:rsidTr="00502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tcBorders>
              <w:top w:val="nil"/>
              <w:left w:val="nil"/>
              <w:bottom w:val="nil"/>
            </w:tcBorders>
            <w:shd w:val="clear" w:color="auto" w:fill="C35164"/>
          </w:tcPr>
          <w:p w14:paraId="2660A48F" w14:textId="77777777" w:rsidR="005028E1" w:rsidRDefault="00632C65">
            <w:pPr>
              <w:spacing w:before="120" w:line="259" w:lineRule="auto"/>
              <w:jc w:val="center"/>
              <w:rPr>
                <w:rStyle w:val="normaltextrun"/>
                <w:rFonts w:eastAsia="Calibri"/>
                <w:sz w:val="24"/>
                <w:szCs w:val="24"/>
              </w:rPr>
            </w:pPr>
            <w:r>
              <w:rPr>
                <w:rStyle w:val="normaltextrun"/>
                <w:rFonts w:eastAsia="Calibri"/>
                <w:b w:val="0"/>
                <w:bCs w:val="0"/>
                <w:sz w:val="24"/>
                <w:szCs w:val="24"/>
              </w:rPr>
              <w:lastRenderedPageBreak/>
              <w:t>Semana</w:t>
            </w:r>
          </w:p>
        </w:tc>
        <w:tc>
          <w:tcPr>
            <w:tcW w:w="4488" w:type="dxa"/>
            <w:tcBorders>
              <w:top w:val="nil"/>
              <w:bottom w:val="nil"/>
            </w:tcBorders>
            <w:shd w:val="clear" w:color="auto" w:fill="C35164"/>
          </w:tcPr>
          <w:p w14:paraId="2660A490" w14:textId="77777777" w:rsidR="005028E1" w:rsidRDefault="00632C65">
            <w:pPr>
              <w:spacing w:before="12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Actividades sincrónicas</w:t>
            </w:r>
          </w:p>
        </w:tc>
        <w:tc>
          <w:tcPr>
            <w:tcW w:w="4478" w:type="dxa"/>
            <w:tcBorders>
              <w:top w:val="nil"/>
              <w:bottom w:val="nil"/>
            </w:tcBorders>
            <w:shd w:val="clear" w:color="auto" w:fill="C35164"/>
          </w:tcPr>
          <w:p w14:paraId="2660A491" w14:textId="77777777" w:rsidR="005028E1" w:rsidRDefault="00632C65">
            <w:pPr>
              <w:spacing w:before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Actividades asincrónicas</w:t>
            </w:r>
          </w:p>
        </w:tc>
        <w:tc>
          <w:tcPr>
            <w:tcW w:w="3270" w:type="dxa"/>
            <w:tcBorders>
              <w:top w:val="nil"/>
              <w:bottom w:val="nil"/>
              <w:right w:val="nil"/>
            </w:tcBorders>
            <w:shd w:val="clear" w:color="auto" w:fill="C35164"/>
          </w:tcPr>
          <w:p w14:paraId="2660A492" w14:textId="77777777" w:rsidR="005028E1" w:rsidRDefault="00632C65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Bibliografía y recursos complementarios</w:t>
            </w:r>
          </w:p>
        </w:tc>
      </w:tr>
      <w:tr w:rsidR="005028E1" w14:paraId="2660A49A" w14:textId="77777777" w:rsidTr="005028E1">
        <w:trPr>
          <w:trHeight w:val="1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14:paraId="786E755A" w14:textId="77777777" w:rsidR="00077591" w:rsidRDefault="00077591" w:rsidP="00077591">
            <w:pPr>
              <w:ind w:left="-98" w:right="-126"/>
              <w:jc w:val="center"/>
              <w:rPr>
                <w:b w:val="0"/>
                <w:bCs w:val="0"/>
                <w:lang w:val="pt-BR"/>
              </w:rPr>
            </w:pPr>
          </w:p>
          <w:p w14:paraId="4646FB4F" w14:textId="2C23E755" w:rsidR="00077591" w:rsidRDefault="00077591" w:rsidP="00077591">
            <w:pPr>
              <w:ind w:left="-98" w:right="-126"/>
              <w:jc w:val="center"/>
              <w:rPr>
                <w:b w:val="0"/>
                <w:bCs w:val="0"/>
                <w:lang w:val="pt-BR"/>
              </w:rPr>
            </w:pPr>
            <w:r w:rsidRPr="005E02CF">
              <w:rPr>
                <w:lang w:val="pt-BR"/>
              </w:rPr>
              <w:t>Semana 1</w:t>
            </w:r>
          </w:p>
          <w:p w14:paraId="2660A494" w14:textId="67DD2977" w:rsidR="005028E1" w:rsidRPr="00077591" w:rsidRDefault="00077591" w:rsidP="00077591">
            <w:pPr>
              <w:ind w:left="-98" w:right="-126"/>
              <w:jc w:val="center"/>
              <w:rPr>
                <w:lang w:val="pt-BR"/>
              </w:rPr>
            </w:pPr>
            <w:r w:rsidRPr="00077591">
              <w:rPr>
                <w:lang w:val="pt-BR"/>
              </w:rPr>
              <w:t>26</w:t>
            </w:r>
            <w:r>
              <w:rPr>
                <w:lang w:val="pt-BR"/>
              </w:rPr>
              <w:t xml:space="preserve"> – </w:t>
            </w:r>
            <w:r w:rsidRPr="00077591">
              <w:rPr>
                <w:lang w:val="pt-BR"/>
              </w:rPr>
              <w:t>31</w:t>
            </w:r>
            <w:r>
              <w:rPr>
                <w:lang w:val="pt-BR"/>
              </w:rPr>
              <w:t xml:space="preserve"> ago.</w:t>
            </w:r>
          </w:p>
        </w:tc>
        <w:tc>
          <w:tcPr>
            <w:tcW w:w="4488" w:type="dxa"/>
          </w:tcPr>
          <w:p w14:paraId="5804DCAB" w14:textId="77777777" w:rsidR="00077591" w:rsidRDefault="00077591" w:rsidP="00077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660A495" w14:textId="321D2CED" w:rsidR="005028E1" w:rsidRPr="00077591" w:rsidRDefault="00077591" w:rsidP="00077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7591">
              <w:rPr>
                <w:b/>
                <w:bCs/>
              </w:rPr>
              <w:t>No hay: feriado del 30 de agosto (Día de Santa Rosa)</w:t>
            </w:r>
          </w:p>
        </w:tc>
        <w:tc>
          <w:tcPr>
            <w:tcW w:w="4478" w:type="dxa"/>
          </w:tcPr>
          <w:p w14:paraId="0D4800D8" w14:textId="77777777" w:rsidR="00077591" w:rsidRDefault="00077591" w:rsidP="00077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5245D18" w14:textId="58C2D54E" w:rsidR="00077591" w:rsidRDefault="00077591" w:rsidP="00077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7591">
              <w:rPr>
                <w:b/>
                <w:bCs/>
              </w:rPr>
              <w:t xml:space="preserve">Clase </w:t>
            </w:r>
            <w:r>
              <w:rPr>
                <w:b/>
                <w:bCs/>
              </w:rPr>
              <w:t>asincrónica</w:t>
            </w:r>
            <w:r w:rsidRPr="00077591">
              <w:rPr>
                <w:b/>
                <w:bCs/>
              </w:rPr>
              <w:t xml:space="preserve"> en Microsoft </w:t>
            </w:r>
            <w:proofErr w:type="spellStart"/>
            <w:r w:rsidRPr="00077591">
              <w:rPr>
                <w:b/>
                <w:bCs/>
              </w:rPr>
              <w:t>Teams</w:t>
            </w:r>
            <w:proofErr w:type="spellEnd"/>
            <w:r>
              <w:rPr>
                <w:b/>
                <w:bCs/>
              </w:rPr>
              <w:t xml:space="preserve">: presentación del sílabo </w:t>
            </w:r>
            <w:r w:rsidR="00EA2F5E">
              <w:rPr>
                <w:b/>
                <w:bCs/>
              </w:rPr>
              <w:t>y la guía d</w:t>
            </w:r>
            <w:r>
              <w:rPr>
                <w:b/>
                <w:bCs/>
              </w:rPr>
              <w:t>e</w:t>
            </w:r>
            <w:r w:rsidR="00EA2F5E">
              <w:rPr>
                <w:b/>
                <w:bCs/>
              </w:rPr>
              <w:t xml:space="preserve"> actividades</w:t>
            </w:r>
          </w:p>
          <w:p w14:paraId="2ACC6CD9" w14:textId="77777777" w:rsidR="004D0F5D" w:rsidRDefault="004D0F5D" w:rsidP="00077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660A498" w14:textId="0165FA98" w:rsidR="00077591" w:rsidRDefault="00077591" w:rsidP="00077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Foro de presentación y diagnóstico inicial</w:t>
            </w:r>
          </w:p>
        </w:tc>
        <w:tc>
          <w:tcPr>
            <w:tcW w:w="3270" w:type="dxa"/>
          </w:tcPr>
          <w:p w14:paraId="20D33C7B" w14:textId="77777777" w:rsidR="005028E1" w:rsidRDefault="0050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60A499" w14:textId="482A7E20" w:rsidR="00077591" w:rsidRPr="00077591" w:rsidRDefault="00077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7591">
              <w:rPr>
                <w:b/>
                <w:bCs/>
              </w:rPr>
              <w:t xml:space="preserve">Kant: </w:t>
            </w:r>
            <w:r w:rsidRPr="00077591">
              <w:rPr>
                <w:b/>
                <w:bCs/>
                <w:i/>
                <w:iCs/>
              </w:rPr>
              <w:t>Crítica de la Razón Pura</w:t>
            </w:r>
            <w:r w:rsidRPr="00077591">
              <w:rPr>
                <w:b/>
                <w:bCs/>
              </w:rPr>
              <w:t xml:space="preserve"> [extractos] </w:t>
            </w:r>
          </w:p>
        </w:tc>
      </w:tr>
      <w:tr w:rsidR="005028E1" w14:paraId="2660A49F" w14:textId="77777777" w:rsidTr="00502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14:paraId="002349D7" w14:textId="5D2C0CD9" w:rsidR="00077591" w:rsidRDefault="00077591" w:rsidP="00077591">
            <w:pPr>
              <w:ind w:left="-98" w:right="-126"/>
              <w:jc w:val="center"/>
              <w:rPr>
                <w:b w:val="0"/>
                <w:bCs w:val="0"/>
                <w:lang w:val="pt-BR"/>
              </w:rPr>
            </w:pPr>
            <w:r w:rsidRPr="005E02CF">
              <w:rPr>
                <w:lang w:val="pt-BR"/>
              </w:rPr>
              <w:t xml:space="preserve">Semana </w:t>
            </w:r>
            <w:r>
              <w:rPr>
                <w:lang w:val="pt-BR"/>
              </w:rPr>
              <w:t>2</w:t>
            </w:r>
          </w:p>
          <w:p w14:paraId="2660A49B" w14:textId="6EB76118" w:rsidR="005028E1" w:rsidRDefault="00077591" w:rsidP="00077591">
            <w:pPr>
              <w:spacing w:line="259" w:lineRule="auto"/>
              <w:jc w:val="center"/>
              <w:rPr>
                <w:rStyle w:val="normaltextrun"/>
                <w:rFonts w:eastAsia="Calibri"/>
              </w:rPr>
            </w:pPr>
            <w:r>
              <w:rPr>
                <w:lang w:val="pt-BR"/>
              </w:rPr>
              <w:t>0</w:t>
            </w:r>
            <w:r w:rsidRPr="00077591">
              <w:rPr>
                <w:lang w:val="pt-BR"/>
              </w:rPr>
              <w:t>2</w:t>
            </w:r>
            <w:r>
              <w:rPr>
                <w:lang w:val="pt-BR"/>
              </w:rPr>
              <w:t xml:space="preserve"> – 07 set.</w:t>
            </w:r>
          </w:p>
        </w:tc>
        <w:tc>
          <w:tcPr>
            <w:tcW w:w="4488" w:type="dxa"/>
          </w:tcPr>
          <w:p w14:paraId="2660A49C" w14:textId="0674A145" w:rsidR="005028E1" w:rsidRPr="00077591" w:rsidRDefault="00077591" w:rsidP="00077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7591">
              <w:rPr>
                <w:b/>
                <w:bCs/>
              </w:rPr>
              <w:t xml:space="preserve">Clase virtual en Microsoft </w:t>
            </w:r>
            <w:proofErr w:type="spellStart"/>
            <w:r w:rsidRPr="00077591">
              <w:rPr>
                <w:b/>
                <w:bCs/>
              </w:rPr>
              <w:t>Teams</w:t>
            </w:r>
            <w:proofErr w:type="spellEnd"/>
          </w:p>
        </w:tc>
        <w:tc>
          <w:tcPr>
            <w:tcW w:w="4478" w:type="dxa"/>
          </w:tcPr>
          <w:p w14:paraId="708414FA" w14:textId="77777777" w:rsidR="005028E1" w:rsidRDefault="00077591" w:rsidP="00077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7591">
              <w:rPr>
                <w:b/>
                <w:bCs/>
              </w:rPr>
              <w:t>Foro de debate</w:t>
            </w:r>
          </w:p>
          <w:p w14:paraId="3C689643" w14:textId="77777777" w:rsidR="0050614C" w:rsidRDefault="0050614C" w:rsidP="00077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660A49D" w14:textId="16ECC0FA" w:rsidR="0050614C" w:rsidRPr="00077591" w:rsidRDefault="0050614C" w:rsidP="00077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Foro de consultas</w:t>
            </w:r>
          </w:p>
        </w:tc>
        <w:tc>
          <w:tcPr>
            <w:tcW w:w="3270" w:type="dxa"/>
          </w:tcPr>
          <w:p w14:paraId="2660A49E" w14:textId="76172832" w:rsidR="005028E1" w:rsidRDefault="00077591" w:rsidP="00077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591">
              <w:rPr>
                <w:b/>
                <w:bCs/>
              </w:rPr>
              <w:t xml:space="preserve">Kant: </w:t>
            </w:r>
            <w:r w:rsidRPr="00077591">
              <w:rPr>
                <w:b/>
                <w:bCs/>
                <w:i/>
                <w:iCs/>
              </w:rPr>
              <w:t>Crítica de la Razón Pura</w:t>
            </w:r>
            <w:r w:rsidRPr="00077591">
              <w:rPr>
                <w:b/>
                <w:bCs/>
              </w:rPr>
              <w:t xml:space="preserve"> [extractos]</w:t>
            </w:r>
            <w:r>
              <w:rPr>
                <w:b/>
                <w:bCs/>
              </w:rPr>
              <w:t xml:space="preserve"> y </w:t>
            </w:r>
            <w:r w:rsidRPr="00077591">
              <w:rPr>
                <w:b/>
                <w:bCs/>
                <w:i/>
                <w:iCs/>
              </w:rPr>
              <w:t>Fundamentación para una metafísica de las costumbres</w:t>
            </w:r>
            <w:r>
              <w:rPr>
                <w:b/>
                <w:bCs/>
              </w:rPr>
              <w:t xml:space="preserve"> [extractos]</w:t>
            </w:r>
          </w:p>
        </w:tc>
      </w:tr>
      <w:tr w:rsidR="005028E1" w14:paraId="2660A4A4" w14:textId="77777777" w:rsidTr="00502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14:paraId="4272A186" w14:textId="75913B8E" w:rsidR="00077591" w:rsidRDefault="00077591" w:rsidP="00077591">
            <w:pPr>
              <w:ind w:left="-98" w:right="-126"/>
              <w:jc w:val="center"/>
              <w:rPr>
                <w:b w:val="0"/>
                <w:bCs w:val="0"/>
                <w:lang w:val="pt-BR"/>
              </w:rPr>
            </w:pPr>
            <w:r w:rsidRPr="005E02CF">
              <w:rPr>
                <w:lang w:val="pt-BR"/>
              </w:rPr>
              <w:t xml:space="preserve">Semana </w:t>
            </w:r>
            <w:r>
              <w:rPr>
                <w:lang w:val="pt-BR"/>
              </w:rPr>
              <w:t>3</w:t>
            </w:r>
          </w:p>
          <w:p w14:paraId="2660A4A0" w14:textId="5C31F8C9" w:rsidR="005028E1" w:rsidRDefault="00077591" w:rsidP="00077591">
            <w:pPr>
              <w:spacing w:line="259" w:lineRule="auto"/>
              <w:jc w:val="center"/>
              <w:rPr>
                <w:rStyle w:val="normaltextrun"/>
                <w:rFonts w:eastAsia="Calibri"/>
              </w:rPr>
            </w:pPr>
            <w:r>
              <w:rPr>
                <w:lang w:val="pt-BR"/>
              </w:rPr>
              <w:t>09 – 14 set.</w:t>
            </w:r>
          </w:p>
        </w:tc>
        <w:tc>
          <w:tcPr>
            <w:tcW w:w="4488" w:type="dxa"/>
          </w:tcPr>
          <w:p w14:paraId="2660A4A1" w14:textId="466F4FCD" w:rsidR="005028E1" w:rsidRDefault="00077591" w:rsidP="00077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591">
              <w:rPr>
                <w:b/>
                <w:bCs/>
              </w:rPr>
              <w:t xml:space="preserve">Clase virtual en Microsoft </w:t>
            </w:r>
            <w:proofErr w:type="spellStart"/>
            <w:r w:rsidRPr="00077591">
              <w:rPr>
                <w:b/>
                <w:bCs/>
              </w:rPr>
              <w:t>Teams</w:t>
            </w:r>
            <w:proofErr w:type="spellEnd"/>
          </w:p>
        </w:tc>
        <w:tc>
          <w:tcPr>
            <w:tcW w:w="4478" w:type="dxa"/>
          </w:tcPr>
          <w:p w14:paraId="2660A4A2" w14:textId="0BD24C7F" w:rsidR="005028E1" w:rsidRPr="00077591" w:rsidRDefault="00077591" w:rsidP="00077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7591">
              <w:rPr>
                <w:b/>
                <w:bCs/>
              </w:rPr>
              <w:t xml:space="preserve">Foro de debate </w:t>
            </w:r>
          </w:p>
        </w:tc>
        <w:tc>
          <w:tcPr>
            <w:tcW w:w="3270" w:type="dxa"/>
          </w:tcPr>
          <w:p w14:paraId="2660A4A3" w14:textId="3A3C551D" w:rsidR="005028E1" w:rsidRDefault="00077591" w:rsidP="00077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591">
              <w:rPr>
                <w:b/>
                <w:bCs/>
              </w:rPr>
              <w:t>Kant:</w:t>
            </w:r>
            <w:r>
              <w:rPr>
                <w:b/>
                <w:bCs/>
              </w:rPr>
              <w:t xml:space="preserve"> </w:t>
            </w:r>
            <w:r w:rsidRPr="00077591">
              <w:rPr>
                <w:b/>
                <w:bCs/>
                <w:i/>
                <w:iCs/>
              </w:rPr>
              <w:t>¿Qué es la Ilustración?</w:t>
            </w:r>
            <w:r>
              <w:rPr>
                <w:b/>
                <w:bCs/>
              </w:rPr>
              <w:t xml:space="preserve"> y </w:t>
            </w:r>
            <w:r w:rsidR="00965207">
              <w:rPr>
                <w:b/>
                <w:bCs/>
              </w:rPr>
              <w:t>¿Qué significa orientarse en el pensamiento?</w:t>
            </w:r>
          </w:p>
        </w:tc>
      </w:tr>
      <w:tr w:rsidR="005028E1" w14:paraId="2660A4A9" w14:textId="77777777" w:rsidTr="00502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14:paraId="448807A7" w14:textId="17974DF7" w:rsidR="00077591" w:rsidRDefault="00077591" w:rsidP="00077591">
            <w:pPr>
              <w:ind w:left="-98" w:right="-126"/>
              <w:jc w:val="center"/>
              <w:rPr>
                <w:b w:val="0"/>
                <w:bCs w:val="0"/>
                <w:lang w:val="pt-BR"/>
              </w:rPr>
            </w:pPr>
            <w:bookmarkStart w:id="1" w:name="_Hlk174987996"/>
            <w:r w:rsidRPr="005E02CF">
              <w:rPr>
                <w:lang w:val="pt-BR"/>
              </w:rPr>
              <w:t xml:space="preserve">Semana </w:t>
            </w:r>
            <w:r>
              <w:rPr>
                <w:lang w:val="pt-BR"/>
              </w:rPr>
              <w:t>4</w:t>
            </w:r>
          </w:p>
          <w:p w14:paraId="2660A4A5" w14:textId="2FC1FF01" w:rsidR="005028E1" w:rsidRDefault="00077591" w:rsidP="00077591">
            <w:pPr>
              <w:spacing w:line="259" w:lineRule="auto"/>
              <w:jc w:val="center"/>
              <w:rPr>
                <w:rStyle w:val="normaltextrun"/>
                <w:rFonts w:eastAsia="Calibri"/>
              </w:rPr>
            </w:pPr>
            <w:r>
              <w:rPr>
                <w:lang w:val="pt-BR"/>
              </w:rPr>
              <w:t>16 – 21 set.</w:t>
            </w:r>
          </w:p>
        </w:tc>
        <w:tc>
          <w:tcPr>
            <w:tcW w:w="4488" w:type="dxa"/>
          </w:tcPr>
          <w:p w14:paraId="2660A4A6" w14:textId="37554DA1" w:rsidR="005028E1" w:rsidRDefault="00077591" w:rsidP="00077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591">
              <w:rPr>
                <w:b/>
                <w:bCs/>
              </w:rPr>
              <w:t xml:space="preserve">Clase virtual en Microsoft </w:t>
            </w:r>
            <w:proofErr w:type="spellStart"/>
            <w:r w:rsidRPr="00077591">
              <w:rPr>
                <w:b/>
                <w:bCs/>
              </w:rPr>
              <w:t>Teams</w:t>
            </w:r>
            <w:proofErr w:type="spellEnd"/>
          </w:p>
        </w:tc>
        <w:tc>
          <w:tcPr>
            <w:tcW w:w="4478" w:type="dxa"/>
          </w:tcPr>
          <w:p w14:paraId="2660A4A7" w14:textId="4B88C595" w:rsidR="005028E1" w:rsidRPr="0069483B" w:rsidRDefault="0069483B" w:rsidP="00077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483B">
              <w:rPr>
                <w:b/>
                <w:bCs/>
              </w:rPr>
              <w:t xml:space="preserve">Vídeo ilustrativo sobre el </w:t>
            </w:r>
            <w:r w:rsidR="00231F64">
              <w:rPr>
                <w:b/>
                <w:bCs/>
              </w:rPr>
              <w:t>modelo ético</w:t>
            </w:r>
            <w:r w:rsidRPr="0069483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de Kant</w:t>
            </w:r>
          </w:p>
        </w:tc>
        <w:tc>
          <w:tcPr>
            <w:tcW w:w="3270" w:type="dxa"/>
          </w:tcPr>
          <w:p w14:paraId="2660A4A8" w14:textId="07B21B46" w:rsidR="005028E1" w:rsidRDefault="00077591" w:rsidP="00077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591">
              <w:rPr>
                <w:b/>
                <w:bCs/>
              </w:rPr>
              <w:t>Kant:</w:t>
            </w:r>
            <w:r w:rsidR="00965207">
              <w:rPr>
                <w:b/>
                <w:bCs/>
              </w:rPr>
              <w:t xml:space="preserve"> </w:t>
            </w:r>
            <w:r w:rsidR="00965207" w:rsidRPr="00965207">
              <w:rPr>
                <w:b/>
                <w:bCs/>
                <w:i/>
                <w:iCs/>
              </w:rPr>
              <w:t>El conflicto de las facultades</w:t>
            </w:r>
            <w:r w:rsidR="00965207">
              <w:rPr>
                <w:b/>
                <w:bCs/>
              </w:rPr>
              <w:t xml:space="preserve"> [extractos]</w:t>
            </w:r>
          </w:p>
        </w:tc>
      </w:tr>
      <w:bookmarkEnd w:id="1"/>
    </w:tbl>
    <w:p w14:paraId="2660A4AA" w14:textId="77777777" w:rsidR="005028E1" w:rsidRDefault="005028E1" w:rsidP="00077591">
      <w:pPr>
        <w:spacing w:before="52"/>
        <w:jc w:val="center"/>
        <w:rPr>
          <w:b/>
          <w:bCs/>
        </w:rPr>
      </w:pPr>
    </w:p>
    <w:p w14:paraId="62C6F642" w14:textId="2AB9C13C" w:rsidR="006A06AC" w:rsidRPr="0069483B" w:rsidRDefault="006A06AC" w:rsidP="006A06AC">
      <w:pPr>
        <w:pStyle w:val="Prrafodelista"/>
        <w:spacing w:before="52"/>
        <w:ind w:left="360" w:firstLine="0"/>
        <w:rPr>
          <w:rFonts w:eastAsia="Calibri"/>
          <w:b/>
          <w:bCs/>
          <w:sz w:val="25"/>
          <w:szCs w:val="25"/>
          <w:u w:val="single"/>
        </w:rPr>
      </w:pPr>
      <w:bookmarkStart w:id="2" w:name="_Hlk174980155"/>
      <w:r w:rsidRPr="0069483B">
        <w:rPr>
          <w:rFonts w:eastAsia="Calibri"/>
          <w:b/>
          <w:bCs/>
          <w:sz w:val="25"/>
          <w:szCs w:val="25"/>
          <w:u w:val="single"/>
        </w:rPr>
        <w:t>Unidad II</w:t>
      </w:r>
    </w:p>
    <w:p w14:paraId="05E224D0" w14:textId="77777777" w:rsidR="006A06AC" w:rsidRPr="00BB768B" w:rsidRDefault="006A06AC" w:rsidP="006A06AC">
      <w:pPr>
        <w:pStyle w:val="Prrafodelista"/>
        <w:numPr>
          <w:ilvl w:val="0"/>
          <w:numId w:val="3"/>
        </w:numPr>
        <w:spacing w:before="52"/>
        <w:rPr>
          <w:rFonts w:eastAsia="Calibri"/>
          <w:b/>
          <w:bCs/>
          <w:sz w:val="25"/>
          <w:szCs w:val="25"/>
        </w:rPr>
      </w:pPr>
      <w:r w:rsidRPr="00BB768B">
        <w:rPr>
          <w:rFonts w:eastAsia="Calibri"/>
          <w:b/>
          <w:bCs/>
          <w:sz w:val="25"/>
          <w:szCs w:val="25"/>
        </w:rPr>
        <w:t>Propósito:</w:t>
      </w:r>
    </w:p>
    <w:p w14:paraId="69D653D9" w14:textId="5EBE8BB9" w:rsidR="006A06AC" w:rsidRPr="006B0877" w:rsidRDefault="006B0877" w:rsidP="006B0877">
      <w:pPr>
        <w:pStyle w:val="Prrafodelista"/>
        <w:spacing w:before="52"/>
        <w:ind w:left="0" w:firstLine="0"/>
        <w:jc w:val="both"/>
        <w:rPr>
          <w:rFonts w:eastAsia="Calibri"/>
          <w:color w:val="000000" w:themeColor="text1"/>
          <w:sz w:val="25"/>
          <w:szCs w:val="25"/>
        </w:rPr>
      </w:pPr>
      <w:r w:rsidRPr="006B0877">
        <w:rPr>
          <w:rFonts w:eastAsia="Calibri"/>
          <w:color w:val="000000" w:themeColor="text1"/>
          <w:sz w:val="25"/>
          <w:szCs w:val="25"/>
        </w:rPr>
        <w:t>Estudio y análisis de textos representativos del paradigma filosófico utilitarista, tal como lo planteaba Mill, con miras a apreciarlo como una alternativa al modelo ilustrado kantiano. El propósito es comprender detalladamente las ideas centrales y presupuestos de esta línea de pensamiento, vinculándola, además, con el antecedente de la filosofía moral de Hume.</w:t>
      </w:r>
    </w:p>
    <w:p w14:paraId="59B662A3" w14:textId="77777777" w:rsidR="006B0877" w:rsidRPr="00BB768B" w:rsidRDefault="006B0877" w:rsidP="006B0877">
      <w:pPr>
        <w:pStyle w:val="Prrafodelista"/>
        <w:spacing w:before="52"/>
        <w:ind w:left="0" w:firstLine="0"/>
        <w:rPr>
          <w:rFonts w:eastAsia="Calibri"/>
          <w:b/>
          <w:bCs/>
          <w:sz w:val="25"/>
          <w:szCs w:val="25"/>
        </w:rPr>
      </w:pPr>
    </w:p>
    <w:p w14:paraId="5E5BA703" w14:textId="77777777" w:rsidR="006A06AC" w:rsidRPr="00BB768B" w:rsidRDefault="006A06AC" w:rsidP="006A06AC">
      <w:pPr>
        <w:pStyle w:val="Prrafodelista"/>
        <w:numPr>
          <w:ilvl w:val="0"/>
          <w:numId w:val="3"/>
        </w:numPr>
        <w:spacing w:before="52"/>
        <w:rPr>
          <w:rFonts w:eastAsia="Calibri"/>
          <w:b/>
          <w:bCs/>
          <w:sz w:val="25"/>
          <w:szCs w:val="25"/>
        </w:rPr>
      </w:pPr>
      <w:r w:rsidRPr="00BB768B">
        <w:rPr>
          <w:rFonts w:eastAsia="Calibri"/>
          <w:b/>
          <w:bCs/>
          <w:sz w:val="25"/>
          <w:szCs w:val="25"/>
        </w:rPr>
        <w:t>Descripción:</w:t>
      </w:r>
    </w:p>
    <w:p w14:paraId="7D230F9A" w14:textId="4449028E" w:rsidR="006A06AC" w:rsidRPr="006B0877" w:rsidRDefault="006B0877" w:rsidP="006B0877">
      <w:pPr>
        <w:pStyle w:val="Prrafodelista"/>
        <w:spacing w:before="52"/>
        <w:ind w:left="0" w:firstLine="0"/>
        <w:jc w:val="both"/>
        <w:rPr>
          <w:rFonts w:eastAsia="Calibri"/>
          <w:sz w:val="25"/>
          <w:szCs w:val="25"/>
        </w:rPr>
      </w:pPr>
      <w:r w:rsidRPr="006B0877">
        <w:rPr>
          <w:rFonts w:eastAsia="Calibri"/>
          <w:sz w:val="25"/>
          <w:szCs w:val="25"/>
        </w:rPr>
        <w:t>Los conceptos centrales que se van a abordar en esta unidad son: la labor filosófic</w:t>
      </w:r>
      <w:r>
        <w:rPr>
          <w:rFonts w:eastAsia="Calibri"/>
          <w:sz w:val="25"/>
          <w:szCs w:val="25"/>
        </w:rPr>
        <w:t>a com</w:t>
      </w:r>
      <w:r w:rsidRPr="006B0877">
        <w:rPr>
          <w:rFonts w:eastAsia="Calibri"/>
          <w:sz w:val="25"/>
          <w:szCs w:val="25"/>
        </w:rPr>
        <w:t xml:space="preserve">o </w:t>
      </w:r>
      <w:r w:rsidR="00ED48DE">
        <w:rPr>
          <w:rFonts w:eastAsia="Calibri"/>
          <w:sz w:val="25"/>
          <w:szCs w:val="25"/>
        </w:rPr>
        <w:t>r</w:t>
      </w:r>
      <w:r>
        <w:rPr>
          <w:rFonts w:eastAsia="Calibri"/>
          <w:sz w:val="25"/>
          <w:szCs w:val="25"/>
        </w:rPr>
        <w:t>en</w:t>
      </w:r>
      <w:r w:rsidR="00ED48DE">
        <w:rPr>
          <w:rFonts w:eastAsia="Calibri"/>
          <w:sz w:val="25"/>
          <w:szCs w:val="25"/>
        </w:rPr>
        <w:t xml:space="preserve">uncia a todos sus legados metafísicos; el vínculo entre libertad y placer en el ser racional; </w:t>
      </w:r>
      <w:r w:rsidRPr="006B0877">
        <w:rPr>
          <w:rFonts w:eastAsia="Calibri"/>
          <w:sz w:val="25"/>
          <w:szCs w:val="25"/>
        </w:rPr>
        <w:t xml:space="preserve">la </w:t>
      </w:r>
      <w:r w:rsidR="00ED48DE">
        <w:rPr>
          <w:rFonts w:eastAsia="Calibri"/>
          <w:sz w:val="25"/>
          <w:szCs w:val="25"/>
        </w:rPr>
        <w:t xml:space="preserve">libertad como experiencia de vida, y; los derechos humanos y civiles desde un enfoque </w:t>
      </w:r>
      <w:r w:rsidR="00ED48DE">
        <w:rPr>
          <w:rFonts w:eastAsia="Calibri"/>
          <w:sz w:val="25"/>
          <w:szCs w:val="25"/>
        </w:rPr>
        <w:lastRenderedPageBreak/>
        <w:t>liberal.</w:t>
      </w:r>
    </w:p>
    <w:bookmarkEnd w:id="2"/>
    <w:p w14:paraId="451A8E44" w14:textId="77777777" w:rsidR="006A06AC" w:rsidRDefault="006A06AC" w:rsidP="006A06AC">
      <w:pPr>
        <w:pStyle w:val="Prrafodelista"/>
        <w:spacing w:before="52"/>
        <w:ind w:left="360" w:firstLine="0"/>
        <w:rPr>
          <w:rFonts w:eastAsia="Calibri"/>
          <w:b/>
          <w:bCs/>
          <w:sz w:val="22"/>
          <w:szCs w:val="22"/>
        </w:rPr>
      </w:pPr>
    </w:p>
    <w:p w14:paraId="26D0A258" w14:textId="77777777" w:rsidR="006A06AC" w:rsidRPr="00ED3EF6" w:rsidRDefault="006A06AC" w:rsidP="006A06AC">
      <w:pPr>
        <w:pStyle w:val="Prrafodelista"/>
        <w:numPr>
          <w:ilvl w:val="0"/>
          <w:numId w:val="3"/>
        </w:numPr>
        <w:spacing w:before="52"/>
        <w:rPr>
          <w:rFonts w:eastAsia="Calibri"/>
          <w:b/>
          <w:bCs/>
          <w:sz w:val="25"/>
          <w:szCs w:val="25"/>
        </w:rPr>
      </w:pPr>
      <w:r w:rsidRPr="00ED3EF6">
        <w:rPr>
          <w:rFonts w:eastAsia="Calibri"/>
          <w:b/>
          <w:bCs/>
          <w:sz w:val="25"/>
          <w:szCs w:val="25"/>
        </w:rPr>
        <w:t>Actividades</w:t>
      </w:r>
    </w:p>
    <w:p w14:paraId="2CF0C311" w14:textId="77777777" w:rsidR="006A06AC" w:rsidRDefault="006A06AC" w:rsidP="006A06AC">
      <w:pPr>
        <w:spacing w:before="52"/>
        <w:jc w:val="both"/>
      </w:pPr>
    </w:p>
    <w:tbl>
      <w:tblPr>
        <w:tblStyle w:val="Tablaconcuadrcula4-nfasis11"/>
        <w:tblW w:w="0" w:type="auto"/>
        <w:tblInd w:w="0" w:type="dxa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1911"/>
        <w:gridCol w:w="4488"/>
        <w:gridCol w:w="4478"/>
        <w:gridCol w:w="3270"/>
      </w:tblGrid>
      <w:tr w:rsidR="006A06AC" w14:paraId="2ECCA987" w14:textId="77777777" w:rsidTr="00D3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tcBorders>
              <w:top w:val="nil"/>
              <w:left w:val="nil"/>
              <w:bottom w:val="nil"/>
            </w:tcBorders>
            <w:shd w:val="clear" w:color="auto" w:fill="C35164"/>
          </w:tcPr>
          <w:p w14:paraId="2B782663" w14:textId="77777777" w:rsidR="006A06AC" w:rsidRDefault="006A06AC" w:rsidP="00D34B06">
            <w:pPr>
              <w:spacing w:before="120" w:line="259" w:lineRule="auto"/>
              <w:jc w:val="center"/>
              <w:rPr>
                <w:rStyle w:val="normaltextrun"/>
                <w:rFonts w:eastAsia="Calibri"/>
                <w:sz w:val="24"/>
                <w:szCs w:val="24"/>
              </w:rPr>
            </w:pPr>
            <w:bookmarkStart w:id="3" w:name="_Hlk174988617"/>
            <w:r>
              <w:rPr>
                <w:rStyle w:val="normaltextrun"/>
                <w:rFonts w:eastAsia="Calibri"/>
                <w:b w:val="0"/>
                <w:bCs w:val="0"/>
                <w:sz w:val="24"/>
                <w:szCs w:val="24"/>
              </w:rPr>
              <w:t>Semana</w:t>
            </w:r>
          </w:p>
        </w:tc>
        <w:tc>
          <w:tcPr>
            <w:tcW w:w="4488" w:type="dxa"/>
            <w:tcBorders>
              <w:top w:val="nil"/>
              <w:bottom w:val="nil"/>
            </w:tcBorders>
            <w:shd w:val="clear" w:color="auto" w:fill="C35164"/>
          </w:tcPr>
          <w:p w14:paraId="3B657B2F" w14:textId="77777777" w:rsidR="006A06AC" w:rsidRDefault="006A06AC" w:rsidP="00D34B06">
            <w:pPr>
              <w:spacing w:before="12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Actividades sincrónicas</w:t>
            </w:r>
          </w:p>
        </w:tc>
        <w:tc>
          <w:tcPr>
            <w:tcW w:w="4478" w:type="dxa"/>
            <w:tcBorders>
              <w:top w:val="nil"/>
              <w:bottom w:val="nil"/>
            </w:tcBorders>
            <w:shd w:val="clear" w:color="auto" w:fill="C35164"/>
          </w:tcPr>
          <w:p w14:paraId="3F337E09" w14:textId="77777777" w:rsidR="006A06AC" w:rsidRDefault="006A06AC" w:rsidP="00D34B06">
            <w:pPr>
              <w:spacing w:before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Actividades asincrónicas</w:t>
            </w:r>
          </w:p>
        </w:tc>
        <w:tc>
          <w:tcPr>
            <w:tcW w:w="3270" w:type="dxa"/>
            <w:tcBorders>
              <w:top w:val="nil"/>
              <w:bottom w:val="nil"/>
              <w:right w:val="nil"/>
            </w:tcBorders>
            <w:shd w:val="clear" w:color="auto" w:fill="C35164"/>
          </w:tcPr>
          <w:p w14:paraId="3576EF72" w14:textId="77777777" w:rsidR="006A06AC" w:rsidRDefault="006A06AC" w:rsidP="00D34B06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Bibliografía y recursos complementarios</w:t>
            </w:r>
          </w:p>
        </w:tc>
      </w:tr>
      <w:tr w:rsidR="0069483B" w14:paraId="2E9A1A7C" w14:textId="77777777" w:rsidTr="0069483B">
        <w:trPr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14:paraId="6F367058" w14:textId="23630DAF" w:rsidR="0069483B" w:rsidRDefault="0069483B" w:rsidP="0069483B">
            <w:pPr>
              <w:ind w:left="-98" w:right="-126"/>
              <w:jc w:val="center"/>
              <w:rPr>
                <w:b w:val="0"/>
                <w:bCs w:val="0"/>
                <w:lang w:val="pt-BR"/>
              </w:rPr>
            </w:pPr>
            <w:r w:rsidRPr="005E02CF">
              <w:rPr>
                <w:lang w:val="pt-BR"/>
              </w:rPr>
              <w:t xml:space="preserve">Semana </w:t>
            </w:r>
            <w:r>
              <w:rPr>
                <w:lang w:val="pt-BR"/>
              </w:rPr>
              <w:t>5</w:t>
            </w:r>
          </w:p>
          <w:p w14:paraId="7C9073F6" w14:textId="7FB3A47F" w:rsidR="0069483B" w:rsidRDefault="0069483B" w:rsidP="0069483B">
            <w:pPr>
              <w:pStyle w:val="Prrafodelista"/>
              <w:spacing w:after="160" w:line="259" w:lineRule="auto"/>
              <w:ind w:left="360" w:firstLine="0"/>
              <w:jc w:val="both"/>
              <w:rPr>
                <w:rFonts w:eastAsia="Calibri"/>
                <w:b w:val="0"/>
                <w:bCs w:val="0"/>
                <w:color w:val="00B050"/>
                <w:lang w:val="es"/>
              </w:rPr>
            </w:pPr>
            <w:r>
              <w:rPr>
                <w:lang w:val="pt-BR"/>
              </w:rPr>
              <w:t>23 – 28 set.</w:t>
            </w:r>
          </w:p>
        </w:tc>
        <w:tc>
          <w:tcPr>
            <w:tcW w:w="4488" w:type="dxa"/>
          </w:tcPr>
          <w:p w14:paraId="6DCB0057" w14:textId="77777777" w:rsidR="0069483B" w:rsidRDefault="0069483B" w:rsidP="00694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CBD8EFD" w14:textId="24DA8271" w:rsidR="0069483B" w:rsidRDefault="0069483B" w:rsidP="00694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591">
              <w:rPr>
                <w:b/>
                <w:bCs/>
              </w:rPr>
              <w:t xml:space="preserve">Clase virtual en Microsoft </w:t>
            </w:r>
            <w:proofErr w:type="spellStart"/>
            <w:r w:rsidRPr="00077591">
              <w:rPr>
                <w:b/>
                <w:bCs/>
              </w:rPr>
              <w:t>Teams</w:t>
            </w:r>
            <w:proofErr w:type="spellEnd"/>
          </w:p>
        </w:tc>
        <w:tc>
          <w:tcPr>
            <w:tcW w:w="4478" w:type="dxa"/>
          </w:tcPr>
          <w:p w14:paraId="5702E365" w14:textId="77777777" w:rsidR="0069483B" w:rsidRDefault="0069483B" w:rsidP="00694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9414AFE" w14:textId="77777777" w:rsidR="0069483B" w:rsidRDefault="0069483B" w:rsidP="00694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7591">
              <w:rPr>
                <w:b/>
                <w:bCs/>
              </w:rPr>
              <w:t>Foro de debate</w:t>
            </w:r>
          </w:p>
          <w:p w14:paraId="2DB1F259" w14:textId="77777777" w:rsidR="0050614C" w:rsidRDefault="0050614C" w:rsidP="00694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5840D13" w14:textId="77777777" w:rsidR="0050614C" w:rsidRDefault="0050614C" w:rsidP="00694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Foro de consultas </w:t>
            </w:r>
          </w:p>
          <w:p w14:paraId="3335B1F2" w14:textId="7198E2D0" w:rsidR="0050614C" w:rsidRDefault="0050614C" w:rsidP="00694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0" w:type="dxa"/>
          </w:tcPr>
          <w:p w14:paraId="6783FCED" w14:textId="77777777" w:rsidR="0069483B" w:rsidRDefault="0069483B" w:rsidP="00694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DF86DD4" w14:textId="0AD49183" w:rsidR="0069483B" w:rsidRPr="0069483B" w:rsidRDefault="0069483B" w:rsidP="00694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483B">
              <w:rPr>
                <w:b/>
                <w:bCs/>
              </w:rPr>
              <w:t xml:space="preserve">Mill: </w:t>
            </w:r>
            <w:r w:rsidRPr="0069483B">
              <w:rPr>
                <w:b/>
                <w:bCs/>
                <w:i/>
                <w:iCs/>
              </w:rPr>
              <w:t>El utilitarismo</w:t>
            </w:r>
            <w:r w:rsidRPr="0069483B">
              <w:rPr>
                <w:b/>
                <w:bCs/>
              </w:rPr>
              <w:t xml:space="preserve"> [extractos]</w:t>
            </w:r>
            <w:r w:rsidR="008C72E5">
              <w:rPr>
                <w:b/>
                <w:bCs/>
              </w:rPr>
              <w:t xml:space="preserve"> y </w:t>
            </w:r>
            <w:r w:rsidR="008C72E5" w:rsidRPr="008C72E5">
              <w:rPr>
                <w:b/>
                <w:bCs/>
                <w:i/>
                <w:iCs/>
              </w:rPr>
              <w:t>El sistema de las ciencias morales</w:t>
            </w:r>
            <w:r w:rsidR="008C72E5">
              <w:rPr>
                <w:b/>
                <w:bCs/>
              </w:rPr>
              <w:t xml:space="preserve"> [extractos]</w:t>
            </w:r>
          </w:p>
        </w:tc>
      </w:tr>
      <w:tr w:rsidR="0069483B" w14:paraId="786A0B7F" w14:textId="77777777" w:rsidTr="00D3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14:paraId="55965E36" w14:textId="56BFFBDD" w:rsidR="0069483B" w:rsidRDefault="0069483B" w:rsidP="0069483B">
            <w:pPr>
              <w:ind w:left="-98" w:right="-126"/>
              <w:jc w:val="center"/>
              <w:rPr>
                <w:b w:val="0"/>
                <w:bCs w:val="0"/>
                <w:lang w:val="pt-BR"/>
              </w:rPr>
            </w:pPr>
            <w:r w:rsidRPr="005E02CF">
              <w:rPr>
                <w:lang w:val="pt-BR"/>
              </w:rPr>
              <w:t xml:space="preserve">Semana </w:t>
            </w:r>
            <w:r>
              <w:rPr>
                <w:lang w:val="pt-BR"/>
              </w:rPr>
              <w:t>6</w:t>
            </w:r>
          </w:p>
          <w:p w14:paraId="68F6D0ED" w14:textId="13938039" w:rsidR="0069483B" w:rsidRDefault="0069483B" w:rsidP="0069483B">
            <w:pPr>
              <w:spacing w:line="259" w:lineRule="auto"/>
              <w:jc w:val="center"/>
              <w:rPr>
                <w:rStyle w:val="normaltextrun"/>
                <w:rFonts w:eastAsia="Calibri"/>
              </w:rPr>
            </w:pPr>
            <w:r>
              <w:rPr>
                <w:lang w:val="pt-BR"/>
              </w:rPr>
              <w:t xml:space="preserve">30 set. – 05 </w:t>
            </w:r>
            <w:proofErr w:type="spellStart"/>
            <w:r>
              <w:rPr>
                <w:lang w:val="pt-BR"/>
              </w:rPr>
              <w:t>oct</w:t>
            </w:r>
            <w:proofErr w:type="spellEnd"/>
            <w:r>
              <w:rPr>
                <w:lang w:val="pt-BR"/>
              </w:rPr>
              <w:t>.</w:t>
            </w:r>
          </w:p>
        </w:tc>
        <w:tc>
          <w:tcPr>
            <w:tcW w:w="4488" w:type="dxa"/>
          </w:tcPr>
          <w:p w14:paraId="5FB9F1AE" w14:textId="405FCF82" w:rsidR="0069483B" w:rsidRDefault="003B3E60" w:rsidP="00694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3E60">
              <w:rPr>
                <w:b/>
                <w:bCs/>
              </w:rPr>
              <w:t xml:space="preserve">Clase virtual en Microsoft </w:t>
            </w:r>
            <w:proofErr w:type="spellStart"/>
            <w:r w:rsidRPr="003B3E60">
              <w:rPr>
                <w:b/>
                <w:bCs/>
              </w:rPr>
              <w:t>Teams</w:t>
            </w:r>
            <w:proofErr w:type="spellEnd"/>
            <w:r w:rsidRPr="003B3E60">
              <w:rPr>
                <w:b/>
                <w:bCs/>
              </w:rPr>
              <w:t xml:space="preserve"> </w:t>
            </w:r>
          </w:p>
        </w:tc>
        <w:tc>
          <w:tcPr>
            <w:tcW w:w="4478" w:type="dxa"/>
          </w:tcPr>
          <w:p w14:paraId="4935D6E9" w14:textId="77777777" w:rsidR="004D0F5D" w:rsidRDefault="004D0F5D" w:rsidP="00694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AB03E62" w14:textId="77777777" w:rsidR="001D34A5" w:rsidRDefault="0069483B" w:rsidP="00694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7591">
              <w:rPr>
                <w:b/>
                <w:bCs/>
              </w:rPr>
              <w:t xml:space="preserve">Foro de </w:t>
            </w:r>
            <w:r w:rsidR="004D0F5D">
              <w:rPr>
                <w:b/>
                <w:bCs/>
              </w:rPr>
              <w:t>deb</w:t>
            </w:r>
            <w:r w:rsidR="001D34A5">
              <w:rPr>
                <w:b/>
                <w:bCs/>
              </w:rPr>
              <w:t>ate</w:t>
            </w:r>
          </w:p>
          <w:p w14:paraId="12287083" w14:textId="43CA807E" w:rsidR="001D34A5" w:rsidRDefault="001D34A5" w:rsidP="00694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7B799B64" w14:textId="6211111D" w:rsidR="0069483B" w:rsidRDefault="001D34A5" w:rsidP="00694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Pr="001D34A5">
              <w:rPr>
                <w:b/>
                <w:bCs/>
              </w:rPr>
              <w:t>Vídeo ilustrativo sobre el modelo ético de</w:t>
            </w:r>
            <w:r>
              <w:rPr>
                <w:b/>
                <w:bCs/>
              </w:rPr>
              <w:t xml:space="preserve"> Mill</w:t>
            </w:r>
          </w:p>
        </w:tc>
        <w:tc>
          <w:tcPr>
            <w:tcW w:w="3270" w:type="dxa"/>
          </w:tcPr>
          <w:p w14:paraId="034B3CD9" w14:textId="1533FD23" w:rsidR="0069483B" w:rsidRPr="0069483B" w:rsidRDefault="0069483B" w:rsidP="00694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483B">
              <w:rPr>
                <w:b/>
                <w:bCs/>
              </w:rPr>
              <w:t xml:space="preserve">Mill: </w:t>
            </w:r>
            <w:r w:rsidRPr="0069483B">
              <w:rPr>
                <w:b/>
                <w:bCs/>
                <w:i/>
                <w:iCs/>
              </w:rPr>
              <w:t>Sobre la libertad</w:t>
            </w:r>
            <w:r w:rsidRPr="0069483B">
              <w:rPr>
                <w:b/>
                <w:bCs/>
              </w:rPr>
              <w:t xml:space="preserve"> [extractos] / Hume: </w:t>
            </w:r>
            <w:r w:rsidRPr="0069483B">
              <w:rPr>
                <w:b/>
                <w:bCs/>
                <w:i/>
                <w:iCs/>
              </w:rPr>
              <w:t>Investigación sobre los principios de la moral</w:t>
            </w:r>
            <w:r w:rsidRPr="0069483B">
              <w:rPr>
                <w:b/>
                <w:bCs/>
              </w:rPr>
              <w:t xml:space="preserve"> [extractos]</w:t>
            </w:r>
          </w:p>
        </w:tc>
      </w:tr>
      <w:tr w:rsidR="0069483B" w14:paraId="6D23F205" w14:textId="77777777" w:rsidTr="00D3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14:paraId="2E4081CC" w14:textId="6C5A9FE3" w:rsidR="0069483B" w:rsidRDefault="0069483B" w:rsidP="0069483B">
            <w:pPr>
              <w:ind w:left="-98" w:right="-126"/>
              <w:jc w:val="center"/>
              <w:rPr>
                <w:b w:val="0"/>
                <w:bCs w:val="0"/>
                <w:lang w:val="pt-BR"/>
              </w:rPr>
            </w:pPr>
            <w:r w:rsidRPr="005E02CF">
              <w:rPr>
                <w:lang w:val="pt-BR"/>
              </w:rPr>
              <w:t xml:space="preserve">Semana </w:t>
            </w:r>
            <w:r>
              <w:rPr>
                <w:lang w:val="pt-BR"/>
              </w:rPr>
              <w:t>7</w:t>
            </w:r>
          </w:p>
          <w:p w14:paraId="6403D070" w14:textId="7EEE0B57" w:rsidR="0069483B" w:rsidRDefault="0050614C" w:rsidP="0069483B">
            <w:pPr>
              <w:spacing w:line="259" w:lineRule="auto"/>
              <w:jc w:val="center"/>
              <w:rPr>
                <w:rStyle w:val="normaltextrun"/>
                <w:rFonts w:eastAsia="Calibri"/>
              </w:rPr>
            </w:pPr>
            <w:r>
              <w:rPr>
                <w:lang w:val="pt-BR"/>
              </w:rPr>
              <w:t>07</w:t>
            </w:r>
            <w:r w:rsidR="0069483B">
              <w:rPr>
                <w:lang w:val="pt-BR"/>
              </w:rPr>
              <w:t xml:space="preserve"> – </w:t>
            </w:r>
            <w:r>
              <w:rPr>
                <w:lang w:val="pt-BR"/>
              </w:rPr>
              <w:t>12</w:t>
            </w:r>
            <w:r w:rsidR="0069483B">
              <w:rPr>
                <w:lang w:val="pt-BR"/>
              </w:rPr>
              <w:t xml:space="preserve"> set.</w:t>
            </w:r>
          </w:p>
        </w:tc>
        <w:tc>
          <w:tcPr>
            <w:tcW w:w="4488" w:type="dxa"/>
          </w:tcPr>
          <w:p w14:paraId="016040B1" w14:textId="17404C0B" w:rsidR="0069483B" w:rsidRDefault="0069483B" w:rsidP="00694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591">
              <w:rPr>
                <w:b/>
                <w:bCs/>
              </w:rPr>
              <w:t xml:space="preserve">Clase virtual en Microsoft </w:t>
            </w:r>
            <w:proofErr w:type="spellStart"/>
            <w:r w:rsidRPr="00077591">
              <w:rPr>
                <w:b/>
                <w:bCs/>
              </w:rPr>
              <w:t>Teams</w:t>
            </w:r>
            <w:proofErr w:type="spellEnd"/>
          </w:p>
        </w:tc>
        <w:tc>
          <w:tcPr>
            <w:tcW w:w="4478" w:type="dxa"/>
          </w:tcPr>
          <w:p w14:paraId="1728B591" w14:textId="77777777" w:rsidR="0069483B" w:rsidRDefault="0069483B" w:rsidP="00694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F159D6" w14:textId="77777777" w:rsidR="0086411F" w:rsidRPr="007A6B9F" w:rsidRDefault="0086411F" w:rsidP="00694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A6B9F">
              <w:rPr>
                <w:b/>
                <w:bCs/>
              </w:rPr>
              <w:t xml:space="preserve">Foro de debate </w:t>
            </w:r>
          </w:p>
          <w:p w14:paraId="11D728D6" w14:textId="77777777" w:rsidR="0086411F" w:rsidRPr="007A6B9F" w:rsidRDefault="0086411F" w:rsidP="00694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49E7E45" w14:textId="29E72EA5" w:rsidR="0086411F" w:rsidRDefault="0086411F" w:rsidP="00694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B9F">
              <w:rPr>
                <w:b/>
                <w:bCs/>
              </w:rPr>
              <w:t>Inicio de la entrega de la Relatoría</w:t>
            </w:r>
          </w:p>
        </w:tc>
        <w:tc>
          <w:tcPr>
            <w:tcW w:w="3270" w:type="dxa"/>
          </w:tcPr>
          <w:p w14:paraId="2F5F1135" w14:textId="653C2886" w:rsidR="0069483B" w:rsidRPr="0069483B" w:rsidRDefault="0069483B" w:rsidP="00694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483B">
              <w:rPr>
                <w:b/>
                <w:bCs/>
              </w:rPr>
              <w:t xml:space="preserve">Mill: </w:t>
            </w:r>
            <w:r w:rsidRPr="0069483B">
              <w:rPr>
                <w:b/>
                <w:bCs/>
                <w:i/>
                <w:iCs/>
              </w:rPr>
              <w:t>Sobre la libertad</w:t>
            </w:r>
            <w:r w:rsidRPr="0069483B">
              <w:rPr>
                <w:b/>
                <w:bCs/>
              </w:rPr>
              <w:t xml:space="preserve"> [extractos] y </w:t>
            </w:r>
            <w:r w:rsidRPr="0069483B">
              <w:rPr>
                <w:b/>
                <w:bCs/>
                <w:i/>
                <w:iCs/>
              </w:rPr>
              <w:t>El sometimiento de la mujer</w:t>
            </w:r>
            <w:r w:rsidRPr="0069483B">
              <w:rPr>
                <w:b/>
                <w:bCs/>
              </w:rPr>
              <w:t xml:space="preserve"> [extractos]</w:t>
            </w:r>
          </w:p>
        </w:tc>
      </w:tr>
      <w:bookmarkEnd w:id="3"/>
    </w:tbl>
    <w:p w14:paraId="1708ACDE" w14:textId="77777777" w:rsidR="006A06AC" w:rsidRDefault="006A06AC" w:rsidP="006A06AC">
      <w:pPr>
        <w:spacing w:before="52"/>
        <w:jc w:val="both"/>
        <w:rPr>
          <w:b/>
          <w:bCs/>
        </w:rPr>
      </w:pPr>
    </w:p>
    <w:p w14:paraId="743C614F" w14:textId="5E9E158E" w:rsidR="00ED48DE" w:rsidRPr="0069483B" w:rsidRDefault="00ED48DE" w:rsidP="00ED48DE">
      <w:pPr>
        <w:pStyle w:val="Prrafodelista"/>
        <w:spacing w:before="52"/>
        <w:ind w:left="0" w:firstLine="0"/>
        <w:rPr>
          <w:rFonts w:eastAsia="Calibri"/>
          <w:b/>
          <w:bCs/>
          <w:sz w:val="25"/>
          <w:szCs w:val="25"/>
          <w:u w:val="single"/>
        </w:rPr>
      </w:pPr>
      <w:r w:rsidRPr="0069483B">
        <w:rPr>
          <w:rFonts w:eastAsia="Calibri"/>
          <w:b/>
          <w:bCs/>
          <w:sz w:val="25"/>
          <w:szCs w:val="25"/>
          <w:u w:val="single"/>
        </w:rPr>
        <w:t>Unidad III</w:t>
      </w:r>
    </w:p>
    <w:p w14:paraId="4B6E1181" w14:textId="6E564F45" w:rsidR="00ED48DE" w:rsidRPr="00BB768B" w:rsidRDefault="00ED48DE" w:rsidP="00ED48DE">
      <w:pPr>
        <w:pStyle w:val="Prrafodelista"/>
        <w:spacing w:before="52"/>
        <w:ind w:left="0" w:firstLine="0"/>
        <w:rPr>
          <w:rFonts w:eastAsia="Calibri"/>
          <w:b/>
          <w:bCs/>
          <w:sz w:val="25"/>
          <w:szCs w:val="25"/>
        </w:rPr>
      </w:pPr>
      <w:r>
        <w:rPr>
          <w:rFonts w:eastAsia="Calibri"/>
          <w:b/>
          <w:bCs/>
          <w:sz w:val="25"/>
          <w:szCs w:val="25"/>
        </w:rPr>
        <w:t>1</w:t>
      </w:r>
      <w:r w:rsidR="0086411F">
        <w:rPr>
          <w:rFonts w:eastAsia="Calibri"/>
          <w:b/>
          <w:bCs/>
          <w:sz w:val="25"/>
          <w:szCs w:val="25"/>
        </w:rPr>
        <w:t>.</w:t>
      </w:r>
      <w:r>
        <w:rPr>
          <w:rFonts w:eastAsia="Calibri"/>
          <w:b/>
          <w:bCs/>
          <w:sz w:val="25"/>
          <w:szCs w:val="25"/>
        </w:rPr>
        <w:t xml:space="preserve"> </w:t>
      </w:r>
      <w:r w:rsidRPr="00BB768B">
        <w:rPr>
          <w:rFonts w:eastAsia="Calibri"/>
          <w:b/>
          <w:bCs/>
          <w:sz w:val="25"/>
          <w:szCs w:val="25"/>
        </w:rPr>
        <w:t>Propósito:</w:t>
      </w:r>
    </w:p>
    <w:p w14:paraId="58A25ACD" w14:textId="54BC869A" w:rsidR="00ED48DE" w:rsidRPr="006B0877" w:rsidRDefault="00ED48DE" w:rsidP="00ED48DE">
      <w:pPr>
        <w:pStyle w:val="Prrafodelista"/>
        <w:spacing w:before="52"/>
        <w:ind w:left="0" w:firstLine="0"/>
        <w:jc w:val="both"/>
        <w:rPr>
          <w:rFonts w:eastAsia="Calibri"/>
          <w:color w:val="000000" w:themeColor="text1"/>
          <w:sz w:val="25"/>
          <w:szCs w:val="25"/>
        </w:rPr>
      </w:pPr>
      <w:r w:rsidRPr="006B0877">
        <w:rPr>
          <w:rFonts w:eastAsia="Calibri"/>
          <w:color w:val="000000" w:themeColor="text1"/>
          <w:sz w:val="25"/>
          <w:szCs w:val="25"/>
        </w:rPr>
        <w:t xml:space="preserve">Estudio y análisis de </w:t>
      </w:r>
      <w:r>
        <w:rPr>
          <w:rFonts w:eastAsia="Calibri"/>
          <w:color w:val="000000" w:themeColor="text1"/>
          <w:sz w:val="25"/>
          <w:szCs w:val="25"/>
        </w:rPr>
        <w:t>las temáticas contemporáneas de índole ética, política y social a partir de la teoría de la acción comunicativa propuesta por Habermas y Apel</w:t>
      </w:r>
      <w:r w:rsidRPr="006B0877">
        <w:rPr>
          <w:rFonts w:eastAsia="Calibri"/>
          <w:color w:val="000000" w:themeColor="text1"/>
          <w:sz w:val="25"/>
          <w:szCs w:val="25"/>
        </w:rPr>
        <w:t>. El propósito es comprender detalladamente l</w:t>
      </w:r>
      <w:r>
        <w:rPr>
          <w:rFonts w:eastAsia="Calibri"/>
          <w:color w:val="000000" w:themeColor="text1"/>
          <w:sz w:val="25"/>
          <w:szCs w:val="25"/>
        </w:rPr>
        <w:t>os alcances de este estándar de la filosofía política heredero del modelo kantiano a través del filtro hegeliano.</w:t>
      </w:r>
    </w:p>
    <w:p w14:paraId="67825B9D" w14:textId="77777777" w:rsidR="00ED48DE" w:rsidRPr="00BB768B" w:rsidRDefault="00ED48DE" w:rsidP="00ED48DE">
      <w:pPr>
        <w:pStyle w:val="Prrafodelista"/>
        <w:spacing w:before="52"/>
        <w:ind w:left="0" w:firstLine="0"/>
        <w:rPr>
          <w:rFonts w:eastAsia="Calibri"/>
          <w:b/>
          <w:bCs/>
          <w:sz w:val="25"/>
          <w:szCs w:val="25"/>
        </w:rPr>
      </w:pPr>
    </w:p>
    <w:p w14:paraId="0F017A84" w14:textId="31D28A93" w:rsidR="00ED48DE" w:rsidRPr="00ED48DE" w:rsidRDefault="00ED48DE" w:rsidP="00ED48DE">
      <w:pPr>
        <w:spacing w:before="52"/>
        <w:rPr>
          <w:rFonts w:eastAsia="Calibri"/>
          <w:b/>
          <w:bCs/>
          <w:sz w:val="25"/>
          <w:szCs w:val="25"/>
        </w:rPr>
      </w:pPr>
      <w:r>
        <w:rPr>
          <w:rFonts w:eastAsia="Calibri"/>
          <w:b/>
          <w:bCs/>
          <w:sz w:val="25"/>
          <w:szCs w:val="25"/>
        </w:rPr>
        <w:lastRenderedPageBreak/>
        <w:t>2</w:t>
      </w:r>
      <w:r w:rsidR="0086411F">
        <w:rPr>
          <w:rFonts w:eastAsia="Calibri"/>
          <w:b/>
          <w:bCs/>
          <w:sz w:val="25"/>
          <w:szCs w:val="25"/>
        </w:rPr>
        <w:t>.</w:t>
      </w:r>
      <w:r>
        <w:rPr>
          <w:rFonts w:eastAsia="Calibri"/>
          <w:b/>
          <w:bCs/>
          <w:sz w:val="25"/>
          <w:szCs w:val="25"/>
        </w:rPr>
        <w:t xml:space="preserve"> </w:t>
      </w:r>
      <w:r w:rsidRPr="00ED48DE">
        <w:rPr>
          <w:rFonts w:eastAsia="Calibri"/>
          <w:b/>
          <w:bCs/>
          <w:sz w:val="25"/>
          <w:szCs w:val="25"/>
        </w:rPr>
        <w:t>Descripción:</w:t>
      </w:r>
    </w:p>
    <w:p w14:paraId="46C5E3AF" w14:textId="6B23900C" w:rsidR="00ED48DE" w:rsidRDefault="00ED48DE" w:rsidP="00ED48DE">
      <w:pPr>
        <w:pStyle w:val="Prrafodelista"/>
        <w:spacing w:before="52"/>
        <w:ind w:left="0" w:firstLine="0"/>
        <w:jc w:val="both"/>
        <w:rPr>
          <w:rFonts w:eastAsia="Calibri"/>
          <w:sz w:val="25"/>
          <w:szCs w:val="25"/>
        </w:rPr>
      </w:pPr>
      <w:r w:rsidRPr="006B0877">
        <w:rPr>
          <w:rFonts w:eastAsia="Calibri"/>
          <w:sz w:val="25"/>
          <w:szCs w:val="25"/>
        </w:rPr>
        <w:t xml:space="preserve">Los conceptos centrales que se van a abordar en esta unidad son: </w:t>
      </w:r>
      <w:r w:rsidR="00AE4A06">
        <w:rPr>
          <w:rFonts w:eastAsia="Calibri"/>
          <w:sz w:val="25"/>
          <w:szCs w:val="25"/>
        </w:rPr>
        <w:t xml:space="preserve">vínculos y diferencias entre la legalidad y la legitimidad moral; </w:t>
      </w:r>
      <w:r w:rsidRPr="006B0877">
        <w:rPr>
          <w:rFonts w:eastAsia="Calibri"/>
          <w:sz w:val="25"/>
          <w:szCs w:val="25"/>
        </w:rPr>
        <w:t xml:space="preserve">la </w:t>
      </w:r>
      <w:r w:rsidR="00AE4A06">
        <w:rPr>
          <w:rFonts w:eastAsia="Calibri"/>
          <w:sz w:val="25"/>
          <w:szCs w:val="25"/>
        </w:rPr>
        <w:t xml:space="preserve">relevancia del mundo de la vida en la formación de la conciencia moral, y; la exigencia de principios básicos para la rectitud moral en la experiencia discursiva del ser humano. </w:t>
      </w:r>
    </w:p>
    <w:p w14:paraId="711F6C65" w14:textId="77777777" w:rsidR="00511A66" w:rsidRPr="006B0877" w:rsidRDefault="00511A66" w:rsidP="00ED48DE">
      <w:pPr>
        <w:pStyle w:val="Prrafodelista"/>
        <w:spacing w:before="52"/>
        <w:ind w:left="0" w:firstLine="0"/>
        <w:jc w:val="both"/>
        <w:rPr>
          <w:rFonts w:eastAsia="Calibri"/>
          <w:sz w:val="25"/>
          <w:szCs w:val="25"/>
        </w:rPr>
      </w:pPr>
    </w:p>
    <w:tbl>
      <w:tblPr>
        <w:tblStyle w:val="Tablaconcuadrcula4-nfasis11"/>
        <w:tblW w:w="0" w:type="auto"/>
        <w:tblInd w:w="0" w:type="dxa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1911"/>
        <w:gridCol w:w="4488"/>
        <w:gridCol w:w="4478"/>
        <w:gridCol w:w="3270"/>
      </w:tblGrid>
      <w:tr w:rsidR="0069483B" w14:paraId="51C2077D" w14:textId="77777777" w:rsidTr="003E0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tcBorders>
              <w:top w:val="nil"/>
              <w:left w:val="nil"/>
              <w:bottom w:val="nil"/>
            </w:tcBorders>
            <w:shd w:val="clear" w:color="auto" w:fill="C35164"/>
          </w:tcPr>
          <w:p w14:paraId="36B5B9C1" w14:textId="77777777" w:rsidR="0069483B" w:rsidRDefault="0069483B" w:rsidP="003E050E">
            <w:pPr>
              <w:spacing w:before="120" w:line="259" w:lineRule="auto"/>
              <w:jc w:val="center"/>
              <w:rPr>
                <w:rStyle w:val="normaltextrun"/>
                <w:rFonts w:eastAsia="Calibri"/>
                <w:sz w:val="24"/>
                <w:szCs w:val="24"/>
              </w:rPr>
            </w:pPr>
            <w:r>
              <w:rPr>
                <w:rStyle w:val="normaltextrun"/>
                <w:rFonts w:eastAsia="Calibri"/>
                <w:b w:val="0"/>
                <w:bCs w:val="0"/>
                <w:sz w:val="24"/>
                <w:szCs w:val="24"/>
              </w:rPr>
              <w:t>Semana</w:t>
            </w:r>
          </w:p>
        </w:tc>
        <w:tc>
          <w:tcPr>
            <w:tcW w:w="4488" w:type="dxa"/>
            <w:tcBorders>
              <w:top w:val="nil"/>
              <w:bottom w:val="nil"/>
            </w:tcBorders>
            <w:shd w:val="clear" w:color="auto" w:fill="C35164"/>
          </w:tcPr>
          <w:p w14:paraId="74A3F6FA" w14:textId="77777777" w:rsidR="0069483B" w:rsidRDefault="0069483B" w:rsidP="003E050E">
            <w:pPr>
              <w:spacing w:before="12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Actividades sincrónicas</w:t>
            </w:r>
          </w:p>
        </w:tc>
        <w:tc>
          <w:tcPr>
            <w:tcW w:w="4478" w:type="dxa"/>
            <w:tcBorders>
              <w:top w:val="nil"/>
              <w:bottom w:val="nil"/>
            </w:tcBorders>
            <w:shd w:val="clear" w:color="auto" w:fill="C35164"/>
          </w:tcPr>
          <w:p w14:paraId="5146DB2A" w14:textId="77777777" w:rsidR="0069483B" w:rsidRDefault="0069483B" w:rsidP="003E050E">
            <w:pPr>
              <w:spacing w:before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Actividades asincrónicas</w:t>
            </w:r>
          </w:p>
        </w:tc>
        <w:tc>
          <w:tcPr>
            <w:tcW w:w="3270" w:type="dxa"/>
            <w:tcBorders>
              <w:top w:val="nil"/>
              <w:bottom w:val="nil"/>
              <w:right w:val="nil"/>
            </w:tcBorders>
            <w:shd w:val="clear" w:color="auto" w:fill="C35164"/>
          </w:tcPr>
          <w:p w14:paraId="2652CE53" w14:textId="77777777" w:rsidR="0069483B" w:rsidRDefault="0069483B" w:rsidP="003E050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Bibliografía y recursos complementarios</w:t>
            </w:r>
          </w:p>
        </w:tc>
      </w:tr>
      <w:tr w:rsidR="0069483B" w:rsidRPr="0069483B" w14:paraId="7B8E943D" w14:textId="77777777" w:rsidTr="003E050E">
        <w:trPr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14:paraId="1BA62F3D" w14:textId="3FD7D14C" w:rsidR="0069483B" w:rsidRDefault="0069483B" w:rsidP="003E050E">
            <w:pPr>
              <w:ind w:left="-98" w:right="-126"/>
              <w:jc w:val="center"/>
              <w:rPr>
                <w:b w:val="0"/>
                <w:bCs w:val="0"/>
                <w:lang w:val="pt-BR"/>
              </w:rPr>
            </w:pPr>
            <w:r w:rsidRPr="005E02CF">
              <w:rPr>
                <w:lang w:val="pt-BR"/>
              </w:rPr>
              <w:t xml:space="preserve">Semana </w:t>
            </w:r>
            <w:r>
              <w:rPr>
                <w:lang w:val="pt-BR"/>
              </w:rPr>
              <w:t>9</w:t>
            </w:r>
          </w:p>
          <w:p w14:paraId="516EEF0E" w14:textId="674B6CFC" w:rsidR="0069483B" w:rsidRDefault="0069483B" w:rsidP="003E050E">
            <w:pPr>
              <w:pStyle w:val="Prrafodelista"/>
              <w:spacing w:after="160" w:line="259" w:lineRule="auto"/>
              <w:ind w:left="360" w:firstLine="0"/>
              <w:jc w:val="both"/>
              <w:rPr>
                <w:rFonts w:eastAsia="Calibri"/>
                <w:b w:val="0"/>
                <w:bCs w:val="0"/>
                <w:color w:val="00B050"/>
                <w:lang w:val="es"/>
              </w:rPr>
            </w:pPr>
            <w:r>
              <w:rPr>
                <w:lang w:val="pt-BR"/>
              </w:rPr>
              <w:t>2</w:t>
            </w:r>
            <w:r w:rsidR="0050614C">
              <w:rPr>
                <w:lang w:val="pt-BR"/>
              </w:rPr>
              <w:t>1</w:t>
            </w:r>
            <w:r>
              <w:rPr>
                <w:lang w:val="pt-BR"/>
              </w:rPr>
              <w:t xml:space="preserve"> – 2</w:t>
            </w:r>
            <w:r w:rsidR="0050614C">
              <w:rPr>
                <w:lang w:val="pt-BR"/>
              </w:rPr>
              <w:t>6</w:t>
            </w:r>
            <w:r>
              <w:rPr>
                <w:lang w:val="pt-BR"/>
              </w:rPr>
              <w:t xml:space="preserve"> </w:t>
            </w:r>
            <w:proofErr w:type="spellStart"/>
            <w:r w:rsidR="0050614C">
              <w:rPr>
                <w:lang w:val="pt-BR"/>
              </w:rPr>
              <w:t>oc</w:t>
            </w:r>
            <w:r>
              <w:rPr>
                <w:lang w:val="pt-BR"/>
              </w:rPr>
              <w:t>t</w:t>
            </w:r>
            <w:proofErr w:type="spellEnd"/>
            <w:r>
              <w:rPr>
                <w:lang w:val="pt-BR"/>
              </w:rPr>
              <w:t>.</w:t>
            </w:r>
          </w:p>
        </w:tc>
        <w:tc>
          <w:tcPr>
            <w:tcW w:w="4488" w:type="dxa"/>
          </w:tcPr>
          <w:p w14:paraId="27D5D942" w14:textId="77777777" w:rsidR="0069483B" w:rsidRDefault="0069483B" w:rsidP="003E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1FC8567" w14:textId="77777777" w:rsidR="0069483B" w:rsidRDefault="0069483B" w:rsidP="003E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591">
              <w:rPr>
                <w:b/>
                <w:bCs/>
              </w:rPr>
              <w:t xml:space="preserve">Clase virtual en Microsoft </w:t>
            </w:r>
            <w:proofErr w:type="spellStart"/>
            <w:r w:rsidRPr="00077591">
              <w:rPr>
                <w:b/>
                <w:bCs/>
              </w:rPr>
              <w:t>Teams</w:t>
            </w:r>
            <w:proofErr w:type="spellEnd"/>
          </w:p>
        </w:tc>
        <w:tc>
          <w:tcPr>
            <w:tcW w:w="4478" w:type="dxa"/>
          </w:tcPr>
          <w:p w14:paraId="5F96A4BF" w14:textId="77777777" w:rsidR="0069483B" w:rsidRDefault="0069483B" w:rsidP="003E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62930E1" w14:textId="77777777" w:rsidR="0069483B" w:rsidRDefault="0069483B" w:rsidP="003E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7591">
              <w:rPr>
                <w:b/>
                <w:bCs/>
              </w:rPr>
              <w:t>Foro de debate</w:t>
            </w:r>
          </w:p>
          <w:p w14:paraId="6670D905" w14:textId="77777777" w:rsidR="0050614C" w:rsidRDefault="0050614C" w:rsidP="003E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13B158B" w14:textId="4A639871" w:rsidR="0050614C" w:rsidRDefault="0050614C" w:rsidP="003E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Foro de consultas </w:t>
            </w:r>
          </w:p>
        </w:tc>
        <w:tc>
          <w:tcPr>
            <w:tcW w:w="3270" w:type="dxa"/>
          </w:tcPr>
          <w:p w14:paraId="42B64D63" w14:textId="77777777" w:rsidR="0069483B" w:rsidRDefault="0069483B" w:rsidP="003E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6C3AB46" w14:textId="658AEF19" w:rsidR="0069483B" w:rsidRPr="0069483B" w:rsidRDefault="0086411F" w:rsidP="003E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Habermas</w:t>
            </w:r>
            <w:r w:rsidR="0069483B" w:rsidRPr="0069483B">
              <w:rPr>
                <w:b/>
                <w:bCs/>
              </w:rPr>
              <w:t xml:space="preserve">: </w:t>
            </w:r>
            <w:r w:rsidR="0069483B" w:rsidRPr="0069483B">
              <w:rPr>
                <w:b/>
                <w:bCs/>
                <w:i/>
                <w:iCs/>
              </w:rPr>
              <w:t xml:space="preserve">El </w:t>
            </w:r>
            <w:r>
              <w:rPr>
                <w:b/>
                <w:bCs/>
                <w:i/>
                <w:iCs/>
              </w:rPr>
              <w:t>discurso filosófico de la modernidad</w:t>
            </w:r>
            <w:r w:rsidR="0069483B" w:rsidRPr="0069483B">
              <w:rPr>
                <w:b/>
                <w:bCs/>
              </w:rPr>
              <w:t xml:space="preserve"> [extractos]</w:t>
            </w:r>
          </w:p>
        </w:tc>
      </w:tr>
      <w:tr w:rsidR="0069483B" w:rsidRPr="0069483B" w14:paraId="485B9181" w14:textId="77777777" w:rsidTr="003E0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14:paraId="27D9D302" w14:textId="3A954803" w:rsidR="0069483B" w:rsidRDefault="0069483B" w:rsidP="003E050E">
            <w:pPr>
              <w:ind w:left="-98" w:right="-126"/>
              <w:jc w:val="center"/>
              <w:rPr>
                <w:b w:val="0"/>
                <w:bCs w:val="0"/>
                <w:lang w:val="pt-BR"/>
              </w:rPr>
            </w:pPr>
            <w:r w:rsidRPr="005E02CF">
              <w:rPr>
                <w:lang w:val="pt-BR"/>
              </w:rPr>
              <w:t xml:space="preserve">Semana </w:t>
            </w:r>
            <w:r w:rsidR="0050614C">
              <w:rPr>
                <w:lang w:val="pt-BR"/>
              </w:rPr>
              <w:t>10</w:t>
            </w:r>
          </w:p>
          <w:p w14:paraId="6A80CE76" w14:textId="3B4B57C6" w:rsidR="0069483B" w:rsidRDefault="0050614C" w:rsidP="003E050E">
            <w:pPr>
              <w:spacing w:line="259" w:lineRule="auto"/>
              <w:jc w:val="center"/>
              <w:rPr>
                <w:rStyle w:val="normaltextrun"/>
                <w:rFonts w:eastAsia="Calibri"/>
              </w:rPr>
            </w:pPr>
            <w:r>
              <w:rPr>
                <w:lang w:val="pt-BR"/>
              </w:rPr>
              <w:t>28</w:t>
            </w:r>
            <w:r w:rsidR="0069483B"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oc</w:t>
            </w:r>
            <w:r w:rsidR="0069483B">
              <w:rPr>
                <w:lang w:val="pt-BR"/>
              </w:rPr>
              <w:t>t</w:t>
            </w:r>
            <w:proofErr w:type="spellEnd"/>
            <w:r w:rsidR="0069483B">
              <w:rPr>
                <w:lang w:val="pt-BR"/>
              </w:rPr>
              <w:t>. – 0</w:t>
            </w:r>
            <w:r>
              <w:rPr>
                <w:lang w:val="pt-BR"/>
              </w:rPr>
              <w:t>2</w:t>
            </w:r>
            <w:r w:rsidR="0069483B">
              <w:rPr>
                <w:lang w:val="pt-BR"/>
              </w:rPr>
              <w:t xml:space="preserve"> </w:t>
            </w:r>
            <w:r>
              <w:rPr>
                <w:lang w:val="pt-BR"/>
              </w:rPr>
              <w:t>nov</w:t>
            </w:r>
            <w:r w:rsidR="0069483B">
              <w:rPr>
                <w:lang w:val="pt-BR"/>
              </w:rPr>
              <w:t>.</w:t>
            </w:r>
          </w:p>
        </w:tc>
        <w:tc>
          <w:tcPr>
            <w:tcW w:w="4488" w:type="dxa"/>
          </w:tcPr>
          <w:p w14:paraId="6A7D83CB" w14:textId="4E94CA8A" w:rsidR="0069483B" w:rsidRDefault="00E82DFC" w:rsidP="003E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2DFC">
              <w:rPr>
                <w:b/>
                <w:bCs/>
              </w:rPr>
              <w:t>No hay: feriado del 01 de octubre (Día de Todos los Santos)</w:t>
            </w:r>
          </w:p>
        </w:tc>
        <w:tc>
          <w:tcPr>
            <w:tcW w:w="4478" w:type="dxa"/>
          </w:tcPr>
          <w:p w14:paraId="3768D175" w14:textId="46695889" w:rsidR="0069483B" w:rsidRDefault="0050614C" w:rsidP="003E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7591">
              <w:rPr>
                <w:b/>
                <w:bCs/>
              </w:rPr>
              <w:t xml:space="preserve">Clase </w:t>
            </w:r>
            <w:r>
              <w:rPr>
                <w:b/>
                <w:bCs/>
              </w:rPr>
              <w:t>asincrónica</w:t>
            </w:r>
            <w:r w:rsidRPr="00077591">
              <w:rPr>
                <w:b/>
                <w:bCs/>
              </w:rPr>
              <w:t xml:space="preserve"> en Microsoft </w:t>
            </w:r>
            <w:proofErr w:type="spellStart"/>
            <w:r w:rsidRPr="00077591">
              <w:rPr>
                <w:b/>
                <w:bCs/>
              </w:rPr>
              <w:t>Teams</w:t>
            </w:r>
            <w:proofErr w:type="spellEnd"/>
            <w:r w:rsidR="004D0F5D">
              <w:rPr>
                <w:b/>
                <w:bCs/>
              </w:rPr>
              <w:t xml:space="preserve">: </w:t>
            </w:r>
            <w:r w:rsidR="00E40E85">
              <w:rPr>
                <w:b/>
                <w:bCs/>
              </w:rPr>
              <w:t>usos pragmático, ético y moral de la razón práctica, según Habermas</w:t>
            </w:r>
          </w:p>
          <w:p w14:paraId="49294193" w14:textId="77777777" w:rsidR="0050614C" w:rsidRDefault="0050614C" w:rsidP="003E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C35F768" w14:textId="3BC07D63" w:rsidR="0050614C" w:rsidRDefault="0050614C" w:rsidP="003E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Foro de consultas</w:t>
            </w:r>
          </w:p>
        </w:tc>
        <w:tc>
          <w:tcPr>
            <w:tcW w:w="3270" w:type="dxa"/>
          </w:tcPr>
          <w:p w14:paraId="6D6149DD" w14:textId="1D33E90D" w:rsidR="0069483B" w:rsidRPr="0069483B" w:rsidRDefault="0086411F" w:rsidP="003E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Habermas</w:t>
            </w:r>
            <w:r w:rsidR="0069483B" w:rsidRPr="0069483B">
              <w:rPr>
                <w:b/>
                <w:bCs/>
              </w:rPr>
              <w:t xml:space="preserve">: </w:t>
            </w:r>
            <w:r>
              <w:rPr>
                <w:b/>
                <w:bCs/>
                <w:i/>
                <w:iCs/>
              </w:rPr>
              <w:t>Escritos sobre moralidad y eticidad</w:t>
            </w:r>
            <w:r w:rsidR="0069483B" w:rsidRPr="0069483B">
              <w:rPr>
                <w:b/>
                <w:bCs/>
              </w:rPr>
              <w:t xml:space="preserve"> [extractos]</w:t>
            </w:r>
            <w:r w:rsidR="003902C8">
              <w:rPr>
                <w:b/>
                <w:bCs/>
              </w:rPr>
              <w:t xml:space="preserve"> y </w:t>
            </w:r>
            <w:r w:rsidR="003902C8" w:rsidRPr="003902C8">
              <w:rPr>
                <w:b/>
                <w:bCs/>
                <w:i/>
                <w:iCs/>
              </w:rPr>
              <w:t>Del uso pragmático, ético y moral de la razón práctica</w:t>
            </w:r>
            <w:r w:rsidR="0069483B" w:rsidRPr="0069483B">
              <w:rPr>
                <w:b/>
                <w:bCs/>
              </w:rPr>
              <w:t xml:space="preserve"> </w:t>
            </w:r>
          </w:p>
        </w:tc>
      </w:tr>
      <w:tr w:rsidR="0069483B" w:rsidRPr="0069483B" w14:paraId="29174DB2" w14:textId="77777777" w:rsidTr="003E0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14:paraId="7BE9E331" w14:textId="474510A0" w:rsidR="0069483B" w:rsidRDefault="0069483B" w:rsidP="003E050E">
            <w:pPr>
              <w:ind w:left="-98" w:right="-126"/>
              <w:jc w:val="center"/>
              <w:rPr>
                <w:b w:val="0"/>
                <w:bCs w:val="0"/>
                <w:lang w:val="pt-BR"/>
              </w:rPr>
            </w:pPr>
            <w:r w:rsidRPr="005E02CF">
              <w:rPr>
                <w:lang w:val="pt-BR"/>
              </w:rPr>
              <w:t xml:space="preserve">Semana </w:t>
            </w:r>
            <w:r w:rsidR="0050614C">
              <w:rPr>
                <w:lang w:val="pt-BR"/>
              </w:rPr>
              <w:t>11</w:t>
            </w:r>
          </w:p>
          <w:p w14:paraId="56BDCD21" w14:textId="3F1A7183" w:rsidR="0069483B" w:rsidRDefault="0050614C" w:rsidP="003E050E">
            <w:pPr>
              <w:spacing w:line="259" w:lineRule="auto"/>
              <w:jc w:val="center"/>
              <w:rPr>
                <w:rStyle w:val="normaltextrun"/>
                <w:rFonts w:eastAsia="Calibri"/>
              </w:rPr>
            </w:pPr>
            <w:r>
              <w:rPr>
                <w:lang w:val="pt-BR"/>
              </w:rPr>
              <w:t>04</w:t>
            </w:r>
            <w:r w:rsidR="0069483B">
              <w:rPr>
                <w:lang w:val="pt-BR"/>
              </w:rPr>
              <w:t xml:space="preserve"> – </w:t>
            </w:r>
            <w:r>
              <w:rPr>
                <w:lang w:val="pt-BR"/>
              </w:rPr>
              <w:t>09</w:t>
            </w:r>
            <w:r w:rsidR="0069483B">
              <w:rPr>
                <w:lang w:val="pt-BR"/>
              </w:rPr>
              <w:t xml:space="preserve"> </w:t>
            </w:r>
            <w:r>
              <w:rPr>
                <w:lang w:val="pt-BR"/>
              </w:rPr>
              <w:t>nov</w:t>
            </w:r>
            <w:r w:rsidR="0069483B">
              <w:rPr>
                <w:lang w:val="pt-BR"/>
              </w:rPr>
              <w:t>.</w:t>
            </w:r>
          </w:p>
        </w:tc>
        <w:tc>
          <w:tcPr>
            <w:tcW w:w="4488" w:type="dxa"/>
          </w:tcPr>
          <w:p w14:paraId="4A734E6B" w14:textId="77777777" w:rsidR="0069483B" w:rsidRDefault="0069483B" w:rsidP="003E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591">
              <w:rPr>
                <w:b/>
                <w:bCs/>
              </w:rPr>
              <w:t xml:space="preserve">Clase virtual en Microsoft </w:t>
            </w:r>
            <w:proofErr w:type="spellStart"/>
            <w:r w:rsidRPr="00077591">
              <w:rPr>
                <w:b/>
                <w:bCs/>
              </w:rPr>
              <w:t>Teams</w:t>
            </w:r>
            <w:proofErr w:type="spellEnd"/>
          </w:p>
        </w:tc>
        <w:tc>
          <w:tcPr>
            <w:tcW w:w="4478" w:type="dxa"/>
          </w:tcPr>
          <w:p w14:paraId="3C7C15F4" w14:textId="3E75317A" w:rsidR="0086411F" w:rsidRDefault="0086411F" w:rsidP="003E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Foro de debate</w:t>
            </w:r>
          </w:p>
          <w:p w14:paraId="122468BE" w14:textId="77777777" w:rsidR="0086411F" w:rsidRDefault="0086411F" w:rsidP="003E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4943A22" w14:textId="7F62F380" w:rsidR="0069483B" w:rsidRDefault="0086411F" w:rsidP="003E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Inicio del f</w:t>
            </w:r>
            <w:r w:rsidRPr="0086411F">
              <w:rPr>
                <w:b/>
                <w:bCs/>
              </w:rPr>
              <w:t>oro de elección del tema del Ensayo #2</w:t>
            </w:r>
          </w:p>
        </w:tc>
        <w:tc>
          <w:tcPr>
            <w:tcW w:w="3270" w:type="dxa"/>
          </w:tcPr>
          <w:p w14:paraId="05870D56" w14:textId="6BA5EBD9" w:rsidR="0069483B" w:rsidRPr="0069483B" w:rsidRDefault="0086411F" w:rsidP="003E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Ape</w:t>
            </w:r>
            <w:r w:rsidR="0069483B" w:rsidRPr="0069483B">
              <w:rPr>
                <w:b/>
                <w:bCs/>
              </w:rPr>
              <w:t xml:space="preserve">l: </w:t>
            </w:r>
            <w:r w:rsidRPr="0086411F">
              <w:rPr>
                <w:b/>
                <w:bCs/>
                <w:i/>
                <w:iCs/>
              </w:rPr>
              <w:t xml:space="preserve">Teoría de la verdad y ética del discurso </w:t>
            </w:r>
            <w:r w:rsidR="0069483B" w:rsidRPr="0069483B">
              <w:rPr>
                <w:b/>
                <w:bCs/>
              </w:rPr>
              <w:t>[extractos]</w:t>
            </w:r>
          </w:p>
        </w:tc>
      </w:tr>
    </w:tbl>
    <w:p w14:paraId="112AA8EC" w14:textId="77777777" w:rsidR="006A06AC" w:rsidRDefault="006A06AC" w:rsidP="00ED48DE">
      <w:pPr>
        <w:spacing w:before="52"/>
        <w:jc w:val="both"/>
        <w:rPr>
          <w:b/>
          <w:bCs/>
        </w:rPr>
      </w:pPr>
    </w:p>
    <w:p w14:paraId="631F1631" w14:textId="77777777" w:rsidR="0069483B" w:rsidRDefault="0069483B" w:rsidP="00ED48DE">
      <w:pPr>
        <w:spacing w:before="52"/>
        <w:jc w:val="both"/>
        <w:rPr>
          <w:b/>
          <w:bCs/>
        </w:rPr>
      </w:pPr>
    </w:p>
    <w:p w14:paraId="71ADE3EA" w14:textId="2D7BB381" w:rsidR="00ED48DE" w:rsidRPr="0069483B" w:rsidRDefault="00ED48DE" w:rsidP="00ED48DE">
      <w:pPr>
        <w:pStyle w:val="Prrafodelista"/>
        <w:spacing w:before="52"/>
        <w:ind w:left="0" w:firstLine="0"/>
        <w:rPr>
          <w:rFonts w:eastAsia="Calibri"/>
          <w:b/>
          <w:bCs/>
          <w:sz w:val="25"/>
          <w:szCs w:val="25"/>
          <w:u w:val="single"/>
        </w:rPr>
      </w:pPr>
      <w:r w:rsidRPr="0069483B">
        <w:rPr>
          <w:rFonts w:eastAsia="Calibri"/>
          <w:b/>
          <w:bCs/>
          <w:sz w:val="25"/>
          <w:szCs w:val="25"/>
          <w:u w:val="single"/>
        </w:rPr>
        <w:t>Unidad IV</w:t>
      </w:r>
    </w:p>
    <w:p w14:paraId="370D8776" w14:textId="71617578" w:rsidR="00ED48DE" w:rsidRPr="00BB768B" w:rsidRDefault="00ED48DE" w:rsidP="00ED48DE">
      <w:pPr>
        <w:pStyle w:val="Prrafodelista"/>
        <w:tabs>
          <w:tab w:val="left" w:pos="426"/>
        </w:tabs>
        <w:spacing w:before="52"/>
        <w:ind w:left="0" w:firstLine="0"/>
        <w:rPr>
          <w:rFonts w:eastAsia="Calibri"/>
          <w:b/>
          <w:bCs/>
          <w:sz w:val="25"/>
          <w:szCs w:val="25"/>
        </w:rPr>
      </w:pPr>
      <w:r>
        <w:rPr>
          <w:rFonts w:eastAsia="Calibri"/>
          <w:b/>
          <w:bCs/>
          <w:sz w:val="25"/>
          <w:szCs w:val="25"/>
        </w:rPr>
        <w:t xml:space="preserve">1. </w:t>
      </w:r>
      <w:r w:rsidRPr="00BB768B">
        <w:rPr>
          <w:rFonts w:eastAsia="Calibri"/>
          <w:b/>
          <w:bCs/>
          <w:sz w:val="25"/>
          <w:szCs w:val="25"/>
        </w:rPr>
        <w:t>Propósito:</w:t>
      </w:r>
    </w:p>
    <w:p w14:paraId="1D1292A9" w14:textId="07CB8029" w:rsidR="00ED48DE" w:rsidRPr="006B0877" w:rsidRDefault="00AE4A06" w:rsidP="00ED48DE">
      <w:pPr>
        <w:pStyle w:val="Prrafodelista"/>
        <w:spacing w:before="52"/>
        <w:ind w:left="0" w:firstLine="0"/>
        <w:jc w:val="both"/>
        <w:rPr>
          <w:rFonts w:eastAsia="Calibri"/>
          <w:color w:val="000000" w:themeColor="text1"/>
          <w:sz w:val="25"/>
          <w:szCs w:val="25"/>
        </w:rPr>
      </w:pPr>
      <w:r w:rsidRPr="00AE4A06">
        <w:rPr>
          <w:rFonts w:eastAsia="Calibri"/>
          <w:color w:val="000000" w:themeColor="text1"/>
          <w:sz w:val="25"/>
          <w:szCs w:val="25"/>
        </w:rPr>
        <w:t>Estudio y análisis de las temáticas contemporáneas de índole ética, política y social a partir de la</w:t>
      </w:r>
      <w:r>
        <w:rPr>
          <w:rFonts w:eastAsia="Calibri"/>
          <w:color w:val="000000" w:themeColor="text1"/>
          <w:sz w:val="25"/>
          <w:szCs w:val="25"/>
        </w:rPr>
        <w:t xml:space="preserve">s propuestas de filosofía moral de Forst, </w:t>
      </w:r>
      <w:proofErr w:type="spellStart"/>
      <w:r>
        <w:rPr>
          <w:rFonts w:eastAsia="Calibri"/>
          <w:color w:val="000000" w:themeColor="text1"/>
          <w:sz w:val="25"/>
          <w:szCs w:val="25"/>
        </w:rPr>
        <w:t>Korsgaard</w:t>
      </w:r>
      <w:proofErr w:type="spellEnd"/>
      <w:r>
        <w:rPr>
          <w:rFonts w:eastAsia="Calibri"/>
          <w:color w:val="000000" w:themeColor="text1"/>
          <w:sz w:val="25"/>
          <w:szCs w:val="25"/>
        </w:rPr>
        <w:t xml:space="preserve"> y Hare: los dos primeros, defensores de un replanteamiento del modelo kantiano, el último, propulsor de una modalidad renovada de utilitarismo. </w:t>
      </w:r>
      <w:r w:rsidR="00ED48DE" w:rsidRPr="006B0877">
        <w:rPr>
          <w:rFonts w:eastAsia="Calibri"/>
          <w:color w:val="000000" w:themeColor="text1"/>
          <w:sz w:val="25"/>
          <w:szCs w:val="25"/>
        </w:rPr>
        <w:t>El propósito es comprender detalladamente</w:t>
      </w:r>
      <w:r>
        <w:rPr>
          <w:rFonts w:eastAsia="Calibri"/>
          <w:color w:val="000000" w:themeColor="text1"/>
          <w:sz w:val="25"/>
          <w:szCs w:val="25"/>
        </w:rPr>
        <w:t>, a la luz de nuestro entorno actual,</w:t>
      </w:r>
      <w:r w:rsidR="00ED48DE" w:rsidRPr="006B0877">
        <w:rPr>
          <w:rFonts w:eastAsia="Calibri"/>
          <w:color w:val="000000" w:themeColor="text1"/>
          <w:sz w:val="25"/>
          <w:szCs w:val="25"/>
        </w:rPr>
        <w:t xml:space="preserve"> las </w:t>
      </w:r>
      <w:r>
        <w:rPr>
          <w:rFonts w:eastAsia="Calibri"/>
          <w:color w:val="000000" w:themeColor="text1"/>
          <w:sz w:val="25"/>
          <w:szCs w:val="25"/>
        </w:rPr>
        <w:t>d</w:t>
      </w:r>
      <w:r w:rsidR="00ED48DE" w:rsidRPr="006B0877">
        <w:rPr>
          <w:rFonts w:eastAsia="Calibri"/>
          <w:color w:val="000000" w:themeColor="text1"/>
          <w:sz w:val="25"/>
          <w:szCs w:val="25"/>
        </w:rPr>
        <w:t>i</w:t>
      </w:r>
      <w:r>
        <w:rPr>
          <w:rFonts w:eastAsia="Calibri"/>
          <w:color w:val="000000" w:themeColor="text1"/>
          <w:sz w:val="25"/>
          <w:szCs w:val="25"/>
        </w:rPr>
        <w:t>f</w:t>
      </w:r>
      <w:r w:rsidR="00ED48DE" w:rsidRPr="006B0877">
        <w:rPr>
          <w:rFonts w:eastAsia="Calibri"/>
          <w:color w:val="000000" w:themeColor="text1"/>
          <w:sz w:val="25"/>
          <w:szCs w:val="25"/>
        </w:rPr>
        <w:t>e</w:t>
      </w:r>
      <w:r>
        <w:rPr>
          <w:rFonts w:eastAsia="Calibri"/>
          <w:color w:val="000000" w:themeColor="text1"/>
          <w:sz w:val="25"/>
          <w:szCs w:val="25"/>
        </w:rPr>
        <w:t xml:space="preserve">rencias y posibles </w:t>
      </w:r>
      <w:r>
        <w:rPr>
          <w:rFonts w:eastAsia="Calibri"/>
          <w:color w:val="000000" w:themeColor="text1"/>
          <w:sz w:val="25"/>
          <w:szCs w:val="25"/>
        </w:rPr>
        <w:lastRenderedPageBreak/>
        <w:t>confluencias colaterales entre la noción kantiana de deber moral y el precepto utilitarista del vínculo entre lo bueno y el deber.</w:t>
      </w:r>
    </w:p>
    <w:p w14:paraId="6C911A3C" w14:textId="77777777" w:rsidR="00ED48DE" w:rsidRPr="00BB768B" w:rsidRDefault="00ED48DE" w:rsidP="00ED48DE">
      <w:pPr>
        <w:pStyle w:val="Prrafodelista"/>
        <w:spacing w:before="52"/>
        <w:ind w:left="0" w:firstLine="0"/>
        <w:rPr>
          <w:rFonts w:eastAsia="Calibri"/>
          <w:b/>
          <w:bCs/>
          <w:sz w:val="25"/>
          <w:szCs w:val="25"/>
        </w:rPr>
      </w:pPr>
    </w:p>
    <w:p w14:paraId="15A85C85" w14:textId="1DF04264" w:rsidR="00ED48DE" w:rsidRPr="00ED48DE" w:rsidRDefault="00ED48DE" w:rsidP="00ED48DE">
      <w:pPr>
        <w:spacing w:before="52"/>
        <w:rPr>
          <w:rFonts w:eastAsia="Calibri"/>
          <w:b/>
          <w:bCs/>
          <w:sz w:val="25"/>
          <w:szCs w:val="25"/>
        </w:rPr>
      </w:pPr>
      <w:r>
        <w:rPr>
          <w:rFonts w:eastAsia="Calibri"/>
          <w:b/>
          <w:bCs/>
          <w:sz w:val="25"/>
          <w:szCs w:val="25"/>
        </w:rPr>
        <w:t xml:space="preserve">2. </w:t>
      </w:r>
      <w:r w:rsidRPr="00ED48DE">
        <w:rPr>
          <w:rFonts w:eastAsia="Calibri"/>
          <w:b/>
          <w:bCs/>
          <w:sz w:val="25"/>
          <w:szCs w:val="25"/>
        </w:rPr>
        <w:t>Descripción:</w:t>
      </w:r>
    </w:p>
    <w:p w14:paraId="76F2235E" w14:textId="36615488" w:rsidR="00ED48DE" w:rsidRPr="006B0877" w:rsidRDefault="00ED48DE" w:rsidP="00ED48DE">
      <w:pPr>
        <w:pStyle w:val="Prrafodelista"/>
        <w:spacing w:before="52"/>
        <w:ind w:left="0" w:firstLine="0"/>
        <w:jc w:val="both"/>
        <w:rPr>
          <w:rFonts w:eastAsia="Calibri"/>
          <w:sz w:val="25"/>
          <w:szCs w:val="25"/>
        </w:rPr>
      </w:pPr>
      <w:r w:rsidRPr="006B0877">
        <w:rPr>
          <w:rFonts w:eastAsia="Calibri"/>
          <w:sz w:val="25"/>
          <w:szCs w:val="25"/>
        </w:rPr>
        <w:t xml:space="preserve">Los conceptos centrales que se van a abordar en esta unidad son: </w:t>
      </w:r>
      <w:r w:rsidR="00AE4A06" w:rsidRPr="00AE4A06">
        <w:rPr>
          <w:rFonts w:eastAsia="Calibri"/>
          <w:sz w:val="25"/>
          <w:szCs w:val="25"/>
        </w:rPr>
        <w:t xml:space="preserve">el poder </w:t>
      </w:r>
      <w:proofErr w:type="spellStart"/>
      <w:r w:rsidR="00AE4A06" w:rsidRPr="00AE4A06">
        <w:rPr>
          <w:rFonts w:eastAsia="Calibri"/>
          <w:sz w:val="25"/>
          <w:szCs w:val="25"/>
        </w:rPr>
        <w:t>nouménico</w:t>
      </w:r>
      <w:proofErr w:type="spellEnd"/>
      <w:r w:rsidR="00AE4A06" w:rsidRPr="00AE4A06">
        <w:rPr>
          <w:rFonts w:eastAsia="Calibri"/>
          <w:sz w:val="25"/>
          <w:szCs w:val="25"/>
        </w:rPr>
        <w:t xml:space="preserve"> y la justificación de la dignidad humana</w:t>
      </w:r>
      <w:r w:rsidR="00AE4A06">
        <w:rPr>
          <w:rFonts w:eastAsia="Calibri"/>
          <w:sz w:val="25"/>
          <w:szCs w:val="25"/>
        </w:rPr>
        <w:t xml:space="preserve">; </w:t>
      </w:r>
      <w:r w:rsidRPr="006B0877">
        <w:rPr>
          <w:rFonts w:eastAsia="Calibri"/>
          <w:sz w:val="25"/>
          <w:szCs w:val="25"/>
        </w:rPr>
        <w:t xml:space="preserve">la </w:t>
      </w:r>
      <w:r w:rsidR="00AE4A06">
        <w:rPr>
          <w:rFonts w:eastAsia="Calibri"/>
          <w:sz w:val="25"/>
          <w:szCs w:val="25"/>
        </w:rPr>
        <w:t xml:space="preserve">pregunta normativa como guía racional de la reflexión sobre el deber moral, y; el </w:t>
      </w:r>
      <w:proofErr w:type="spellStart"/>
      <w:r w:rsidR="00AE4A06">
        <w:rPr>
          <w:rFonts w:eastAsia="Calibri"/>
          <w:sz w:val="25"/>
          <w:szCs w:val="25"/>
        </w:rPr>
        <w:t>prescriptivismo</w:t>
      </w:r>
      <w:proofErr w:type="spellEnd"/>
      <w:r w:rsidR="00AE4A06">
        <w:rPr>
          <w:rFonts w:eastAsia="Calibri"/>
          <w:sz w:val="25"/>
          <w:szCs w:val="25"/>
        </w:rPr>
        <w:t xml:space="preserve"> universal sobre lo bueno y el deber.</w:t>
      </w:r>
    </w:p>
    <w:p w14:paraId="6F35172C" w14:textId="77777777" w:rsidR="006A06AC" w:rsidRDefault="006A06AC">
      <w:pPr>
        <w:spacing w:before="52"/>
        <w:jc w:val="both"/>
        <w:rPr>
          <w:b/>
          <w:bCs/>
        </w:rPr>
      </w:pPr>
    </w:p>
    <w:tbl>
      <w:tblPr>
        <w:tblStyle w:val="Tablaconcuadrcula4-nfasis11"/>
        <w:tblW w:w="0" w:type="auto"/>
        <w:tblInd w:w="0" w:type="dxa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1911"/>
        <w:gridCol w:w="4488"/>
        <w:gridCol w:w="4478"/>
        <w:gridCol w:w="3270"/>
      </w:tblGrid>
      <w:tr w:rsidR="0050614C" w14:paraId="01992E16" w14:textId="77777777" w:rsidTr="003E0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tcBorders>
              <w:top w:val="nil"/>
              <w:left w:val="nil"/>
              <w:bottom w:val="nil"/>
            </w:tcBorders>
            <w:shd w:val="clear" w:color="auto" w:fill="C35164"/>
          </w:tcPr>
          <w:p w14:paraId="4BB71236" w14:textId="77777777" w:rsidR="0050614C" w:rsidRDefault="0050614C" w:rsidP="003E050E">
            <w:pPr>
              <w:spacing w:before="120" w:line="259" w:lineRule="auto"/>
              <w:jc w:val="center"/>
              <w:rPr>
                <w:rStyle w:val="normaltextrun"/>
                <w:rFonts w:eastAsia="Calibri"/>
                <w:sz w:val="24"/>
                <w:szCs w:val="24"/>
              </w:rPr>
            </w:pPr>
            <w:r>
              <w:rPr>
                <w:rStyle w:val="normaltextrun"/>
                <w:rFonts w:eastAsia="Calibri"/>
                <w:b w:val="0"/>
                <w:bCs w:val="0"/>
                <w:sz w:val="24"/>
                <w:szCs w:val="24"/>
              </w:rPr>
              <w:t>Semana</w:t>
            </w:r>
          </w:p>
        </w:tc>
        <w:tc>
          <w:tcPr>
            <w:tcW w:w="4488" w:type="dxa"/>
            <w:tcBorders>
              <w:top w:val="nil"/>
              <w:bottom w:val="nil"/>
            </w:tcBorders>
            <w:shd w:val="clear" w:color="auto" w:fill="C35164"/>
          </w:tcPr>
          <w:p w14:paraId="494275FC" w14:textId="77777777" w:rsidR="0050614C" w:rsidRDefault="0050614C" w:rsidP="003E050E">
            <w:pPr>
              <w:spacing w:before="12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Actividades sincrónicas</w:t>
            </w:r>
          </w:p>
        </w:tc>
        <w:tc>
          <w:tcPr>
            <w:tcW w:w="4478" w:type="dxa"/>
            <w:tcBorders>
              <w:top w:val="nil"/>
              <w:bottom w:val="nil"/>
            </w:tcBorders>
            <w:shd w:val="clear" w:color="auto" w:fill="C35164"/>
          </w:tcPr>
          <w:p w14:paraId="15B5329F" w14:textId="77777777" w:rsidR="0050614C" w:rsidRDefault="0050614C" w:rsidP="003E050E">
            <w:pPr>
              <w:spacing w:before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Actividades asincrónicas</w:t>
            </w:r>
          </w:p>
        </w:tc>
        <w:tc>
          <w:tcPr>
            <w:tcW w:w="3270" w:type="dxa"/>
            <w:tcBorders>
              <w:top w:val="nil"/>
              <w:bottom w:val="nil"/>
              <w:right w:val="nil"/>
            </w:tcBorders>
            <w:shd w:val="clear" w:color="auto" w:fill="C35164"/>
          </w:tcPr>
          <w:p w14:paraId="6363AAB8" w14:textId="77777777" w:rsidR="0050614C" w:rsidRDefault="0050614C" w:rsidP="003E050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Bibliografía y recursos complementarios</w:t>
            </w:r>
          </w:p>
        </w:tc>
      </w:tr>
      <w:tr w:rsidR="0050614C" w:rsidRPr="0069483B" w14:paraId="1E8A57E0" w14:textId="77777777" w:rsidTr="003E050E">
        <w:trPr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14:paraId="6C89C247" w14:textId="456720E7" w:rsidR="0050614C" w:rsidRDefault="0050614C" w:rsidP="003E050E">
            <w:pPr>
              <w:ind w:left="-98" w:right="-126"/>
              <w:jc w:val="center"/>
              <w:rPr>
                <w:b w:val="0"/>
                <w:bCs w:val="0"/>
                <w:lang w:val="pt-BR"/>
              </w:rPr>
            </w:pPr>
            <w:r w:rsidRPr="005E02CF">
              <w:rPr>
                <w:lang w:val="pt-BR"/>
              </w:rPr>
              <w:t xml:space="preserve">Semana </w:t>
            </w:r>
            <w:r>
              <w:rPr>
                <w:lang w:val="pt-BR"/>
              </w:rPr>
              <w:t>12</w:t>
            </w:r>
          </w:p>
          <w:p w14:paraId="7BEF1826" w14:textId="0308B004" w:rsidR="0050614C" w:rsidRDefault="00844AB9" w:rsidP="003E050E">
            <w:pPr>
              <w:pStyle w:val="Prrafodelista"/>
              <w:spacing w:after="160" w:line="259" w:lineRule="auto"/>
              <w:ind w:left="360" w:firstLine="0"/>
              <w:jc w:val="both"/>
              <w:rPr>
                <w:rFonts w:eastAsia="Calibri"/>
                <w:b w:val="0"/>
                <w:bCs w:val="0"/>
                <w:color w:val="00B050"/>
                <w:lang w:val="es"/>
              </w:rPr>
            </w:pPr>
            <w:r>
              <w:rPr>
                <w:lang w:val="pt-BR"/>
              </w:rPr>
              <w:t>11</w:t>
            </w:r>
            <w:r w:rsidR="0050614C">
              <w:rPr>
                <w:lang w:val="pt-BR"/>
              </w:rPr>
              <w:t xml:space="preserve"> – </w:t>
            </w:r>
            <w:r>
              <w:rPr>
                <w:lang w:val="pt-BR"/>
              </w:rPr>
              <w:t>16</w:t>
            </w:r>
            <w:r w:rsidR="0050614C">
              <w:rPr>
                <w:lang w:val="pt-BR"/>
              </w:rPr>
              <w:t xml:space="preserve"> </w:t>
            </w:r>
            <w:r>
              <w:rPr>
                <w:lang w:val="pt-BR"/>
              </w:rPr>
              <w:t>nov</w:t>
            </w:r>
            <w:r w:rsidR="0050614C">
              <w:rPr>
                <w:lang w:val="pt-BR"/>
              </w:rPr>
              <w:t>.</w:t>
            </w:r>
          </w:p>
        </w:tc>
        <w:tc>
          <w:tcPr>
            <w:tcW w:w="4488" w:type="dxa"/>
          </w:tcPr>
          <w:p w14:paraId="1E7E6703" w14:textId="77777777" w:rsidR="0050614C" w:rsidRDefault="0050614C" w:rsidP="003E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242A5A5" w14:textId="77777777" w:rsidR="0050614C" w:rsidRDefault="0050614C" w:rsidP="003E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591">
              <w:rPr>
                <w:b/>
                <w:bCs/>
              </w:rPr>
              <w:t xml:space="preserve">Clase virtual en Microsoft </w:t>
            </w:r>
            <w:proofErr w:type="spellStart"/>
            <w:r w:rsidRPr="00077591">
              <w:rPr>
                <w:b/>
                <w:bCs/>
              </w:rPr>
              <w:t>Teams</w:t>
            </w:r>
            <w:proofErr w:type="spellEnd"/>
          </w:p>
        </w:tc>
        <w:tc>
          <w:tcPr>
            <w:tcW w:w="4478" w:type="dxa"/>
          </w:tcPr>
          <w:p w14:paraId="01D996B1" w14:textId="77777777" w:rsidR="0050614C" w:rsidRDefault="0050614C" w:rsidP="003E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1153B181" w14:textId="77777777" w:rsidR="0050614C" w:rsidRDefault="0050614C" w:rsidP="003E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7591">
              <w:rPr>
                <w:b/>
                <w:bCs/>
              </w:rPr>
              <w:t>Foro de debate</w:t>
            </w:r>
          </w:p>
          <w:p w14:paraId="0FE9FAC5" w14:textId="77777777" w:rsidR="0086411F" w:rsidRDefault="0086411F" w:rsidP="003E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EFA63FC" w14:textId="00335D64" w:rsidR="0086411F" w:rsidRDefault="0086411F" w:rsidP="003E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Foro de consultas </w:t>
            </w:r>
          </w:p>
          <w:p w14:paraId="1B4FB48B" w14:textId="77777777" w:rsidR="0086411F" w:rsidRDefault="0086411F" w:rsidP="003E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1376BF92" w14:textId="376C0D3F" w:rsidR="0086411F" w:rsidRPr="0086411F" w:rsidRDefault="0086411F" w:rsidP="003E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6411F">
              <w:rPr>
                <w:b/>
                <w:bCs/>
              </w:rPr>
              <w:t>Inicio de la entrega de la Relatoría</w:t>
            </w:r>
            <w:r>
              <w:rPr>
                <w:b/>
                <w:bCs/>
              </w:rPr>
              <w:t xml:space="preserve"> (Tarea calificada #2)</w:t>
            </w:r>
          </w:p>
        </w:tc>
        <w:tc>
          <w:tcPr>
            <w:tcW w:w="3270" w:type="dxa"/>
          </w:tcPr>
          <w:p w14:paraId="4DA01184" w14:textId="77777777" w:rsidR="0050614C" w:rsidRDefault="0050614C" w:rsidP="003E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10CCDEC1" w14:textId="36AE81F0" w:rsidR="0050614C" w:rsidRPr="0069483B" w:rsidRDefault="000804F5" w:rsidP="003E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Forst</w:t>
            </w:r>
            <w:r w:rsidR="0050614C" w:rsidRPr="0069483B">
              <w:rPr>
                <w:b/>
                <w:bCs/>
              </w:rPr>
              <w:t xml:space="preserve">: </w:t>
            </w:r>
            <w:r w:rsidR="00511A66" w:rsidRPr="00511A66">
              <w:rPr>
                <w:b/>
                <w:bCs/>
                <w:i/>
                <w:iCs/>
              </w:rPr>
              <w:t>Justificación y crítica</w:t>
            </w:r>
            <w:r w:rsidR="0050614C" w:rsidRPr="0069483B">
              <w:rPr>
                <w:b/>
                <w:bCs/>
              </w:rPr>
              <w:t xml:space="preserve"> [extractos]</w:t>
            </w:r>
            <w:r>
              <w:rPr>
                <w:b/>
                <w:bCs/>
              </w:rPr>
              <w:t xml:space="preserve"> / </w:t>
            </w:r>
            <w:proofErr w:type="spellStart"/>
            <w:r>
              <w:rPr>
                <w:b/>
                <w:bCs/>
              </w:rPr>
              <w:t>Korsgaard</w:t>
            </w:r>
            <w:proofErr w:type="spellEnd"/>
            <w:r>
              <w:rPr>
                <w:b/>
                <w:bCs/>
              </w:rPr>
              <w:t>:</w:t>
            </w:r>
            <w:r w:rsidR="00511A66">
              <w:rPr>
                <w:b/>
                <w:bCs/>
              </w:rPr>
              <w:t xml:space="preserve"> </w:t>
            </w:r>
            <w:r w:rsidR="00511A66" w:rsidRPr="00511A66">
              <w:rPr>
                <w:b/>
                <w:bCs/>
                <w:i/>
                <w:iCs/>
              </w:rPr>
              <w:t>Las fuentes de la normatividad</w:t>
            </w:r>
            <w:r>
              <w:rPr>
                <w:b/>
                <w:bCs/>
              </w:rPr>
              <w:t xml:space="preserve"> [extractos]</w:t>
            </w:r>
          </w:p>
        </w:tc>
      </w:tr>
      <w:tr w:rsidR="0050614C" w:rsidRPr="0069483B" w14:paraId="4B18A9AE" w14:textId="77777777" w:rsidTr="003E0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14:paraId="3C59E3F9" w14:textId="7824AE34" w:rsidR="0050614C" w:rsidRDefault="0050614C" w:rsidP="003E050E">
            <w:pPr>
              <w:ind w:left="-98" w:right="-126"/>
              <w:jc w:val="center"/>
              <w:rPr>
                <w:b w:val="0"/>
                <w:bCs w:val="0"/>
                <w:lang w:val="pt-BR"/>
              </w:rPr>
            </w:pPr>
            <w:r w:rsidRPr="005E02CF">
              <w:rPr>
                <w:lang w:val="pt-BR"/>
              </w:rPr>
              <w:t xml:space="preserve">Semana </w:t>
            </w:r>
            <w:r>
              <w:rPr>
                <w:lang w:val="pt-BR"/>
              </w:rPr>
              <w:t>13</w:t>
            </w:r>
          </w:p>
          <w:p w14:paraId="5F8B98C1" w14:textId="3E2BE684" w:rsidR="0050614C" w:rsidRDefault="00844AB9" w:rsidP="003E050E">
            <w:pPr>
              <w:spacing w:line="259" w:lineRule="auto"/>
              <w:jc w:val="center"/>
              <w:rPr>
                <w:rStyle w:val="normaltextrun"/>
                <w:rFonts w:eastAsia="Calibri"/>
              </w:rPr>
            </w:pPr>
            <w:r>
              <w:rPr>
                <w:lang w:val="pt-BR"/>
              </w:rPr>
              <w:t>18</w:t>
            </w:r>
            <w:r w:rsidR="0050614C">
              <w:rPr>
                <w:lang w:val="pt-BR"/>
              </w:rPr>
              <w:t xml:space="preserve"> – </w:t>
            </w:r>
            <w:r>
              <w:rPr>
                <w:lang w:val="pt-BR"/>
              </w:rPr>
              <w:t>23</w:t>
            </w:r>
            <w:r w:rsidR="0050614C">
              <w:rPr>
                <w:lang w:val="pt-BR"/>
              </w:rPr>
              <w:t xml:space="preserve"> </w:t>
            </w:r>
            <w:r>
              <w:rPr>
                <w:lang w:val="pt-BR"/>
              </w:rPr>
              <w:t>n</w:t>
            </w:r>
            <w:r w:rsidR="0050614C">
              <w:rPr>
                <w:lang w:val="pt-BR"/>
              </w:rPr>
              <w:t>o</w:t>
            </w:r>
            <w:r>
              <w:rPr>
                <w:lang w:val="pt-BR"/>
              </w:rPr>
              <w:t>v</w:t>
            </w:r>
            <w:r w:rsidR="0050614C">
              <w:rPr>
                <w:lang w:val="pt-BR"/>
              </w:rPr>
              <w:t>.</w:t>
            </w:r>
          </w:p>
        </w:tc>
        <w:tc>
          <w:tcPr>
            <w:tcW w:w="4488" w:type="dxa"/>
          </w:tcPr>
          <w:p w14:paraId="09700107" w14:textId="77777777" w:rsidR="0050614C" w:rsidRDefault="0050614C" w:rsidP="003E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591">
              <w:rPr>
                <w:b/>
                <w:bCs/>
              </w:rPr>
              <w:t xml:space="preserve">Clase virtual en Microsoft </w:t>
            </w:r>
            <w:proofErr w:type="spellStart"/>
            <w:r w:rsidRPr="00077591">
              <w:rPr>
                <w:b/>
                <w:bCs/>
              </w:rPr>
              <w:t>Teams</w:t>
            </w:r>
            <w:proofErr w:type="spellEnd"/>
          </w:p>
        </w:tc>
        <w:tc>
          <w:tcPr>
            <w:tcW w:w="4478" w:type="dxa"/>
          </w:tcPr>
          <w:p w14:paraId="2AE02942" w14:textId="77777777" w:rsidR="0050614C" w:rsidRDefault="0050614C" w:rsidP="003E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E65F43" w14:textId="77777777" w:rsidR="000804F5" w:rsidRPr="000804F5" w:rsidRDefault="000804F5" w:rsidP="003E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04F5">
              <w:rPr>
                <w:b/>
                <w:bCs/>
              </w:rPr>
              <w:t>Vídeo ilustrativo sobre la actualidad de la noción de racionalidad moral</w:t>
            </w:r>
            <w:r w:rsidRPr="000804F5">
              <w:t xml:space="preserve"> </w:t>
            </w:r>
          </w:p>
          <w:p w14:paraId="28E42603" w14:textId="12273744" w:rsidR="000804F5" w:rsidRDefault="000804F5" w:rsidP="003E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0" w:type="dxa"/>
          </w:tcPr>
          <w:p w14:paraId="53930AF8" w14:textId="3D7B1A88" w:rsidR="0050614C" w:rsidRPr="0069483B" w:rsidRDefault="000804F5" w:rsidP="003E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Forst</w:t>
            </w:r>
            <w:r w:rsidR="0050614C" w:rsidRPr="0069483B">
              <w:rPr>
                <w:b/>
                <w:bCs/>
              </w:rPr>
              <w:t xml:space="preserve">: </w:t>
            </w:r>
            <w:r w:rsidR="00511A66">
              <w:rPr>
                <w:b/>
                <w:bCs/>
                <w:i/>
                <w:iCs/>
              </w:rPr>
              <w:t>Justificación y crítica</w:t>
            </w:r>
            <w:r w:rsidR="0050614C" w:rsidRPr="0069483B">
              <w:rPr>
                <w:b/>
                <w:bCs/>
              </w:rPr>
              <w:t xml:space="preserve"> [extractos] / </w:t>
            </w:r>
            <w:proofErr w:type="spellStart"/>
            <w:r>
              <w:rPr>
                <w:b/>
                <w:bCs/>
              </w:rPr>
              <w:t>Korsgaard</w:t>
            </w:r>
            <w:proofErr w:type="spellEnd"/>
            <w:r>
              <w:rPr>
                <w:b/>
                <w:bCs/>
              </w:rPr>
              <w:t>:</w:t>
            </w:r>
            <w:r w:rsidR="0050614C" w:rsidRPr="0069483B">
              <w:rPr>
                <w:b/>
                <w:bCs/>
              </w:rPr>
              <w:t xml:space="preserve"> </w:t>
            </w:r>
            <w:r w:rsidR="00511A66">
              <w:rPr>
                <w:b/>
                <w:bCs/>
                <w:i/>
                <w:iCs/>
              </w:rPr>
              <w:t>Las fue</w:t>
            </w:r>
            <w:r w:rsidR="0050614C" w:rsidRPr="0069483B">
              <w:rPr>
                <w:b/>
                <w:bCs/>
                <w:i/>
                <w:iCs/>
              </w:rPr>
              <w:t>n</w:t>
            </w:r>
            <w:r w:rsidR="00511A66">
              <w:rPr>
                <w:b/>
                <w:bCs/>
                <w:i/>
                <w:iCs/>
              </w:rPr>
              <w:t xml:space="preserve">tes de la normatividad </w:t>
            </w:r>
            <w:r w:rsidR="0050614C" w:rsidRPr="0069483B">
              <w:rPr>
                <w:b/>
                <w:bCs/>
              </w:rPr>
              <w:t>[extractos]</w:t>
            </w:r>
          </w:p>
        </w:tc>
      </w:tr>
      <w:tr w:rsidR="0050614C" w:rsidRPr="0069483B" w14:paraId="3CFF306B" w14:textId="77777777" w:rsidTr="003E0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14:paraId="0C324D09" w14:textId="2F38EBA0" w:rsidR="0050614C" w:rsidRDefault="0050614C" w:rsidP="003E050E">
            <w:pPr>
              <w:ind w:left="-98" w:right="-126"/>
              <w:jc w:val="center"/>
              <w:rPr>
                <w:b w:val="0"/>
                <w:bCs w:val="0"/>
                <w:lang w:val="pt-BR"/>
              </w:rPr>
            </w:pPr>
            <w:r w:rsidRPr="005E02CF">
              <w:rPr>
                <w:lang w:val="pt-BR"/>
              </w:rPr>
              <w:t xml:space="preserve">Semana </w:t>
            </w:r>
            <w:r>
              <w:rPr>
                <w:lang w:val="pt-BR"/>
              </w:rPr>
              <w:t>14</w:t>
            </w:r>
          </w:p>
          <w:p w14:paraId="00C1F710" w14:textId="27357046" w:rsidR="0050614C" w:rsidRDefault="00844AB9" w:rsidP="003E050E">
            <w:pPr>
              <w:spacing w:line="259" w:lineRule="auto"/>
              <w:jc w:val="center"/>
              <w:rPr>
                <w:rStyle w:val="normaltextrun"/>
                <w:rFonts w:eastAsia="Calibri"/>
              </w:rPr>
            </w:pPr>
            <w:r>
              <w:rPr>
                <w:lang w:val="pt-BR"/>
              </w:rPr>
              <w:t>25</w:t>
            </w:r>
            <w:r w:rsidR="0050614C">
              <w:rPr>
                <w:lang w:val="pt-BR"/>
              </w:rPr>
              <w:t xml:space="preserve"> – </w:t>
            </w:r>
            <w:r>
              <w:rPr>
                <w:lang w:val="pt-BR"/>
              </w:rPr>
              <w:t>30 nov</w:t>
            </w:r>
            <w:r w:rsidR="0050614C">
              <w:rPr>
                <w:lang w:val="pt-BR"/>
              </w:rPr>
              <w:t>.</w:t>
            </w:r>
          </w:p>
        </w:tc>
        <w:tc>
          <w:tcPr>
            <w:tcW w:w="4488" w:type="dxa"/>
          </w:tcPr>
          <w:p w14:paraId="2C2FDB68" w14:textId="77777777" w:rsidR="0050614C" w:rsidRDefault="0050614C" w:rsidP="003E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591">
              <w:rPr>
                <w:b/>
                <w:bCs/>
              </w:rPr>
              <w:t xml:space="preserve">Clase virtual en Microsoft </w:t>
            </w:r>
            <w:proofErr w:type="spellStart"/>
            <w:r w:rsidRPr="00077591">
              <w:rPr>
                <w:b/>
                <w:bCs/>
              </w:rPr>
              <w:t>Teams</w:t>
            </w:r>
            <w:proofErr w:type="spellEnd"/>
          </w:p>
        </w:tc>
        <w:tc>
          <w:tcPr>
            <w:tcW w:w="4478" w:type="dxa"/>
          </w:tcPr>
          <w:p w14:paraId="3F670804" w14:textId="60EA3354" w:rsidR="0050614C" w:rsidRDefault="000804F5" w:rsidP="003E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7591">
              <w:rPr>
                <w:b/>
                <w:bCs/>
              </w:rPr>
              <w:t xml:space="preserve">Foro de debate </w:t>
            </w:r>
          </w:p>
          <w:p w14:paraId="406C8BD0" w14:textId="77777777" w:rsidR="0086411F" w:rsidRDefault="0086411F" w:rsidP="003E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3010045" w14:textId="2B5E75FB" w:rsidR="0086411F" w:rsidRDefault="0086411F" w:rsidP="003E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2CF">
              <w:rPr>
                <w:b/>
                <w:bCs/>
              </w:rPr>
              <w:t>Fin de la entrega de la Relatoría</w:t>
            </w:r>
            <w:r>
              <w:rPr>
                <w:b/>
                <w:bCs/>
              </w:rPr>
              <w:t xml:space="preserve"> (Tarea calificada #2)</w:t>
            </w:r>
          </w:p>
        </w:tc>
        <w:tc>
          <w:tcPr>
            <w:tcW w:w="3270" w:type="dxa"/>
          </w:tcPr>
          <w:p w14:paraId="6FD2FD70" w14:textId="77777777" w:rsidR="00511A66" w:rsidRDefault="00511A66" w:rsidP="003E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18743418" w14:textId="36B5999D" w:rsidR="0050614C" w:rsidRPr="0069483B" w:rsidRDefault="000804F5" w:rsidP="003E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Hare</w:t>
            </w:r>
            <w:r w:rsidR="0050614C" w:rsidRPr="0069483B">
              <w:rPr>
                <w:b/>
                <w:bCs/>
              </w:rPr>
              <w:t xml:space="preserve">: </w:t>
            </w:r>
            <w:r w:rsidR="0050614C" w:rsidRPr="0069483B">
              <w:rPr>
                <w:b/>
                <w:bCs/>
                <w:i/>
                <w:iCs/>
              </w:rPr>
              <w:t xml:space="preserve">El </w:t>
            </w:r>
            <w:r>
              <w:rPr>
                <w:b/>
                <w:bCs/>
                <w:i/>
                <w:iCs/>
              </w:rPr>
              <w:t>lenguaje de la moral</w:t>
            </w:r>
            <w:r w:rsidR="0050614C" w:rsidRPr="0069483B">
              <w:rPr>
                <w:b/>
                <w:bCs/>
              </w:rPr>
              <w:t xml:space="preserve"> [extractos]</w:t>
            </w:r>
          </w:p>
        </w:tc>
      </w:tr>
      <w:tr w:rsidR="0050614C" w:rsidRPr="0069483B" w14:paraId="362FA848" w14:textId="77777777" w:rsidTr="003E0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14:paraId="7D68DDEB" w14:textId="08DCFCDE" w:rsidR="0050614C" w:rsidRDefault="0050614C" w:rsidP="0050614C">
            <w:pPr>
              <w:ind w:left="-98" w:right="-126"/>
              <w:jc w:val="center"/>
              <w:rPr>
                <w:b w:val="0"/>
                <w:bCs w:val="0"/>
                <w:lang w:val="pt-BR"/>
              </w:rPr>
            </w:pPr>
            <w:r w:rsidRPr="005E02CF">
              <w:rPr>
                <w:lang w:val="pt-BR"/>
              </w:rPr>
              <w:t xml:space="preserve">Semana </w:t>
            </w:r>
            <w:r>
              <w:rPr>
                <w:lang w:val="pt-BR"/>
              </w:rPr>
              <w:t>15</w:t>
            </w:r>
          </w:p>
          <w:p w14:paraId="1AFB1E88" w14:textId="7F743B36" w:rsidR="0050614C" w:rsidRPr="005E02CF" w:rsidRDefault="00844AB9" w:rsidP="0050614C">
            <w:pPr>
              <w:ind w:left="-98" w:right="-126"/>
              <w:jc w:val="center"/>
              <w:rPr>
                <w:lang w:val="pt-BR"/>
              </w:rPr>
            </w:pPr>
            <w:r>
              <w:rPr>
                <w:lang w:val="pt-BR"/>
              </w:rPr>
              <w:t>02</w:t>
            </w:r>
            <w:r w:rsidR="0050614C">
              <w:rPr>
                <w:lang w:val="pt-BR"/>
              </w:rPr>
              <w:t xml:space="preserve"> – </w:t>
            </w:r>
            <w:r>
              <w:rPr>
                <w:lang w:val="pt-BR"/>
              </w:rPr>
              <w:t>07</w:t>
            </w:r>
            <w:r w:rsidR="0050614C">
              <w:rPr>
                <w:lang w:val="pt-BR"/>
              </w:rPr>
              <w:t xml:space="preserve"> </w:t>
            </w:r>
            <w:r>
              <w:rPr>
                <w:lang w:val="pt-BR"/>
              </w:rPr>
              <w:t>dic</w:t>
            </w:r>
            <w:r w:rsidR="0050614C">
              <w:rPr>
                <w:lang w:val="pt-BR"/>
              </w:rPr>
              <w:t>.</w:t>
            </w:r>
          </w:p>
        </w:tc>
        <w:tc>
          <w:tcPr>
            <w:tcW w:w="4488" w:type="dxa"/>
          </w:tcPr>
          <w:p w14:paraId="2ECEF749" w14:textId="10122577" w:rsidR="0050614C" w:rsidRPr="00077591" w:rsidRDefault="00844AB9" w:rsidP="003E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7591">
              <w:rPr>
                <w:b/>
                <w:bCs/>
              </w:rPr>
              <w:t xml:space="preserve">Clase virtual en Microsoft </w:t>
            </w:r>
            <w:proofErr w:type="spellStart"/>
            <w:r w:rsidRPr="00077591">
              <w:rPr>
                <w:b/>
                <w:bCs/>
              </w:rPr>
              <w:t>Teams</w:t>
            </w:r>
            <w:proofErr w:type="spellEnd"/>
          </w:p>
        </w:tc>
        <w:tc>
          <w:tcPr>
            <w:tcW w:w="4478" w:type="dxa"/>
          </w:tcPr>
          <w:p w14:paraId="54F187FB" w14:textId="426AF9DD" w:rsidR="0050614C" w:rsidRPr="0069483B" w:rsidRDefault="0050614C" w:rsidP="003E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270" w:type="dxa"/>
          </w:tcPr>
          <w:p w14:paraId="50FA8791" w14:textId="29F9033B" w:rsidR="0050614C" w:rsidRPr="0069483B" w:rsidRDefault="00511A66" w:rsidP="003E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Cualesquiera textos pendientes o nuevos sugeridos para realizar reflexiones finales sobre los temas centrales del curso</w:t>
            </w:r>
          </w:p>
        </w:tc>
      </w:tr>
    </w:tbl>
    <w:p w14:paraId="4FF6D786" w14:textId="77777777" w:rsidR="0050614C" w:rsidRDefault="0050614C">
      <w:pPr>
        <w:spacing w:before="52"/>
        <w:jc w:val="both"/>
        <w:rPr>
          <w:b/>
          <w:bCs/>
        </w:rPr>
      </w:pPr>
    </w:p>
    <w:p w14:paraId="5AE78BCD" w14:textId="77777777" w:rsidR="0050614C" w:rsidRDefault="0050614C">
      <w:pPr>
        <w:spacing w:before="52"/>
        <w:jc w:val="both"/>
        <w:rPr>
          <w:b/>
          <w:bCs/>
        </w:rPr>
      </w:pPr>
    </w:p>
    <w:p w14:paraId="2FD6FB2F" w14:textId="77777777" w:rsidR="00511A66" w:rsidRDefault="00511A66">
      <w:pPr>
        <w:spacing w:before="52"/>
        <w:jc w:val="both"/>
        <w:rPr>
          <w:b/>
          <w:bCs/>
        </w:rPr>
      </w:pPr>
    </w:p>
    <w:p w14:paraId="2660A4AB" w14:textId="758D3F00" w:rsidR="005028E1" w:rsidRDefault="00632C65">
      <w:pPr>
        <w:pStyle w:val="Prrafodelista"/>
        <w:numPr>
          <w:ilvl w:val="0"/>
          <w:numId w:val="2"/>
        </w:numPr>
        <w:spacing w:before="52"/>
        <w:ind w:left="360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Orientaciones para el desarrollo de la</w:t>
      </w:r>
      <w:r w:rsidR="008F37DF">
        <w:rPr>
          <w:rFonts w:eastAsia="Calibri"/>
          <w:b/>
          <w:bCs/>
          <w:sz w:val="28"/>
          <w:szCs w:val="28"/>
        </w:rPr>
        <w:t>s</w:t>
      </w:r>
      <w:r>
        <w:rPr>
          <w:rFonts w:eastAsia="Calibri"/>
          <w:b/>
          <w:bCs/>
          <w:sz w:val="28"/>
          <w:szCs w:val="28"/>
        </w:rPr>
        <w:t xml:space="preserve"> actividad</w:t>
      </w:r>
      <w:r w:rsidR="008F37DF">
        <w:rPr>
          <w:rFonts w:eastAsia="Calibri"/>
          <w:b/>
          <w:bCs/>
          <w:sz w:val="28"/>
          <w:szCs w:val="28"/>
        </w:rPr>
        <w:t>es</w:t>
      </w:r>
      <w:r>
        <w:rPr>
          <w:rFonts w:eastAsia="Calibri"/>
          <w:b/>
          <w:bCs/>
          <w:sz w:val="28"/>
          <w:szCs w:val="28"/>
        </w:rPr>
        <w:t xml:space="preserve"> calificada</w:t>
      </w:r>
      <w:r w:rsidR="008F37DF">
        <w:rPr>
          <w:rFonts w:eastAsia="Calibri"/>
          <w:b/>
          <w:bCs/>
          <w:sz w:val="28"/>
          <w:szCs w:val="28"/>
        </w:rPr>
        <w:t>s</w:t>
      </w:r>
    </w:p>
    <w:p w14:paraId="2660A4AC" w14:textId="77777777" w:rsidR="005028E1" w:rsidRDefault="005028E1">
      <w:pPr>
        <w:spacing w:before="52"/>
        <w:jc w:val="both"/>
        <w:rPr>
          <w:b/>
          <w:bCs/>
        </w:rPr>
      </w:pPr>
    </w:p>
    <w:p w14:paraId="6FC16472" w14:textId="5932EBE3" w:rsidR="008F37DF" w:rsidRPr="00C36AAE" w:rsidRDefault="008F37DF">
      <w:pPr>
        <w:spacing w:before="52"/>
        <w:jc w:val="both"/>
        <w:rPr>
          <w:b/>
          <w:bCs/>
          <w:sz w:val="24"/>
          <w:szCs w:val="24"/>
          <w:u w:val="single"/>
        </w:rPr>
      </w:pPr>
      <w:r w:rsidRPr="00C36AAE">
        <w:rPr>
          <w:b/>
          <w:bCs/>
          <w:sz w:val="24"/>
          <w:szCs w:val="24"/>
          <w:u w:val="single"/>
        </w:rPr>
        <w:t>Actividad Calificada #1</w:t>
      </w:r>
      <w:r w:rsidR="00DF1F8D" w:rsidRPr="00C36AAE">
        <w:rPr>
          <w:b/>
          <w:bCs/>
          <w:sz w:val="24"/>
          <w:szCs w:val="24"/>
          <w:u w:val="single"/>
        </w:rPr>
        <w:t>: Ensayo #1</w:t>
      </w:r>
      <w:r w:rsidRPr="00C36AAE">
        <w:rPr>
          <w:b/>
          <w:bCs/>
          <w:sz w:val="24"/>
          <w:szCs w:val="24"/>
          <w:u w:val="single"/>
        </w:rPr>
        <w:t xml:space="preserve"> </w:t>
      </w:r>
    </w:p>
    <w:p w14:paraId="2660A4AD" w14:textId="5E9FCEAE" w:rsidR="005028E1" w:rsidRPr="008F37DF" w:rsidRDefault="00DF1F8D">
      <w:pPr>
        <w:spacing w:before="52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Documento analítico y argumentativo </w:t>
      </w:r>
      <w:r w:rsidR="00654EFE" w:rsidRPr="00654EFE">
        <w:rPr>
          <w:b/>
          <w:bCs/>
          <w:sz w:val="24"/>
          <w:szCs w:val="24"/>
        </w:rPr>
        <w:t>donde se aborda una de 2 preguntas electivas de un cuestionario planteado por el docente con anticipación.</w:t>
      </w:r>
      <w:r w:rsidR="006A06AC">
        <w:rPr>
          <w:b/>
          <w:bCs/>
          <w:sz w:val="24"/>
          <w:szCs w:val="24"/>
        </w:rPr>
        <w:t xml:space="preserve"> Téngase en cuenta lo siguiente:</w:t>
      </w:r>
    </w:p>
    <w:p w14:paraId="2660A4AE" w14:textId="7CD5BC7D" w:rsidR="005028E1" w:rsidRDefault="00632C65">
      <w:pPr>
        <w:spacing w:before="52"/>
        <w:jc w:val="both"/>
        <w:rPr>
          <w:b/>
          <w:bCs/>
          <w:sz w:val="24"/>
          <w:szCs w:val="24"/>
        </w:rPr>
      </w:pPr>
      <w:r w:rsidRPr="008F37DF">
        <w:rPr>
          <w:b/>
          <w:bCs/>
          <w:sz w:val="24"/>
          <w:szCs w:val="24"/>
        </w:rPr>
        <w:t>-</w:t>
      </w:r>
      <w:r w:rsidR="00094660">
        <w:rPr>
          <w:b/>
          <w:bCs/>
          <w:sz w:val="24"/>
          <w:szCs w:val="24"/>
        </w:rPr>
        <w:t xml:space="preserve"> Ambas preguntas plantearán comparaciones sobre las posiciones filosóficas de Kant y Mill: una de ellas </w:t>
      </w:r>
      <w:r w:rsidR="00BF60DF">
        <w:rPr>
          <w:b/>
          <w:bCs/>
          <w:sz w:val="24"/>
          <w:szCs w:val="24"/>
        </w:rPr>
        <w:t>se centrará en sus respectivas concepciones de</w:t>
      </w:r>
      <w:r w:rsidR="002714DB">
        <w:rPr>
          <w:b/>
          <w:bCs/>
          <w:sz w:val="24"/>
          <w:szCs w:val="24"/>
        </w:rPr>
        <w:t>l sujeto libre, la otra se centrará en sus diversas concepciones del deber moral en relación con el entorno social.</w:t>
      </w:r>
      <w:r w:rsidR="00BF60DF">
        <w:rPr>
          <w:b/>
          <w:bCs/>
          <w:sz w:val="24"/>
          <w:szCs w:val="24"/>
        </w:rPr>
        <w:t xml:space="preserve"> </w:t>
      </w:r>
    </w:p>
    <w:p w14:paraId="05864B24" w14:textId="76ADFC25" w:rsidR="00FC6B2F" w:rsidRDefault="00FC6B2F">
      <w:pPr>
        <w:spacing w:before="52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El ensayo deberá incluir: 1) </w:t>
      </w:r>
      <w:r w:rsidR="007357FF">
        <w:rPr>
          <w:b/>
          <w:bCs/>
          <w:sz w:val="24"/>
          <w:szCs w:val="24"/>
        </w:rPr>
        <w:t xml:space="preserve">reflexiones finales </w:t>
      </w:r>
      <w:r w:rsidR="007357FF" w:rsidRPr="007357FF">
        <w:rPr>
          <w:b/>
          <w:bCs/>
          <w:sz w:val="24"/>
          <w:szCs w:val="24"/>
        </w:rPr>
        <w:t>y toma de postura sobre el debate exp</w:t>
      </w:r>
      <w:r w:rsidR="007357FF">
        <w:rPr>
          <w:b/>
          <w:bCs/>
          <w:sz w:val="24"/>
          <w:szCs w:val="24"/>
        </w:rPr>
        <w:t>lícito en la pregunta escogida</w:t>
      </w:r>
      <w:r w:rsidR="007357FF" w:rsidRPr="007357FF">
        <w:rPr>
          <w:b/>
          <w:bCs/>
          <w:sz w:val="24"/>
          <w:szCs w:val="24"/>
        </w:rPr>
        <w:t>, y; 2) lista bibliográfica de las fuentes de consulta utilizadas.</w:t>
      </w:r>
    </w:p>
    <w:p w14:paraId="2660A4B0" w14:textId="77777777" w:rsidR="005028E1" w:rsidRPr="008F37DF" w:rsidRDefault="005028E1">
      <w:pPr>
        <w:spacing w:before="52"/>
        <w:jc w:val="both"/>
        <w:rPr>
          <w:b/>
          <w:bCs/>
          <w:sz w:val="24"/>
          <w:szCs w:val="24"/>
        </w:rPr>
      </w:pPr>
    </w:p>
    <w:p w14:paraId="2660A4B1" w14:textId="73E399FC" w:rsidR="005028E1" w:rsidRPr="008F37DF" w:rsidRDefault="00632C65">
      <w:pPr>
        <w:spacing w:before="52"/>
        <w:jc w:val="both"/>
        <w:rPr>
          <w:b/>
          <w:bCs/>
          <w:sz w:val="24"/>
          <w:szCs w:val="24"/>
        </w:rPr>
      </w:pPr>
      <w:r w:rsidRPr="008F37DF">
        <w:rPr>
          <w:b/>
          <w:bCs/>
          <w:sz w:val="24"/>
          <w:szCs w:val="24"/>
        </w:rPr>
        <w:t>Fecha de entrega:</w:t>
      </w:r>
      <w:r w:rsidR="00542459">
        <w:rPr>
          <w:b/>
          <w:bCs/>
          <w:sz w:val="24"/>
          <w:szCs w:val="24"/>
        </w:rPr>
        <w:t xml:space="preserve"> del </w:t>
      </w:r>
      <w:r w:rsidR="00211A61">
        <w:rPr>
          <w:b/>
          <w:bCs/>
          <w:sz w:val="24"/>
          <w:szCs w:val="24"/>
        </w:rPr>
        <w:t>sábado 12 de octubre al viernes 18 de octubre</w:t>
      </w:r>
      <w:r w:rsidR="0050614C">
        <w:rPr>
          <w:b/>
          <w:bCs/>
          <w:sz w:val="24"/>
          <w:szCs w:val="24"/>
        </w:rPr>
        <w:t xml:space="preserve"> (entre el fin de la Semana 7 y el viernes de la Semana 8)</w:t>
      </w:r>
      <w:r w:rsidR="005E753E">
        <w:rPr>
          <w:b/>
          <w:bCs/>
          <w:sz w:val="24"/>
          <w:szCs w:val="24"/>
        </w:rPr>
        <w:t>.</w:t>
      </w:r>
      <w:r w:rsidR="00542459">
        <w:rPr>
          <w:b/>
          <w:bCs/>
          <w:sz w:val="24"/>
          <w:szCs w:val="24"/>
        </w:rPr>
        <w:t xml:space="preserve"> </w:t>
      </w:r>
      <w:r w:rsidRPr="008F37DF">
        <w:rPr>
          <w:b/>
          <w:bCs/>
          <w:sz w:val="24"/>
          <w:szCs w:val="24"/>
        </w:rPr>
        <w:t xml:space="preserve"> </w:t>
      </w:r>
    </w:p>
    <w:p w14:paraId="2660A4B3" w14:textId="77777777" w:rsidR="005028E1" w:rsidRPr="008F37DF" w:rsidRDefault="005028E1">
      <w:pPr>
        <w:spacing w:before="52"/>
        <w:jc w:val="both"/>
        <w:rPr>
          <w:b/>
          <w:bCs/>
          <w:sz w:val="24"/>
          <w:szCs w:val="24"/>
        </w:rPr>
      </w:pPr>
    </w:p>
    <w:p w14:paraId="2660A4B4" w14:textId="296D6977" w:rsidR="005028E1" w:rsidRPr="00C36AAE" w:rsidRDefault="00632C65">
      <w:pPr>
        <w:spacing w:before="52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36AAE">
        <w:rPr>
          <w:rFonts w:asciiTheme="minorHAnsi" w:hAnsiTheme="minorHAnsi" w:cstheme="minorHAnsi"/>
          <w:b/>
          <w:bCs/>
          <w:sz w:val="24"/>
          <w:szCs w:val="24"/>
        </w:rPr>
        <w:t>Rúbrica de evaluaci</w:t>
      </w:r>
      <w:r w:rsidR="007203AB" w:rsidRPr="00C36AAE">
        <w:rPr>
          <w:rFonts w:asciiTheme="minorHAnsi" w:hAnsiTheme="minorHAnsi" w:cstheme="minorHAnsi"/>
          <w:b/>
          <w:bCs/>
          <w:sz w:val="24"/>
          <w:szCs w:val="24"/>
        </w:rPr>
        <w:t xml:space="preserve">ón de la actividad calificada </w:t>
      </w:r>
      <w:r w:rsidR="00C36AAE">
        <w:rPr>
          <w:rFonts w:asciiTheme="minorHAnsi" w:hAnsiTheme="minorHAnsi" w:cstheme="minorHAnsi"/>
          <w:b/>
          <w:bCs/>
          <w:sz w:val="24"/>
          <w:szCs w:val="24"/>
        </w:rPr>
        <w:t>#</w:t>
      </w:r>
      <w:r w:rsidR="007203AB" w:rsidRPr="00C36AAE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Pr="00C36AAE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2660A4B5" w14:textId="77777777" w:rsidR="005028E1" w:rsidRPr="00C36AAE" w:rsidRDefault="005028E1">
      <w:pPr>
        <w:spacing w:before="52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aconcuadrcula"/>
        <w:tblW w:w="13892" w:type="dxa"/>
        <w:tblInd w:w="250" w:type="dxa"/>
        <w:tblLook w:val="04A0" w:firstRow="1" w:lastRow="0" w:firstColumn="1" w:lastColumn="0" w:noHBand="0" w:noVBand="1"/>
      </w:tblPr>
      <w:tblGrid>
        <w:gridCol w:w="7938"/>
        <w:gridCol w:w="2693"/>
        <w:gridCol w:w="3261"/>
      </w:tblGrid>
      <w:tr w:rsidR="00C36AAE" w:rsidRPr="00C36AAE" w14:paraId="2A991FC6" w14:textId="77777777" w:rsidTr="00833CB7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C1108" w14:textId="77777777" w:rsidR="00C36AAE" w:rsidRPr="0055331F" w:rsidRDefault="00C36AAE" w:rsidP="00514397">
            <w:pPr>
              <w:spacing w:after="120"/>
              <w:rPr>
                <w:rFonts w:asciiTheme="minorHAnsi" w:hAnsiTheme="minorHAnsi" w:cstheme="minorHAnsi"/>
                <w:b/>
              </w:rPr>
            </w:pPr>
            <w:r w:rsidRPr="0055331F">
              <w:rPr>
                <w:rFonts w:asciiTheme="minorHAnsi" w:hAnsiTheme="minorHAnsi" w:cstheme="minorHAnsi"/>
                <w:b/>
              </w:rPr>
              <w:t xml:space="preserve">Criterio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65326" w14:textId="77777777" w:rsidR="00C36AAE" w:rsidRPr="0055331F" w:rsidRDefault="00C36AAE" w:rsidP="00514397">
            <w:pPr>
              <w:spacing w:after="120"/>
              <w:jc w:val="center"/>
              <w:rPr>
                <w:rFonts w:asciiTheme="minorHAnsi" w:hAnsiTheme="minorHAnsi" w:cstheme="minorHAnsi"/>
                <w:b/>
              </w:rPr>
            </w:pPr>
            <w:r w:rsidRPr="0055331F">
              <w:rPr>
                <w:rFonts w:asciiTheme="minorHAnsi" w:hAnsiTheme="minorHAnsi" w:cstheme="minorHAnsi"/>
                <w:b/>
              </w:rPr>
              <w:t>Puntaje máximo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09A37" w14:textId="77777777" w:rsidR="00C36AAE" w:rsidRPr="0055331F" w:rsidRDefault="00C36AAE" w:rsidP="00514397">
            <w:pPr>
              <w:spacing w:after="120"/>
              <w:jc w:val="center"/>
              <w:rPr>
                <w:rFonts w:asciiTheme="minorHAnsi" w:hAnsiTheme="minorHAnsi" w:cstheme="minorHAnsi"/>
                <w:b/>
              </w:rPr>
            </w:pPr>
            <w:r w:rsidRPr="0055331F">
              <w:rPr>
                <w:rFonts w:asciiTheme="minorHAnsi" w:hAnsiTheme="minorHAnsi" w:cstheme="minorHAnsi"/>
                <w:b/>
              </w:rPr>
              <w:t>Puntaje otorgado</w:t>
            </w:r>
          </w:p>
        </w:tc>
      </w:tr>
      <w:tr w:rsidR="00C36AAE" w:rsidRPr="00C36AAE" w14:paraId="638F5042" w14:textId="77777777" w:rsidTr="00833CB7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4C911" w14:textId="77777777" w:rsidR="00C36AAE" w:rsidRPr="0055331F" w:rsidRDefault="00C36AAE" w:rsidP="00514397">
            <w:pPr>
              <w:spacing w:after="120"/>
              <w:rPr>
                <w:rFonts w:asciiTheme="minorHAnsi" w:hAnsiTheme="minorHAnsi" w:cstheme="minorHAnsi"/>
                <w:b/>
              </w:rPr>
            </w:pPr>
            <w:r w:rsidRPr="0055331F">
              <w:rPr>
                <w:rFonts w:asciiTheme="minorHAnsi" w:hAnsiTheme="minorHAnsi" w:cstheme="minorHAnsi"/>
                <w:b/>
              </w:rPr>
              <w:t>Solvencia y claridad en la elaboración de los argumentos y explicaciones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27EB8" w14:textId="77777777" w:rsidR="00C36AAE" w:rsidRPr="0055331F" w:rsidRDefault="00C36AAE" w:rsidP="00514397">
            <w:pPr>
              <w:spacing w:after="120"/>
              <w:jc w:val="center"/>
              <w:rPr>
                <w:rFonts w:asciiTheme="minorHAnsi" w:hAnsiTheme="minorHAnsi" w:cstheme="minorHAnsi"/>
                <w:b/>
              </w:rPr>
            </w:pPr>
            <w:r w:rsidRPr="0055331F">
              <w:rPr>
                <w:rFonts w:asciiTheme="minorHAnsi" w:hAnsiTheme="minorHAnsi" w:cstheme="minorHAnsi"/>
                <w:b/>
              </w:rPr>
              <w:t>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4481C" w14:textId="0EF14B4E" w:rsidR="00C36AAE" w:rsidRPr="0055331F" w:rsidRDefault="00C36AAE" w:rsidP="00514397">
            <w:pPr>
              <w:spacing w:after="120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36AAE" w:rsidRPr="00C36AAE" w14:paraId="12E82456" w14:textId="77777777" w:rsidTr="00833CB7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D802" w14:textId="77777777" w:rsidR="00C36AAE" w:rsidRPr="0055331F" w:rsidRDefault="00C36AAE" w:rsidP="00514397">
            <w:pPr>
              <w:spacing w:after="120"/>
              <w:rPr>
                <w:rFonts w:asciiTheme="minorHAnsi" w:hAnsiTheme="minorHAnsi" w:cstheme="minorHAnsi"/>
                <w:b/>
              </w:rPr>
            </w:pPr>
            <w:r w:rsidRPr="0055331F">
              <w:rPr>
                <w:rFonts w:asciiTheme="minorHAnsi" w:hAnsiTheme="minorHAnsi" w:cstheme="minorHAnsi"/>
                <w:b/>
              </w:rPr>
              <w:t xml:space="preserve">Apropiación del tema y profundidad reflexiva con suficiente dosis de originalidad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98B02" w14:textId="77777777" w:rsidR="00C36AAE" w:rsidRPr="0055331F" w:rsidRDefault="00C36AAE" w:rsidP="00514397">
            <w:pPr>
              <w:spacing w:after="120"/>
              <w:jc w:val="center"/>
              <w:rPr>
                <w:rFonts w:asciiTheme="minorHAnsi" w:hAnsiTheme="minorHAnsi" w:cstheme="minorHAnsi"/>
                <w:b/>
              </w:rPr>
            </w:pPr>
            <w:r w:rsidRPr="0055331F">
              <w:rPr>
                <w:rFonts w:asciiTheme="minorHAnsi" w:hAnsiTheme="minorHAnsi" w:cstheme="minorHAnsi"/>
                <w:b/>
              </w:rPr>
              <w:t>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B41B" w14:textId="59E2B146" w:rsidR="00C36AAE" w:rsidRPr="0055331F" w:rsidRDefault="00C36AAE" w:rsidP="00514397">
            <w:pPr>
              <w:spacing w:after="120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36AAE" w:rsidRPr="00C36AAE" w14:paraId="387A2355" w14:textId="77777777" w:rsidTr="00833CB7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6B761" w14:textId="77777777" w:rsidR="00C36AAE" w:rsidRPr="0055331F" w:rsidRDefault="00C36AAE" w:rsidP="00514397">
            <w:pPr>
              <w:spacing w:after="120"/>
              <w:rPr>
                <w:rFonts w:asciiTheme="minorHAnsi" w:hAnsiTheme="minorHAnsi" w:cstheme="minorHAnsi"/>
                <w:b/>
              </w:rPr>
            </w:pPr>
            <w:r w:rsidRPr="0055331F">
              <w:rPr>
                <w:rFonts w:asciiTheme="minorHAnsi" w:hAnsiTheme="minorHAnsi" w:cstheme="minorHAnsi"/>
                <w:b/>
              </w:rPr>
              <w:t>Manejo correcto de normas de citado y listado bibliográfico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F0A9" w14:textId="77777777" w:rsidR="00C36AAE" w:rsidRPr="0055331F" w:rsidRDefault="00C36AAE" w:rsidP="00514397">
            <w:pPr>
              <w:spacing w:after="120"/>
              <w:jc w:val="center"/>
              <w:rPr>
                <w:rFonts w:asciiTheme="minorHAnsi" w:hAnsiTheme="minorHAnsi" w:cstheme="minorHAnsi"/>
                <w:b/>
              </w:rPr>
            </w:pPr>
            <w:r w:rsidRPr="0055331F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56F1" w14:textId="68B79E46" w:rsidR="00C36AAE" w:rsidRPr="0055331F" w:rsidRDefault="00C36AAE" w:rsidP="00514397">
            <w:pPr>
              <w:spacing w:after="120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36AAE" w:rsidRPr="00C36AAE" w14:paraId="00DAE5B1" w14:textId="77777777" w:rsidTr="00833CB7">
        <w:tc>
          <w:tcPr>
            <w:tcW w:w="10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A4E2B" w14:textId="77777777" w:rsidR="00C36AAE" w:rsidRPr="0055331F" w:rsidRDefault="00C36AAE" w:rsidP="00514397">
            <w:pPr>
              <w:spacing w:after="120"/>
              <w:jc w:val="right"/>
              <w:rPr>
                <w:rFonts w:asciiTheme="minorHAnsi" w:hAnsiTheme="minorHAnsi" w:cstheme="minorHAnsi"/>
                <w:b/>
              </w:rPr>
            </w:pPr>
            <w:r w:rsidRPr="0055331F">
              <w:rPr>
                <w:rFonts w:asciiTheme="minorHAnsi" w:hAnsiTheme="minorHAnsi" w:cstheme="minorHAnsi"/>
                <w:b/>
              </w:rPr>
              <w:t>Nota final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59CBD" w14:textId="673FC715" w:rsidR="00C36AAE" w:rsidRPr="0055331F" w:rsidRDefault="00C36AAE" w:rsidP="00514397">
            <w:pPr>
              <w:spacing w:after="120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68AA6169" w14:textId="77777777" w:rsidR="00C36AAE" w:rsidRPr="00C36AAE" w:rsidRDefault="00C36AAE" w:rsidP="00C36AAE">
      <w:pPr>
        <w:spacing w:after="120"/>
        <w:jc w:val="center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</w:p>
    <w:p w14:paraId="27C3C667" w14:textId="09D361D0" w:rsidR="00C36AAE" w:rsidRPr="00C36AAE" w:rsidRDefault="00C36AAE" w:rsidP="00C36AAE">
      <w:pPr>
        <w:spacing w:before="52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La claridad en la redacción y la ortografía influirán en la evaluación total de la tarea. </w:t>
      </w:r>
    </w:p>
    <w:p w14:paraId="730A7547" w14:textId="77777777" w:rsidR="005E753E" w:rsidRDefault="005E753E">
      <w:pPr>
        <w:spacing w:before="52"/>
        <w:jc w:val="both"/>
        <w:rPr>
          <w:sz w:val="24"/>
          <w:szCs w:val="24"/>
        </w:rPr>
      </w:pPr>
    </w:p>
    <w:p w14:paraId="7939013A" w14:textId="77777777" w:rsidR="00C36AAE" w:rsidRDefault="00C36AAE">
      <w:pPr>
        <w:spacing w:before="52"/>
        <w:jc w:val="both"/>
        <w:rPr>
          <w:sz w:val="24"/>
          <w:szCs w:val="24"/>
        </w:rPr>
      </w:pPr>
    </w:p>
    <w:p w14:paraId="2E5179BB" w14:textId="598EA8E2" w:rsidR="00C36AAE" w:rsidRPr="00C36AAE" w:rsidRDefault="00C36AAE" w:rsidP="00C36AAE">
      <w:pPr>
        <w:spacing w:before="52"/>
        <w:jc w:val="both"/>
        <w:rPr>
          <w:b/>
          <w:bCs/>
          <w:sz w:val="24"/>
          <w:szCs w:val="24"/>
          <w:u w:val="single"/>
        </w:rPr>
      </w:pPr>
      <w:r w:rsidRPr="00C36AAE">
        <w:rPr>
          <w:b/>
          <w:bCs/>
          <w:sz w:val="24"/>
          <w:szCs w:val="24"/>
          <w:u w:val="single"/>
        </w:rPr>
        <w:t>Actividad Calificada #2: Relatoría</w:t>
      </w:r>
    </w:p>
    <w:p w14:paraId="08765ED2" w14:textId="1C75FAEB" w:rsidR="00C031BB" w:rsidRDefault="00C031BB" w:rsidP="00073957">
      <w:pPr>
        <w:spacing w:before="52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Documento </w:t>
      </w:r>
      <w:r w:rsidR="000F0013">
        <w:rPr>
          <w:b/>
          <w:bCs/>
          <w:sz w:val="24"/>
          <w:szCs w:val="24"/>
        </w:rPr>
        <w:t>esquemático-argumentativo que sirve como adelanto del futuro Ensayo #2 y que deberá contener los siguientes ítems:</w:t>
      </w:r>
    </w:p>
    <w:p w14:paraId="1ACEA17B" w14:textId="6303162B" w:rsidR="00073957" w:rsidRPr="00073957" w:rsidRDefault="00C36AAE" w:rsidP="00073957">
      <w:pPr>
        <w:spacing w:before="52"/>
        <w:jc w:val="both"/>
        <w:rPr>
          <w:b/>
          <w:bCs/>
          <w:sz w:val="24"/>
          <w:szCs w:val="24"/>
        </w:rPr>
      </w:pPr>
      <w:r w:rsidRPr="008F37DF">
        <w:rPr>
          <w:b/>
          <w:bCs/>
          <w:sz w:val="24"/>
          <w:szCs w:val="24"/>
        </w:rPr>
        <w:t xml:space="preserve">- </w:t>
      </w:r>
      <w:r w:rsidR="00073957" w:rsidRPr="00073957">
        <w:rPr>
          <w:b/>
          <w:bCs/>
          <w:sz w:val="24"/>
          <w:szCs w:val="24"/>
        </w:rPr>
        <w:t xml:space="preserve">Enunciado del tema que se tiene en mente para el Ensayo #2 y una pequeña introducción al tema que convoca a los autores a ser comparados en el susodicho Ensayo #2. </w:t>
      </w:r>
    </w:p>
    <w:p w14:paraId="0415BD6F" w14:textId="3AF0E51F" w:rsidR="00073957" w:rsidRPr="00073957" w:rsidRDefault="00073957" w:rsidP="00073957">
      <w:pPr>
        <w:spacing w:before="52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073957">
        <w:rPr>
          <w:b/>
          <w:bCs/>
          <w:sz w:val="24"/>
          <w:szCs w:val="24"/>
        </w:rPr>
        <w:t>Exposición de 2</w:t>
      </w:r>
      <w:r>
        <w:rPr>
          <w:b/>
          <w:bCs/>
          <w:sz w:val="24"/>
          <w:szCs w:val="24"/>
        </w:rPr>
        <w:t xml:space="preserve"> o </w:t>
      </w:r>
      <w:r w:rsidRPr="00073957">
        <w:rPr>
          <w:b/>
          <w:bCs/>
          <w:sz w:val="24"/>
          <w:szCs w:val="24"/>
        </w:rPr>
        <w:t>3 argumentos centrales que serán desarrollados con más detalles en el Ensayo #2.</w:t>
      </w:r>
    </w:p>
    <w:p w14:paraId="55B81E1C" w14:textId="2BE7F333" w:rsidR="00C36AAE" w:rsidRPr="008F37DF" w:rsidRDefault="00073957" w:rsidP="00C031BB">
      <w:pPr>
        <w:spacing w:before="52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073957">
        <w:rPr>
          <w:b/>
          <w:bCs/>
          <w:sz w:val="24"/>
          <w:szCs w:val="24"/>
        </w:rPr>
        <w:t>Enunciación de 2</w:t>
      </w:r>
      <w:r w:rsidR="00C031BB">
        <w:rPr>
          <w:b/>
          <w:bCs/>
          <w:sz w:val="24"/>
          <w:szCs w:val="24"/>
        </w:rPr>
        <w:t xml:space="preserve"> o 3</w:t>
      </w:r>
      <w:r w:rsidRPr="00073957">
        <w:rPr>
          <w:b/>
          <w:bCs/>
          <w:sz w:val="24"/>
          <w:szCs w:val="24"/>
        </w:rPr>
        <w:t xml:space="preserve"> fuentes primarias que serán utilizadas como apoyo para el Ensayo #2, explicando por qué serán útiles. </w:t>
      </w:r>
    </w:p>
    <w:p w14:paraId="1367F563" w14:textId="511D1031" w:rsidR="00C36AAE" w:rsidRDefault="00C031BB" w:rsidP="00C36AAE">
      <w:pPr>
        <w:spacing w:before="52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Requisito: el estudiante ya debe haber definido el tema de su futuro Ensayo #2 en el Aula Virtual del curso.</w:t>
      </w:r>
    </w:p>
    <w:p w14:paraId="5C3E197C" w14:textId="77777777" w:rsidR="00C031BB" w:rsidRPr="008F37DF" w:rsidRDefault="00C031BB" w:rsidP="00C36AAE">
      <w:pPr>
        <w:spacing w:before="52"/>
        <w:jc w:val="both"/>
        <w:rPr>
          <w:b/>
          <w:bCs/>
          <w:sz w:val="24"/>
          <w:szCs w:val="24"/>
        </w:rPr>
      </w:pPr>
    </w:p>
    <w:p w14:paraId="163D88F2" w14:textId="3BE5F5C0" w:rsidR="00C36AAE" w:rsidRPr="008F37DF" w:rsidRDefault="00C36AAE" w:rsidP="00C36AAE">
      <w:pPr>
        <w:spacing w:before="52"/>
        <w:jc w:val="both"/>
        <w:rPr>
          <w:b/>
          <w:bCs/>
          <w:sz w:val="24"/>
          <w:szCs w:val="24"/>
        </w:rPr>
      </w:pPr>
      <w:r w:rsidRPr="008F37DF">
        <w:rPr>
          <w:b/>
          <w:bCs/>
          <w:sz w:val="24"/>
          <w:szCs w:val="24"/>
        </w:rPr>
        <w:t>Fecha de entrega:</w:t>
      </w:r>
      <w:r>
        <w:rPr>
          <w:b/>
          <w:bCs/>
          <w:sz w:val="24"/>
          <w:szCs w:val="24"/>
        </w:rPr>
        <w:t xml:space="preserve"> del </w:t>
      </w:r>
      <w:r w:rsidR="001D7137">
        <w:rPr>
          <w:b/>
          <w:bCs/>
          <w:sz w:val="24"/>
          <w:szCs w:val="24"/>
        </w:rPr>
        <w:t>lunes 11 de noviembre al</w:t>
      </w:r>
      <w:r w:rsidR="006C101B">
        <w:rPr>
          <w:b/>
          <w:bCs/>
          <w:sz w:val="24"/>
          <w:szCs w:val="24"/>
        </w:rPr>
        <w:t xml:space="preserve"> domingo </w:t>
      </w:r>
      <w:r w:rsidR="00872E41">
        <w:rPr>
          <w:b/>
          <w:bCs/>
          <w:sz w:val="24"/>
          <w:szCs w:val="24"/>
        </w:rPr>
        <w:t>1 de diciembre</w:t>
      </w:r>
      <w:r>
        <w:rPr>
          <w:b/>
          <w:bCs/>
          <w:sz w:val="24"/>
          <w:szCs w:val="24"/>
        </w:rPr>
        <w:t xml:space="preserve">. </w:t>
      </w:r>
      <w:r w:rsidRPr="008F37DF">
        <w:rPr>
          <w:b/>
          <w:bCs/>
          <w:sz w:val="24"/>
          <w:szCs w:val="24"/>
        </w:rPr>
        <w:t xml:space="preserve"> </w:t>
      </w:r>
    </w:p>
    <w:p w14:paraId="51BB654F" w14:textId="77777777" w:rsidR="00C36AAE" w:rsidRPr="008F37DF" w:rsidRDefault="00C36AAE" w:rsidP="00C36AAE">
      <w:pPr>
        <w:spacing w:before="52"/>
        <w:jc w:val="both"/>
        <w:rPr>
          <w:b/>
          <w:bCs/>
          <w:sz w:val="24"/>
          <w:szCs w:val="24"/>
        </w:rPr>
      </w:pPr>
    </w:p>
    <w:p w14:paraId="1D2A66C9" w14:textId="409243C9" w:rsidR="00C36AAE" w:rsidRDefault="00C36AAE" w:rsidP="00C36AAE">
      <w:pPr>
        <w:spacing w:before="52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36AAE">
        <w:rPr>
          <w:rFonts w:asciiTheme="minorHAnsi" w:hAnsiTheme="minorHAnsi" w:cstheme="minorHAnsi"/>
          <w:b/>
          <w:bCs/>
          <w:sz w:val="24"/>
          <w:szCs w:val="24"/>
        </w:rPr>
        <w:t xml:space="preserve">Rúbrica de evaluación de la actividad calificada </w:t>
      </w:r>
      <w:r>
        <w:rPr>
          <w:rFonts w:asciiTheme="minorHAnsi" w:hAnsiTheme="minorHAnsi" w:cstheme="minorHAnsi"/>
          <w:b/>
          <w:bCs/>
          <w:sz w:val="24"/>
          <w:szCs w:val="24"/>
        </w:rPr>
        <w:t>#</w:t>
      </w:r>
      <w:r w:rsidR="00872E41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C36AAE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73165853" w14:textId="77777777" w:rsidR="007A7337" w:rsidRDefault="007A7337" w:rsidP="00C36AAE">
      <w:pPr>
        <w:spacing w:before="52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tbl>
      <w:tblPr>
        <w:tblStyle w:val="Tablaconcuadrcula"/>
        <w:tblW w:w="13892" w:type="dxa"/>
        <w:tblInd w:w="250" w:type="dxa"/>
        <w:tblLook w:val="04A0" w:firstRow="1" w:lastRow="0" w:firstColumn="1" w:lastColumn="0" w:noHBand="0" w:noVBand="1"/>
      </w:tblPr>
      <w:tblGrid>
        <w:gridCol w:w="7938"/>
        <w:gridCol w:w="2693"/>
        <w:gridCol w:w="3261"/>
      </w:tblGrid>
      <w:tr w:rsidR="00B71F85" w:rsidRPr="00B657B5" w14:paraId="79E6C182" w14:textId="77777777" w:rsidTr="00833CB7">
        <w:tc>
          <w:tcPr>
            <w:tcW w:w="7938" w:type="dxa"/>
          </w:tcPr>
          <w:p w14:paraId="7971E71F" w14:textId="77777777" w:rsidR="00B71F85" w:rsidRPr="0055331F" w:rsidRDefault="00B71F85" w:rsidP="00514397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5331F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Criterio </w:t>
            </w:r>
          </w:p>
        </w:tc>
        <w:tc>
          <w:tcPr>
            <w:tcW w:w="2693" w:type="dxa"/>
          </w:tcPr>
          <w:p w14:paraId="21BC9470" w14:textId="77777777" w:rsidR="00B71F85" w:rsidRPr="0055331F" w:rsidRDefault="00B71F85" w:rsidP="00514397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5331F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Puntaje máximo </w:t>
            </w:r>
          </w:p>
        </w:tc>
        <w:tc>
          <w:tcPr>
            <w:tcW w:w="3261" w:type="dxa"/>
          </w:tcPr>
          <w:p w14:paraId="5A97500C" w14:textId="77777777" w:rsidR="00B71F85" w:rsidRPr="0055331F" w:rsidRDefault="00B71F85" w:rsidP="00514397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5331F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Puntaje asignado</w:t>
            </w:r>
          </w:p>
        </w:tc>
      </w:tr>
      <w:tr w:rsidR="00B71F85" w:rsidRPr="00B657B5" w14:paraId="780305F1" w14:textId="77777777" w:rsidTr="00833CB7">
        <w:tc>
          <w:tcPr>
            <w:tcW w:w="7938" w:type="dxa"/>
          </w:tcPr>
          <w:p w14:paraId="249AA0AC" w14:textId="77777777" w:rsidR="00B71F85" w:rsidRPr="0055331F" w:rsidRDefault="00B71F85" w:rsidP="00B71F85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5331F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Recta delimitación del tema y claridad explicativa en la introducción</w:t>
            </w:r>
          </w:p>
        </w:tc>
        <w:tc>
          <w:tcPr>
            <w:tcW w:w="2693" w:type="dxa"/>
          </w:tcPr>
          <w:p w14:paraId="5B12B77B" w14:textId="77777777" w:rsidR="00B71F85" w:rsidRPr="0055331F" w:rsidRDefault="00B71F85" w:rsidP="00514397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5331F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14:paraId="7815D115" w14:textId="77777777" w:rsidR="00B71F85" w:rsidRPr="0055331F" w:rsidRDefault="00B71F85" w:rsidP="00514397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B71F85" w:rsidRPr="00B657B5" w14:paraId="120C685F" w14:textId="77777777" w:rsidTr="00833CB7">
        <w:tc>
          <w:tcPr>
            <w:tcW w:w="7938" w:type="dxa"/>
          </w:tcPr>
          <w:p w14:paraId="2707DD5F" w14:textId="77777777" w:rsidR="00B71F85" w:rsidRPr="0055331F" w:rsidRDefault="00B71F85" w:rsidP="00B71F85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5331F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Precisión en el manejo de los conceptos presentes en los argumentos</w:t>
            </w:r>
          </w:p>
        </w:tc>
        <w:tc>
          <w:tcPr>
            <w:tcW w:w="2693" w:type="dxa"/>
          </w:tcPr>
          <w:p w14:paraId="73C451DC" w14:textId="77777777" w:rsidR="00B71F85" w:rsidRPr="0055331F" w:rsidRDefault="00B71F85" w:rsidP="00514397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5331F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261" w:type="dxa"/>
          </w:tcPr>
          <w:p w14:paraId="4D8568A5" w14:textId="77777777" w:rsidR="00B71F85" w:rsidRPr="0055331F" w:rsidRDefault="00B71F85" w:rsidP="00514397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B71F85" w:rsidRPr="00B657B5" w14:paraId="4BE6166F" w14:textId="77777777" w:rsidTr="00833CB7">
        <w:tc>
          <w:tcPr>
            <w:tcW w:w="7938" w:type="dxa"/>
          </w:tcPr>
          <w:p w14:paraId="010CC39B" w14:textId="77777777" w:rsidR="00B71F85" w:rsidRPr="0055331F" w:rsidRDefault="00B71F85" w:rsidP="00B71F85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5331F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Profundidad reflexiva en los argumentos y correcto uso de las normas de citado</w:t>
            </w:r>
          </w:p>
        </w:tc>
        <w:tc>
          <w:tcPr>
            <w:tcW w:w="2693" w:type="dxa"/>
          </w:tcPr>
          <w:p w14:paraId="61B8C289" w14:textId="77777777" w:rsidR="00B71F85" w:rsidRPr="0055331F" w:rsidRDefault="00B71F85" w:rsidP="00514397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5331F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261" w:type="dxa"/>
          </w:tcPr>
          <w:p w14:paraId="080BE893" w14:textId="77777777" w:rsidR="00B71F85" w:rsidRPr="0055331F" w:rsidRDefault="00B71F85" w:rsidP="00514397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B71F85" w:rsidRPr="00B657B5" w14:paraId="48E0C2B2" w14:textId="77777777" w:rsidTr="00833CB7">
        <w:tc>
          <w:tcPr>
            <w:tcW w:w="7938" w:type="dxa"/>
          </w:tcPr>
          <w:p w14:paraId="54F781A8" w14:textId="77777777" w:rsidR="00B71F85" w:rsidRPr="0055331F" w:rsidRDefault="00B71F85" w:rsidP="00B71F85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5331F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Claridad en la exposición de las ideas centrales de las fuentes primarias </w:t>
            </w:r>
          </w:p>
        </w:tc>
        <w:tc>
          <w:tcPr>
            <w:tcW w:w="2693" w:type="dxa"/>
          </w:tcPr>
          <w:p w14:paraId="3635E1FF" w14:textId="77777777" w:rsidR="00B71F85" w:rsidRPr="0055331F" w:rsidRDefault="00B71F85" w:rsidP="00514397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5331F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14:paraId="4C2BD6EB" w14:textId="77777777" w:rsidR="00B71F85" w:rsidRPr="0055331F" w:rsidRDefault="00B71F85" w:rsidP="00514397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B71F85" w:rsidRPr="00B657B5" w14:paraId="4F1ED8CE" w14:textId="77777777" w:rsidTr="00833CB7">
        <w:tc>
          <w:tcPr>
            <w:tcW w:w="10631" w:type="dxa"/>
            <w:gridSpan w:val="2"/>
          </w:tcPr>
          <w:p w14:paraId="008147E7" w14:textId="650FA85F" w:rsidR="00B71F85" w:rsidRPr="0055331F" w:rsidRDefault="00B71F85" w:rsidP="00B71F85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5331F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Nota final</w:t>
            </w:r>
          </w:p>
        </w:tc>
        <w:tc>
          <w:tcPr>
            <w:tcW w:w="3261" w:type="dxa"/>
          </w:tcPr>
          <w:p w14:paraId="7AB00E3B" w14:textId="77777777" w:rsidR="00B71F85" w:rsidRPr="0055331F" w:rsidRDefault="00B71F85" w:rsidP="00514397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E7931A6" w14:textId="71FFC408" w:rsidR="00B71F85" w:rsidRPr="00C36AAE" w:rsidRDefault="00B71F85" w:rsidP="00B71F85">
      <w:pPr>
        <w:spacing w:before="52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La claridad en la redacción y la</w:t>
      </w:r>
      <w:r w:rsidR="00833CB7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ortografía influirán en la evaluación total de la tarea. </w:t>
      </w:r>
    </w:p>
    <w:p w14:paraId="6A728F75" w14:textId="77777777" w:rsidR="00B71F85" w:rsidRDefault="00B71F85" w:rsidP="00B71F85">
      <w:pPr>
        <w:spacing w:before="52"/>
        <w:jc w:val="both"/>
        <w:rPr>
          <w:sz w:val="24"/>
          <w:szCs w:val="24"/>
        </w:rPr>
      </w:pPr>
    </w:p>
    <w:p w14:paraId="47F679C2" w14:textId="77777777" w:rsidR="00B71F85" w:rsidRDefault="00B71F85" w:rsidP="00B71F85">
      <w:pPr>
        <w:spacing w:before="52"/>
        <w:jc w:val="both"/>
        <w:rPr>
          <w:sz w:val="24"/>
          <w:szCs w:val="24"/>
        </w:rPr>
      </w:pPr>
    </w:p>
    <w:p w14:paraId="55A9E3CA" w14:textId="12A05497" w:rsidR="00B71F85" w:rsidRPr="00C36AAE" w:rsidRDefault="00B71F85" w:rsidP="00B71F85">
      <w:pPr>
        <w:spacing w:before="52"/>
        <w:jc w:val="both"/>
        <w:rPr>
          <w:b/>
          <w:bCs/>
          <w:sz w:val="24"/>
          <w:szCs w:val="24"/>
          <w:u w:val="single"/>
        </w:rPr>
      </w:pPr>
      <w:r w:rsidRPr="00C36AAE">
        <w:rPr>
          <w:b/>
          <w:bCs/>
          <w:sz w:val="24"/>
          <w:szCs w:val="24"/>
          <w:u w:val="single"/>
        </w:rPr>
        <w:t>Actividad Calificada #</w:t>
      </w:r>
      <w:r>
        <w:rPr>
          <w:b/>
          <w:bCs/>
          <w:sz w:val="24"/>
          <w:szCs w:val="24"/>
          <w:u w:val="single"/>
        </w:rPr>
        <w:t>3</w:t>
      </w:r>
      <w:r w:rsidRPr="00C36AAE">
        <w:rPr>
          <w:b/>
          <w:bCs/>
          <w:sz w:val="24"/>
          <w:szCs w:val="24"/>
          <w:u w:val="single"/>
        </w:rPr>
        <w:t xml:space="preserve">: </w:t>
      </w:r>
      <w:r>
        <w:rPr>
          <w:b/>
          <w:bCs/>
          <w:sz w:val="24"/>
          <w:szCs w:val="24"/>
          <w:u w:val="single"/>
        </w:rPr>
        <w:t>Ensayo #2</w:t>
      </w:r>
    </w:p>
    <w:p w14:paraId="7FA83762" w14:textId="1536C2C9" w:rsidR="00FC6B2F" w:rsidRDefault="0050622A" w:rsidP="00B71F85">
      <w:pPr>
        <w:spacing w:before="52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Pr="0050622A">
        <w:rPr>
          <w:b/>
          <w:bCs/>
          <w:sz w:val="24"/>
          <w:szCs w:val="24"/>
        </w:rPr>
        <w:t xml:space="preserve">ocumento analítico y argumentativo donde el estudiante escoge un asunto o aspecto de los contenidos temáticos del curso, comparando las </w:t>
      </w:r>
      <w:r w:rsidRPr="0050622A">
        <w:rPr>
          <w:b/>
          <w:bCs/>
          <w:sz w:val="24"/>
          <w:szCs w:val="24"/>
        </w:rPr>
        <w:lastRenderedPageBreak/>
        <w:t xml:space="preserve">posiciones de dos filósofos. Por lo menos, uno de ellos deberá ser uno de los pensadores protagonistas del temario del curso. </w:t>
      </w:r>
      <w:r w:rsidR="00FC6B2F">
        <w:rPr>
          <w:b/>
          <w:bCs/>
          <w:sz w:val="24"/>
          <w:szCs w:val="24"/>
        </w:rPr>
        <w:t>El d</w:t>
      </w:r>
      <w:r w:rsidR="00B71F85">
        <w:rPr>
          <w:b/>
          <w:bCs/>
          <w:sz w:val="24"/>
          <w:szCs w:val="24"/>
        </w:rPr>
        <w:t>ocumento</w:t>
      </w:r>
      <w:r w:rsidR="00FC6B2F">
        <w:rPr>
          <w:b/>
          <w:bCs/>
          <w:sz w:val="24"/>
          <w:szCs w:val="24"/>
        </w:rPr>
        <w:t xml:space="preserve"> deberá incluir: 1) reflexiones finales </w:t>
      </w:r>
      <w:r w:rsidR="007357FF">
        <w:rPr>
          <w:b/>
          <w:bCs/>
          <w:sz w:val="24"/>
          <w:szCs w:val="24"/>
        </w:rPr>
        <w:t>y</w:t>
      </w:r>
      <w:r w:rsidR="00FC6B2F">
        <w:rPr>
          <w:b/>
          <w:bCs/>
          <w:sz w:val="24"/>
          <w:szCs w:val="24"/>
        </w:rPr>
        <w:t xml:space="preserve"> toma de postura sobre el debate expuesto, y; 2) lista bibliográfica de las fuentes de consulta utilizadas. </w:t>
      </w:r>
    </w:p>
    <w:p w14:paraId="7E1CA88C" w14:textId="68E766EC" w:rsidR="00B71F85" w:rsidRPr="008F37DF" w:rsidRDefault="00B71F85" w:rsidP="00B71F85">
      <w:pPr>
        <w:spacing w:before="52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2C7AF174" w14:textId="5E217D75" w:rsidR="00B71F85" w:rsidRPr="008F37DF" w:rsidRDefault="00B71F85" w:rsidP="00B71F85">
      <w:pPr>
        <w:spacing w:before="52"/>
        <w:jc w:val="both"/>
        <w:rPr>
          <w:b/>
          <w:bCs/>
          <w:sz w:val="24"/>
          <w:szCs w:val="24"/>
        </w:rPr>
      </w:pPr>
      <w:r w:rsidRPr="008F37DF">
        <w:rPr>
          <w:b/>
          <w:bCs/>
          <w:sz w:val="24"/>
          <w:szCs w:val="24"/>
        </w:rPr>
        <w:t>Fecha de entrega:</w:t>
      </w:r>
      <w:r>
        <w:rPr>
          <w:b/>
          <w:bCs/>
          <w:sz w:val="24"/>
          <w:szCs w:val="24"/>
        </w:rPr>
        <w:t xml:space="preserve"> del </w:t>
      </w:r>
      <w:r w:rsidR="009550D9">
        <w:rPr>
          <w:b/>
          <w:bCs/>
          <w:sz w:val="24"/>
          <w:szCs w:val="24"/>
        </w:rPr>
        <w:t xml:space="preserve">domingo </w:t>
      </w:r>
      <w:r w:rsidR="00844AB9">
        <w:rPr>
          <w:b/>
          <w:bCs/>
          <w:sz w:val="24"/>
          <w:szCs w:val="24"/>
        </w:rPr>
        <w:t>8</w:t>
      </w:r>
      <w:r w:rsidR="009550D9">
        <w:rPr>
          <w:b/>
          <w:bCs/>
          <w:sz w:val="24"/>
          <w:szCs w:val="24"/>
        </w:rPr>
        <w:t xml:space="preserve"> de diciembre al viernes </w:t>
      </w:r>
      <w:r w:rsidR="00844AB9">
        <w:rPr>
          <w:b/>
          <w:bCs/>
          <w:sz w:val="24"/>
          <w:szCs w:val="24"/>
        </w:rPr>
        <w:t>13</w:t>
      </w:r>
      <w:r w:rsidR="009550D9">
        <w:rPr>
          <w:b/>
          <w:bCs/>
          <w:sz w:val="24"/>
          <w:szCs w:val="24"/>
        </w:rPr>
        <w:t xml:space="preserve"> de diciembre</w:t>
      </w:r>
      <w:r w:rsidR="0050614C">
        <w:rPr>
          <w:b/>
          <w:bCs/>
          <w:sz w:val="24"/>
          <w:szCs w:val="24"/>
        </w:rPr>
        <w:t xml:space="preserve"> (entre el fin de la Semana 15 y el viernes de la Semana 16)</w:t>
      </w:r>
      <w:r>
        <w:rPr>
          <w:b/>
          <w:bCs/>
          <w:sz w:val="24"/>
          <w:szCs w:val="24"/>
        </w:rPr>
        <w:t xml:space="preserve">. </w:t>
      </w:r>
      <w:r w:rsidRPr="008F37DF">
        <w:rPr>
          <w:b/>
          <w:bCs/>
          <w:sz w:val="24"/>
          <w:szCs w:val="24"/>
        </w:rPr>
        <w:t xml:space="preserve"> </w:t>
      </w:r>
    </w:p>
    <w:p w14:paraId="038DCCE1" w14:textId="77777777" w:rsidR="00B71F85" w:rsidRPr="008F37DF" w:rsidRDefault="00B71F85" w:rsidP="00B71F85">
      <w:pPr>
        <w:spacing w:before="52"/>
        <w:jc w:val="both"/>
        <w:rPr>
          <w:b/>
          <w:bCs/>
          <w:sz w:val="24"/>
          <w:szCs w:val="24"/>
        </w:rPr>
      </w:pPr>
    </w:p>
    <w:p w14:paraId="71F99021" w14:textId="77777777" w:rsidR="00B71F85" w:rsidRDefault="00B71F85" w:rsidP="00B71F85">
      <w:pPr>
        <w:spacing w:before="52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36AAE">
        <w:rPr>
          <w:rFonts w:asciiTheme="minorHAnsi" w:hAnsiTheme="minorHAnsi" w:cstheme="minorHAnsi"/>
          <w:b/>
          <w:bCs/>
          <w:sz w:val="24"/>
          <w:szCs w:val="24"/>
        </w:rPr>
        <w:t xml:space="preserve">Rúbrica de evaluación de la actividad calificada </w:t>
      </w:r>
      <w:r>
        <w:rPr>
          <w:rFonts w:asciiTheme="minorHAnsi" w:hAnsiTheme="minorHAnsi" w:cstheme="minorHAnsi"/>
          <w:b/>
          <w:bCs/>
          <w:sz w:val="24"/>
          <w:szCs w:val="24"/>
        </w:rPr>
        <w:t>#2</w:t>
      </w:r>
      <w:r w:rsidRPr="00C36AAE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719A11E2" w14:textId="77777777" w:rsidR="00B71F85" w:rsidRPr="00B657B5" w:rsidRDefault="00B71F85" w:rsidP="00B71F85">
      <w:pPr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tbl>
      <w:tblPr>
        <w:tblStyle w:val="Tablaconcuadrcula"/>
        <w:tblW w:w="13892" w:type="dxa"/>
        <w:tblInd w:w="250" w:type="dxa"/>
        <w:tblLook w:val="04A0" w:firstRow="1" w:lastRow="0" w:firstColumn="1" w:lastColumn="0" w:noHBand="0" w:noVBand="1"/>
      </w:tblPr>
      <w:tblGrid>
        <w:gridCol w:w="7938"/>
        <w:gridCol w:w="2693"/>
        <w:gridCol w:w="3261"/>
      </w:tblGrid>
      <w:tr w:rsidR="00833CB7" w:rsidRPr="00CD45A0" w14:paraId="7F53DE5E" w14:textId="77777777" w:rsidTr="00833CB7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B445" w14:textId="77777777" w:rsidR="00833CB7" w:rsidRPr="00833CB7" w:rsidRDefault="00833CB7" w:rsidP="00514397">
            <w:pPr>
              <w:spacing w:after="12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33C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Criterio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2ACA9" w14:textId="77777777" w:rsidR="00833CB7" w:rsidRPr="00833CB7" w:rsidRDefault="00833CB7" w:rsidP="00514397">
            <w:pPr>
              <w:spacing w:after="12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33CB7">
              <w:rPr>
                <w:rFonts w:asciiTheme="minorHAnsi" w:hAnsiTheme="minorHAnsi" w:cstheme="minorHAnsi"/>
                <w:b/>
                <w:sz w:val="24"/>
                <w:szCs w:val="24"/>
              </w:rPr>
              <w:t>Puntaje máximo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90F5" w14:textId="77777777" w:rsidR="00833CB7" w:rsidRPr="00833CB7" w:rsidRDefault="00833CB7" w:rsidP="00514397">
            <w:pPr>
              <w:spacing w:after="12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33CB7">
              <w:rPr>
                <w:rFonts w:asciiTheme="minorHAnsi" w:hAnsiTheme="minorHAnsi" w:cstheme="minorHAnsi"/>
                <w:b/>
                <w:sz w:val="24"/>
                <w:szCs w:val="24"/>
              </w:rPr>
              <w:t>Puntaje otorgado</w:t>
            </w:r>
          </w:p>
        </w:tc>
      </w:tr>
      <w:tr w:rsidR="00833CB7" w:rsidRPr="00CD45A0" w14:paraId="2DD06DC2" w14:textId="77777777" w:rsidTr="00833CB7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B468" w14:textId="77777777" w:rsidR="00833CB7" w:rsidRPr="00833CB7" w:rsidRDefault="00833CB7" w:rsidP="00514397">
            <w:pPr>
              <w:spacing w:after="12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33CB7">
              <w:rPr>
                <w:rFonts w:asciiTheme="minorHAnsi" w:hAnsiTheme="minorHAnsi" w:cstheme="minorHAnsi"/>
                <w:b/>
                <w:sz w:val="24"/>
                <w:szCs w:val="24"/>
              </w:rPr>
              <w:t>Precisión en el manejo de los conceptos centrales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3E826" w14:textId="77777777" w:rsidR="00833CB7" w:rsidRPr="00833CB7" w:rsidRDefault="00833CB7" w:rsidP="00514397">
            <w:pPr>
              <w:spacing w:after="12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33CB7">
              <w:rPr>
                <w:rFonts w:asciiTheme="minorHAnsi" w:hAnsiTheme="minorHAnsi"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E8FF" w14:textId="77777777" w:rsidR="00833CB7" w:rsidRPr="00833CB7" w:rsidRDefault="00833CB7" w:rsidP="00514397">
            <w:pPr>
              <w:spacing w:after="12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833CB7" w:rsidRPr="00CD45A0" w14:paraId="71B48D17" w14:textId="77777777" w:rsidTr="00833CB7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F6D44" w14:textId="77777777" w:rsidR="00833CB7" w:rsidRPr="00833CB7" w:rsidRDefault="00833CB7" w:rsidP="00514397">
            <w:pPr>
              <w:spacing w:after="12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33CB7">
              <w:rPr>
                <w:rFonts w:asciiTheme="minorHAnsi" w:hAnsiTheme="minorHAnsi" w:cstheme="minorHAnsi"/>
                <w:b/>
                <w:sz w:val="24"/>
                <w:szCs w:val="24"/>
              </w:rPr>
              <w:t>Solvencia y claridad en los argumentos y análisis de las posiciones expuestas en el ensayo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F8F9C" w14:textId="77777777" w:rsidR="00833CB7" w:rsidRPr="00833CB7" w:rsidRDefault="00833CB7" w:rsidP="00514397">
            <w:pPr>
              <w:spacing w:after="12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33CB7">
              <w:rPr>
                <w:rFonts w:asciiTheme="minorHAnsi" w:hAnsiTheme="minorHAnsi" w:cstheme="minorHAnsi"/>
                <w:b/>
                <w:sz w:val="24"/>
                <w:szCs w:val="24"/>
              </w:rP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3F91" w14:textId="77777777" w:rsidR="00833CB7" w:rsidRPr="00833CB7" w:rsidRDefault="00833CB7" w:rsidP="00514397">
            <w:pPr>
              <w:spacing w:after="12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833CB7" w:rsidRPr="00CD45A0" w14:paraId="74BF1B83" w14:textId="77777777" w:rsidTr="00833CB7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5AF61" w14:textId="77777777" w:rsidR="00833CB7" w:rsidRPr="00833CB7" w:rsidRDefault="00833CB7" w:rsidP="00514397">
            <w:pPr>
              <w:spacing w:after="12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33CB7">
              <w:rPr>
                <w:rFonts w:asciiTheme="minorHAnsi" w:hAnsiTheme="minorHAnsi" w:cstheme="minorHAnsi"/>
                <w:b/>
                <w:sz w:val="24"/>
                <w:szCs w:val="24"/>
              </w:rPr>
              <w:t>Creatividad y originalidad en las reflexiones y conclusiones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F82D" w14:textId="77777777" w:rsidR="00833CB7" w:rsidRPr="00833CB7" w:rsidRDefault="00833CB7" w:rsidP="00514397">
            <w:pPr>
              <w:spacing w:after="12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33CB7">
              <w:rPr>
                <w:rFonts w:asciiTheme="minorHAnsi" w:hAnsiTheme="minorHAnsi" w:cstheme="minorHAnsi"/>
                <w:b/>
                <w:sz w:val="24"/>
                <w:szCs w:val="24"/>
              </w:rP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EAB50" w14:textId="77777777" w:rsidR="00833CB7" w:rsidRPr="00833CB7" w:rsidRDefault="00833CB7" w:rsidP="00514397">
            <w:pPr>
              <w:spacing w:after="12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833CB7" w:rsidRPr="00CD45A0" w14:paraId="0E840E9F" w14:textId="77777777" w:rsidTr="00833CB7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F6FBE" w14:textId="77777777" w:rsidR="00833CB7" w:rsidRPr="00833CB7" w:rsidRDefault="00833CB7" w:rsidP="00514397">
            <w:pPr>
              <w:spacing w:after="12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33CB7">
              <w:rPr>
                <w:rFonts w:asciiTheme="minorHAnsi" w:hAnsiTheme="minorHAnsi" w:cstheme="minorHAnsi"/>
                <w:b/>
                <w:sz w:val="24"/>
                <w:szCs w:val="24"/>
              </w:rPr>
              <w:t>Manejo correcto de normas de citado y listado bibliográfico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AF4E" w14:textId="77777777" w:rsidR="00833CB7" w:rsidRPr="00833CB7" w:rsidRDefault="00833CB7" w:rsidP="00514397">
            <w:pPr>
              <w:spacing w:after="12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33CB7">
              <w:rPr>
                <w:rFonts w:asciiTheme="minorHAnsi" w:hAnsiTheme="minorHAnsi"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0AA" w14:textId="77777777" w:rsidR="00833CB7" w:rsidRPr="00833CB7" w:rsidRDefault="00833CB7" w:rsidP="00514397">
            <w:pPr>
              <w:spacing w:after="12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833CB7" w:rsidRPr="00CD45A0" w14:paraId="4234BCE4" w14:textId="77777777" w:rsidTr="00833CB7">
        <w:tc>
          <w:tcPr>
            <w:tcW w:w="10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19A76" w14:textId="77777777" w:rsidR="00833CB7" w:rsidRPr="00833CB7" w:rsidRDefault="00833CB7" w:rsidP="00514397">
            <w:pPr>
              <w:spacing w:after="120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33CB7">
              <w:rPr>
                <w:rFonts w:asciiTheme="minorHAnsi" w:hAnsiTheme="minorHAnsi" w:cstheme="minorHAnsi"/>
                <w:b/>
                <w:sz w:val="24"/>
                <w:szCs w:val="24"/>
              </w:rPr>
              <w:t>Nota final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FA39E" w14:textId="77777777" w:rsidR="00833CB7" w:rsidRPr="00833CB7" w:rsidRDefault="00833CB7" w:rsidP="00514397">
            <w:pPr>
              <w:spacing w:after="12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14:paraId="3C6FE8E8" w14:textId="77777777" w:rsidR="007A7337" w:rsidRPr="00C36AAE" w:rsidRDefault="007A7337" w:rsidP="00C36AAE">
      <w:pPr>
        <w:spacing w:before="52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2E69B1D5" w14:textId="7548DBC7" w:rsidR="00C36AAE" w:rsidRDefault="00A03D28">
      <w:pPr>
        <w:spacing w:before="52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La claridad en la redacción y la ortografía influirán en la evaluación total de la tarea. </w:t>
      </w:r>
    </w:p>
    <w:p w14:paraId="3582DAEA" w14:textId="77777777" w:rsidR="00511A66" w:rsidRDefault="00511A66">
      <w:pPr>
        <w:spacing w:before="52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5A79BF9A" w14:textId="77777777" w:rsidR="00511A66" w:rsidRDefault="00511A66">
      <w:pPr>
        <w:spacing w:before="52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tbl>
      <w:tblPr>
        <w:tblW w:w="121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9"/>
        <w:gridCol w:w="1691"/>
        <w:gridCol w:w="5373"/>
      </w:tblGrid>
      <w:tr w:rsidR="00384D92" w:rsidRPr="00F46292" w14:paraId="6999AFE9" w14:textId="77777777" w:rsidTr="00384D92">
        <w:trPr>
          <w:trHeight w:val="597"/>
          <w:jc w:val="center"/>
        </w:trPr>
        <w:tc>
          <w:tcPr>
            <w:tcW w:w="5129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1C8CCF18" w14:textId="487F87BB" w:rsidR="00511A66" w:rsidRPr="00384D92" w:rsidRDefault="00511A66" w:rsidP="00384D92">
            <w:pPr>
              <w:jc w:val="center"/>
              <w:rPr>
                <w:b/>
                <w:bCs/>
                <w:color w:val="002060"/>
              </w:rPr>
            </w:pPr>
            <w:r w:rsidRPr="00384D92">
              <w:rPr>
                <w:b/>
                <w:bCs/>
                <w:color w:val="002060"/>
              </w:rPr>
              <w:t>E</w:t>
            </w:r>
            <w:r w:rsidR="00384D92">
              <w:rPr>
                <w:b/>
                <w:bCs/>
                <w:color w:val="002060"/>
              </w:rPr>
              <w:t>VALUACIÓN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60F17A8C" w14:textId="3AE41559" w:rsidR="00511A66" w:rsidRPr="00384D92" w:rsidRDefault="00511A66" w:rsidP="00384D92">
            <w:pPr>
              <w:jc w:val="center"/>
              <w:rPr>
                <w:b/>
                <w:bCs/>
                <w:color w:val="002060"/>
              </w:rPr>
            </w:pPr>
            <w:r w:rsidRPr="00384D92">
              <w:rPr>
                <w:b/>
                <w:bCs/>
                <w:color w:val="002060"/>
              </w:rPr>
              <w:t>P</w:t>
            </w:r>
            <w:r w:rsidR="00384D92">
              <w:rPr>
                <w:b/>
                <w:bCs/>
                <w:color w:val="002060"/>
              </w:rPr>
              <w:t>ORCENTAJE</w:t>
            </w:r>
          </w:p>
        </w:tc>
        <w:tc>
          <w:tcPr>
            <w:tcW w:w="5373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2AF73ADB" w14:textId="4E8D859B" w:rsidR="00511A66" w:rsidRPr="00384D92" w:rsidRDefault="00511A66" w:rsidP="00384D92">
            <w:pPr>
              <w:jc w:val="center"/>
              <w:rPr>
                <w:b/>
                <w:bCs/>
                <w:color w:val="002060"/>
              </w:rPr>
            </w:pPr>
            <w:r w:rsidRPr="00384D92">
              <w:rPr>
                <w:b/>
                <w:bCs/>
                <w:color w:val="002060"/>
              </w:rPr>
              <w:t>A</w:t>
            </w:r>
            <w:r w:rsidR="00384D92">
              <w:rPr>
                <w:b/>
                <w:bCs/>
                <w:color w:val="002060"/>
              </w:rPr>
              <w:t>CTIVIDAD</w:t>
            </w:r>
          </w:p>
        </w:tc>
      </w:tr>
      <w:tr w:rsidR="00511A66" w:rsidRPr="00B3203C" w14:paraId="09204B8F" w14:textId="77777777" w:rsidTr="00384D92">
        <w:trPr>
          <w:trHeight w:val="421"/>
          <w:jc w:val="center"/>
        </w:trPr>
        <w:tc>
          <w:tcPr>
            <w:tcW w:w="5129" w:type="dxa"/>
            <w:shd w:val="pct10" w:color="auto" w:fill="auto"/>
            <w:vAlign w:val="center"/>
          </w:tcPr>
          <w:p w14:paraId="138F3A19" w14:textId="4BD7FBCC" w:rsidR="00511A66" w:rsidRPr="00384D92" w:rsidRDefault="00511A66" w:rsidP="00384D92">
            <w:pPr>
              <w:jc w:val="center"/>
              <w:rPr>
                <w:b/>
                <w:bCs/>
                <w:color w:val="323E4F" w:themeColor="text2" w:themeShade="BF"/>
              </w:rPr>
            </w:pPr>
            <w:r w:rsidRPr="00384D92">
              <w:rPr>
                <w:b/>
                <w:bCs/>
                <w:color w:val="323E4F" w:themeColor="text2" w:themeShade="BF"/>
              </w:rPr>
              <w:t>Evaluación parcial</w:t>
            </w:r>
          </w:p>
        </w:tc>
        <w:tc>
          <w:tcPr>
            <w:tcW w:w="1691" w:type="dxa"/>
            <w:shd w:val="pct10" w:color="auto" w:fill="auto"/>
            <w:vAlign w:val="center"/>
          </w:tcPr>
          <w:p w14:paraId="78B48A8D" w14:textId="7613D71A" w:rsidR="00511A66" w:rsidRPr="00384D92" w:rsidRDefault="00511A66" w:rsidP="00384D92">
            <w:pPr>
              <w:jc w:val="center"/>
              <w:rPr>
                <w:b/>
                <w:bCs/>
                <w:color w:val="323E4F" w:themeColor="text2" w:themeShade="BF"/>
              </w:rPr>
            </w:pPr>
            <w:r w:rsidRPr="00384D92">
              <w:rPr>
                <w:b/>
                <w:bCs/>
                <w:color w:val="323E4F" w:themeColor="text2" w:themeShade="BF"/>
              </w:rPr>
              <w:t>30%</w:t>
            </w:r>
          </w:p>
        </w:tc>
        <w:tc>
          <w:tcPr>
            <w:tcW w:w="5373" w:type="dxa"/>
            <w:shd w:val="pct10" w:color="auto" w:fill="auto"/>
            <w:vAlign w:val="center"/>
          </w:tcPr>
          <w:p w14:paraId="41342946" w14:textId="7CA913C3" w:rsidR="00511A66" w:rsidRPr="00384D92" w:rsidRDefault="00511A66" w:rsidP="00384D92">
            <w:pPr>
              <w:jc w:val="center"/>
              <w:rPr>
                <w:b/>
                <w:bCs/>
                <w:color w:val="323E4F" w:themeColor="text2" w:themeShade="BF"/>
              </w:rPr>
            </w:pPr>
            <w:r w:rsidRPr="00384D92">
              <w:rPr>
                <w:b/>
                <w:bCs/>
                <w:color w:val="323E4F" w:themeColor="text2" w:themeShade="BF"/>
              </w:rPr>
              <w:t>Ensayo #1</w:t>
            </w:r>
          </w:p>
        </w:tc>
      </w:tr>
      <w:tr w:rsidR="00511A66" w:rsidRPr="00B3203C" w14:paraId="6806703E" w14:textId="77777777" w:rsidTr="00384D92">
        <w:trPr>
          <w:trHeight w:val="421"/>
          <w:jc w:val="center"/>
        </w:trPr>
        <w:tc>
          <w:tcPr>
            <w:tcW w:w="5129" w:type="dxa"/>
            <w:shd w:val="pct10" w:color="auto" w:fill="auto"/>
            <w:vAlign w:val="center"/>
          </w:tcPr>
          <w:p w14:paraId="7B6AEC88" w14:textId="565408DF" w:rsidR="00511A66" w:rsidRPr="00384D92" w:rsidRDefault="00511A66" w:rsidP="00384D92">
            <w:pPr>
              <w:jc w:val="center"/>
              <w:rPr>
                <w:b/>
                <w:bCs/>
                <w:color w:val="323E4F" w:themeColor="text2" w:themeShade="BF"/>
              </w:rPr>
            </w:pPr>
            <w:r w:rsidRPr="00384D92">
              <w:rPr>
                <w:b/>
                <w:bCs/>
                <w:color w:val="323E4F" w:themeColor="text2" w:themeShade="BF"/>
              </w:rPr>
              <w:t>Trabajos</w:t>
            </w:r>
          </w:p>
        </w:tc>
        <w:tc>
          <w:tcPr>
            <w:tcW w:w="1691" w:type="dxa"/>
            <w:shd w:val="pct10" w:color="auto" w:fill="auto"/>
            <w:vAlign w:val="center"/>
          </w:tcPr>
          <w:p w14:paraId="50011418" w14:textId="742D17DC" w:rsidR="00511A66" w:rsidRPr="00384D92" w:rsidRDefault="00384D92" w:rsidP="00384D92">
            <w:pPr>
              <w:jc w:val="center"/>
              <w:rPr>
                <w:b/>
                <w:bCs/>
                <w:color w:val="323E4F" w:themeColor="text2" w:themeShade="BF"/>
              </w:rPr>
            </w:pPr>
            <w:r w:rsidRPr="00384D92">
              <w:rPr>
                <w:b/>
                <w:bCs/>
                <w:color w:val="323E4F" w:themeColor="text2" w:themeShade="BF"/>
              </w:rPr>
              <w:t>40%</w:t>
            </w:r>
          </w:p>
        </w:tc>
        <w:tc>
          <w:tcPr>
            <w:tcW w:w="5373" w:type="dxa"/>
            <w:shd w:val="pct10" w:color="auto" w:fill="auto"/>
            <w:vAlign w:val="center"/>
          </w:tcPr>
          <w:p w14:paraId="546CABC4" w14:textId="03089E2F" w:rsidR="00511A66" w:rsidRPr="00384D92" w:rsidRDefault="00384D92" w:rsidP="00384D92">
            <w:pPr>
              <w:jc w:val="center"/>
              <w:rPr>
                <w:b/>
                <w:bCs/>
                <w:color w:val="323E4F" w:themeColor="text2" w:themeShade="BF"/>
              </w:rPr>
            </w:pPr>
            <w:r w:rsidRPr="00384D92">
              <w:rPr>
                <w:b/>
                <w:bCs/>
                <w:color w:val="323E4F" w:themeColor="text2" w:themeShade="BF"/>
              </w:rPr>
              <w:t>Relatoría</w:t>
            </w:r>
          </w:p>
        </w:tc>
      </w:tr>
      <w:tr w:rsidR="00511A66" w:rsidRPr="00B3203C" w14:paraId="06BE58DE" w14:textId="77777777" w:rsidTr="00384D92">
        <w:trPr>
          <w:trHeight w:val="421"/>
          <w:jc w:val="center"/>
        </w:trPr>
        <w:tc>
          <w:tcPr>
            <w:tcW w:w="5129" w:type="dxa"/>
            <w:shd w:val="pct10" w:color="auto" w:fill="auto"/>
            <w:vAlign w:val="center"/>
          </w:tcPr>
          <w:p w14:paraId="5A0CE5E5" w14:textId="156BA194" w:rsidR="00511A66" w:rsidRPr="00384D92" w:rsidRDefault="00511A66" w:rsidP="00384D92">
            <w:pPr>
              <w:jc w:val="center"/>
              <w:rPr>
                <w:b/>
                <w:bCs/>
                <w:color w:val="323E4F" w:themeColor="text2" w:themeShade="BF"/>
              </w:rPr>
            </w:pPr>
            <w:r w:rsidRPr="00384D92">
              <w:rPr>
                <w:b/>
                <w:bCs/>
                <w:color w:val="323E4F" w:themeColor="text2" w:themeShade="BF"/>
              </w:rPr>
              <w:t>Evaluación final</w:t>
            </w:r>
          </w:p>
        </w:tc>
        <w:tc>
          <w:tcPr>
            <w:tcW w:w="1691" w:type="dxa"/>
            <w:shd w:val="pct10" w:color="auto" w:fill="auto"/>
            <w:vAlign w:val="center"/>
          </w:tcPr>
          <w:p w14:paraId="3BDC6732" w14:textId="0A3032A7" w:rsidR="00511A66" w:rsidRPr="00384D92" w:rsidRDefault="00384D92" w:rsidP="00384D92">
            <w:pPr>
              <w:jc w:val="center"/>
              <w:rPr>
                <w:b/>
                <w:bCs/>
                <w:color w:val="323E4F" w:themeColor="text2" w:themeShade="BF"/>
              </w:rPr>
            </w:pPr>
            <w:r w:rsidRPr="00384D92">
              <w:rPr>
                <w:b/>
                <w:bCs/>
                <w:color w:val="323E4F" w:themeColor="text2" w:themeShade="BF"/>
              </w:rPr>
              <w:t>30%</w:t>
            </w:r>
          </w:p>
        </w:tc>
        <w:tc>
          <w:tcPr>
            <w:tcW w:w="5373" w:type="dxa"/>
            <w:shd w:val="pct10" w:color="auto" w:fill="auto"/>
            <w:vAlign w:val="center"/>
          </w:tcPr>
          <w:p w14:paraId="116FBD50" w14:textId="25B9990E" w:rsidR="00511A66" w:rsidRPr="00384D92" w:rsidRDefault="00384D92" w:rsidP="00384D92">
            <w:pPr>
              <w:jc w:val="center"/>
              <w:rPr>
                <w:b/>
                <w:bCs/>
                <w:color w:val="323E4F" w:themeColor="text2" w:themeShade="BF"/>
              </w:rPr>
            </w:pPr>
            <w:r w:rsidRPr="00384D92">
              <w:rPr>
                <w:b/>
                <w:bCs/>
                <w:color w:val="323E4F" w:themeColor="text2" w:themeShade="BF"/>
              </w:rPr>
              <w:t>Ensayo #2</w:t>
            </w:r>
          </w:p>
        </w:tc>
      </w:tr>
    </w:tbl>
    <w:p w14:paraId="39EBB616" w14:textId="77777777" w:rsidR="00511A66" w:rsidRPr="008F37DF" w:rsidRDefault="00511A66" w:rsidP="00511A66">
      <w:pPr>
        <w:jc w:val="both"/>
        <w:rPr>
          <w:sz w:val="24"/>
          <w:szCs w:val="24"/>
        </w:rPr>
      </w:pPr>
    </w:p>
    <w:sectPr w:rsidR="00511A66" w:rsidRPr="008F37DF" w:rsidSect="00384D92">
      <w:headerReference w:type="default" r:id="rId9"/>
      <w:footerReference w:type="default" r:id="rId10"/>
      <w:headerReference w:type="first" r:id="rId11"/>
      <w:pgSz w:w="16840" w:h="11910" w:orient="landscape"/>
      <w:pgMar w:top="1701" w:right="1417" w:bottom="1701" w:left="1276" w:header="0" w:footer="976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1E7F2" w14:textId="77777777" w:rsidR="00784D91" w:rsidRDefault="00784D91">
      <w:r>
        <w:separator/>
      </w:r>
    </w:p>
  </w:endnote>
  <w:endnote w:type="continuationSeparator" w:id="0">
    <w:p w14:paraId="075AB869" w14:textId="77777777" w:rsidR="00784D91" w:rsidRDefault="00784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3493921"/>
      <w:docPartObj>
        <w:docPartGallery w:val="Page Numbers (Bottom of Page)"/>
        <w:docPartUnique/>
      </w:docPartObj>
    </w:sdtPr>
    <w:sdtContent>
      <w:p w14:paraId="493FCD04" w14:textId="6904BA9B" w:rsidR="00C76021" w:rsidRDefault="00C7602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DCF8465" w14:textId="77777777" w:rsidR="00C76021" w:rsidRDefault="00C760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66346" w14:textId="77777777" w:rsidR="00784D91" w:rsidRDefault="00784D91">
      <w:r>
        <w:separator/>
      </w:r>
    </w:p>
  </w:footnote>
  <w:footnote w:type="continuationSeparator" w:id="0">
    <w:p w14:paraId="481FB796" w14:textId="77777777" w:rsidR="00784D91" w:rsidRDefault="00784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0A4BA" w14:textId="77777777" w:rsidR="005028E1" w:rsidRDefault="00632C65">
    <w:pPr>
      <w:spacing w:line="14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0A4BB" w14:textId="77777777" w:rsidR="005028E1" w:rsidRDefault="00632C65">
    <w:pPr>
      <w:ind w:left="110"/>
      <w:jc w:val="center"/>
    </w:pPr>
    <w:r>
      <w:tab/>
    </w:r>
  </w:p>
  <w:p w14:paraId="2660A4BC" w14:textId="77777777" w:rsidR="005028E1" w:rsidRDefault="005028E1">
    <w:pPr>
      <w:ind w:left="110"/>
      <w:jc w:val="center"/>
    </w:pPr>
  </w:p>
  <w:p w14:paraId="2660A4BD" w14:textId="77777777" w:rsidR="005028E1" w:rsidRDefault="005028E1">
    <w:pPr>
      <w:ind w:left="110"/>
      <w:jc w:val="center"/>
      <w:rPr>
        <w:rFonts w:ascii="Times New Roman" w:eastAsia="Times New Roman" w:hAnsi="Times New Roman" w:cs="Times New Roman"/>
        <w:color w:val="000000"/>
        <w:sz w:val="18"/>
        <w:szCs w:val="18"/>
      </w:rPr>
    </w:pPr>
  </w:p>
  <w:p w14:paraId="2660A4BE" w14:textId="77777777" w:rsidR="005028E1" w:rsidRDefault="00632C65">
    <w:pPr>
      <w:pStyle w:val="Encabezado"/>
      <w:tabs>
        <w:tab w:val="clear" w:pos="4252"/>
        <w:tab w:val="clear" w:pos="8504"/>
        <w:tab w:val="left" w:pos="6765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2660A4BF" wp14:editId="2660A4C0">
          <wp:simplePos x="0" y="0"/>
          <wp:positionH relativeFrom="margin">
            <wp:align>right</wp:align>
          </wp:positionH>
          <wp:positionV relativeFrom="paragraph">
            <wp:posOffset>13335</wp:posOffset>
          </wp:positionV>
          <wp:extent cx="2752725" cy="770255"/>
          <wp:effectExtent l="0" t="0" r="9525" b="0"/>
          <wp:wrapSquare wrapText="bothSides"/>
          <wp:docPr id="1456704942" name="Imagen 2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6704942" name="Imagen 2" descr="Texto&#10;&#10;Descripción generada automáticamente"/>
                  <pic:cNvPicPr>
                    <a:picLocks noChangeAspect="1"/>
                  </pic:cNvPicPr>
                </pic:nvPicPr>
                <pic:blipFill>
                  <a:blip r:embed="rId1"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741" t="32402" r="14036" b="31701"/>
                  <a:stretch>
                    <a:fillRect/>
                  </a:stretch>
                </pic:blipFill>
                <pic:spPr>
                  <a:xfrm>
                    <a:off x="0" y="0"/>
                    <a:ext cx="2752725" cy="77025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bookmarkStart w:id="4" w:name="_heading=h.18fuk2k9m1cy" w:colFirst="0" w:colLast="0"/>
    <w:bookmarkEnd w:id="4"/>
    <w:r>
      <w:rPr>
        <w:noProof/>
      </w:rPr>
      <w:drawing>
        <wp:inline distT="0" distB="0" distL="0" distR="0" wp14:anchorId="2660A4C1" wp14:editId="2660A4C2">
          <wp:extent cx="2911475" cy="963295"/>
          <wp:effectExtent l="0" t="0" r="9525" b="1905"/>
          <wp:docPr id="4" name="image1.jpg" descr="Texto, Cart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g" descr="Texto, Carta&#10;&#10;Descripción generada automáticamente"/>
                  <pic:cNvPicPr preferRelativeResize="0"/>
                </pic:nvPicPr>
                <pic:blipFill>
                  <a:blip r:embed="rId2"/>
                  <a:srcRect l="12580" t="29930" r="15068" b="26662"/>
                  <a:stretch>
                    <a:fillRect/>
                  </a:stretch>
                </pic:blipFill>
                <pic:spPr>
                  <a:xfrm>
                    <a:off x="0" y="0"/>
                    <a:ext cx="2911475" cy="9632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D4607"/>
    <w:multiLevelType w:val="hybridMultilevel"/>
    <w:tmpl w:val="9626D7D4"/>
    <w:lvl w:ilvl="0" w:tplc="D34E076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F128B"/>
    <w:multiLevelType w:val="hybridMultilevel"/>
    <w:tmpl w:val="CE24C790"/>
    <w:lvl w:ilvl="0" w:tplc="D34E07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43E4A"/>
    <w:multiLevelType w:val="singleLevel"/>
    <w:tmpl w:val="33943E4A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380B2AEB"/>
    <w:multiLevelType w:val="hybridMultilevel"/>
    <w:tmpl w:val="62C6E5FA"/>
    <w:lvl w:ilvl="0" w:tplc="D34E076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F0735"/>
    <w:multiLevelType w:val="hybridMultilevel"/>
    <w:tmpl w:val="EFFC35BA"/>
    <w:lvl w:ilvl="0" w:tplc="CE3E948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26E08"/>
    <w:multiLevelType w:val="hybridMultilevel"/>
    <w:tmpl w:val="95CE6C68"/>
    <w:lvl w:ilvl="0" w:tplc="534E706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6D5EB"/>
    <w:multiLevelType w:val="singleLevel"/>
    <w:tmpl w:val="78B6D5EB"/>
    <w:lvl w:ilvl="0">
      <w:start w:val="1"/>
      <w:numFmt w:val="upperRoman"/>
      <w:suff w:val="space"/>
      <w:lvlText w:val="%1."/>
      <w:lvlJc w:val="left"/>
    </w:lvl>
  </w:abstractNum>
  <w:num w:numId="1" w16cid:durableId="900559159">
    <w:abstractNumId w:val="6"/>
  </w:num>
  <w:num w:numId="2" w16cid:durableId="1956017658">
    <w:abstractNumId w:val="2"/>
  </w:num>
  <w:num w:numId="3" w16cid:durableId="1671330046">
    <w:abstractNumId w:val="5"/>
  </w:num>
  <w:num w:numId="4" w16cid:durableId="2033532174">
    <w:abstractNumId w:val="0"/>
  </w:num>
  <w:num w:numId="5" w16cid:durableId="1021584610">
    <w:abstractNumId w:val="3"/>
  </w:num>
  <w:num w:numId="6" w16cid:durableId="1944223054">
    <w:abstractNumId w:val="1"/>
  </w:num>
  <w:num w:numId="7" w16cid:durableId="2322056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1527"/>
    <w:rsid w:val="00003595"/>
    <w:rsid w:val="000240A8"/>
    <w:rsid w:val="0004494A"/>
    <w:rsid w:val="00073957"/>
    <w:rsid w:val="000743E5"/>
    <w:rsid w:val="00077591"/>
    <w:rsid w:val="000804F5"/>
    <w:rsid w:val="000918A8"/>
    <w:rsid w:val="00094660"/>
    <w:rsid w:val="000D03FD"/>
    <w:rsid w:val="000D54B9"/>
    <w:rsid w:val="000F0013"/>
    <w:rsid w:val="00110CD3"/>
    <w:rsid w:val="00151527"/>
    <w:rsid w:val="00183785"/>
    <w:rsid w:val="001C3E10"/>
    <w:rsid w:val="001D32BA"/>
    <w:rsid w:val="001D34A5"/>
    <w:rsid w:val="001D7137"/>
    <w:rsid w:val="00211A61"/>
    <w:rsid w:val="00216C4C"/>
    <w:rsid w:val="00231F64"/>
    <w:rsid w:val="002414E5"/>
    <w:rsid w:val="002529ED"/>
    <w:rsid w:val="002714DB"/>
    <w:rsid w:val="002D447C"/>
    <w:rsid w:val="00306037"/>
    <w:rsid w:val="003105AA"/>
    <w:rsid w:val="00312CA6"/>
    <w:rsid w:val="00317040"/>
    <w:rsid w:val="003478EB"/>
    <w:rsid w:val="0034F4E6"/>
    <w:rsid w:val="0037260D"/>
    <w:rsid w:val="00377E15"/>
    <w:rsid w:val="00384D92"/>
    <w:rsid w:val="003902C8"/>
    <w:rsid w:val="00395F24"/>
    <w:rsid w:val="003B3E60"/>
    <w:rsid w:val="003D7C41"/>
    <w:rsid w:val="00411AD9"/>
    <w:rsid w:val="004223BB"/>
    <w:rsid w:val="0043217A"/>
    <w:rsid w:val="004D0F5D"/>
    <w:rsid w:val="004E0227"/>
    <w:rsid w:val="00501214"/>
    <w:rsid w:val="005028E1"/>
    <w:rsid w:val="0050614C"/>
    <w:rsid w:val="0050622A"/>
    <w:rsid w:val="0051022E"/>
    <w:rsid w:val="00511A66"/>
    <w:rsid w:val="00542459"/>
    <w:rsid w:val="00550BC6"/>
    <w:rsid w:val="0055331F"/>
    <w:rsid w:val="00583E93"/>
    <w:rsid w:val="005A1EDF"/>
    <w:rsid w:val="005E753E"/>
    <w:rsid w:val="005F7952"/>
    <w:rsid w:val="00621DD6"/>
    <w:rsid w:val="00632C65"/>
    <w:rsid w:val="00650F0F"/>
    <w:rsid w:val="00654EFE"/>
    <w:rsid w:val="00663AA5"/>
    <w:rsid w:val="006652D7"/>
    <w:rsid w:val="0069483B"/>
    <w:rsid w:val="006A06AC"/>
    <w:rsid w:val="006B0877"/>
    <w:rsid w:val="006C101B"/>
    <w:rsid w:val="006C3CD0"/>
    <w:rsid w:val="006F1516"/>
    <w:rsid w:val="00702F56"/>
    <w:rsid w:val="007203AB"/>
    <w:rsid w:val="007357FF"/>
    <w:rsid w:val="00752172"/>
    <w:rsid w:val="00781F59"/>
    <w:rsid w:val="00784D91"/>
    <w:rsid w:val="007A6B9F"/>
    <w:rsid w:val="007A7337"/>
    <w:rsid w:val="007D62A5"/>
    <w:rsid w:val="007F5D30"/>
    <w:rsid w:val="007F5E0C"/>
    <w:rsid w:val="00833CB7"/>
    <w:rsid w:val="00844AB9"/>
    <w:rsid w:val="0086411F"/>
    <w:rsid w:val="00872E41"/>
    <w:rsid w:val="008A182C"/>
    <w:rsid w:val="008C72E5"/>
    <w:rsid w:val="008F37DF"/>
    <w:rsid w:val="00901BE2"/>
    <w:rsid w:val="00914F87"/>
    <w:rsid w:val="00934CB2"/>
    <w:rsid w:val="0094555B"/>
    <w:rsid w:val="009550D9"/>
    <w:rsid w:val="00965207"/>
    <w:rsid w:val="00982320"/>
    <w:rsid w:val="00A03D28"/>
    <w:rsid w:val="00A37538"/>
    <w:rsid w:val="00A603A9"/>
    <w:rsid w:val="00A7273A"/>
    <w:rsid w:val="00A81781"/>
    <w:rsid w:val="00A96415"/>
    <w:rsid w:val="00AC2B03"/>
    <w:rsid w:val="00AE3429"/>
    <w:rsid w:val="00AE4A06"/>
    <w:rsid w:val="00B10E60"/>
    <w:rsid w:val="00B52F45"/>
    <w:rsid w:val="00B5368D"/>
    <w:rsid w:val="00B71F85"/>
    <w:rsid w:val="00B94273"/>
    <w:rsid w:val="00BA1DCC"/>
    <w:rsid w:val="00BB6307"/>
    <w:rsid w:val="00BB768B"/>
    <w:rsid w:val="00BC7FCA"/>
    <w:rsid w:val="00BF3C35"/>
    <w:rsid w:val="00BF60DF"/>
    <w:rsid w:val="00C031BB"/>
    <w:rsid w:val="00C36AAE"/>
    <w:rsid w:val="00C76021"/>
    <w:rsid w:val="00CA73E4"/>
    <w:rsid w:val="00D469F3"/>
    <w:rsid w:val="00DB4300"/>
    <w:rsid w:val="00DDC205"/>
    <w:rsid w:val="00DF1F8D"/>
    <w:rsid w:val="00E40E85"/>
    <w:rsid w:val="00E82DFC"/>
    <w:rsid w:val="00E868AE"/>
    <w:rsid w:val="00EA2F5E"/>
    <w:rsid w:val="00ED3EF6"/>
    <w:rsid w:val="00ED48DE"/>
    <w:rsid w:val="00F51696"/>
    <w:rsid w:val="00F642AB"/>
    <w:rsid w:val="00FC6B2F"/>
    <w:rsid w:val="024FD333"/>
    <w:rsid w:val="02D4E28D"/>
    <w:rsid w:val="0306DC59"/>
    <w:rsid w:val="03095624"/>
    <w:rsid w:val="036C9F53"/>
    <w:rsid w:val="039C4BC5"/>
    <w:rsid w:val="03F59D92"/>
    <w:rsid w:val="03FA41BF"/>
    <w:rsid w:val="04DD61C0"/>
    <w:rsid w:val="0584E78F"/>
    <w:rsid w:val="05AC0C4E"/>
    <w:rsid w:val="0626C170"/>
    <w:rsid w:val="0657C167"/>
    <w:rsid w:val="066989E6"/>
    <w:rsid w:val="06E68EEE"/>
    <w:rsid w:val="077A2636"/>
    <w:rsid w:val="07809B70"/>
    <w:rsid w:val="0792ABB7"/>
    <w:rsid w:val="082ED000"/>
    <w:rsid w:val="084E1157"/>
    <w:rsid w:val="0857F5A0"/>
    <w:rsid w:val="08B23179"/>
    <w:rsid w:val="08B582F4"/>
    <w:rsid w:val="091A33C5"/>
    <w:rsid w:val="0956E78A"/>
    <w:rsid w:val="09830080"/>
    <w:rsid w:val="09A3F138"/>
    <w:rsid w:val="0A187CE2"/>
    <w:rsid w:val="0AD89385"/>
    <w:rsid w:val="0AE72904"/>
    <w:rsid w:val="0AEE601F"/>
    <w:rsid w:val="0B4D5E79"/>
    <w:rsid w:val="0BD63CC5"/>
    <w:rsid w:val="0BD8B666"/>
    <w:rsid w:val="0C6B2822"/>
    <w:rsid w:val="0DF5F572"/>
    <w:rsid w:val="0E63C1B9"/>
    <w:rsid w:val="0EA3F3C0"/>
    <w:rsid w:val="0EF07593"/>
    <w:rsid w:val="0FEB3E76"/>
    <w:rsid w:val="1011C9D0"/>
    <w:rsid w:val="1084B6BC"/>
    <w:rsid w:val="108C45F4"/>
    <w:rsid w:val="11B8D839"/>
    <w:rsid w:val="125B3639"/>
    <w:rsid w:val="12736A18"/>
    <w:rsid w:val="127771DE"/>
    <w:rsid w:val="12A25D60"/>
    <w:rsid w:val="12B43A47"/>
    <w:rsid w:val="1318951F"/>
    <w:rsid w:val="1359D35B"/>
    <w:rsid w:val="136A5CF3"/>
    <w:rsid w:val="139C5B92"/>
    <w:rsid w:val="13F3E502"/>
    <w:rsid w:val="13FFBF90"/>
    <w:rsid w:val="157435C2"/>
    <w:rsid w:val="15D56372"/>
    <w:rsid w:val="15F17220"/>
    <w:rsid w:val="16076359"/>
    <w:rsid w:val="16326427"/>
    <w:rsid w:val="16EC1376"/>
    <w:rsid w:val="176FEF95"/>
    <w:rsid w:val="17B5FF1A"/>
    <w:rsid w:val="17FBE840"/>
    <w:rsid w:val="1846F823"/>
    <w:rsid w:val="185C6EBF"/>
    <w:rsid w:val="18AFF22E"/>
    <w:rsid w:val="18DABEAF"/>
    <w:rsid w:val="19693DDC"/>
    <w:rsid w:val="196A04E9"/>
    <w:rsid w:val="1A5935BD"/>
    <w:rsid w:val="1A890FA4"/>
    <w:rsid w:val="1AD7C082"/>
    <w:rsid w:val="1B05D54A"/>
    <w:rsid w:val="1B81001D"/>
    <w:rsid w:val="1BDE2342"/>
    <w:rsid w:val="1BFA5B69"/>
    <w:rsid w:val="1CA1A5AB"/>
    <w:rsid w:val="1DD66F7E"/>
    <w:rsid w:val="1F50EC2D"/>
    <w:rsid w:val="1F51073D"/>
    <w:rsid w:val="1F66FF07"/>
    <w:rsid w:val="20014253"/>
    <w:rsid w:val="2021399C"/>
    <w:rsid w:val="20457E1E"/>
    <w:rsid w:val="20CBA85A"/>
    <w:rsid w:val="20D95809"/>
    <w:rsid w:val="210FC02A"/>
    <w:rsid w:val="217294C3"/>
    <w:rsid w:val="21BEB56A"/>
    <w:rsid w:val="225DEEAE"/>
    <w:rsid w:val="22B3BDC5"/>
    <w:rsid w:val="22BD4BF6"/>
    <w:rsid w:val="22EF6597"/>
    <w:rsid w:val="232B16E2"/>
    <w:rsid w:val="23F49410"/>
    <w:rsid w:val="2426600C"/>
    <w:rsid w:val="245F9440"/>
    <w:rsid w:val="2470DD84"/>
    <w:rsid w:val="24D5A235"/>
    <w:rsid w:val="255E4783"/>
    <w:rsid w:val="257476F5"/>
    <w:rsid w:val="25BEC8C7"/>
    <w:rsid w:val="25EC1F62"/>
    <w:rsid w:val="26C08842"/>
    <w:rsid w:val="26DDA11B"/>
    <w:rsid w:val="26F61BD5"/>
    <w:rsid w:val="27947650"/>
    <w:rsid w:val="2898BC83"/>
    <w:rsid w:val="28EFD6AA"/>
    <w:rsid w:val="28F6E9E0"/>
    <w:rsid w:val="299B4E7D"/>
    <w:rsid w:val="2A3D63D7"/>
    <w:rsid w:val="2B635676"/>
    <w:rsid w:val="2BBAB99E"/>
    <w:rsid w:val="2CC5C187"/>
    <w:rsid w:val="2CEF1343"/>
    <w:rsid w:val="2CF8E88D"/>
    <w:rsid w:val="2D01DBB3"/>
    <w:rsid w:val="2D290148"/>
    <w:rsid w:val="2D8B4236"/>
    <w:rsid w:val="2D8DE292"/>
    <w:rsid w:val="2E20BBA7"/>
    <w:rsid w:val="2E615E82"/>
    <w:rsid w:val="2E8461FE"/>
    <w:rsid w:val="2EF29974"/>
    <w:rsid w:val="2F0DE718"/>
    <w:rsid w:val="2F782887"/>
    <w:rsid w:val="2F898CCE"/>
    <w:rsid w:val="30A7E397"/>
    <w:rsid w:val="30BB52AE"/>
    <w:rsid w:val="3193132D"/>
    <w:rsid w:val="31ECF7DF"/>
    <w:rsid w:val="31EE330E"/>
    <w:rsid w:val="31EE6497"/>
    <w:rsid w:val="31FC916F"/>
    <w:rsid w:val="329FF9DA"/>
    <w:rsid w:val="330AAB3D"/>
    <w:rsid w:val="332EF87F"/>
    <w:rsid w:val="338DE270"/>
    <w:rsid w:val="356B966B"/>
    <w:rsid w:val="35ACECC2"/>
    <w:rsid w:val="360BEE37"/>
    <w:rsid w:val="3648EF6B"/>
    <w:rsid w:val="3671DB68"/>
    <w:rsid w:val="37988701"/>
    <w:rsid w:val="37ECC4B8"/>
    <w:rsid w:val="38141C92"/>
    <w:rsid w:val="381C74F3"/>
    <w:rsid w:val="387CCFFA"/>
    <w:rsid w:val="388144CB"/>
    <w:rsid w:val="3886C4DA"/>
    <w:rsid w:val="38896390"/>
    <w:rsid w:val="38B065F1"/>
    <w:rsid w:val="392F21BF"/>
    <w:rsid w:val="394BFA21"/>
    <w:rsid w:val="3A469755"/>
    <w:rsid w:val="3C4B556F"/>
    <w:rsid w:val="3C98507C"/>
    <w:rsid w:val="3CD019B6"/>
    <w:rsid w:val="3D2B834E"/>
    <w:rsid w:val="3D3F859C"/>
    <w:rsid w:val="3F5AB9A9"/>
    <w:rsid w:val="3FC3E25C"/>
    <w:rsid w:val="3FCEE038"/>
    <w:rsid w:val="407528C2"/>
    <w:rsid w:val="41433CAB"/>
    <w:rsid w:val="41A56C7F"/>
    <w:rsid w:val="421EA15C"/>
    <w:rsid w:val="426FB44A"/>
    <w:rsid w:val="4289D0A0"/>
    <w:rsid w:val="434810FF"/>
    <w:rsid w:val="438E2647"/>
    <w:rsid w:val="439476A0"/>
    <w:rsid w:val="43AC24AC"/>
    <w:rsid w:val="441770CA"/>
    <w:rsid w:val="4527B69F"/>
    <w:rsid w:val="4566079B"/>
    <w:rsid w:val="45CD71D2"/>
    <w:rsid w:val="4619391A"/>
    <w:rsid w:val="46D3C53B"/>
    <w:rsid w:val="474B1C0F"/>
    <w:rsid w:val="4777BB25"/>
    <w:rsid w:val="47D1373A"/>
    <w:rsid w:val="47DFB5BF"/>
    <w:rsid w:val="47E5DC81"/>
    <w:rsid w:val="483D0EA4"/>
    <w:rsid w:val="48ACF8F3"/>
    <w:rsid w:val="49B5F7E1"/>
    <w:rsid w:val="49FDD6A2"/>
    <w:rsid w:val="4A4831DC"/>
    <w:rsid w:val="4BCCAE71"/>
    <w:rsid w:val="4BF87B63"/>
    <w:rsid w:val="4C0B3EF3"/>
    <w:rsid w:val="4C1B72F5"/>
    <w:rsid w:val="4C671AED"/>
    <w:rsid w:val="4D06211A"/>
    <w:rsid w:val="4D817464"/>
    <w:rsid w:val="4DB19BF8"/>
    <w:rsid w:val="4DD545AE"/>
    <w:rsid w:val="4E6ACCA8"/>
    <w:rsid w:val="4E70A039"/>
    <w:rsid w:val="4E8BF2AA"/>
    <w:rsid w:val="4EA9CD13"/>
    <w:rsid w:val="4F1E6955"/>
    <w:rsid w:val="4F3B7622"/>
    <w:rsid w:val="4F498BE4"/>
    <w:rsid w:val="4F6FBE54"/>
    <w:rsid w:val="4F8B72DC"/>
    <w:rsid w:val="4FA10781"/>
    <w:rsid w:val="4FA8F479"/>
    <w:rsid w:val="505D43FC"/>
    <w:rsid w:val="50F1E58C"/>
    <w:rsid w:val="511EF110"/>
    <w:rsid w:val="513F3F5F"/>
    <w:rsid w:val="516BDE89"/>
    <w:rsid w:val="518AF998"/>
    <w:rsid w:val="5196A17D"/>
    <w:rsid w:val="51970359"/>
    <w:rsid w:val="520FB9F5"/>
    <w:rsid w:val="52D193B9"/>
    <w:rsid w:val="5337AAD9"/>
    <w:rsid w:val="5348D4AF"/>
    <w:rsid w:val="5498CDD5"/>
    <w:rsid w:val="54CAEE62"/>
    <w:rsid w:val="54E02B3A"/>
    <w:rsid w:val="5526DB15"/>
    <w:rsid w:val="552D419E"/>
    <w:rsid w:val="5605E8AC"/>
    <w:rsid w:val="56D69924"/>
    <w:rsid w:val="56F23373"/>
    <w:rsid w:val="571B74D5"/>
    <w:rsid w:val="573120C2"/>
    <w:rsid w:val="573297B3"/>
    <w:rsid w:val="57BDFEAD"/>
    <w:rsid w:val="58012814"/>
    <w:rsid w:val="58046016"/>
    <w:rsid w:val="58CA4A92"/>
    <w:rsid w:val="5945C783"/>
    <w:rsid w:val="597BD537"/>
    <w:rsid w:val="59DB2A64"/>
    <w:rsid w:val="5A633C6B"/>
    <w:rsid w:val="5A76539C"/>
    <w:rsid w:val="5A921106"/>
    <w:rsid w:val="5A967274"/>
    <w:rsid w:val="5AAEDB20"/>
    <w:rsid w:val="5AF68B02"/>
    <w:rsid w:val="5B221D32"/>
    <w:rsid w:val="5B64ED1F"/>
    <w:rsid w:val="5B710D0A"/>
    <w:rsid w:val="5BBA890E"/>
    <w:rsid w:val="5BC77310"/>
    <w:rsid w:val="5C1411B0"/>
    <w:rsid w:val="5CF9AC3B"/>
    <w:rsid w:val="5D3D73D0"/>
    <w:rsid w:val="5D6EEA82"/>
    <w:rsid w:val="5DEE3995"/>
    <w:rsid w:val="5E038BDB"/>
    <w:rsid w:val="5E1B2675"/>
    <w:rsid w:val="5E624C2F"/>
    <w:rsid w:val="5E649E7C"/>
    <w:rsid w:val="5EC7F82F"/>
    <w:rsid w:val="5EE6F6CB"/>
    <w:rsid w:val="5EFB1F84"/>
    <w:rsid w:val="5F25E371"/>
    <w:rsid w:val="6004EE97"/>
    <w:rsid w:val="61EC9BCF"/>
    <w:rsid w:val="6216CC32"/>
    <w:rsid w:val="62815D8F"/>
    <w:rsid w:val="628BCA58"/>
    <w:rsid w:val="62F23C72"/>
    <w:rsid w:val="638CF530"/>
    <w:rsid w:val="63D0A9C3"/>
    <w:rsid w:val="63E921AD"/>
    <w:rsid w:val="645C07A8"/>
    <w:rsid w:val="6494F171"/>
    <w:rsid w:val="655BAD67"/>
    <w:rsid w:val="659351ED"/>
    <w:rsid w:val="65D693FD"/>
    <w:rsid w:val="65ECBCD7"/>
    <w:rsid w:val="6607FC37"/>
    <w:rsid w:val="664344AC"/>
    <w:rsid w:val="66E5D553"/>
    <w:rsid w:val="680EEAA3"/>
    <w:rsid w:val="6855E906"/>
    <w:rsid w:val="685B23C4"/>
    <w:rsid w:val="6905F6FE"/>
    <w:rsid w:val="69073FB4"/>
    <w:rsid w:val="6921693C"/>
    <w:rsid w:val="694796A9"/>
    <w:rsid w:val="69BA4778"/>
    <w:rsid w:val="69C11648"/>
    <w:rsid w:val="6ACEF4B5"/>
    <w:rsid w:val="6AE36A88"/>
    <w:rsid w:val="6B1C0AE4"/>
    <w:rsid w:val="6C664E4C"/>
    <w:rsid w:val="6D42142C"/>
    <w:rsid w:val="6DBBA26E"/>
    <w:rsid w:val="6E492D66"/>
    <w:rsid w:val="6F6D6FAC"/>
    <w:rsid w:val="6FAE8243"/>
    <w:rsid w:val="6FCD3C50"/>
    <w:rsid w:val="6FD010FA"/>
    <w:rsid w:val="703693F9"/>
    <w:rsid w:val="70DFC8C4"/>
    <w:rsid w:val="7108DDAE"/>
    <w:rsid w:val="71341821"/>
    <w:rsid w:val="7197E3CD"/>
    <w:rsid w:val="719DBE82"/>
    <w:rsid w:val="72E7F4F4"/>
    <w:rsid w:val="735D3625"/>
    <w:rsid w:val="73C3C723"/>
    <w:rsid w:val="73F2C615"/>
    <w:rsid w:val="74548249"/>
    <w:rsid w:val="74B1E2DF"/>
    <w:rsid w:val="76A359C5"/>
    <w:rsid w:val="76AE057C"/>
    <w:rsid w:val="7711946C"/>
    <w:rsid w:val="7715F3BF"/>
    <w:rsid w:val="775F2589"/>
    <w:rsid w:val="77980A42"/>
    <w:rsid w:val="7862811B"/>
    <w:rsid w:val="78A1ADBA"/>
    <w:rsid w:val="79B70E26"/>
    <w:rsid w:val="79FA1175"/>
    <w:rsid w:val="7A8BC1CB"/>
    <w:rsid w:val="7AA02C22"/>
    <w:rsid w:val="7AD19DBC"/>
    <w:rsid w:val="7B2967EF"/>
    <w:rsid w:val="7BB1F60C"/>
    <w:rsid w:val="7BD684F3"/>
    <w:rsid w:val="7C45BB0F"/>
    <w:rsid w:val="7C69D882"/>
    <w:rsid w:val="7CA50A52"/>
    <w:rsid w:val="7CBD596E"/>
    <w:rsid w:val="7D1E2BA2"/>
    <w:rsid w:val="7D4BB3DE"/>
    <w:rsid w:val="7D9A1F10"/>
    <w:rsid w:val="7E30F1A7"/>
    <w:rsid w:val="7E76D5A7"/>
    <w:rsid w:val="7E918664"/>
    <w:rsid w:val="7ED5E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60A45E"/>
  <w15:docId w15:val="{ED1EDEB3-A305-4B72-8CA8-800B2AD1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eastAsiaTheme="minorEastAsia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190"/>
      <w:ind w:left="14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NormalTable0">
    <w:name w:val="Normal Table0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1"/>
    <w:qFormat/>
    <w:rPr>
      <w:rFonts w:ascii="Calibri" w:eastAsiaTheme="minorEastAsia" w:hAnsi="Calibri" w:cs="Calibri"/>
      <w:b/>
      <w:bCs/>
      <w:sz w:val="28"/>
      <w:szCs w:val="28"/>
      <w:lang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qFormat/>
    <w:rPr>
      <w:rFonts w:ascii="Calibri" w:eastAsiaTheme="minorEastAsia" w:hAnsi="Calibri" w:cs="Calibri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pPr>
      <w:ind w:left="1700" w:hanging="283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pPr>
      <w:ind w:left="105"/>
    </w:pPr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qFormat/>
    <w:rPr>
      <w:rFonts w:ascii="Calibri" w:eastAsiaTheme="minorEastAsia" w:hAnsi="Calibri" w:cs="Calibri"/>
      <w:lang w:eastAsia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libri" w:eastAsiaTheme="minorEastAsia" w:hAnsi="Calibri" w:cs="Calibri"/>
      <w:lang w:eastAsia="es-PE"/>
    </w:rPr>
  </w:style>
  <w:style w:type="table" w:customStyle="1" w:styleId="Style23">
    <w:name w:val="_Style 23"/>
    <w:basedOn w:val="TableNormal1"/>
    <w:tblPr/>
  </w:style>
  <w:style w:type="table" w:customStyle="1" w:styleId="Style24">
    <w:name w:val="_Style 24"/>
    <w:basedOn w:val="TableNormal1"/>
    <w:tblPr>
      <w:tblCellMar>
        <w:left w:w="108" w:type="dxa"/>
        <w:right w:w="108" w:type="dxa"/>
      </w:tblCellMar>
    </w:tblPr>
  </w:style>
  <w:style w:type="table" w:customStyle="1" w:styleId="Style25">
    <w:name w:val="_Style 25"/>
    <w:basedOn w:val="TableNormal1"/>
    <w:tblPr>
      <w:tblCellMar>
        <w:left w:w="108" w:type="dxa"/>
        <w:right w:w="108" w:type="dxa"/>
      </w:tblCellMar>
    </w:tbl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Pr>
      <w:rFonts w:eastAsiaTheme="minorEastAsia"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Segoe UI" w:eastAsiaTheme="minorEastAsia" w:hAnsi="Segoe UI" w:cs="Segoe UI"/>
      <w:sz w:val="18"/>
      <w:szCs w:val="18"/>
    </w:rPr>
  </w:style>
  <w:style w:type="table" w:customStyle="1" w:styleId="Style31">
    <w:name w:val="_Style 31"/>
    <w:basedOn w:val="TableNormal1"/>
    <w:tblPr>
      <w:tblCellMar>
        <w:left w:w="108" w:type="dxa"/>
        <w:right w:w="108" w:type="dxa"/>
      </w:tblCellMar>
    </w:tblPr>
  </w:style>
  <w:style w:type="table" w:customStyle="1" w:styleId="Style32">
    <w:name w:val="_Style 32"/>
    <w:basedOn w:val="TableNormal1"/>
    <w:tblPr>
      <w:tblCellMar>
        <w:left w:w="108" w:type="dxa"/>
        <w:right w:w="108" w:type="dxa"/>
      </w:tblCellMar>
    </w:tblPr>
  </w:style>
  <w:style w:type="character" w:customStyle="1" w:styleId="normaltextrun">
    <w:name w:val="normaltextrun"/>
    <w:basedOn w:val="Fuentedeprrafopredeter"/>
  </w:style>
  <w:style w:type="table" w:customStyle="1" w:styleId="Tablaconcuadrcula4-nfasis11">
    <w:name w:val="Tabla con cuadrícula 4 - Énfasis 11"/>
    <w:basedOn w:val="TableNormal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left w:w="108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Nmerodepgina">
    <w:name w:val="page number"/>
    <w:basedOn w:val="Fuentedeprrafopredeter"/>
    <w:qFormat/>
    <w:rsid w:val="00077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97Ourpr4mEdP68JrRWG08SwdEQ==">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661F6EC-42B1-455B-A398-2F9A6477F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10</Pages>
  <Words>1873</Words>
  <Characters>10302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Angela Calderon Zarate</dc:creator>
  <cp:lastModifiedBy>Cesar Inca Mendoza Loyola</cp:lastModifiedBy>
  <cp:revision>82</cp:revision>
  <cp:lastPrinted>2020-03-19T18:44:00Z</cp:lastPrinted>
  <dcterms:created xsi:type="dcterms:W3CDTF">2024-03-12T16:37:00Z</dcterms:created>
  <dcterms:modified xsi:type="dcterms:W3CDTF">2024-09-03T13:39:00Z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8CB3CB62D7514C00B36E7A76509C4A25_13</vt:lpwstr>
  </property>
</Properties>
</file>