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A4627" w14:textId="6CC000B9" w:rsidR="00730865" w:rsidRPr="00B74D7D" w:rsidRDefault="00730865" w:rsidP="00B74D7D">
      <w:pPr>
        <w:jc w:val="center"/>
        <w:rPr>
          <w:b/>
          <w:bCs/>
          <w:u w:val="single"/>
          <w:lang w:val="es-MX"/>
        </w:rPr>
      </w:pPr>
      <w:r w:rsidRPr="00B74D7D">
        <w:rPr>
          <w:b/>
          <w:bCs/>
          <w:u w:val="single"/>
          <w:lang w:val="es-MX"/>
        </w:rPr>
        <w:t>UARM</w:t>
      </w:r>
    </w:p>
    <w:p w14:paraId="4896CAC0" w14:textId="26A340D1" w:rsidR="00730865" w:rsidRPr="00B74D7D" w:rsidRDefault="00730865" w:rsidP="00B74D7D">
      <w:pPr>
        <w:jc w:val="center"/>
        <w:rPr>
          <w:b/>
          <w:bCs/>
          <w:u w:val="single"/>
          <w:lang w:val="es-MX"/>
        </w:rPr>
      </w:pPr>
      <w:r w:rsidRPr="00B74D7D">
        <w:rPr>
          <w:b/>
          <w:bCs/>
          <w:u w:val="single"/>
          <w:lang w:val="es-MX"/>
        </w:rPr>
        <w:t>Lógica y Argumentación</w:t>
      </w:r>
    </w:p>
    <w:p w14:paraId="022D8064" w14:textId="77777777" w:rsidR="00730865" w:rsidRPr="00B74D7D" w:rsidRDefault="00730865" w:rsidP="00B74D7D">
      <w:pPr>
        <w:jc w:val="center"/>
        <w:rPr>
          <w:b/>
          <w:bCs/>
          <w:u w:val="single"/>
          <w:lang w:val="es-MX"/>
        </w:rPr>
      </w:pPr>
    </w:p>
    <w:p w14:paraId="57196EBD" w14:textId="4E1E79A5" w:rsidR="00730865" w:rsidRPr="00B74D7D" w:rsidRDefault="00730865" w:rsidP="00B74D7D">
      <w:pPr>
        <w:jc w:val="center"/>
        <w:rPr>
          <w:b/>
          <w:bCs/>
          <w:u w:val="single"/>
          <w:lang w:val="es-MX"/>
        </w:rPr>
      </w:pPr>
      <w:r w:rsidRPr="00B74D7D">
        <w:rPr>
          <w:b/>
          <w:bCs/>
          <w:u w:val="single"/>
          <w:lang w:val="es-MX"/>
        </w:rPr>
        <w:t>Práctica Calificada 2</w:t>
      </w:r>
    </w:p>
    <w:p w14:paraId="279C3D34" w14:textId="77777777" w:rsidR="00730865" w:rsidRDefault="00730865">
      <w:pPr>
        <w:rPr>
          <w:lang w:val="es-MX"/>
        </w:rPr>
      </w:pPr>
    </w:p>
    <w:p w14:paraId="74821576" w14:textId="6B2647A6" w:rsidR="00730865" w:rsidRPr="00D6258E" w:rsidRDefault="00730865" w:rsidP="00730865">
      <w:pPr>
        <w:pStyle w:val="ListParagraph"/>
        <w:numPr>
          <w:ilvl w:val="0"/>
          <w:numId w:val="1"/>
        </w:numPr>
        <w:rPr>
          <w:b/>
          <w:bCs/>
          <w:lang w:val="es-MX"/>
        </w:rPr>
      </w:pPr>
      <w:r w:rsidRPr="00D6258E">
        <w:rPr>
          <w:b/>
          <w:bCs/>
          <w:lang w:val="es-MX"/>
        </w:rPr>
        <w:t>Tabla de operadores</w:t>
      </w:r>
      <w:r w:rsidR="00384893" w:rsidRPr="00D6258E">
        <w:rPr>
          <w:b/>
          <w:bCs/>
          <w:lang w:val="es-MX"/>
        </w:rPr>
        <w:t xml:space="preserve"> (</w:t>
      </w:r>
      <w:r w:rsidR="00D6258E">
        <w:rPr>
          <w:b/>
          <w:bCs/>
          <w:lang w:val="es-MX"/>
        </w:rPr>
        <w:t>1</w:t>
      </w:r>
      <w:r w:rsidR="00384893" w:rsidRPr="00D6258E">
        <w:rPr>
          <w:b/>
          <w:bCs/>
          <w:lang w:val="es-MX"/>
        </w:rPr>
        <w:t xml:space="preserve"> puntos)</w:t>
      </w:r>
    </w:p>
    <w:p w14:paraId="15132E53" w14:textId="53C1638F" w:rsidR="00730865" w:rsidRDefault="00384893" w:rsidP="00730865">
      <w:pPr>
        <w:rPr>
          <w:lang w:val="es-MX"/>
        </w:rPr>
      </w:pPr>
      <w:r>
        <w:rPr>
          <w:lang w:val="es-MX"/>
        </w:rPr>
        <w:t>Elaborar la tabla de operadores para “p” y “q”.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1062"/>
        <w:gridCol w:w="1062"/>
      </w:tblGrid>
      <w:tr w:rsidR="00384893" w14:paraId="0705E10C" w14:textId="77777777" w:rsidTr="00384893">
        <w:tc>
          <w:tcPr>
            <w:tcW w:w="1061" w:type="dxa"/>
          </w:tcPr>
          <w:p w14:paraId="097F0E7F" w14:textId="1AA9644A" w:rsidR="00384893" w:rsidRDefault="00384893" w:rsidP="00730865">
            <w:pPr>
              <w:rPr>
                <w:lang w:val="es-MX"/>
              </w:rPr>
            </w:pPr>
            <w:r>
              <w:rPr>
                <w:lang w:val="es-MX"/>
              </w:rPr>
              <w:t>p</w:t>
            </w:r>
          </w:p>
        </w:tc>
        <w:tc>
          <w:tcPr>
            <w:tcW w:w="1061" w:type="dxa"/>
          </w:tcPr>
          <w:p w14:paraId="6A5BCCD1" w14:textId="1696C9B0" w:rsidR="00384893" w:rsidRDefault="00384893" w:rsidP="00730865">
            <w:pPr>
              <w:rPr>
                <w:lang w:val="es-MX"/>
              </w:rPr>
            </w:pPr>
            <w:r>
              <w:rPr>
                <w:lang w:val="es-MX"/>
              </w:rPr>
              <w:t>q</w:t>
            </w:r>
          </w:p>
        </w:tc>
        <w:tc>
          <w:tcPr>
            <w:tcW w:w="1062" w:type="dxa"/>
          </w:tcPr>
          <w:p w14:paraId="5ECD4DFB" w14:textId="38422283" w:rsidR="00384893" w:rsidRDefault="00384893" w:rsidP="00730865">
            <w:pPr>
              <w:rPr>
                <w:lang w:val="es-MX"/>
              </w:rPr>
            </w:pPr>
            <w:r w:rsidRPr="00384893">
              <w:rPr>
                <w:rFonts w:ascii="Cambria Math" w:hAnsi="Cambria Math" w:cs="Cambria Math"/>
              </w:rPr>
              <w:t>∧</w:t>
            </w:r>
          </w:p>
        </w:tc>
        <w:tc>
          <w:tcPr>
            <w:tcW w:w="1062" w:type="dxa"/>
          </w:tcPr>
          <w:p w14:paraId="05359125" w14:textId="7AD1C911" w:rsidR="00384893" w:rsidRDefault="00384893" w:rsidP="00730865">
            <w:pPr>
              <w:rPr>
                <w:lang w:val="es-MX"/>
              </w:rPr>
            </w:pPr>
            <w:r w:rsidRPr="00384893">
              <w:rPr>
                <w:rFonts w:ascii="Cambria Math" w:hAnsi="Cambria Math" w:cs="Cambria Math"/>
              </w:rPr>
              <w:t>∨</w:t>
            </w:r>
          </w:p>
        </w:tc>
        <w:tc>
          <w:tcPr>
            <w:tcW w:w="1062" w:type="dxa"/>
          </w:tcPr>
          <w:p w14:paraId="730DEEB0" w14:textId="76C9FAF9" w:rsidR="00384893" w:rsidRDefault="00384893" w:rsidP="00730865">
            <w:pPr>
              <w:rPr>
                <w:lang w:val="es-MX"/>
              </w:rPr>
            </w:pPr>
            <w:r w:rsidRPr="00384893">
              <w:t>→</w:t>
            </w:r>
          </w:p>
        </w:tc>
        <w:tc>
          <w:tcPr>
            <w:tcW w:w="1062" w:type="dxa"/>
          </w:tcPr>
          <w:p w14:paraId="788AC341" w14:textId="3124CFD4" w:rsidR="00384893" w:rsidRDefault="00384893" w:rsidP="00730865">
            <w:pPr>
              <w:rPr>
                <w:lang w:val="es-MX"/>
              </w:rPr>
            </w:pPr>
            <w:r w:rsidRPr="00384893">
              <w:t>↔</w:t>
            </w:r>
          </w:p>
        </w:tc>
        <w:tc>
          <w:tcPr>
            <w:tcW w:w="1062" w:type="dxa"/>
          </w:tcPr>
          <w:p w14:paraId="7E719569" w14:textId="7E6D6F37" w:rsidR="00384893" w:rsidRDefault="00384893" w:rsidP="00730865">
            <w:pPr>
              <w:rPr>
                <w:lang w:val="es-MX"/>
              </w:rPr>
            </w:pPr>
            <w:r w:rsidRPr="00384893">
              <w:rPr>
                <w:b/>
                <w:bCs/>
              </w:rPr>
              <w:t>Δ</w:t>
            </w:r>
          </w:p>
        </w:tc>
        <w:tc>
          <w:tcPr>
            <w:tcW w:w="1062" w:type="dxa"/>
          </w:tcPr>
          <w:p w14:paraId="667DE6A3" w14:textId="2F2E2768" w:rsidR="00384893" w:rsidRDefault="00384893" w:rsidP="00730865">
            <w:pPr>
              <w:rPr>
                <w:lang w:val="es-MX"/>
              </w:rPr>
            </w:pPr>
            <w:r w:rsidRPr="00384893">
              <w:t>˜</w:t>
            </w:r>
          </w:p>
        </w:tc>
      </w:tr>
      <w:tr w:rsidR="00384893" w14:paraId="0BF17895" w14:textId="77777777" w:rsidTr="00384893">
        <w:tc>
          <w:tcPr>
            <w:tcW w:w="1061" w:type="dxa"/>
          </w:tcPr>
          <w:p w14:paraId="07973712" w14:textId="77777777" w:rsidR="00384893" w:rsidRDefault="00384893" w:rsidP="00730865">
            <w:pPr>
              <w:rPr>
                <w:lang w:val="es-MX"/>
              </w:rPr>
            </w:pPr>
          </w:p>
        </w:tc>
        <w:tc>
          <w:tcPr>
            <w:tcW w:w="1061" w:type="dxa"/>
          </w:tcPr>
          <w:p w14:paraId="4F28595F" w14:textId="77777777" w:rsidR="00384893" w:rsidRDefault="00384893" w:rsidP="00730865">
            <w:pPr>
              <w:rPr>
                <w:lang w:val="es-MX"/>
              </w:rPr>
            </w:pPr>
          </w:p>
        </w:tc>
        <w:tc>
          <w:tcPr>
            <w:tcW w:w="1062" w:type="dxa"/>
          </w:tcPr>
          <w:p w14:paraId="59F97551" w14:textId="77777777" w:rsidR="00384893" w:rsidRDefault="00384893" w:rsidP="00730865">
            <w:pPr>
              <w:rPr>
                <w:lang w:val="es-MX"/>
              </w:rPr>
            </w:pPr>
          </w:p>
        </w:tc>
        <w:tc>
          <w:tcPr>
            <w:tcW w:w="1062" w:type="dxa"/>
          </w:tcPr>
          <w:p w14:paraId="52167C2B" w14:textId="77777777" w:rsidR="00384893" w:rsidRDefault="00384893" w:rsidP="00730865">
            <w:pPr>
              <w:rPr>
                <w:lang w:val="es-MX"/>
              </w:rPr>
            </w:pPr>
          </w:p>
        </w:tc>
        <w:tc>
          <w:tcPr>
            <w:tcW w:w="1062" w:type="dxa"/>
          </w:tcPr>
          <w:p w14:paraId="43A64BFF" w14:textId="77777777" w:rsidR="00384893" w:rsidRDefault="00384893" w:rsidP="00730865">
            <w:pPr>
              <w:rPr>
                <w:lang w:val="es-MX"/>
              </w:rPr>
            </w:pPr>
          </w:p>
        </w:tc>
        <w:tc>
          <w:tcPr>
            <w:tcW w:w="1062" w:type="dxa"/>
          </w:tcPr>
          <w:p w14:paraId="5DBE4F53" w14:textId="77777777" w:rsidR="00384893" w:rsidRDefault="00384893" w:rsidP="00730865">
            <w:pPr>
              <w:rPr>
                <w:lang w:val="es-MX"/>
              </w:rPr>
            </w:pPr>
          </w:p>
        </w:tc>
        <w:tc>
          <w:tcPr>
            <w:tcW w:w="1062" w:type="dxa"/>
          </w:tcPr>
          <w:p w14:paraId="68F60D40" w14:textId="77777777" w:rsidR="00384893" w:rsidRDefault="00384893" w:rsidP="00730865">
            <w:pPr>
              <w:rPr>
                <w:lang w:val="es-MX"/>
              </w:rPr>
            </w:pPr>
          </w:p>
        </w:tc>
        <w:tc>
          <w:tcPr>
            <w:tcW w:w="1062" w:type="dxa"/>
          </w:tcPr>
          <w:p w14:paraId="426731E2" w14:textId="77777777" w:rsidR="00384893" w:rsidRDefault="00384893" w:rsidP="00730865">
            <w:pPr>
              <w:rPr>
                <w:lang w:val="es-MX"/>
              </w:rPr>
            </w:pPr>
          </w:p>
        </w:tc>
      </w:tr>
      <w:tr w:rsidR="00384893" w14:paraId="5DF4030B" w14:textId="77777777" w:rsidTr="00384893">
        <w:tc>
          <w:tcPr>
            <w:tcW w:w="1061" w:type="dxa"/>
          </w:tcPr>
          <w:p w14:paraId="49AB9890" w14:textId="77777777" w:rsidR="00384893" w:rsidRDefault="00384893" w:rsidP="00730865">
            <w:pPr>
              <w:rPr>
                <w:lang w:val="es-MX"/>
              </w:rPr>
            </w:pPr>
          </w:p>
        </w:tc>
        <w:tc>
          <w:tcPr>
            <w:tcW w:w="1061" w:type="dxa"/>
          </w:tcPr>
          <w:p w14:paraId="57089B23" w14:textId="77777777" w:rsidR="00384893" w:rsidRDefault="00384893" w:rsidP="00730865">
            <w:pPr>
              <w:rPr>
                <w:lang w:val="es-MX"/>
              </w:rPr>
            </w:pPr>
          </w:p>
        </w:tc>
        <w:tc>
          <w:tcPr>
            <w:tcW w:w="1062" w:type="dxa"/>
          </w:tcPr>
          <w:p w14:paraId="00346ADB" w14:textId="77777777" w:rsidR="00384893" w:rsidRDefault="00384893" w:rsidP="00730865">
            <w:pPr>
              <w:rPr>
                <w:lang w:val="es-MX"/>
              </w:rPr>
            </w:pPr>
          </w:p>
        </w:tc>
        <w:tc>
          <w:tcPr>
            <w:tcW w:w="1062" w:type="dxa"/>
          </w:tcPr>
          <w:p w14:paraId="75F3FE91" w14:textId="77777777" w:rsidR="00384893" w:rsidRDefault="00384893" w:rsidP="00730865">
            <w:pPr>
              <w:rPr>
                <w:lang w:val="es-MX"/>
              </w:rPr>
            </w:pPr>
          </w:p>
        </w:tc>
        <w:tc>
          <w:tcPr>
            <w:tcW w:w="1062" w:type="dxa"/>
          </w:tcPr>
          <w:p w14:paraId="2C79E48F" w14:textId="77777777" w:rsidR="00384893" w:rsidRDefault="00384893" w:rsidP="00730865">
            <w:pPr>
              <w:rPr>
                <w:lang w:val="es-MX"/>
              </w:rPr>
            </w:pPr>
          </w:p>
        </w:tc>
        <w:tc>
          <w:tcPr>
            <w:tcW w:w="1062" w:type="dxa"/>
          </w:tcPr>
          <w:p w14:paraId="5B4208C1" w14:textId="77777777" w:rsidR="00384893" w:rsidRDefault="00384893" w:rsidP="00730865">
            <w:pPr>
              <w:rPr>
                <w:lang w:val="es-MX"/>
              </w:rPr>
            </w:pPr>
          </w:p>
        </w:tc>
        <w:tc>
          <w:tcPr>
            <w:tcW w:w="1062" w:type="dxa"/>
          </w:tcPr>
          <w:p w14:paraId="0F56C6E8" w14:textId="77777777" w:rsidR="00384893" w:rsidRDefault="00384893" w:rsidP="00730865">
            <w:pPr>
              <w:rPr>
                <w:lang w:val="es-MX"/>
              </w:rPr>
            </w:pPr>
          </w:p>
        </w:tc>
        <w:tc>
          <w:tcPr>
            <w:tcW w:w="1062" w:type="dxa"/>
          </w:tcPr>
          <w:p w14:paraId="0F197040" w14:textId="77777777" w:rsidR="00384893" w:rsidRDefault="00384893" w:rsidP="00730865">
            <w:pPr>
              <w:rPr>
                <w:lang w:val="es-MX"/>
              </w:rPr>
            </w:pPr>
          </w:p>
        </w:tc>
      </w:tr>
      <w:tr w:rsidR="00384893" w14:paraId="6396B540" w14:textId="77777777" w:rsidTr="00384893">
        <w:tc>
          <w:tcPr>
            <w:tcW w:w="1061" w:type="dxa"/>
          </w:tcPr>
          <w:p w14:paraId="752594E2" w14:textId="77777777" w:rsidR="00384893" w:rsidRDefault="00384893" w:rsidP="00730865">
            <w:pPr>
              <w:rPr>
                <w:lang w:val="es-MX"/>
              </w:rPr>
            </w:pPr>
          </w:p>
        </w:tc>
        <w:tc>
          <w:tcPr>
            <w:tcW w:w="1061" w:type="dxa"/>
          </w:tcPr>
          <w:p w14:paraId="3DCDA4C7" w14:textId="77777777" w:rsidR="00384893" w:rsidRDefault="00384893" w:rsidP="00730865">
            <w:pPr>
              <w:rPr>
                <w:lang w:val="es-MX"/>
              </w:rPr>
            </w:pPr>
          </w:p>
        </w:tc>
        <w:tc>
          <w:tcPr>
            <w:tcW w:w="1062" w:type="dxa"/>
          </w:tcPr>
          <w:p w14:paraId="153737BE" w14:textId="77777777" w:rsidR="00384893" w:rsidRDefault="00384893" w:rsidP="00730865">
            <w:pPr>
              <w:rPr>
                <w:lang w:val="es-MX"/>
              </w:rPr>
            </w:pPr>
          </w:p>
        </w:tc>
        <w:tc>
          <w:tcPr>
            <w:tcW w:w="1062" w:type="dxa"/>
          </w:tcPr>
          <w:p w14:paraId="02623883" w14:textId="77777777" w:rsidR="00384893" w:rsidRDefault="00384893" w:rsidP="00730865">
            <w:pPr>
              <w:rPr>
                <w:lang w:val="es-MX"/>
              </w:rPr>
            </w:pPr>
          </w:p>
        </w:tc>
        <w:tc>
          <w:tcPr>
            <w:tcW w:w="1062" w:type="dxa"/>
          </w:tcPr>
          <w:p w14:paraId="0D1EADD1" w14:textId="77777777" w:rsidR="00384893" w:rsidRDefault="00384893" w:rsidP="00730865">
            <w:pPr>
              <w:rPr>
                <w:lang w:val="es-MX"/>
              </w:rPr>
            </w:pPr>
          </w:p>
        </w:tc>
        <w:tc>
          <w:tcPr>
            <w:tcW w:w="1062" w:type="dxa"/>
          </w:tcPr>
          <w:p w14:paraId="6CFEF58E" w14:textId="77777777" w:rsidR="00384893" w:rsidRDefault="00384893" w:rsidP="00730865">
            <w:pPr>
              <w:rPr>
                <w:lang w:val="es-MX"/>
              </w:rPr>
            </w:pPr>
          </w:p>
        </w:tc>
        <w:tc>
          <w:tcPr>
            <w:tcW w:w="1062" w:type="dxa"/>
          </w:tcPr>
          <w:p w14:paraId="0C1F3620" w14:textId="77777777" w:rsidR="00384893" w:rsidRDefault="00384893" w:rsidP="00730865">
            <w:pPr>
              <w:rPr>
                <w:lang w:val="es-MX"/>
              </w:rPr>
            </w:pPr>
          </w:p>
        </w:tc>
        <w:tc>
          <w:tcPr>
            <w:tcW w:w="1062" w:type="dxa"/>
          </w:tcPr>
          <w:p w14:paraId="246C2366" w14:textId="77777777" w:rsidR="00384893" w:rsidRDefault="00384893" w:rsidP="00730865">
            <w:pPr>
              <w:rPr>
                <w:lang w:val="es-MX"/>
              </w:rPr>
            </w:pPr>
          </w:p>
        </w:tc>
      </w:tr>
      <w:tr w:rsidR="00384893" w14:paraId="26E41D05" w14:textId="77777777" w:rsidTr="00384893">
        <w:tc>
          <w:tcPr>
            <w:tcW w:w="1061" w:type="dxa"/>
          </w:tcPr>
          <w:p w14:paraId="27B4571B" w14:textId="77777777" w:rsidR="00384893" w:rsidRDefault="00384893" w:rsidP="00730865">
            <w:pPr>
              <w:rPr>
                <w:lang w:val="es-MX"/>
              </w:rPr>
            </w:pPr>
          </w:p>
        </w:tc>
        <w:tc>
          <w:tcPr>
            <w:tcW w:w="1061" w:type="dxa"/>
          </w:tcPr>
          <w:p w14:paraId="4C7E6E24" w14:textId="77777777" w:rsidR="00384893" w:rsidRDefault="00384893" w:rsidP="00730865">
            <w:pPr>
              <w:rPr>
                <w:lang w:val="es-MX"/>
              </w:rPr>
            </w:pPr>
          </w:p>
        </w:tc>
        <w:tc>
          <w:tcPr>
            <w:tcW w:w="1062" w:type="dxa"/>
          </w:tcPr>
          <w:p w14:paraId="295431EC" w14:textId="77777777" w:rsidR="00384893" w:rsidRDefault="00384893" w:rsidP="00730865">
            <w:pPr>
              <w:rPr>
                <w:lang w:val="es-MX"/>
              </w:rPr>
            </w:pPr>
          </w:p>
        </w:tc>
        <w:tc>
          <w:tcPr>
            <w:tcW w:w="1062" w:type="dxa"/>
          </w:tcPr>
          <w:p w14:paraId="1E0BF238" w14:textId="77777777" w:rsidR="00384893" w:rsidRDefault="00384893" w:rsidP="00730865">
            <w:pPr>
              <w:rPr>
                <w:lang w:val="es-MX"/>
              </w:rPr>
            </w:pPr>
          </w:p>
        </w:tc>
        <w:tc>
          <w:tcPr>
            <w:tcW w:w="1062" w:type="dxa"/>
          </w:tcPr>
          <w:p w14:paraId="4B580CC2" w14:textId="77777777" w:rsidR="00384893" w:rsidRDefault="00384893" w:rsidP="00730865">
            <w:pPr>
              <w:rPr>
                <w:lang w:val="es-MX"/>
              </w:rPr>
            </w:pPr>
          </w:p>
        </w:tc>
        <w:tc>
          <w:tcPr>
            <w:tcW w:w="1062" w:type="dxa"/>
          </w:tcPr>
          <w:p w14:paraId="0BEE5415" w14:textId="77777777" w:rsidR="00384893" w:rsidRDefault="00384893" w:rsidP="00730865">
            <w:pPr>
              <w:rPr>
                <w:lang w:val="es-MX"/>
              </w:rPr>
            </w:pPr>
          </w:p>
        </w:tc>
        <w:tc>
          <w:tcPr>
            <w:tcW w:w="1062" w:type="dxa"/>
          </w:tcPr>
          <w:p w14:paraId="511C68CB" w14:textId="77777777" w:rsidR="00384893" w:rsidRDefault="00384893" w:rsidP="00730865">
            <w:pPr>
              <w:rPr>
                <w:lang w:val="es-MX"/>
              </w:rPr>
            </w:pPr>
          </w:p>
        </w:tc>
        <w:tc>
          <w:tcPr>
            <w:tcW w:w="1062" w:type="dxa"/>
          </w:tcPr>
          <w:p w14:paraId="49ED124E" w14:textId="77777777" w:rsidR="00384893" w:rsidRDefault="00384893" w:rsidP="00730865">
            <w:pPr>
              <w:rPr>
                <w:lang w:val="es-MX"/>
              </w:rPr>
            </w:pPr>
          </w:p>
        </w:tc>
      </w:tr>
    </w:tbl>
    <w:p w14:paraId="75E53CB8" w14:textId="77777777" w:rsidR="00384893" w:rsidRDefault="00384893" w:rsidP="00730865">
      <w:pPr>
        <w:rPr>
          <w:lang w:val="es-MX"/>
        </w:rPr>
      </w:pPr>
    </w:p>
    <w:p w14:paraId="7F151324" w14:textId="16C44A8F" w:rsidR="00113E93" w:rsidRDefault="00113E93">
      <w:pPr>
        <w:rPr>
          <w:lang w:val="es-MX"/>
        </w:rPr>
      </w:pPr>
      <w:r>
        <w:rPr>
          <w:lang w:val="es-MX"/>
        </w:rPr>
        <w:br w:type="page"/>
      </w:r>
    </w:p>
    <w:p w14:paraId="615FFAF6" w14:textId="01E068B8" w:rsidR="00730865" w:rsidRPr="00D6258E" w:rsidRDefault="00730865" w:rsidP="00730865">
      <w:pPr>
        <w:pStyle w:val="ListParagraph"/>
        <w:numPr>
          <w:ilvl w:val="0"/>
          <w:numId w:val="1"/>
        </w:numPr>
        <w:rPr>
          <w:b/>
          <w:bCs/>
          <w:lang w:val="es-MX"/>
        </w:rPr>
      </w:pPr>
      <w:r w:rsidRPr="00D6258E">
        <w:rPr>
          <w:b/>
          <w:bCs/>
          <w:lang w:val="es-MX"/>
        </w:rPr>
        <w:lastRenderedPageBreak/>
        <w:t>Tablas de verdad</w:t>
      </w:r>
      <w:r w:rsidR="00384893" w:rsidRPr="00D6258E">
        <w:rPr>
          <w:b/>
          <w:bCs/>
          <w:lang w:val="es-MX"/>
        </w:rPr>
        <w:t xml:space="preserve"> (6 puntos)</w:t>
      </w:r>
    </w:p>
    <w:p w14:paraId="7E0EE9F8" w14:textId="54BA8074" w:rsidR="00384893" w:rsidRDefault="00384893" w:rsidP="00384893">
      <w:pPr>
        <w:rPr>
          <w:lang w:val="es-MX"/>
        </w:rPr>
      </w:pPr>
      <w:r>
        <w:rPr>
          <w:lang w:val="es-MX"/>
        </w:rPr>
        <w:t>Resolver los siguientes ejercicios:</w:t>
      </w:r>
    </w:p>
    <w:p w14:paraId="2A9909F1" w14:textId="6615BEEB" w:rsidR="00384893" w:rsidRPr="00384893" w:rsidRDefault="00384893" w:rsidP="00384893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( ( p </w:t>
      </w:r>
      <w:r w:rsidRPr="00384893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q ) </w:t>
      </w:r>
      <w:r w:rsidRPr="00384893">
        <w:t>→</w:t>
      </w:r>
      <w:r>
        <w:t xml:space="preserve"> r ) </w:t>
      </w:r>
      <w:r w:rsidRPr="00384893">
        <w:t>→</w:t>
      </w:r>
      <w:r>
        <w:t xml:space="preserve"> (p </w:t>
      </w:r>
      <w:r w:rsidRPr="00384893">
        <w:t>→</w:t>
      </w:r>
      <w:r>
        <w:t xml:space="preserve"> r) </w:t>
      </w:r>
    </w:p>
    <w:p w14:paraId="1A0F233E" w14:textId="669BC714" w:rsidR="00384893" w:rsidRPr="00384893" w:rsidRDefault="00384893" w:rsidP="00384893">
      <w:pPr>
        <w:pStyle w:val="ListParagraph"/>
        <w:numPr>
          <w:ilvl w:val="0"/>
          <w:numId w:val="2"/>
        </w:numPr>
        <w:rPr>
          <w:lang w:val="es-MX"/>
        </w:rPr>
      </w:pPr>
      <w:r w:rsidRPr="00384893">
        <w:t>˜</w:t>
      </w:r>
      <w:r>
        <w:t>(</w:t>
      </w:r>
      <w:r w:rsidRPr="00384893">
        <w:t>˜</w:t>
      </w:r>
      <w:r>
        <w:t xml:space="preserve">(p </w:t>
      </w:r>
      <w:r w:rsidRPr="00384893">
        <w:t>→</w:t>
      </w:r>
      <w:r>
        <w:t xml:space="preserve"> q) </w:t>
      </w:r>
      <w:r w:rsidRPr="00384893">
        <w:t>→</w:t>
      </w:r>
      <w:r>
        <w:t xml:space="preserve"> p)</w:t>
      </w:r>
    </w:p>
    <w:p w14:paraId="59424370" w14:textId="196572C3" w:rsidR="00384893" w:rsidRPr="00384893" w:rsidRDefault="00384893" w:rsidP="00384893">
      <w:pPr>
        <w:pStyle w:val="ListParagraph"/>
        <w:numPr>
          <w:ilvl w:val="0"/>
          <w:numId w:val="2"/>
        </w:numPr>
        <w:rPr>
          <w:lang w:val="es-MX"/>
        </w:rPr>
      </w:pPr>
      <w:r>
        <w:t xml:space="preserve">(p </w:t>
      </w:r>
      <w:r w:rsidRPr="00384893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q</w:t>
      </w:r>
      <w:r>
        <w:t xml:space="preserve">) </w:t>
      </w:r>
      <w:r w:rsidRPr="00384893">
        <w:t>↔</w:t>
      </w:r>
      <w:r>
        <w:t xml:space="preserve"> (p </w:t>
      </w:r>
      <w:r w:rsidRPr="00384893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r</w:t>
      </w:r>
      <w:r>
        <w:t>)</w:t>
      </w:r>
    </w:p>
    <w:p w14:paraId="03D0099E" w14:textId="0B2E7B7C" w:rsidR="00113E93" w:rsidRDefault="00113E93">
      <w:pPr>
        <w:rPr>
          <w:lang w:val="es-MX"/>
        </w:rPr>
      </w:pPr>
      <w:r>
        <w:rPr>
          <w:lang w:val="es-MX"/>
        </w:rPr>
        <w:br w:type="page"/>
      </w:r>
    </w:p>
    <w:p w14:paraId="24AFB56E" w14:textId="07D9649C" w:rsidR="00730865" w:rsidRPr="00D6258E" w:rsidRDefault="00730865" w:rsidP="00730865">
      <w:pPr>
        <w:pStyle w:val="ListParagraph"/>
        <w:numPr>
          <w:ilvl w:val="0"/>
          <w:numId w:val="1"/>
        </w:numPr>
        <w:rPr>
          <w:b/>
          <w:bCs/>
          <w:lang w:val="es-MX"/>
        </w:rPr>
      </w:pPr>
      <w:r w:rsidRPr="00D6258E">
        <w:rPr>
          <w:b/>
          <w:bCs/>
          <w:lang w:val="es-MX"/>
        </w:rPr>
        <w:lastRenderedPageBreak/>
        <w:t>Formalización</w:t>
      </w:r>
      <w:r w:rsidR="00384893" w:rsidRPr="00D6258E">
        <w:rPr>
          <w:b/>
          <w:bCs/>
          <w:lang w:val="es-MX"/>
        </w:rPr>
        <w:t xml:space="preserve"> (6 puntos)</w:t>
      </w:r>
    </w:p>
    <w:p w14:paraId="179F026B" w14:textId="10CE714A" w:rsidR="00384893" w:rsidRDefault="00384893" w:rsidP="00384893">
      <w:pPr>
        <w:rPr>
          <w:lang w:val="es-MX"/>
        </w:rPr>
      </w:pPr>
      <w:r>
        <w:rPr>
          <w:lang w:val="es-MX"/>
        </w:rPr>
        <w:t>Formalizar las siguientes proposiciones:</w:t>
      </w:r>
    </w:p>
    <w:p w14:paraId="6691E6D5" w14:textId="14A19B02" w:rsidR="00384893" w:rsidRDefault="00384893" w:rsidP="00384893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Los duendes suelen bailar</w:t>
      </w:r>
      <w:r w:rsidR="00113E93">
        <w:rPr>
          <w:lang w:val="es-MX"/>
        </w:rPr>
        <w:t>.</w:t>
      </w:r>
    </w:p>
    <w:p w14:paraId="70BDDEDF" w14:textId="1EBB5B13" w:rsidR="00384893" w:rsidRDefault="00384893" w:rsidP="00384893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Los dragones son poderosos y codiciosos</w:t>
      </w:r>
      <w:r w:rsidR="00113E93">
        <w:rPr>
          <w:lang w:val="es-MX"/>
        </w:rPr>
        <w:t>.</w:t>
      </w:r>
    </w:p>
    <w:p w14:paraId="7DCBC86D" w14:textId="2A767D8D" w:rsidR="00113E93" w:rsidRDefault="00113E93" w:rsidP="00384893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El paladín puede comprar un casco o un escudo.</w:t>
      </w:r>
    </w:p>
    <w:p w14:paraId="60D2C57E" w14:textId="549670E9" w:rsidR="00113E93" w:rsidRDefault="00113E93" w:rsidP="00384893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Alex ha nacido en Perú o en Sri-Lanka.</w:t>
      </w:r>
    </w:p>
    <w:p w14:paraId="7FBD0A86" w14:textId="0C9894F0" w:rsidR="00113E93" w:rsidRDefault="00113E93" w:rsidP="00384893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Si es un duende, entonces debe bailar.</w:t>
      </w:r>
    </w:p>
    <w:p w14:paraId="3992CB63" w14:textId="1B1B97BB" w:rsidR="00113E93" w:rsidRDefault="00113E93" w:rsidP="00384893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Los duendes son mamíferos si y solo si no ponen huevos.</w:t>
      </w:r>
    </w:p>
    <w:p w14:paraId="2ACF13FC" w14:textId="348CDD89" w:rsidR="00113E93" w:rsidRDefault="00113E93" w:rsidP="00384893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Si este duende se encuentra cansado, entonces no habrá de bailar.</w:t>
      </w:r>
    </w:p>
    <w:p w14:paraId="4E39F0E8" w14:textId="7564BBFD" w:rsidR="00113E93" w:rsidRDefault="00113E93" w:rsidP="00384893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Los centauros poseen cuatro patas, además, los minotauros solo dos.</w:t>
      </w:r>
    </w:p>
    <w:p w14:paraId="521D48E2" w14:textId="3F8F3EB0" w:rsidR="00113E93" w:rsidRDefault="00113E93" w:rsidP="00384893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Ese mago se indigestó porque comió de esa comida contaminada.</w:t>
      </w:r>
    </w:p>
    <w:p w14:paraId="2BF45774" w14:textId="6B65C73A" w:rsidR="00113E93" w:rsidRDefault="00113E93" w:rsidP="00384893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Los goblins y los trasgos pertenecen a la familia de los orcos.</w:t>
      </w:r>
    </w:p>
    <w:p w14:paraId="7AC36C87" w14:textId="1D8DFE69" w:rsidR="00113E93" w:rsidRDefault="00113E93" w:rsidP="00384893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El arquero disparó su flecha y el enemigo murió al instante.</w:t>
      </w:r>
    </w:p>
    <w:p w14:paraId="213F58CF" w14:textId="08A8674A" w:rsidR="00113E93" w:rsidRDefault="00113E93" w:rsidP="00384893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Al hacer su magia, el mago sonríe y se menea; pues es muy expresivo.</w:t>
      </w:r>
    </w:p>
    <w:p w14:paraId="4AF03510" w14:textId="36CA9C07" w:rsidR="00384893" w:rsidRPr="00384893" w:rsidRDefault="00384893" w:rsidP="00113E93">
      <w:pPr>
        <w:pStyle w:val="ListParagraph"/>
        <w:ind w:left="1065"/>
        <w:rPr>
          <w:lang w:val="es-MX"/>
        </w:rPr>
      </w:pPr>
    </w:p>
    <w:p w14:paraId="779E9A20" w14:textId="77777777" w:rsidR="00730865" w:rsidRDefault="00730865" w:rsidP="00730865">
      <w:pPr>
        <w:pStyle w:val="ListParagraph"/>
        <w:rPr>
          <w:lang w:val="es-MX"/>
        </w:rPr>
      </w:pPr>
    </w:p>
    <w:p w14:paraId="23E4061F" w14:textId="7802BB45" w:rsidR="00113E93" w:rsidRDefault="00113E93">
      <w:pPr>
        <w:rPr>
          <w:lang w:val="es-MX"/>
        </w:rPr>
      </w:pPr>
      <w:r>
        <w:rPr>
          <w:lang w:val="es-MX"/>
        </w:rPr>
        <w:br w:type="page"/>
      </w:r>
    </w:p>
    <w:p w14:paraId="1BD743F3" w14:textId="77777777" w:rsidR="00730865" w:rsidRDefault="00730865" w:rsidP="00730865">
      <w:pPr>
        <w:pStyle w:val="ListParagraph"/>
        <w:rPr>
          <w:lang w:val="es-MX"/>
        </w:rPr>
      </w:pPr>
    </w:p>
    <w:p w14:paraId="2CDBF48F" w14:textId="77777777" w:rsidR="00730865" w:rsidRPr="00730865" w:rsidRDefault="00730865" w:rsidP="00730865">
      <w:pPr>
        <w:pStyle w:val="ListParagraph"/>
        <w:rPr>
          <w:lang w:val="es-MX"/>
        </w:rPr>
      </w:pPr>
    </w:p>
    <w:p w14:paraId="221F3FEC" w14:textId="5B919613" w:rsidR="00730865" w:rsidRPr="00D6258E" w:rsidRDefault="00730865" w:rsidP="00730865">
      <w:pPr>
        <w:pStyle w:val="ListParagraph"/>
        <w:numPr>
          <w:ilvl w:val="0"/>
          <w:numId w:val="1"/>
        </w:numPr>
        <w:rPr>
          <w:b/>
          <w:bCs/>
          <w:lang w:val="es-MX"/>
        </w:rPr>
      </w:pPr>
      <w:r w:rsidRPr="00D6258E">
        <w:rPr>
          <w:b/>
          <w:bCs/>
          <w:lang w:val="es-MX"/>
        </w:rPr>
        <w:t>Falacias</w:t>
      </w:r>
      <w:r w:rsidR="00384893" w:rsidRPr="00D6258E">
        <w:rPr>
          <w:b/>
          <w:bCs/>
          <w:lang w:val="es-MX"/>
        </w:rPr>
        <w:t xml:space="preserve"> (</w:t>
      </w:r>
      <w:r w:rsidR="00D6258E" w:rsidRPr="00D6258E">
        <w:rPr>
          <w:b/>
          <w:bCs/>
          <w:lang w:val="es-MX"/>
        </w:rPr>
        <w:t>3</w:t>
      </w:r>
      <w:r w:rsidR="00384893" w:rsidRPr="00D6258E">
        <w:rPr>
          <w:b/>
          <w:bCs/>
          <w:lang w:val="es-MX"/>
        </w:rPr>
        <w:t xml:space="preserve"> puntos)</w:t>
      </w:r>
    </w:p>
    <w:p w14:paraId="0CAFD771" w14:textId="36750212" w:rsidR="00113E93" w:rsidRDefault="00113E93" w:rsidP="00113E93">
      <w:pPr>
        <w:rPr>
          <w:lang w:val="es-MX"/>
        </w:rPr>
      </w:pPr>
      <w:r>
        <w:rPr>
          <w:lang w:val="es-MX"/>
        </w:rPr>
        <w:t>Indicar de qué tipo de falacia se trata</w:t>
      </w:r>
    </w:p>
    <w:p w14:paraId="5D38B312" w14:textId="4EEF6C25" w:rsidR="00113E93" w:rsidRDefault="00113E93" w:rsidP="00113E93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>Como tu eres hincha del Sport Boys, luego tu no puedes tener la razón.</w:t>
      </w:r>
    </w:p>
    <w:p w14:paraId="7F227A4E" w14:textId="50D39AA3" w:rsidR="00113E93" w:rsidRDefault="00113E93" w:rsidP="00113E93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>Si no crees en mi doctrina, arderás en los nueve infiernos.</w:t>
      </w:r>
    </w:p>
    <w:p w14:paraId="140DEA5E" w14:textId="0A8EC54E" w:rsidR="00113E93" w:rsidRDefault="00113E93" w:rsidP="00113E93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Como dijo Melcochita: “El ser antecede </w:t>
      </w:r>
      <w:r w:rsidR="00B74D7D">
        <w:rPr>
          <w:lang w:val="es-MX"/>
        </w:rPr>
        <w:t>ontológicamente</w:t>
      </w:r>
      <w:r>
        <w:rPr>
          <w:lang w:val="es-MX"/>
        </w:rPr>
        <w:t xml:space="preserve"> a la esencia, en un sentido proto dogmático de la valoración histórico-material que niega las esencias naturales </w:t>
      </w:r>
      <w:r w:rsidR="00B74D7D">
        <w:rPr>
          <w:lang w:val="es-MX"/>
        </w:rPr>
        <w:t>de los seres intersubjetivos, por lo tanto, no vayan.”</w:t>
      </w:r>
    </w:p>
    <w:p w14:paraId="3DD38647" w14:textId="2E29C807" w:rsidR="00B74D7D" w:rsidRDefault="00B74D7D" w:rsidP="00113E93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Si tu no apruebas este control, entonces me harás sentir muy mal, por lo tanto, debes aprobar este examen. </w:t>
      </w:r>
    </w:p>
    <w:p w14:paraId="4EB977A9" w14:textId="63B29B14" w:rsidR="00B74D7D" w:rsidRDefault="00B74D7D" w:rsidP="00113E93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Los duendes existen; desde que uno no puede demostrar lo contrario, por lo tanto, es imposible que no existan. </w:t>
      </w:r>
    </w:p>
    <w:p w14:paraId="1833FD1E" w14:textId="3031B5AB" w:rsidR="00B74D7D" w:rsidRPr="00113E93" w:rsidRDefault="00B74D7D" w:rsidP="00113E93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Alguna vez me enamoré. Como me fue mal, entonces nunca más habré de enamorarme. </w:t>
      </w:r>
    </w:p>
    <w:p w14:paraId="35868FFA" w14:textId="77777777" w:rsidR="00730865" w:rsidRDefault="00730865" w:rsidP="00730865">
      <w:pPr>
        <w:rPr>
          <w:lang w:val="es-MX"/>
        </w:rPr>
      </w:pPr>
    </w:p>
    <w:p w14:paraId="485B1EE7" w14:textId="0CC4B196" w:rsidR="00D6258E" w:rsidRDefault="00D6258E">
      <w:pPr>
        <w:rPr>
          <w:lang w:val="es-MX"/>
        </w:rPr>
      </w:pPr>
      <w:r>
        <w:rPr>
          <w:lang w:val="es-MX"/>
        </w:rPr>
        <w:br w:type="page"/>
      </w:r>
    </w:p>
    <w:p w14:paraId="32FBD22B" w14:textId="3F3FCA32" w:rsidR="00D6258E" w:rsidRDefault="00D6258E" w:rsidP="00D6258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Instanciación y formalización (4 puntos)</w:t>
      </w:r>
    </w:p>
    <w:p w14:paraId="1B49E809" w14:textId="77777777" w:rsidR="00D6258E" w:rsidRPr="00D6258E" w:rsidRDefault="00D6258E" w:rsidP="00D6258E">
      <w:pPr>
        <w:rPr>
          <w:b/>
          <w:bCs/>
        </w:rPr>
      </w:pPr>
    </w:p>
    <w:p w14:paraId="01BA9A7C" w14:textId="77777777" w:rsidR="00D6258E" w:rsidRDefault="00D6258E" w:rsidP="00D6258E">
      <w:pPr>
        <w:pStyle w:val="ListParagraph"/>
        <w:numPr>
          <w:ilvl w:val="0"/>
          <w:numId w:val="6"/>
        </w:numPr>
        <w:jc w:val="both"/>
      </w:pPr>
      <w:r w:rsidRPr="000E59F8">
        <w:t xml:space="preserve">Si la víctima tenía dinero en </w:t>
      </w:r>
      <w:r>
        <w:t>su</w:t>
      </w:r>
      <w:r w:rsidRPr="000E59F8">
        <w:t xml:space="preserve">s bolsillos, entonces el robo </w:t>
      </w:r>
      <w:r>
        <w:t xml:space="preserve">no </w:t>
      </w:r>
      <w:r w:rsidRPr="000E59F8">
        <w:t>fue el motivo del crimen. Pero el motivo del crimen fue o el robo o la venganza. La víctima tenía dinero en sus bolsillos. Por lo tanto, la venganza tuvo que haber sido el motivo del crimen</w:t>
      </w:r>
      <w:r>
        <w:t>.</w:t>
      </w:r>
      <w:r>
        <w:rPr>
          <w:rStyle w:val="FootnoteReference"/>
        </w:rPr>
        <w:footnoteReference w:id="1"/>
      </w:r>
    </w:p>
    <w:p w14:paraId="6EC538DF" w14:textId="77777777" w:rsidR="00D6258E" w:rsidRDefault="00D6258E" w:rsidP="00D6258E">
      <w:pPr>
        <w:pStyle w:val="ListParagraph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"/>
        <w:gridCol w:w="8029"/>
      </w:tblGrid>
      <w:tr w:rsidR="00D6258E" w:rsidRPr="004E1FB6" w14:paraId="38D16B92" w14:textId="77777777" w:rsidTr="004F1983">
        <w:trPr>
          <w:jc w:val="center"/>
        </w:trPr>
        <w:tc>
          <w:tcPr>
            <w:tcW w:w="8455" w:type="dxa"/>
            <w:gridSpan w:val="2"/>
            <w:shd w:val="clear" w:color="auto" w:fill="D0CECE" w:themeFill="background2" w:themeFillShade="E6"/>
          </w:tcPr>
          <w:p w14:paraId="1F23BB34" w14:textId="77777777" w:rsidR="00D6258E" w:rsidRPr="004E1FB6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  <w:b/>
                <w:bCs/>
                <w:lang w:val="it-IT"/>
              </w:rPr>
            </w:pPr>
            <w:r>
              <w:rPr>
                <w:rFonts w:ascii="Cambria Math" w:eastAsiaTheme="minorEastAsia" w:hAnsi="Cambria Math" w:cs="Times New Roman"/>
                <w:b/>
                <w:bCs/>
                <w:lang w:val="it-IT"/>
              </w:rPr>
              <w:t>Inventario</w:t>
            </w:r>
            <w:r w:rsidRPr="004E1FB6">
              <w:rPr>
                <w:rFonts w:ascii="Cambria Math" w:eastAsiaTheme="minorEastAsia" w:hAnsi="Cambria Math" w:cs="Times New Roman"/>
                <w:b/>
                <w:bCs/>
                <w:lang w:val="it-IT"/>
              </w:rPr>
              <w:t xml:space="preserve"> de proposiciones</w:t>
            </w:r>
          </w:p>
        </w:tc>
      </w:tr>
      <w:tr w:rsidR="00D6258E" w:rsidRPr="0072629C" w14:paraId="4D084992" w14:textId="77777777" w:rsidTr="004F1983">
        <w:trPr>
          <w:trHeight w:val="383"/>
          <w:jc w:val="center"/>
        </w:trPr>
        <w:tc>
          <w:tcPr>
            <w:tcW w:w="426" w:type="dxa"/>
          </w:tcPr>
          <w:p w14:paraId="551883EC" w14:textId="77777777" w:rsidR="00D6258E" w:rsidRPr="004E1FB6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  <w:lang w:val="it-IT"/>
              </w:rPr>
            </w:pPr>
          </w:p>
        </w:tc>
        <w:tc>
          <w:tcPr>
            <w:tcW w:w="8029" w:type="dxa"/>
          </w:tcPr>
          <w:p w14:paraId="2889E44E" w14:textId="77777777" w:rsidR="00D6258E" w:rsidRPr="0072629C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</w:rPr>
            </w:pPr>
          </w:p>
        </w:tc>
      </w:tr>
      <w:tr w:rsidR="00D6258E" w:rsidRPr="0072629C" w14:paraId="110712B9" w14:textId="77777777" w:rsidTr="004F1983">
        <w:trPr>
          <w:trHeight w:val="382"/>
          <w:jc w:val="center"/>
        </w:trPr>
        <w:tc>
          <w:tcPr>
            <w:tcW w:w="426" w:type="dxa"/>
          </w:tcPr>
          <w:p w14:paraId="51FB3995" w14:textId="77777777" w:rsidR="00D6258E" w:rsidRPr="004E1FB6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  <w:lang w:val="it-IT"/>
              </w:rPr>
            </w:pPr>
          </w:p>
        </w:tc>
        <w:tc>
          <w:tcPr>
            <w:tcW w:w="8029" w:type="dxa"/>
          </w:tcPr>
          <w:p w14:paraId="2DDCF746" w14:textId="77777777" w:rsidR="00D6258E" w:rsidRPr="0072629C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</w:rPr>
            </w:pPr>
          </w:p>
        </w:tc>
      </w:tr>
      <w:tr w:rsidR="00D6258E" w:rsidRPr="0072629C" w14:paraId="103F602B" w14:textId="77777777" w:rsidTr="004F1983">
        <w:trPr>
          <w:trHeight w:val="382"/>
          <w:jc w:val="center"/>
        </w:trPr>
        <w:tc>
          <w:tcPr>
            <w:tcW w:w="426" w:type="dxa"/>
          </w:tcPr>
          <w:p w14:paraId="5765F1F6" w14:textId="77777777" w:rsidR="00D6258E" w:rsidRPr="004E1FB6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="Times New Roman" w:hAnsi="Cambria Math" w:cs="Times New Roman"/>
                <w:lang w:val="es-ES"/>
              </w:rPr>
            </w:pPr>
          </w:p>
        </w:tc>
        <w:tc>
          <w:tcPr>
            <w:tcW w:w="8029" w:type="dxa"/>
          </w:tcPr>
          <w:p w14:paraId="7D005164" w14:textId="77777777" w:rsidR="00D6258E" w:rsidRPr="0072629C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</w:rPr>
            </w:pPr>
          </w:p>
        </w:tc>
      </w:tr>
      <w:tr w:rsidR="00D6258E" w:rsidRPr="004E1FB6" w14:paraId="74A3DC10" w14:textId="77777777" w:rsidTr="004F1983">
        <w:trPr>
          <w:jc w:val="center"/>
        </w:trPr>
        <w:tc>
          <w:tcPr>
            <w:tcW w:w="8455" w:type="dxa"/>
            <w:gridSpan w:val="2"/>
            <w:shd w:val="clear" w:color="auto" w:fill="D0CECE" w:themeFill="background2" w:themeFillShade="E6"/>
          </w:tcPr>
          <w:p w14:paraId="6A590864" w14:textId="77777777" w:rsidR="00D6258E" w:rsidRPr="004E1FB6" w:rsidRDefault="00D6258E" w:rsidP="004F1983">
            <w:pPr>
              <w:spacing w:line="360" w:lineRule="auto"/>
              <w:jc w:val="both"/>
              <w:rPr>
                <w:rFonts w:ascii="Cambria Math" w:eastAsiaTheme="minorEastAsia" w:hAnsi="Cambria Math" w:cs="Times New Roman"/>
                <w:b/>
                <w:bCs/>
                <w:lang w:val="it-IT"/>
              </w:rPr>
            </w:pPr>
            <w:r w:rsidRPr="004E1FB6">
              <w:rPr>
                <w:rFonts w:ascii="Cambria Math" w:eastAsiaTheme="minorEastAsia" w:hAnsi="Cambria Math" w:cs="Times New Roman"/>
                <w:b/>
                <w:bCs/>
                <w:lang w:val="it-IT"/>
              </w:rPr>
              <w:t>Instanciación o estructura formal</w:t>
            </w:r>
          </w:p>
        </w:tc>
      </w:tr>
      <w:tr w:rsidR="00D6258E" w:rsidRPr="008F5C40" w14:paraId="669EA615" w14:textId="77777777" w:rsidTr="004F1983">
        <w:trPr>
          <w:jc w:val="center"/>
        </w:trPr>
        <w:tc>
          <w:tcPr>
            <w:tcW w:w="8455" w:type="dxa"/>
            <w:gridSpan w:val="2"/>
          </w:tcPr>
          <w:p w14:paraId="4D3E35B1" w14:textId="77777777" w:rsidR="00D6258E" w:rsidRPr="008F5C40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</w:rPr>
            </w:pPr>
          </w:p>
        </w:tc>
      </w:tr>
      <w:tr w:rsidR="00D6258E" w:rsidRPr="004E1FB6" w14:paraId="615BF2EC" w14:textId="77777777" w:rsidTr="004F1983">
        <w:trPr>
          <w:trHeight w:val="382"/>
          <w:jc w:val="center"/>
        </w:trPr>
        <w:tc>
          <w:tcPr>
            <w:tcW w:w="8455" w:type="dxa"/>
            <w:gridSpan w:val="2"/>
            <w:shd w:val="clear" w:color="auto" w:fill="D0CECE" w:themeFill="background2" w:themeFillShade="E6"/>
          </w:tcPr>
          <w:p w14:paraId="6F566B36" w14:textId="77777777" w:rsidR="00D6258E" w:rsidRPr="004E1FB6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  <w:b/>
                <w:bCs/>
                <w:lang w:val="it-IT"/>
              </w:rPr>
            </w:pPr>
            <w:r>
              <w:rPr>
                <w:rFonts w:ascii="Cambria Math" w:eastAsia="Times New Roman" w:hAnsi="Cambria Math" w:cs="Times New Roman"/>
                <w:b/>
                <w:bCs/>
                <w:lang w:val="es-ES"/>
              </w:rPr>
              <w:t>Fórmula</w:t>
            </w:r>
          </w:p>
        </w:tc>
      </w:tr>
      <w:tr w:rsidR="00D6258E" w:rsidRPr="008F5C40" w14:paraId="06A5BF51" w14:textId="77777777" w:rsidTr="004F1983">
        <w:trPr>
          <w:trHeight w:val="382"/>
          <w:jc w:val="center"/>
        </w:trPr>
        <w:tc>
          <w:tcPr>
            <w:tcW w:w="8455" w:type="dxa"/>
            <w:gridSpan w:val="2"/>
          </w:tcPr>
          <w:p w14:paraId="1F832EC3" w14:textId="77777777" w:rsidR="00D6258E" w:rsidRPr="008F5C40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</w:rPr>
            </w:pPr>
          </w:p>
        </w:tc>
      </w:tr>
    </w:tbl>
    <w:p w14:paraId="1FA93D0D" w14:textId="77777777" w:rsidR="00D6258E" w:rsidRDefault="00D6258E" w:rsidP="00D6258E">
      <w:pPr>
        <w:jc w:val="both"/>
      </w:pPr>
    </w:p>
    <w:p w14:paraId="3A97DF29" w14:textId="77777777" w:rsidR="00D6258E" w:rsidRDefault="00D6258E" w:rsidP="00D6258E">
      <w:pPr>
        <w:pStyle w:val="ListParagraph"/>
        <w:numPr>
          <w:ilvl w:val="0"/>
          <w:numId w:val="6"/>
        </w:numPr>
        <w:jc w:val="both"/>
      </w:pPr>
      <w:r w:rsidRPr="000E59F8">
        <w:t xml:space="preserve">Ella puede tener muchos amigos sólo si los respeta como individuos. </w:t>
      </w:r>
      <w:r>
        <w:t>S</w:t>
      </w:r>
      <w:r w:rsidRPr="000E59F8">
        <w:t xml:space="preserve">i los respeta como individuos, entonces no puede esperar que todos ellos se comporten de la misma manera. </w:t>
      </w:r>
      <w:r>
        <w:t>E</w:t>
      </w:r>
      <w:r w:rsidRPr="000E59F8">
        <w:t>lla tiene muchos amigos. Por lo tanto, no espera que todos ellos se comporten de igual manera.</w:t>
      </w:r>
      <w:r>
        <w:rPr>
          <w:rStyle w:val="FootnoteReference"/>
        </w:rPr>
        <w:footnoteReference w:id="2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"/>
        <w:gridCol w:w="8029"/>
      </w:tblGrid>
      <w:tr w:rsidR="00D6258E" w:rsidRPr="004E1FB6" w14:paraId="41A1FDA1" w14:textId="77777777" w:rsidTr="004F1983">
        <w:trPr>
          <w:jc w:val="center"/>
        </w:trPr>
        <w:tc>
          <w:tcPr>
            <w:tcW w:w="8455" w:type="dxa"/>
            <w:gridSpan w:val="2"/>
            <w:shd w:val="clear" w:color="auto" w:fill="D0CECE" w:themeFill="background2" w:themeFillShade="E6"/>
          </w:tcPr>
          <w:p w14:paraId="6F58EDA6" w14:textId="77777777" w:rsidR="00D6258E" w:rsidRPr="004E1FB6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  <w:b/>
                <w:bCs/>
                <w:lang w:val="it-IT"/>
              </w:rPr>
            </w:pPr>
            <w:r>
              <w:rPr>
                <w:rFonts w:ascii="Cambria Math" w:eastAsiaTheme="minorEastAsia" w:hAnsi="Cambria Math" w:cs="Times New Roman"/>
                <w:b/>
                <w:bCs/>
                <w:lang w:val="it-IT"/>
              </w:rPr>
              <w:t>Inventario</w:t>
            </w:r>
            <w:r w:rsidRPr="004E1FB6">
              <w:rPr>
                <w:rFonts w:ascii="Cambria Math" w:eastAsiaTheme="minorEastAsia" w:hAnsi="Cambria Math" w:cs="Times New Roman"/>
                <w:b/>
                <w:bCs/>
                <w:lang w:val="it-IT"/>
              </w:rPr>
              <w:t xml:space="preserve"> de proposiciones</w:t>
            </w:r>
          </w:p>
        </w:tc>
      </w:tr>
      <w:tr w:rsidR="00D6258E" w:rsidRPr="0072629C" w14:paraId="795CBA38" w14:textId="77777777" w:rsidTr="004F1983">
        <w:trPr>
          <w:trHeight w:val="383"/>
          <w:jc w:val="center"/>
        </w:trPr>
        <w:tc>
          <w:tcPr>
            <w:tcW w:w="426" w:type="dxa"/>
          </w:tcPr>
          <w:p w14:paraId="7E8BDAEF" w14:textId="77777777" w:rsidR="00D6258E" w:rsidRPr="004E1FB6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  <w:lang w:val="it-IT"/>
              </w:rPr>
            </w:pPr>
          </w:p>
        </w:tc>
        <w:tc>
          <w:tcPr>
            <w:tcW w:w="8029" w:type="dxa"/>
          </w:tcPr>
          <w:p w14:paraId="565AEDAC" w14:textId="77777777" w:rsidR="00D6258E" w:rsidRPr="0072629C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</w:rPr>
            </w:pPr>
          </w:p>
        </w:tc>
      </w:tr>
      <w:tr w:rsidR="00D6258E" w:rsidRPr="0072629C" w14:paraId="70C83478" w14:textId="77777777" w:rsidTr="004F1983">
        <w:trPr>
          <w:trHeight w:val="382"/>
          <w:jc w:val="center"/>
        </w:trPr>
        <w:tc>
          <w:tcPr>
            <w:tcW w:w="426" w:type="dxa"/>
          </w:tcPr>
          <w:p w14:paraId="7560F545" w14:textId="77777777" w:rsidR="00D6258E" w:rsidRPr="004E1FB6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  <w:lang w:val="it-IT"/>
              </w:rPr>
            </w:pPr>
          </w:p>
        </w:tc>
        <w:tc>
          <w:tcPr>
            <w:tcW w:w="8029" w:type="dxa"/>
          </w:tcPr>
          <w:p w14:paraId="23AE4CE2" w14:textId="77777777" w:rsidR="00D6258E" w:rsidRPr="0072629C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</w:rPr>
            </w:pPr>
          </w:p>
        </w:tc>
      </w:tr>
      <w:tr w:rsidR="00D6258E" w:rsidRPr="0072629C" w14:paraId="1E2051E4" w14:textId="77777777" w:rsidTr="004F1983">
        <w:trPr>
          <w:trHeight w:val="382"/>
          <w:jc w:val="center"/>
        </w:trPr>
        <w:tc>
          <w:tcPr>
            <w:tcW w:w="426" w:type="dxa"/>
          </w:tcPr>
          <w:p w14:paraId="4B91CC8A" w14:textId="77777777" w:rsidR="00D6258E" w:rsidRPr="004E1FB6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="Times New Roman" w:hAnsi="Cambria Math" w:cs="Times New Roman"/>
                <w:lang w:val="es-ES"/>
              </w:rPr>
            </w:pPr>
          </w:p>
        </w:tc>
        <w:tc>
          <w:tcPr>
            <w:tcW w:w="8029" w:type="dxa"/>
          </w:tcPr>
          <w:p w14:paraId="3360A82B" w14:textId="77777777" w:rsidR="00D6258E" w:rsidRPr="0072629C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</w:rPr>
            </w:pPr>
          </w:p>
        </w:tc>
      </w:tr>
      <w:tr w:rsidR="00D6258E" w:rsidRPr="004E1FB6" w14:paraId="621782D1" w14:textId="77777777" w:rsidTr="004F1983">
        <w:trPr>
          <w:jc w:val="center"/>
        </w:trPr>
        <w:tc>
          <w:tcPr>
            <w:tcW w:w="8455" w:type="dxa"/>
            <w:gridSpan w:val="2"/>
            <w:shd w:val="clear" w:color="auto" w:fill="D0CECE" w:themeFill="background2" w:themeFillShade="E6"/>
          </w:tcPr>
          <w:p w14:paraId="58F24A41" w14:textId="77777777" w:rsidR="00D6258E" w:rsidRPr="004E1FB6" w:rsidRDefault="00D6258E" w:rsidP="004F1983">
            <w:pPr>
              <w:spacing w:line="360" w:lineRule="auto"/>
              <w:jc w:val="both"/>
              <w:rPr>
                <w:rFonts w:ascii="Cambria Math" w:eastAsiaTheme="minorEastAsia" w:hAnsi="Cambria Math" w:cs="Times New Roman"/>
                <w:b/>
                <w:bCs/>
                <w:lang w:val="it-IT"/>
              </w:rPr>
            </w:pPr>
            <w:r w:rsidRPr="004E1FB6">
              <w:rPr>
                <w:rFonts w:ascii="Cambria Math" w:eastAsiaTheme="minorEastAsia" w:hAnsi="Cambria Math" w:cs="Times New Roman"/>
                <w:b/>
                <w:bCs/>
                <w:lang w:val="it-IT"/>
              </w:rPr>
              <w:t>Instanciación o estructura formal</w:t>
            </w:r>
          </w:p>
        </w:tc>
      </w:tr>
      <w:tr w:rsidR="00D6258E" w:rsidRPr="008F5C40" w14:paraId="68DB4148" w14:textId="77777777" w:rsidTr="004F1983">
        <w:trPr>
          <w:jc w:val="center"/>
        </w:trPr>
        <w:tc>
          <w:tcPr>
            <w:tcW w:w="8455" w:type="dxa"/>
            <w:gridSpan w:val="2"/>
          </w:tcPr>
          <w:p w14:paraId="3B0278A6" w14:textId="77777777" w:rsidR="00D6258E" w:rsidRPr="008F5C40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</w:rPr>
            </w:pPr>
          </w:p>
        </w:tc>
      </w:tr>
      <w:tr w:rsidR="00D6258E" w:rsidRPr="004E1FB6" w14:paraId="2C654B87" w14:textId="77777777" w:rsidTr="004F1983">
        <w:trPr>
          <w:trHeight w:val="382"/>
          <w:jc w:val="center"/>
        </w:trPr>
        <w:tc>
          <w:tcPr>
            <w:tcW w:w="8455" w:type="dxa"/>
            <w:gridSpan w:val="2"/>
            <w:shd w:val="clear" w:color="auto" w:fill="D0CECE" w:themeFill="background2" w:themeFillShade="E6"/>
          </w:tcPr>
          <w:p w14:paraId="3E646436" w14:textId="77777777" w:rsidR="00D6258E" w:rsidRPr="004E1FB6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  <w:b/>
                <w:bCs/>
                <w:lang w:val="it-IT"/>
              </w:rPr>
            </w:pPr>
            <w:r>
              <w:rPr>
                <w:rFonts w:ascii="Cambria Math" w:eastAsia="Times New Roman" w:hAnsi="Cambria Math" w:cs="Times New Roman"/>
                <w:b/>
                <w:bCs/>
                <w:lang w:val="es-ES"/>
              </w:rPr>
              <w:t>Fórmula</w:t>
            </w:r>
          </w:p>
        </w:tc>
      </w:tr>
      <w:tr w:rsidR="00D6258E" w:rsidRPr="008F5C40" w14:paraId="7531F7E1" w14:textId="77777777" w:rsidTr="004F1983">
        <w:trPr>
          <w:trHeight w:val="382"/>
          <w:jc w:val="center"/>
        </w:trPr>
        <w:tc>
          <w:tcPr>
            <w:tcW w:w="8455" w:type="dxa"/>
            <w:gridSpan w:val="2"/>
          </w:tcPr>
          <w:p w14:paraId="450F40B3" w14:textId="77777777" w:rsidR="00D6258E" w:rsidRPr="008F5C40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</w:rPr>
            </w:pPr>
          </w:p>
        </w:tc>
      </w:tr>
    </w:tbl>
    <w:p w14:paraId="18FF5F50" w14:textId="77777777" w:rsidR="00D6258E" w:rsidRDefault="00D6258E" w:rsidP="00D6258E">
      <w:pPr>
        <w:pStyle w:val="ListParagraph"/>
      </w:pPr>
    </w:p>
    <w:p w14:paraId="17F83B2F" w14:textId="77777777" w:rsidR="00D6258E" w:rsidRDefault="00D6258E" w:rsidP="00D6258E">
      <w:pPr>
        <w:pStyle w:val="ListParagraph"/>
        <w:numPr>
          <w:ilvl w:val="0"/>
          <w:numId w:val="6"/>
        </w:numPr>
        <w:jc w:val="both"/>
      </w:pPr>
      <w:r w:rsidRPr="002A5176">
        <w:t>Si Alicia es elegida presidenta de grupo, entonces o Bety es elegida vicepresidenta o Carolina es elegida tesorera. Bety es elegida vicepresidenta. Por lo tanto, si Alicia es elegida presidenta del grupo, entonces Carolina no es elegida tesorera.</w:t>
      </w:r>
      <w:r>
        <w:rPr>
          <w:rStyle w:val="FootnoteReference"/>
        </w:rPr>
        <w:footnoteReference w:id="3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"/>
        <w:gridCol w:w="8029"/>
      </w:tblGrid>
      <w:tr w:rsidR="00D6258E" w:rsidRPr="004E1FB6" w14:paraId="7BC61712" w14:textId="77777777" w:rsidTr="004F1983">
        <w:trPr>
          <w:jc w:val="center"/>
        </w:trPr>
        <w:tc>
          <w:tcPr>
            <w:tcW w:w="8455" w:type="dxa"/>
            <w:gridSpan w:val="2"/>
            <w:shd w:val="clear" w:color="auto" w:fill="D0CECE" w:themeFill="background2" w:themeFillShade="E6"/>
          </w:tcPr>
          <w:p w14:paraId="2903399D" w14:textId="77777777" w:rsidR="00D6258E" w:rsidRPr="004E1FB6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  <w:b/>
                <w:bCs/>
                <w:lang w:val="it-IT"/>
              </w:rPr>
            </w:pPr>
            <w:r>
              <w:rPr>
                <w:rFonts w:ascii="Cambria Math" w:eastAsiaTheme="minorEastAsia" w:hAnsi="Cambria Math" w:cs="Times New Roman"/>
                <w:b/>
                <w:bCs/>
                <w:lang w:val="it-IT"/>
              </w:rPr>
              <w:t>Inventario</w:t>
            </w:r>
            <w:r w:rsidRPr="004E1FB6">
              <w:rPr>
                <w:rFonts w:ascii="Cambria Math" w:eastAsiaTheme="minorEastAsia" w:hAnsi="Cambria Math" w:cs="Times New Roman"/>
                <w:b/>
                <w:bCs/>
                <w:lang w:val="it-IT"/>
              </w:rPr>
              <w:t xml:space="preserve"> de proposiciones</w:t>
            </w:r>
          </w:p>
        </w:tc>
      </w:tr>
      <w:tr w:rsidR="00D6258E" w:rsidRPr="0072629C" w14:paraId="3E8D6C09" w14:textId="77777777" w:rsidTr="004F1983">
        <w:trPr>
          <w:trHeight w:val="383"/>
          <w:jc w:val="center"/>
        </w:trPr>
        <w:tc>
          <w:tcPr>
            <w:tcW w:w="426" w:type="dxa"/>
          </w:tcPr>
          <w:p w14:paraId="797001F9" w14:textId="77777777" w:rsidR="00D6258E" w:rsidRPr="004E1FB6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  <w:lang w:val="it-IT"/>
              </w:rPr>
            </w:pPr>
          </w:p>
        </w:tc>
        <w:tc>
          <w:tcPr>
            <w:tcW w:w="8029" w:type="dxa"/>
          </w:tcPr>
          <w:p w14:paraId="5908B826" w14:textId="77777777" w:rsidR="00D6258E" w:rsidRPr="0072629C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</w:rPr>
            </w:pPr>
          </w:p>
        </w:tc>
      </w:tr>
      <w:tr w:rsidR="00D6258E" w:rsidRPr="0072629C" w14:paraId="532B2C88" w14:textId="77777777" w:rsidTr="004F1983">
        <w:trPr>
          <w:trHeight w:val="382"/>
          <w:jc w:val="center"/>
        </w:trPr>
        <w:tc>
          <w:tcPr>
            <w:tcW w:w="426" w:type="dxa"/>
          </w:tcPr>
          <w:p w14:paraId="52767421" w14:textId="77777777" w:rsidR="00D6258E" w:rsidRPr="004E1FB6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  <w:lang w:val="it-IT"/>
              </w:rPr>
            </w:pPr>
          </w:p>
        </w:tc>
        <w:tc>
          <w:tcPr>
            <w:tcW w:w="8029" w:type="dxa"/>
          </w:tcPr>
          <w:p w14:paraId="2551EE2E" w14:textId="77777777" w:rsidR="00D6258E" w:rsidRPr="0072629C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</w:rPr>
            </w:pPr>
          </w:p>
        </w:tc>
      </w:tr>
      <w:tr w:rsidR="00D6258E" w:rsidRPr="0072629C" w14:paraId="4264E4A9" w14:textId="77777777" w:rsidTr="004F1983">
        <w:trPr>
          <w:trHeight w:val="382"/>
          <w:jc w:val="center"/>
        </w:trPr>
        <w:tc>
          <w:tcPr>
            <w:tcW w:w="426" w:type="dxa"/>
          </w:tcPr>
          <w:p w14:paraId="3A5844BC" w14:textId="77777777" w:rsidR="00D6258E" w:rsidRPr="004E1FB6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="Times New Roman" w:hAnsi="Cambria Math" w:cs="Times New Roman"/>
                <w:lang w:val="es-ES"/>
              </w:rPr>
            </w:pPr>
          </w:p>
        </w:tc>
        <w:tc>
          <w:tcPr>
            <w:tcW w:w="8029" w:type="dxa"/>
          </w:tcPr>
          <w:p w14:paraId="6751A647" w14:textId="77777777" w:rsidR="00D6258E" w:rsidRPr="0072629C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</w:rPr>
            </w:pPr>
          </w:p>
        </w:tc>
      </w:tr>
      <w:tr w:rsidR="00D6258E" w:rsidRPr="004E1FB6" w14:paraId="590B308D" w14:textId="77777777" w:rsidTr="004F1983">
        <w:trPr>
          <w:jc w:val="center"/>
        </w:trPr>
        <w:tc>
          <w:tcPr>
            <w:tcW w:w="8455" w:type="dxa"/>
            <w:gridSpan w:val="2"/>
            <w:shd w:val="clear" w:color="auto" w:fill="D0CECE" w:themeFill="background2" w:themeFillShade="E6"/>
          </w:tcPr>
          <w:p w14:paraId="33A4EC54" w14:textId="77777777" w:rsidR="00D6258E" w:rsidRPr="004E1FB6" w:rsidRDefault="00D6258E" w:rsidP="004F1983">
            <w:pPr>
              <w:spacing w:line="360" w:lineRule="auto"/>
              <w:jc w:val="both"/>
              <w:rPr>
                <w:rFonts w:ascii="Cambria Math" w:eastAsiaTheme="minorEastAsia" w:hAnsi="Cambria Math" w:cs="Times New Roman"/>
                <w:b/>
                <w:bCs/>
                <w:lang w:val="it-IT"/>
              </w:rPr>
            </w:pPr>
            <w:r w:rsidRPr="004E1FB6">
              <w:rPr>
                <w:rFonts w:ascii="Cambria Math" w:eastAsiaTheme="minorEastAsia" w:hAnsi="Cambria Math" w:cs="Times New Roman"/>
                <w:b/>
                <w:bCs/>
                <w:lang w:val="it-IT"/>
              </w:rPr>
              <w:lastRenderedPageBreak/>
              <w:t>Instanciación o estructura formal</w:t>
            </w:r>
          </w:p>
        </w:tc>
      </w:tr>
      <w:tr w:rsidR="00D6258E" w:rsidRPr="008F5C40" w14:paraId="7DA5B932" w14:textId="77777777" w:rsidTr="004F1983">
        <w:trPr>
          <w:jc w:val="center"/>
        </w:trPr>
        <w:tc>
          <w:tcPr>
            <w:tcW w:w="8455" w:type="dxa"/>
            <w:gridSpan w:val="2"/>
          </w:tcPr>
          <w:p w14:paraId="1D52697E" w14:textId="77777777" w:rsidR="00D6258E" w:rsidRPr="008F5C40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</w:rPr>
            </w:pPr>
          </w:p>
        </w:tc>
      </w:tr>
      <w:tr w:rsidR="00D6258E" w:rsidRPr="004E1FB6" w14:paraId="055B3EA9" w14:textId="77777777" w:rsidTr="004F1983">
        <w:trPr>
          <w:trHeight w:val="382"/>
          <w:jc w:val="center"/>
        </w:trPr>
        <w:tc>
          <w:tcPr>
            <w:tcW w:w="8455" w:type="dxa"/>
            <w:gridSpan w:val="2"/>
            <w:shd w:val="clear" w:color="auto" w:fill="D0CECE" w:themeFill="background2" w:themeFillShade="E6"/>
          </w:tcPr>
          <w:p w14:paraId="59BEBCBB" w14:textId="77777777" w:rsidR="00D6258E" w:rsidRPr="004E1FB6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  <w:b/>
                <w:bCs/>
                <w:lang w:val="it-IT"/>
              </w:rPr>
            </w:pPr>
            <w:r>
              <w:rPr>
                <w:rFonts w:ascii="Cambria Math" w:eastAsia="Times New Roman" w:hAnsi="Cambria Math" w:cs="Times New Roman"/>
                <w:b/>
                <w:bCs/>
                <w:lang w:val="es-ES"/>
              </w:rPr>
              <w:t>Fórmula</w:t>
            </w:r>
          </w:p>
        </w:tc>
      </w:tr>
      <w:tr w:rsidR="00D6258E" w:rsidRPr="008F5C40" w14:paraId="6DC555C8" w14:textId="77777777" w:rsidTr="004F1983">
        <w:trPr>
          <w:trHeight w:val="382"/>
          <w:jc w:val="center"/>
        </w:trPr>
        <w:tc>
          <w:tcPr>
            <w:tcW w:w="8455" w:type="dxa"/>
            <w:gridSpan w:val="2"/>
          </w:tcPr>
          <w:p w14:paraId="187F7C04" w14:textId="77777777" w:rsidR="00D6258E" w:rsidRPr="008F5C40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</w:rPr>
            </w:pPr>
          </w:p>
        </w:tc>
      </w:tr>
    </w:tbl>
    <w:p w14:paraId="4678B990" w14:textId="77777777" w:rsidR="00D6258E" w:rsidRDefault="00D6258E" w:rsidP="00D6258E">
      <w:pPr>
        <w:ind w:left="360"/>
        <w:jc w:val="both"/>
      </w:pPr>
    </w:p>
    <w:p w14:paraId="2073B656" w14:textId="77777777" w:rsidR="00D6258E" w:rsidRDefault="00D6258E" w:rsidP="00D6258E">
      <w:pPr>
        <w:pStyle w:val="ListParagraph"/>
        <w:numPr>
          <w:ilvl w:val="0"/>
          <w:numId w:val="6"/>
        </w:numPr>
        <w:jc w:val="both"/>
      </w:pPr>
      <w:r w:rsidRPr="002A5176">
        <w:t>Si hace una temperatura agradable, y el cielo está despejado, entonces o vamos a nadar o a pasear en bote. No es verdad que</w:t>
      </w:r>
      <w:r>
        <w:t xml:space="preserve"> </w:t>
      </w:r>
      <w:r w:rsidRPr="002A5176">
        <w:t>si el cielo está despejado, entonces vamos a nadar. Por lo tanto, si no vamos a pasear en bote, entonces no hace una temperatura agradable.</w:t>
      </w:r>
      <w:r>
        <w:rPr>
          <w:rStyle w:val="FootnoteReference"/>
        </w:rPr>
        <w:footnoteReference w:id="4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"/>
        <w:gridCol w:w="8029"/>
      </w:tblGrid>
      <w:tr w:rsidR="00D6258E" w:rsidRPr="004E1FB6" w14:paraId="73965580" w14:textId="77777777" w:rsidTr="004F1983">
        <w:trPr>
          <w:jc w:val="center"/>
        </w:trPr>
        <w:tc>
          <w:tcPr>
            <w:tcW w:w="8455" w:type="dxa"/>
            <w:gridSpan w:val="2"/>
            <w:shd w:val="clear" w:color="auto" w:fill="D0CECE" w:themeFill="background2" w:themeFillShade="E6"/>
          </w:tcPr>
          <w:p w14:paraId="1226BFBC" w14:textId="77777777" w:rsidR="00D6258E" w:rsidRPr="004E1FB6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  <w:b/>
                <w:bCs/>
                <w:lang w:val="it-IT"/>
              </w:rPr>
            </w:pPr>
            <w:r>
              <w:rPr>
                <w:rFonts w:ascii="Cambria Math" w:eastAsiaTheme="minorEastAsia" w:hAnsi="Cambria Math" w:cs="Times New Roman"/>
                <w:b/>
                <w:bCs/>
                <w:lang w:val="it-IT"/>
              </w:rPr>
              <w:t>Inventario</w:t>
            </w:r>
            <w:r w:rsidRPr="004E1FB6">
              <w:rPr>
                <w:rFonts w:ascii="Cambria Math" w:eastAsiaTheme="minorEastAsia" w:hAnsi="Cambria Math" w:cs="Times New Roman"/>
                <w:b/>
                <w:bCs/>
                <w:lang w:val="it-IT"/>
              </w:rPr>
              <w:t xml:space="preserve"> de proposiciones</w:t>
            </w:r>
          </w:p>
        </w:tc>
      </w:tr>
      <w:tr w:rsidR="00D6258E" w:rsidRPr="0072629C" w14:paraId="05FF8C2A" w14:textId="77777777" w:rsidTr="004F1983">
        <w:trPr>
          <w:trHeight w:val="383"/>
          <w:jc w:val="center"/>
        </w:trPr>
        <w:tc>
          <w:tcPr>
            <w:tcW w:w="426" w:type="dxa"/>
          </w:tcPr>
          <w:p w14:paraId="695B1745" w14:textId="77777777" w:rsidR="00D6258E" w:rsidRPr="004E1FB6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  <w:lang w:val="it-IT"/>
              </w:rPr>
            </w:pPr>
          </w:p>
        </w:tc>
        <w:tc>
          <w:tcPr>
            <w:tcW w:w="8029" w:type="dxa"/>
          </w:tcPr>
          <w:p w14:paraId="66989100" w14:textId="77777777" w:rsidR="00D6258E" w:rsidRPr="0072629C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</w:rPr>
            </w:pPr>
          </w:p>
        </w:tc>
      </w:tr>
      <w:tr w:rsidR="00D6258E" w:rsidRPr="0072629C" w14:paraId="36E21432" w14:textId="77777777" w:rsidTr="004F1983">
        <w:trPr>
          <w:trHeight w:val="382"/>
          <w:jc w:val="center"/>
        </w:trPr>
        <w:tc>
          <w:tcPr>
            <w:tcW w:w="426" w:type="dxa"/>
          </w:tcPr>
          <w:p w14:paraId="37B0CE99" w14:textId="77777777" w:rsidR="00D6258E" w:rsidRPr="004E1FB6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  <w:lang w:val="it-IT"/>
              </w:rPr>
            </w:pPr>
          </w:p>
        </w:tc>
        <w:tc>
          <w:tcPr>
            <w:tcW w:w="8029" w:type="dxa"/>
          </w:tcPr>
          <w:p w14:paraId="14F284EC" w14:textId="77777777" w:rsidR="00D6258E" w:rsidRPr="0072629C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</w:rPr>
            </w:pPr>
          </w:p>
        </w:tc>
      </w:tr>
      <w:tr w:rsidR="00D6258E" w:rsidRPr="0072629C" w14:paraId="63CA2E35" w14:textId="77777777" w:rsidTr="004F1983">
        <w:trPr>
          <w:trHeight w:val="382"/>
          <w:jc w:val="center"/>
        </w:trPr>
        <w:tc>
          <w:tcPr>
            <w:tcW w:w="426" w:type="dxa"/>
          </w:tcPr>
          <w:p w14:paraId="1A2DA06D" w14:textId="77777777" w:rsidR="00D6258E" w:rsidRPr="004E1FB6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="Times New Roman" w:hAnsi="Cambria Math" w:cs="Times New Roman"/>
                <w:lang w:val="es-ES"/>
              </w:rPr>
            </w:pPr>
          </w:p>
        </w:tc>
        <w:tc>
          <w:tcPr>
            <w:tcW w:w="8029" w:type="dxa"/>
          </w:tcPr>
          <w:p w14:paraId="63703C67" w14:textId="77777777" w:rsidR="00D6258E" w:rsidRPr="0072629C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</w:rPr>
            </w:pPr>
          </w:p>
        </w:tc>
      </w:tr>
      <w:tr w:rsidR="00D6258E" w:rsidRPr="0072629C" w14:paraId="1165896A" w14:textId="77777777" w:rsidTr="004F1983">
        <w:trPr>
          <w:trHeight w:val="382"/>
          <w:jc w:val="center"/>
        </w:trPr>
        <w:tc>
          <w:tcPr>
            <w:tcW w:w="426" w:type="dxa"/>
          </w:tcPr>
          <w:p w14:paraId="5E5B8B95" w14:textId="77777777" w:rsidR="00D6258E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Aptos" w:eastAsia="Aptos" w:hAnsi="Aptos" w:cs="Arial"/>
                <w:lang w:val="es-ES"/>
              </w:rPr>
            </w:pPr>
          </w:p>
        </w:tc>
        <w:tc>
          <w:tcPr>
            <w:tcW w:w="8029" w:type="dxa"/>
          </w:tcPr>
          <w:p w14:paraId="7906B548" w14:textId="77777777" w:rsidR="00D6258E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</w:rPr>
            </w:pPr>
          </w:p>
        </w:tc>
      </w:tr>
      <w:tr w:rsidR="00D6258E" w:rsidRPr="004E1FB6" w14:paraId="08F202D3" w14:textId="77777777" w:rsidTr="004F1983">
        <w:trPr>
          <w:jc w:val="center"/>
        </w:trPr>
        <w:tc>
          <w:tcPr>
            <w:tcW w:w="8455" w:type="dxa"/>
            <w:gridSpan w:val="2"/>
            <w:shd w:val="clear" w:color="auto" w:fill="D0CECE" w:themeFill="background2" w:themeFillShade="E6"/>
          </w:tcPr>
          <w:p w14:paraId="7F555D87" w14:textId="77777777" w:rsidR="00D6258E" w:rsidRPr="004E1FB6" w:rsidRDefault="00D6258E" w:rsidP="004F1983">
            <w:pPr>
              <w:spacing w:line="360" w:lineRule="auto"/>
              <w:jc w:val="both"/>
              <w:rPr>
                <w:rFonts w:ascii="Cambria Math" w:eastAsiaTheme="minorEastAsia" w:hAnsi="Cambria Math" w:cs="Times New Roman"/>
                <w:b/>
                <w:bCs/>
                <w:lang w:val="it-IT"/>
              </w:rPr>
            </w:pPr>
            <w:r w:rsidRPr="004E1FB6">
              <w:rPr>
                <w:rFonts w:ascii="Cambria Math" w:eastAsiaTheme="minorEastAsia" w:hAnsi="Cambria Math" w:cs="Times New Roman"/>
                <w:b/>
                <w:bCs/>
                <w:lang w:val="it-IT"/>
              </w:rPr>
              <w:t>Instanciación o estructura formal</w:t>
            </w:r>
          </w:p>
        </w:tc>
      </w:tr>
      <w:tr w:rsidR="00D6258E" w:rsidRPr="008F5C40" w14:paraId="3FC3896B" w14:textId="77777777" w:rsidTr="004F1983">
        <w:trPr>
          <w:jc w:val="center"/>
        </w:trPr>
        <w:tc>
          <w:tcPr>
            <w:tcW w:w="8455" w:type="dxa"/>
            <w:gridSpan w:val="2"/>
          </w:tcPr>
          <w:p w14:paraId="47631904" w14:textId="77777777" w:rsidR="00D6258E" w:rsidRPr="008F5C40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</w:rPr>
            </w:pPr>
          </w:p>
        </w:tc>
      </w:tr>
      <w:tr w:rsidR="00D6258E" w:rsidRPr="004E1FB6" w14:paraId="5F0F231E" w14:textId="77777777" w:rsidTr="004F1983">
        <w:trPr>
          <w:trHeight w:val="382"/>
          <w:jc w:val="center"/>
        </w:trPr>
        <w:tc>
          <w:tcPr>
            <w:tcW w:w="8455" w:type="dxa"/>
            <w:gridSpan w:val="2"/>
            <w:shd w:val="clear" w:color="auto" w:fill="D0CECE" w:themeFill="background2" w:themeFillShade="E6"/>
          </w:tcPr>
          <w:p w14:paraId="4B7B94FA" w14:textId="77777777" w:rsidR="00D6258E" w:rsidRPr="004E1FB6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  <w:b/>
                <w:bCs/>
                <w:lang w:val="it-IT"/>
              </w:rPr>
            </w:pPr>
            <w:r>
              <w:rPr>
                <w:rFonts w:ascii="Cambria Math" w:eastAsia="Times New Roman" w:hAnsi="Cambria Math" w:cs="Times New Roman"/>
                <w:b/>
                <w:bCs/>
                <w:lang w:val="es-ES"/>
              </w:rPr>
              <w:t>Fórmula</w:t>
            </w:r>
          </w:p>
        </w:tc>
      </w:tr>
      <w:tr w:rsidR="00D6258E" w:rsidRPr="008F5C40" w14:paraId="75195F76" w14:textId="77777777" w:rsidTr="004F1983">
        <w:trPr>
          <w:trHeight w:val="382"/>
          <w:jc w:val="center"/>
        </w:trPr>
        <w:tc>
          <w:tcPr>
            <w:tcW w:w="8455" w:type="dxa"/>
            <w:gridSpan w:val="2"/>
          </w:tcPr>
          <w:p w14:paraId="62C3301B" w14:textId="77777777" w:rsidR="00D6258E" w:rsidRPr="008F5C40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</w:rPr>
            </w:pPr>
          </w:p>
        </w:tc>
      </w:tr>
    </w:tbl>
    <w:p w14:paraId="69702208" w14:textId="77777777" w:rsidR="00D6258E" w:rsidRDefault="00D6258E" w:rsidP="00D6258E">
      <w:pPr>
        <w:ind w:left="360"/>
        <w:jc w:val="both"/>
      </w:pPr>
    </w:p>
    <w:p w14:paraId="0DD689F7" w14:textId="77777777" w:rsidR="00D6258E" w:rsidRDefault="00D6258E" w:rsidP="00D6258E">
      <w:pPr>
        <w:pStyle w:val="ListParagraph"/>
        <w:numPr>
          <w:ilvl w:val="0"/>
          <w:numId w:val="6"/>
        </w:numPr>
        <w:jc w:val="both"/>
      </w:pPr>
      <w:r w:rsidRPr="002A5176">
        <w:t>O Smith asistió a la reunión o Smith no fue invitado a la reunión. Si los directores deseaban la presencia de Smith en la reunión</w:t>
      </w:r>
      <w:r>
        <w:t>,</w:t>
      </w:r>
      <w:r w:rsidRPr="002A5176">
        <w:t xml:space="preserve"> entonces Smith fue invitado a la reunión. Smith no asistió a la reunión. Si los directores no deseaban la presencia de Smith en la reunión y Smith no fue invitado a la reunión, entonces Smith está en camino hacia fuera de la compañía. Por lo tanto, Smith está en camino hacia fuera de la compañía</w:t>
      </w:r>
      <w:r>
        <w:t>.</w:t>
      </w:r>
      <w:r>
        <w:rPr>
          <w:rStyle w:val="FootnoteReference"/>
        </w:rPr>
        <w:footnoteReference w:id="5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"/>
        <w:gridCol w:w="8029"/>
      </w:tblGrid>
      <w:tr w:rsidR="00D6258E" w:rsidRPr="004E1FB6" w14:paraId="55CDA473" w14:textId="77777777" w:rsidTr="004F1983">
        <w:trPr>
          <w:jc w:val="center"/>
        </w:trPr>
        <w:tc>
          <w:tcPr>
            <w:tcW w:w="8455" w:type="dxa"/>
            <w:gridSpan w:val="2"/>
            <w:shd w:val="clear" w:color="auto" w:fill="D0CECE" w:themeFill="background2" w:themeFillShade="E6"/>
          </w:tcPr>
          <w:p w14:paraId="7A778246" w14:textId="77777777" w:rsidR="00D6258E" w:rsidRPr="004E1FB6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  <w:b/>
                <w:bCs/>
                <w:lang w:val="it-IT"/>
              </w:rPr>
            </w:pPr>
            <w:r>
              <w:rPr>
                <w:rFonts w:ascii="Cambria Math" w:eastAsiaTheme="minorEastAsia" w:hAnsi="Cambria Math" w:cs="Times New Roman"/>
                <w:b/>
                <w:bCs/>
                <w:lang w:val="it-IT"/>
              </w:rPr>
              <w:t>Inventario</w:t>
            </w:r>
            <w:r w:rsidRPr="004E1FB6">
              <w:rPr>
                <w:rFonts w:ascii="Cambria Math" w:eastAsiaTheme="minorEastAsia" w:hAnsi="Cambria Math" w:cs="Times New Roman"/>
                <w:b/>
                <w:bCs/>
                <w:lang w:val="it-IT"/>
              </w:rPr>
              <w:t xml:space="preserve"> de proposiciones</w:t>
            </w:r>
          </w:p>
        </w:tc>
      </w:tr>
      <w:tr w:rsidR="00D6258E" w:rsidRPr="0072629C" w14:paraId="4F2497BF" w14:textId="77777777" w:rsidTr="004F1983">
        <w:trPr>
          <w:trHeight w:val="383"/>
          <w:jc w:val="center"/>
        </w:trPr>
        <w:tc>
          <w:tcPr>
            <w:tcW w:w="426" w:type="dxa"/>
          </w:tcPr>
          <w:p w14:paraId="4D2AB4B5" w14:textId="77777777" w:rsidR="00D6258E" w:rsidRPr="004E1FB6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  <w:lang w:val="it-IT"/>
              </w:rPr>
            </w:pPr>
          </w:p>
        </w:tc>
        <w:tc>
          <w:tcPr>
            <w:tcW w:w="8029" w:type="dxa"/>
          </w:tcPr>
          <w:p w14:paraId="7A6350ED" w14:textId="77777777" w:rsidR="00D6258E" w:rsidRPr="0072629C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</w:rPr>
            </w:pPr>
          </w:p>
        </w:tc>
      </w:tr>
      <w:tr w:rsidR="00D6258E" w:rsidRPr="0072629C" w14:paraId="53341C52" w14:textId="77777777" w:rsidTr="004F1983">
        <w:trPr>
          <w:trHeight w:val="382"/>
          <w:jc w:val="center"/>
        </w:trPr>
        <w:tc>
          <w:tcPr>
            <w:tcW w:w="426" w:type="dxa"/>
          </w:tcPr>
          <w:p w14:paraId="49DE59C5" w14:textId="77777777" w:rsidR="00D6258E" w:rsidRPr="004E1FB6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  <w:lang w:val="it-IT"/>
              </w:rPr>
            </w:pPr>
          </w:p>
        </w:tc>
        <w:tc>
          <w:tcPr>
            <w:tcW w:w="8029" w:type="dxa"/>
          </w:tcPr>
          <w:p w14:paraId="7226BD2B" w14:textId="77777777" w:rsidR="00D6258E" w:rsidRPr="0072629C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</w:rPr>
            </w:pPr>
          </w:p>
        </w:tc>
      </w:tr>
      <w:tr w:rsidR="00D6258E" w:rsidRPr="0072629C" w14:paraId="5B4C47AA" w14:textId="77777777" w:rsidTr="004F1983">
        <w:trPr>
          <w:trHeight w:val="382"/>
          <w:jc w:val="center"/>
        </w:trPr>
        <w:tc>
          <w:tcPr>
            <w:tcW w:w="426" w:type="dxa"/>
          </w:tcPr>
          <w:p w14:paraId="112F5FD1" w14:textId="77777777" w:rsidR="00D6258E" w:rsidRPr="004E1FB6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="Times New Roman" w:hAnsi="Cambria Math" w:cs="Times New Roman"/>
                <w:lang w:val="es-ES"/>
              </w:rPr>
            </w:pPr>
          </w:p>
        </w:tc>
        <w:tc>
          <w:tcPr>
            <w:tcW w:w="8029" w:type="dxa"/>
          </w:tcPr>
          <w:p w14:paraId="617B8939" w14:textId="77777777" w:rsidR="00D6258E" w:rsidRPr="0072629C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</w:rPr>
            </w:pPr>
          </w:p>
        </w:tc>
      </w:tr>
      <w:tr w:rsidR="00D6258E" w:rsidRPr="0072629C" w14:paraId="1B595CD9" w14:textId="77777777" w:rsidTr="004F1983">
        <w:trPr>
          <w:trHeight w:val="382"/>
          <w:jc w:val="center"/>
        </w:trPr>
        <w:tc>
          <w:tcPr>
            <w:tcW w:w="426" w:type="dxa"/>
          </w:tcPr>
          <w:p w14:paraId="18663D8C" w14:textId="77777777" w:rsidR="00D6258E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Aptos" w:eastAsia="Aptos" w:hAnsi="Aptos" w:cs="Arial"/>
                <w:lang w:val="es-ES"/>
              </w:rPr>
            </w:pPr>
          </w:p>
        </w:tc>
        <w:tc>
          <w:tcPr>
            <w:tcW w:w="8029" w:type="dxa"/>
          </w:tcPr>
          <w:p w14:paraId="2553CFD8" w14:textId="77777777" w:rsidR="00D6258E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</w:rPr>
            </w:pPr>
          </w:p>
        </w:tc>
      </w:tr>
      <w:tr w:rsidR="00D6258E" w:rsidRPr="004E1FB6" w14:paraId="4B1E4C01" w14:textId="77777777" w:rsidTr="004F1983">
        <w:trPr>
          <w:jc w:val="center"/>
        </w:trPr>
        <w:tc>
          <w:tcPr>
            <w:tcW w:w="8455" w:type="dxa"/>
            <w:gridSpan w:val="2"/>
            <w:shd w:val="clear" w:color="auto" w:fill="D0CECE" w:themeFill="background2" w:themeFillShade="E6"/>
          </w:tcPr>
          <w:p w14:paraId="4E4BC055" w14:textId="77777777" w:rsidR="00D6258E" w:rsidRPr="004E1FB6" w:rsidRDefault="00D6258E" w:rsidP="004F1983">
            <w:pPr>
              <w:spacing w:line="360" w:lineRule="auto"/>
              <w:jc w:val="both"/>
              <w:rPr>
                <w:rFonts w:ascii="Cambria Math" w:eastAsiaTheme="minorEastAsia" w:hAnsi="Cambria Math" w:cs="Times New Roman"/>
                <w:b/>
                <w:bCs/>
                <w:lang w:val="it-IT"/>
              </w:rPr>
            </w:pPr>
            <w:r w:rsidRPr="004E1FB6">
              <w:rPr>
                <w:rFonts w:ascii="Cambria Math" w:eastAsiaTheme="minorEastAsia" w:hAnsi="Cambria Math" w:cs="Times New Roman"/>
                <w:b/>
                <w:bCs/>
                <w:lang w:val="it-IT"/>
              </w:rPr>
              <w:t>Instanciación o estructura formal</w:t>
            </w:r>
          </w:p>
        </w:tc>
      </w:tr>
      <w:tr w:rsidR="00D6258E" w:rsidRPr="008F5C40" w14:paraId="689F54FA" w14:textId="77777777" w:rsidTr="004F1983">
        <w:trPr>
          <w:jc w:val="center"/>
        </w:trPr>
        <w:tc>
          <w:tcPr>
            <w:tcW w:w="8455" w:type="dxa"/>
            <w:gridSpan w:val="2"/>
          </w:tcPr>
          <w:p w14:paraId="64569502" w14:textId="77777777" w:rsidR="00D6258E" w:rsidRPr="008F5C40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</w:rPr>
            </w:pPr>
          </w:p>
        </w:tc>
      </w:tr>
      <w:tr w:rsidR="00D6258E" w:rsidRPr="004E1FB6" w14:paraId="6824D526" w14:textId="77777777" w:rsidTr="004F1983">
        <w:trPr>
          <w:trHeight w:val="382"/>
          <w:jc w:val="center"/>
        </w:trPr>
        <w:tc>
          <w:tcPr>
            <w:tcW w:w="8455" w:type="dxa"/>
            <w:gridSpan w:val="2"/>
            <w:shd w:val="clear" w:color="auto" w:fill="D0CECE" w:themeFill="background2" w:themeFillShade="E6"/>
          </w:tcPr>
          <w:p w14:paraId="438BE033" w14:textId="77777777" w:rsidR="00D6258E" w:rsidRPr="004E1FB6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  <w:b/>
                <w:bCs/>
                <w:lang w:val="it-IT"/>
              </w:rPr>
            </w:pPr>
            <w:r>
              <w:rPr>
                <w:rFonts w:ascii="Cambria Math" w:eastAsia="Times New Roman" w:hAnsi="Cambria Math" w:cs="Times New Roman"/>
                <w:b/>
                <w:bCs/>
                <w:lang w:val="es-ES"/>
              </w:rPr>
              <w:t>Fórmula</w:t>
            </w:r>
          </w:p>
        </w:tc>
      </w:tr>
      <w:tr w:rsidR="00D6258E" w:rsidRPr="008F5C40" w14:paraId="153FAA21" w14:textId="77777777" w:rsidTr="004F1983">
        <w:trPr>
          <w:trHeight w:val="382"/>
          <w:jc w:val="center"/>
        </w:trPr>
        <w:tc>
          <w:tcPr>
            <w:tcW w:w="8455" w:type="dxa"/>
            <w:gridSpan w:val="2"/>
          </w:tcPr>
          <w:p w14:paraId="6811FDBA" w14:textId="77777777" w:rsidR="00D6258E" w:rsidRPr="008F5C40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</w:rPr>
            </w:pPr>
          </w:p>
        </w:tc>
      </w:tr>
    </w:tbl>
    <w:p w14:paraId="70DD895A" w14:textId="77777777" w:rsidR="00730865" w:rsidRDefault="00730865" w:rsidP="00730865">
      <w:pPr>
        <w:rPr>
          <w:lang w:val="es-MX"/>
        </w:rPr>
      </w:pPr>
    </w:p>
    <w:p w14:paraId="6A6B5045" w14:textId="77777777" w:rsidR="00D6258E" w:rsidRDefault="00D6258E" w:rsidP="00D6258E">
      <w:pPr>
        <w:jc w:val="both"/>
        <w:rPr>
          <w:b/>
          <w:bCs/>
        </w:rPr>
      </w:pPr>
    </w:p>
    <w:p w14:paraId="386038E9" w14:textId="288DFE8E" w:rsidR="00D6258E" w:rsidRPr="00D6258E" w:rsidRDefault="00D6258E" w:rsidP="00D6258E">
      <w:pPr>
        <w:jc w:val="both"/>
        <w:rPr>
          <w:b/>
          <w:bCs/>
          <w:sz w:val="20"/>
          <w:szCs w:val="20"/>
        </w:rPr>
      </w:pPr>
      <w:r w:rsidRPr="00D6258E">
        <w:rPr>
          <w:b/>
          <w:bCs/>
        </w:rPr>
        <w:lastRenderedPageBreak/>
        <w:t xml:space="preserve">Convierte las siguientes fórmulas en textos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9"/>
        <w:gridCol w:w="426"/>
        <w:gridCol w:w="7519"/>
      </w:tblGrid>
      <w:tr w:rsidR="00D6258E" w:rsidRPr="004E1FB6" w14:paraId="476787BE" w14:textId="77777777" w:rsidTr="004F1983">
        <w:trPr>
          <w:jc w:val="center"/>
        </w:trPr>
        <w:tc>
          <w:tcPr>
            <w:tcW w:w="562" w:type="dxa"/>
          </w:tcPr>
          <w:p w14:paraId="5E740C5F" w14:textId="77777777" w:rsidR="00D6258E" w:rsidRPr="004E1FB6" w:rsidRDefault="00D6258E" w:rsidP="004F1983">
            <w:pPr>
              <w:spacing w:line="360" w:lineRule="auto"/>
              <w:jc w:val="both"/>
              <w:rPr>
                <w:rFonts w:ascii="Cambria Math" w:eastAsiaTheme="minorEastAsia" w:hAnsi="Cambria Math" w:cs="Times New Roman"/>
                <w:b/>
                <w:bCs/>
                <w:lang w:val="it-IT"/>
              </w:rPr>
            </w:pPr>
            <w:r>
              <w:rPr>
                <w:rFonts w:ascii="Cambria Math" w:eastAsiaTheme="minorEastAsia" w:hAnsi="Cambria Math" w:cs="Times New Roman"/>
                <w:b/>
                <w:bCs/>
                <w:lang w:val="it-IT"/>
              </w:rPr>
              <w:t>1.</w:t>
            </w:r>
          </w:p>
        </w:tc>
        <w:tc>
          <w:tcPr>
            <w:tcW w:w="8455" w:type="dxa"/>
            <w:gridSpan w:val="2"/>
          </w:tcPr>
          <w:p w14:paraId="250B8E87" w14:textId="77777777" w:rsidR="00D6258E" w:rsidRPr="008F5C40" w:rsidRDefault="00D6258E" w:rsidP="004F1983">
            <w:pPr>
              <w:spacing w:line="360" w:lineRule="auto"/>
              <w:jc w:val="both"/>
              <w:rPr>
                <w:rFonts w:ascii="Cambria Math" w:eastAsiaTheme="minorEastAsia" w:hAnsi="Cambria Math" w:cs="Times New Roman"/>
                <w:b/>
                <w:bCs/>
                <w:lang w:val="it-IT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s-ES"/>
                      </w:rPr>
                      <m:t>p</m:t>
                    </m:r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s-ES"/>
                      </w:rPr>
                      <m:t>∧q</m:t>
                    </m: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s-ES"/>
                      </w:rPr>
                    </m:ctrlPr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s-ES"/>
                  </w:rPr>
                  <m:t>∨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s-ES"/>
                  </w:rPr>
                  <m:t>~q</m:t>
                </m:r>
              </m:oMath>
            </m:oMathPara>
          </w:p>
        </w:tc>
      </w:tr>
      <w:tr w:rsidR="00D6258E" w:rsidRPr="004E1FB6" w14:paraId="1E2B32EB" w14:textId="77777777" w:rsidTr="004F1983">
        <w:trPr>
          <w:jc w:val="center"/>
        </w:trPr>
        <w:tc>
          <w:tcPr>
            <w:tcW w:w="562" w:type="dxa"/>
            <w:vMerge w:val="restart"/>
          </w:tcPr>
          <w:p w14:paraId="69CF4E6D" w14:textId="77777777" w:rsidR="00D6258E" w:rsidRPr="004E1FB6" w:rsidRDefault="00D6258E" w:rsidP="004F1983">
            <w:pPr>
              <w:spacing w:line="360" w:lineRule="auto"/>
              <w:jc w:val="both"/>
              <w:rPr>
                <w:rFonts w:ascii="Cambria Math" w:eastAsiaTheme="minorEastAsia" w:hAnsi="Cambria Math" w:cs="Times New Roman"/>
                <w:b/>
                <w:bCs/>
                <w:lang w:val="it-IT"/>
              </w:rPr>
            </w:pPr>
          </w:p>
        </w:tc>
        <w:tc>
          <w:tcPr>
            <w:tcW w:w="8455" w:type="dxa"/>
            <w:gridSpan w:val="2"/>
            <w:shd w:val="clear" w:color="auto" w:fill="D0CECE" w:themeFill="background2" w:themeFillShade="E6"/>
          </w:tcPr>
          <w:p w14:paraId="51009399" w14:textId="77777777" w:rsidR="00D6258E" w:rsidRPr="004E1FB6" w:rsidRDefault="00D6258E" w:rsidP="004F1983">
            <w:pPr>
              <w:spacing w:line="360" w:lineRule="auto"/>
              <w:jc w:val="both"/>
              <w:rPr>
                <w:rFonts w:ascii="Cambria Math" w:eastAsiaTheme="minorEastAsia" w:hAnsi="Cambria Math" w:cs="Times New Roman"/>
                <w:b/>
                <w:bCs/>
                <w:lang w:val="it-IT"/>
              </w:rPr>
            </w:pPr>
            <w:r w:rsidRPr="004E1FB6">
              <w:rPr>
                <w:rFonts w:ascii="Cambria Math" w:eastAsiaTheme="minorEastAsia" w:hAnsi="Cambria Math" w:cs="Times New Roman"/>
                <w:b/>
                <w:bCs/>
                <w:lang w:val="it-IT"/>
              </w:rPr>
              <w:t>Instanciación o estructura formal</w:t>
            </w:r>
          </w:p>
        </w:tc>
      </w:tr>
      <w:tr w:rsidR="00D6258E" w:rsidRPr="008F5C40" w14:paraId="42304FF3" w14:textId="77777777" w:rsidTr="004F1983">
        <w:trPr>
          <w:jc w:val="center"/>
        </w:trPr>
        <w:tc>
          <w:tcPr>
            <w:tcW w:w="562" w:type="dxa"/>
            <w:vMerge/>
          </w:tcPr>
          <w:p w14:paraId="7A4D2F25" w14:textId="77777777" w:rsidR="00D6258E" w:rsidRPr="004E1FB6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  <w:lang w:val="it-IT"/>
              </w:rPr>
            </w:pPr>
          </w:p>
        </w:tc>
        <w:tc>
          <w:tcPr>
            <w:tcW w:w="8455" w:type="dxa"/>
            <w:gridSpan w:val="2"/>
          </w:tcPr>
          <w:p w14:paraId="7E168D1B" w14:textId="77777777" w:rsidR="00D6258E" w:rsidRPr="008F5C40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</w:rPr>
            </w:pPr>
          </w:p>
        </w:tc>
      </w:tr>
      <w:tr w:rsidR="00D6258E" w:rsidRPr="004E1FB6" w14:paraId="2C4E1428" w14:textId="77777777" w:rsidTr="004F1983">
        <w:trPr>
          <w:jc w:val="center"/>
        </w:trPr>
        <w:tc>
          <w:tcPr>
            <w:tcW w:w="562" w:type="dxa"/>
            <w:vMerge/>
          </w:tcPr>
          <w:p w14:paraId="527802F4" w14:textId="77777777" w:rsidR="00D6258E" w:rsidRPr="008F5C40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  <w:b/>
                <w:bCs/>
              </w:rPr>
            </w:pPr>
          </w:p>
        </w:tc>
        <w:tc>
          <w:tcPr>
            <w:tcW w:w="8455" w:type="dxa"/>
            <w:gridSpan w:val="2"/>
            <w:shd w:val="clear" w:color="auto" w:fill="D0CECE" w:themeFill="background2" w:themeFillShade="E6"/>
          </w:tcPr>
          <w:p w14:paraId="61163723" w14:textId="77777777" w:rsidR="00D6258E" w:rsidRPr="004E1FB6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  <w:b/>
                <w:bCs/>
                <w:lang w:val="it-IT"/>
              </w:rPr>
            </w:pPr>
            <w:r>
              <w:rPr>
                <w:rFonts w:ascii="Cambria Math" w:eastAsiaTheme="minorEastAsia" w:hAnsi="Cambria Math" w:cs="Times New Roman"/>
                <w:b/>
                <w:bCs/>
                <w:lang w:val="it-IT"/>
              </w:rPr>
              <w:t>Inventario</w:t>
            </w:r>
            <w:r w:rsidRPr="004E1FB6">
              <w:rPr>
                <w:rFonts w:ascii="Cambria Math" w:eastAsiaTheme="minorEastAsia" w:hAnsi="Cambria Math" w:cs="Times New Roman"/>
                <w:b/>
                <w:bCs/>
                <w:lang w:val="it-IT"/>
              </w:rPr>
              <w:t xml:space="preserve"> de proposiciones</w:t>
            </w:r>
          </w:p>
        </w:tc>
      </w:tr>
      <w:tr w:rsidR="00D6258E" w:rsidRPr="004E1FB6" w14:paraId="73B72294" w14:textId="77777777" w:rsidTr="004F1983">
        <w:trPr>
          <w:trHeight w:val="383"/>
          <w:jc w:val="center"/>
        </w:trPr>
        <w:tc>
          <w:tcPr>
            <w:tcW w:w="562" w:type="dxa"/>
            <w:vMerge/>
          </w:tcPr>
          <w:p w14:paraId="4A67FF39" w14:textId="77777777" w:rsidR="00D6258E" w:rsidRPr="004E1FB6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Aptos" w:eastAsia="Aptos" w:hAnsi="Aptos" w:cs="Arial"/>
                <w:lang w:val="es-ES"/>
              </w:rPr>
            </w:pPr>
          </w:p>
        </w:tc>
        <w:tc>
          <w:tcPr>
            <w:tcW w:w="426" w:type="dxa"/>
          </w:tcPr>
          <w:p w14:paraId="12B70C7F" w14:textId="77777777" w:rsidR="00D6258E" w:rsidRPr="004E1FB6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  <w:lang w:val="it-IT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s-ES"/>
                  </w:rPr>
                  <m:t>p</m:t>
                </m:r>
              </m:oMath>
            </m:oMathPara>
          </w:p>
        </w:tc>
        <w:tc>
          <w:tcPr>
            <w:tcW w:w="8029" w:type="dxa"/>
          </w:tcPr>
          <w:p w14:paraId="13670F00" w14:textId="77777777" w:rsidR="00D6258E" w:rsidRPr="004E1FB6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  <w:lang w:val="it-IT"/>
              </w:rPr>
            </w:pPr>
          </w:p>
        </w:tc>
      </w:tr>
      <w:tr w:rsidR="00D6258E" w:rsidRPr="004E1FB6" w14:paraId="4976E2E5" w14:textId="77777777" w:rsidTr="004F1983">
        <w:trPr>
          <w:trHeight w:val="382"/>
          <w:jc w:val="center"/>
        </w:trPr>
        <w:tc>
          <w:tcPr>
            <w:tcW w:w="562" w:type="dxa"/>
            <w:vMerge/>
          </w:tcPr>
          <w:p w14:paraId="53B66EB7" w14:textId="77777777" w:rsidR="00D6258E" w:rsidRPr="004E1FB6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Aptos" w:eastAsia="Aptos" w:hAnsi="Aptos" w:cs="Arial"/>
                <w:lang w:val="es-ES"/>
              </w:rPr>
            </w:pPr>
          </w:p>
        </w:tc>
        <w:tc>
          <w:tcPr>
            <w:tcW w:w="426" w:type="dxa"/>
          </w:tcPr>
          <w:p w14:paraId="18C25280" w14:textId="77777777" w:rsidR="00D6258E" w:rsidRPr="004E1FB6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  <w:lang w:val="it-IT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>q</m:t>
                </m:r>
              </m:oMath>
            </m:oMathPara>
          </w:p>
        </w:tc>
        <w:tc>
          <w:tcPr>
            <w:tcW w:w="8029" w:type="dxa"/>
          </w:tcPr>
          <w:p w14:paraId="71E3C12D" w14:textId="77777777" w:rsidR="00D6258E" w:rsidRPr="004E1FB6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  <w:lang w:val="it-IT"/>
              </w:rPr>
            </w:pPr>
          </w:p>
        </w:tc>
      </w:tr>
      <w:tr w:rsidR="00D6258E" w:rsidRPr="004E1FB6" w14:paraId="63B9CB1D" w14:textId="77777777" w:rsidTr="004F1983">
        <w:trPr>
          <w:trHeight w:val="382"/>
          <w:jc w:val="center"/>
        </w:trPr>
        <w:tc>
          <w:tcPr>
            <w:tcW w:w="562" w:type="dxa"/>
            <w:vMerge/>
          </w:tcPr>
          <w:p w14:paraId="70EB354B" w14:textId="77777777" w:rsidR="00D6258E" w:rsidRPr="004E1FB6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="Times New Roman" w:hAnsi="Cambria Math" w:cs="Times New Roman"/>
                <w:b/>
                <w:bCs/>
                <w:lang w:val="es-ES"/>
              </w:rPr>
            </w:pPr>
          </w:p>
        </w:tc>
        <w:tc>
          <w:tcPr>
            <w:tcW w:w="8455" w:type="dxa"/>
            <w:gridSpan w:val="2"/>
            <w:shd w:val="clear" w:color="auto" w:fill="D0CECE" w:themeFill="background2" w:themeFillShade="E6"/>
          </w:tcPr>
          <w:p w14:paraId="0A6870BD" w14:textId="77777777" w:rsidR="00D6258E" w:rsidRPr="004E1FB6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  <w:b/>
                <w:bCs/>
                <w:lang w:val="it-IT"/>
              </w:rPr>
            </w:pPr>
            <w:r w:rsidRPr="004E1FB6">
              <w:rPr>
                <w:rFonts w:ascii="Cambria Math" w:eastAsia="Times New Roman" w:hAnsi="Cambria Math" w:cs="Times New Roman"/>
                <w:b/>
                <w:bCs/>
                <w:lang w:val="es-ES"/>
              </w:rPr>
              <w:t>Texto en lenguaje natural</w:t>
            </w:r>
          </w:p>
        </w:tc>
      </w:tr>
      <w:tr w:rsidR="00D6258E" w:rsidRPr="008F5C40" w14:paraId="70AE7535" w14:textId="77777777" w:rsidTr="004F1983">
        <w:trPr>
          <w:trHeight w:val="382"/>
          <w:jc w:val="center"/>
        </w:trPr>
        <w:tc>
          <w:tcPr>
            <w:tcW w:w="562" w:type="dxa"/>
            <w:vMerge/>
          </w:tcPr>
          <w:p w14:paraId="69B20A2C" w14:textId="77777777" w:rsidR="00D6258E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  <w:lang w:val="it-IT"/>
              </w:rPr>
            </w:pPr>
          </w:p>
        </w:tc>
        <w:tc>
          <w:tcPr>
            <w:tcW w:w="8455" w:type="dxa"/>
            <w:gridSpan w:val="2"/>
          </w:tcPr>
          <w:p w14:paraId="6E3D36BD" w14:textId="77777777" w:rsidR="00D6258E" w:rsidRPr="008F5C40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</w:rPr>
            </w:pPr>
          </w:p>
          <w:p w14:paraId="3D69DB0F" w14:textId="77777777" w:rsidR="00D6258E" w:rsidRPr="008F5C40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</w:rPr>
            </w:pPr>
          </w:p>
          <w:p w14:paraId="2105A598" w14:textId="77777777" w:rsidR="00D6258E" w:rsidRPr="008F5C40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</w:rPr>
            </w:pPr>
          </w:p>
        </w:tc>
      </w:tr>
    </w:tbl>
    <w:p w14:paraId="6FD36CE9" w14:textId="77777777" w:rsidR="00D6258E" w:rsidRPr="008F5C40" w:rsidRDefault="00D6258E" w:rsidP="00D6258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9"/>
        <w:gridCol w:w="426"/>
        <w:gridCol w:w="7519"/>
      </w:tblGrid>
      <w:tr w:rsidR="00D6258E" w:rsidRPr="004E1FB6" w14:paraId="0362FAA5" w14:textId="77777777" w:rsidTr="004F1983">
        <w:trPr>
          <w:jc w:val="center"/>
        </w:trPr>
        <w:tc>
          <w:tcPr>
            <w:tcW w:w="562" w:type="dxa"/>
          </w:tcPr>
          <w:p w14:paraId="1D060DD3" w14:textId="77777777" w:rsidR="00D6258E" w:rsidRPr="004E1FB6" w:rsidRDefault="00D6258E" w:rsidP="004F1983">
            <w:pPr>
              <w:spacing w:line="360" w:lineRule="auto"/>
              <w:jc w:val="both"/>
              <w:rPr>
                <w:rFonts w:ascii="Cambria Math" w:eastAsiaTheme="minorEastAsia" w:hAnsi="Cambria Math" w:cs="Times New Roman"/>
                <w:b/>
                <w:bCs/>
                <w:lang w:val="it-IT"/>
              </w:rPr>
            </w:pPr>
            <w:r>
              <w:rPr>
                <w:rFonts w:ascii="Cambria Math" w:eastAsiaTheme="minorEastAsia" w:hAnsi="Cambria Math" w:cs="Times New Roman"/>
                <w:b/>
                <w:bCs/>
                <w:lang w:val="it-IT"/>
              </w:rPr>
              <w:t>2.</w:t>
            </w:r>
          </w:p>
        </w:tc>
        <w:tc>
          <w:tcPr>
            <w:tcW w:w="8455" w:type="dxa"/>
            <w:gridSpan w:val="2"/>
          </w:tcPr>
          <w:p w14:paraId="0C4D0FC7" w14:textId="77777777" w:rsidR="00D6258E" w:rsidRPr="008F5C40" w:rsidRDefault="00D6258E" w:rsidP="004F1983">
            <w:pPr>
              <w:spacing w:line="360" w:lineRule="auto"/>
              <w:jc w:val="both"/>
              <w:rPr>
                <w:rFonts w:ascii="Cambria Math" w:eastAsiaTheme="minorEastAsia" w:hAnsi="Cambria Math" w:cs="Times New Roman"/>
                <w:b/>
                <w:bCs/>
                <w:lang w:val="it-I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s-ES"/>
                  </w:rPr>
                  <m:t>~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p</m:t>
                    </m:r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s-ES"/>
                      </w:rPr>
                      <m:t>∧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q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s-ES"/>
                  </w:rPr>
                  <m:t>→(~q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s-ES"/>
                  </w:rPr>
                  <m:t>∨~p)</m:t>
                </m:r>
              </m:oMath>
            </m:oMathPara>
          </w:p>
        </w:tc>
      </w:tr>
      <w:tr w:rsidR="00D6258E" w:rsidRPr="004E1FB6" w14:paraId="5248D484" w14:textId="77777777" w:rsidTr="004F1983">
        <w:trPr>
          <w:jc w:val="center"/>
        </w:trPr>
        <w:tc>
          <w:tcPr>
            <w:tcW w:w="562" w:type="dxa"/>
            <w:vMerge w:val="restart"/>
          </w:tcPr>
          <w:p w14:paraId="07364C02" w14:textId="77777777" w:rsidR="00D6258E" w:rsidRPr="004E1FB6" w:rsidRDefault="00D6258E" w:rsidP="004F1983">
            <w:pPr>
              <w:spacing w:line="360" w:lineRule="auto"/>
              <w:jc w:val="both"/>
              <w:rPr>
                <w:rFonts w:ascii="Cambria Math" w:eastAsiaTheme="minorEastAsia" w:hAnsi="Cambria Math" w:cs="Times New Roman"/>
                <w:b/>
                <w:bCs/>
                <w:lang w:val="it-IT"/>
              </w:rPr>
            </w:pPr>
          </w:p>
        </w:tc>
        <w:tc>
          <w:tcPr>
            <w:tcW w:w="8455" w:type="dxa"/>
            <w:gridSpan w:val="2"/>
            <w:shd w:val="clear" w:color="auto" w:fill="D0CECE" w:themeFill="background2" w:themeFillShade="E6"/>
          </w:tcPr>
          <w:p w14:paraId="490EA7D1" w14:textId="77777777" w:rsidR="00D6258E" w:rsidRPr="004E1FB6" w:rsidRDefault="00D6258E" w:rsidP="004F1983">
            <w:pPr>
              <w:spacing w:line="360" w:lineRule="auto"/>
              <w:jc w:val="both"/>
              <w:rPr>
                <w:rFonts w:ascii="Cambria Math" w:eastAsiaTheme="minorEastAsia" w:hAnsi="Cambria Math" w:cs="Times New Roman"/>
                <w:b/>
                <w:bCs/>
                <w:lang w:val="it-IT"/>
              </w:rPr>
            </w:pPr>
            <w:r w:rsidRPr="004E1FB6">
              <w:rPr>
                <w:rFonts w:ascii="Cambria Math" w:eastAsiaTheme="minorEastAsia" w:hAnsi="Cambria Math" w:cs="Times New Roman"/>
                <w:b/>
                <w:bCs/>
                <w:lang w:val="it-IT"/>
              </w:rPr>
              <w:t>Instanciación o estructura formal</w:t>
            </w:r>
          </w:p>
        </w:tc>
      </w:tr>
      <w:tr w:rsidR="00D6258E" w:rsidRPr="008F5C40" w14:paraId="29FD2759" w14:textId="77777777" w:rsidTr="004F1983">
        <w:trPr>
          <w:jc w:val="center"/>
        </w:trPr>
        <w:tc>
          <w:tcPr>
            <w:tcW w:w="562" w:type="dxa"/>
            <w:vMerge/>
          </w:tcPr>
          <w:p w14:paraId="4F0DB2C1" w14:textId="77777777" w:rsidR="00D6258E" w:rsidRPr="004E1FB6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  <w:lang w:val="it-IT"/>
              </w:rPr>
            </w:pPr>
          </w:p>
        </w:tc>
        <w:tc>
          <w:tcPr>
            <w:tcW w:w="8455" w:type="dxa"/>
            <w:gridSpan w:val="2"/>
          </w:tcPr>
          <w:p w14:paraId="5B8F780B" w14:textId="77777777" w:rsidR="00D6258E" w:rsidRPr="008F5C40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</w:rPr>
            </w:pPr>
          </w:p>
        </w:tc>
      </w:tr>
      <w:tr w:rsidR="00D6258E" w:rsidRPr="004E1FB6" w14:paraId="3AD4BCC1" w14:textId="77777777" w:rsidTr="004F1983">
        <w:trPr>
          <w:jc w:val="center"/>
        </w:trPr>
        <w:tc>
          <w:tcPr>
            <w:tcW w:w="562" w:type="dxa"/>
            <w:vMerge/>
          </w:tcPr>
          <w:p w14:paraId="6FDB43A4" w14:textId="77777777" w:rsidR="00D6258E" w:rsidRPr="008F5C40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  <w:b/>
                <w:bCs/>
              </w:rPr>
            </w:pPr>
          </w:p>
        </w:tc>
        <w:tc>
          <w:tcPr>
            <w:tcW w:w="8455" w:type="dxa"/>
            <w:gridSpan w:val="2"/>
            <w:shd w:val="clear" w:color="auto" w:fill="D0CECE" w:themeFill="background2" w:themeFillShade="E6"/>
          </w:tcPr>
          <w:p w14:paraId="49BEE144" w14:textId="77777777" w:rsidR="00D6258E" w:rsidRPr="004E1FB6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  <w:b/>
                <w:bCs/>
                <w:lang w:val="it-IT"/>
              </w:rPr>
            </w:pPr>
            <w:r>
              <w:rPr>
                <w:rFonts w:ascii="Cambria Math" w:eastAsiaTheme="minorEastAsia" w:hAnsi="Cambria Math" w:cs="Times New Roman"/>
                <w:b/>
                <w:bCs/>
                <w:lang w:val="it-IT"/>
              </w:rPr>
              <w:t>Inventario</w:t>
            </w:r>
            <w:r w:rsidRPr="004E1FB6">
              <w:rPr>
                <w:rFonts w:ascii="Cambria Math" w:eastAsiaTheme="minorEastAsia" w:hAnsi="Cambria Math" w:cs="Times New Roman"/>
                <w:b/>
                <w:bCs/>
                <w:lang w:val="it-IT"/>
              </w:rPr>
              <w:t xml:space="preserve"> de proposiciones</w:t>
            </w:r>
          </w:p>
        </w:tc>
      </w:tr>
      <w:tr w:rsidR="00D6258E" w:rsidRPr="004E1FB6" w14:paraId="48BAFF0B" w14:textId="77777777" w:rsidTr="004F1983">
        <w:trPr>
          <w:trHeight w:val="383"/>
          <w:jc w:val="center"/>
        </w:trPr>
        <w:tc>
          <w:tcPr>
            <w:tcW w:w="562" w:type="dxa"/>
            <w:vMerge/>
          </w:tcPr>
          <w:p w14:paraId="0E5A03CB" w14:textId="77777777" w:rsidR="00D6258E" w:rsidRPr="004E1FB6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Aptos" w:eastAsia="Aptos" w:hAnsi="Aptos" w:cs="Arial"/>
                <w:lang w:val="es-ES"/>
              </w:rPr>
            </w:pPr>
          </w:p>
        </w:tc>
        <w:tc>
          <w:tcPr>
            <w:tcW w:w="426" w:type="dxa"/>
          </w:tcPr>
          <w:p w14:paraId="2E5047C2" w14:textId="77777777" w:rsidR="00D6258E" w:rsidRPr="004E1FB6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  <w:lang w:val="it-IT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s-ES"/>
                  </w:rPr>
                  <m:t>p</m:t>
                </m:r>
              </m:oMath>
            </m:oMathPara>
          </w:p>
        </w:tc>
        <w:tc>
          <w:tcPr>
            <w:tcW w:w="8029" w:type="dxa"/>
          </w:tcPr>
          <w:p w14:paraId="58DD9C1E" w14:textId="77777777" w:rsidR="00D6258E" w:rsidRPr="004E1FB6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  <w:lang w:val="it-IT"/>
              </w:rPr>
            </w:pPr>
          </w:p>
        </w:tc>
      </w:tr>
      <w:tr w:rsidR="00D6258E" w:rsidRPr="004E1FB6" w14:paraId="764B47F4" w14:textId="77777777" w:rsidTr="004F1983">
        <w:trPr>
          <w:trHeight w:val="382"/>
          <w:jc w:val="center"/>
        </w:trPr>
        <w:tc>
          <w:tcPr>
            <w:tcW w:w="562" w:type="dxa"/>
            <w:vMerge/>
          </w:tcPr>
          <w:p w14:paraId="48D72229" w14:textId="77777777" w:rsidR="00D6258E" w:rsidRPr="004E1FB6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Aptos" w:eastAsia="Aptos" w:hAnsi="Aptos" w:cs="Arial"/>
                <w:lang w:val="es-ES"/>
              </w:rPr>
            </w:pPr>
          </w:p>
        </w:tc>
        <w:tc>
          <w:tcPr>
            <w:tcW w:w="426" w:type="dxa"/>
          </w:tcPr>
          <w:p w14:paraId="00465E95" w14:textId="77777777" w:rsidR="00D6258E" w:rsidRPr="004E1FB6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  <w:lang w:val="it-IT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>q</m:t>
                </m:r>
              </m:oMath>
            </m:oMathPara>
          </w:p>
        </w:tc>
        <w:tc>
          <w:tcPr>
            <w:tcW w:w="8029" w:type="dxa"/>
          </w:tcPr>
          <w:p w14:paraId="26A72BE2" w14:textId="77777777" w:rsidR="00D6258E" w:rsidRPr="004E1FB6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  <w:lang w:val="it-IT"/>
              </w:rPr>
            </w:pPr>
          </w:p>
        </w:tc>
      </w:tr>
      <w:tr w:rsidR="00D6258E" w:rsidRPr="004E1FB6" w14:paraId="176BB881" w14:textId="77777777" w:rsidTr="004F1983">
        <w:trPr>
          <w:trHeight w:val="382"/>
          <w:jc w:val="center"/>
        </w:trPr>
        <w:tc>
          <w:tcPr>
            <w:tcW w:w="562" w:type="dxa"/>
            <w:vMerge/>
          </w:tcPr>
          <w:p w14:paraId="41145579" w14:textId="77777777" w:rsidR="00D6258E" w:rsidRPr="004E1FB6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="Times New Roman" w:hAnsi="Cambria Math" w:cs="Times New Roman"/>
                <w:b/>
                <w:bCs/>
                <w:lang w:val="es-ES"/>
              </w:rPr>
            </w:pPr>
          </w:p>
        </w:tc>
        <w:tc>
          <w:tcPr>
            <w:tcW w:w="8455" w:type="dxa"/>
            <w:gridSpan w:val="2"/>
            <w:shd w:val="clear" w:color="auto" w:fill="D0CECE" w:themeFill="background2" w:themeFillShade="E6"/>
          </w:tcPr>
          <w:p w14:paraId="441FEA49" w14:textId="77777777" w:rsidR="00D6258E" w:rsidRPr="004E1FB6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  <w:b/>
                <w:bCs/>
                <w:lang w:val="it-IT"/>
              </w:rPr>
            </w:pPr>
            <w:r w:rsidRPr="004E1FB6">
              <w:rPr>
                <w:rFonts w:ascii="Cambria Math" w:eastAsia="Times New Roman" w:hAnsi="Cambria Math" w:cs="Times New Roman"/>
                <w:b/>
                <w:bCs/>
                <w:lang w:val="es-ES"/>
              </w:rPr>
              <w:t>Texto en lenguaje natural</w:t>
            </w:r>
          </w:p>
        </w:tc>
      </w:tr>
      <w:tr w:rsidR="00D6258E" w:rsidRPr="008F5C40" w14:paraId="06EB53D8" w14:textId="77777777" w:rsidTr="004F1983">
        <w:trPr>
          <w:trHeight w:val="382"/>
          <w:jc w:val="center"/>
        </w:trPr>
        <w:tc>
          <w:tcPr>
            <w:tcW w:w="562" w:type="dxa"/>
            <w:vMerge/>
          </w:tcPr>
          <w:p w14:paraId="1A91F95E" w14:textId="77777777" w:rsidR="00D6258E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  <w:lang w:val="it-IT"/>
              </w:rPr>
            </w:pPr>
          </w:p>
        </w:tc>
        <w:tc>
          <w:tcPr>
            <w:tcW w:w="8455" w:type="dxa"/>
            <w:gridSpan w:val="2"/>
          </w:tcPr>
          <w:p w14:paraId="6D185014" w14:textId="77777777" w:rsidR="00D6258E" w:rsidRPr="008F5C40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</w:rPr>
            </w:pPr>
          </w:p>
          <w:p w14:paraId="58C513AA" w14:textId="77777777" w:rsidR="00D6258E" w:rsidRPr="008F5C40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</w:rPr>
            </w:pPr>
          </w:p>
          <w:p w14:paraId="1B90391A" w14:textId="77777777" w:rsidR="00D6258E" w:rsidRPr="008F5C40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</w:rPr>
            </w:pPr>
          </w:p>
        </w:tc>
      </w:tr>
    </w:tbl>
    <w:p w14:paraId="0CFC3E31" w14:textId="77777777" w:rsidR="00D6258E" w:rsidRPr="008F5C40" w:rsidRDefault="00D6258E" w:rsidP="00D6258E">
      <w:pPr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9"/>
        <w:gridCol w:w="426"/>
        <w:gridCol w:w="7519"/>
      </w:tblGrid>
      <w:tr w:rsidR="00D6258E" w:rsidRPr="004E1FB6" w14:paraId="51EB5685" w14:textId="77777777" w:rsidTr="004F1983">
        <w:trPr>
          <w:jc w:val="center"/>
        </w:trPr>
        <w:tc>
          <w:tcPr>
            <w:tcW w:w="562" w:type="dxa"/>
          </w:tcPr>
          <w:p w14:paraId="43EAA488" w14:textId="77777777" w:rsidR="00D6258E" w:rsidRPr="004E1FB6" w:rsidRDefault="00D6258E" w:rsidP="004F1983">
            <w:pPr>
              <w:spacing w:line="360" w:lineRule="auto"/>
              <w:jc w:val="both"/>
              <w:rPr>
                <w:rFonts w:ascii="Cambria Math" w:eastAsiaTheme="minorEastAsia" w:hAnsi="Cambria Math" w:cs="Times New Roman"/>
                <w:b/>
                <w:bCs/>
                <w:lang w:val="it-IT"/>
              </w:rPr>
            </w:pPr>
            <w:r>
              <w:rPr>
                <w:rFonts w:ascii="Cambria Math" w:eastAsiaTheme="minorEastAsia" w:hAnsi="Cambria Math" w:cs="Times New Roman"/>
                <w:b/>
                <w:bCs/>
                <w:lang w:val="it-IT"/>
              </w:rPr>
              <w:t>3.</w:t>
            </w:r>
          </w:p>
        </w:tc>
        <w:tc>
          <w:tcPr>
            <w:tcW w:w="8455" w:type="dxa"/>
            <w:gridSpan w:val="2"/>
          </w:tcPr>
          <w:p w14:paraId="1BB6E13B" w14:textId="77777777" w:rsidR="00D6258E" w:rsidRPr="008F5C40" w:rsidRDefault="00D6258E" w:rsidP="004F1983">
            <w:pPr>
              <w:spacing w:line="360" w:lineRule="auto"/>
              <w:jc w:val="both"/>
              <w:rPr>
                <w:rFonts w:ascii="Cambria Math" w:eastAsiaTheme="minorEastAsia" w:hAnsi="Cambria Math" w:cs="Times New Roman"/>
                <w:b/>
                <w:bCs/>
                <w:lang w:val="it-I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s-ES"/>
                  </w:rPr>
                  <m:t>~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p</m:t>
                    </m:r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s-ES"/>
                      </w:rPr>
                      <m:t>∧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q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s-ES"/>
                  </w:rPr>
                  <m:t>↔(~q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s-ES"/>
                  </w:rPr>
                  <m:t>∨~p)</m:t>
                </m:r>
              </m:oMath>
            </m:oMathPara>
          </w:p>
        </w:tc>
      </w:tr>
      <w:tr w:rsidR="00D6258E" w:rsidRPr="004E1FB6" w14:paraId="741FC2B0" w14:textId="77777777" w:rsidTr="004F1983">
        <w:trPr>
          <w:jc w:val="center"/>
        </w:trPr>
        <w:tc>
          <w:tcPr>
            <w:tcW w:w="562" w:type="dxa"/>
            <w:vMerge w:val="restart"/>
          </w:tcPr>
          <w:p w14:paraId="4C630E19" w14:textId="77777777" w:rsidR="00D6258E" w:rsidRPr="004E1FB6" w:rsidRDefault="00D6258E" w:rsidP="004F1983">
            <w:pPr>
              <w:spacing w:line="360" w:lineRule="auto"/>
              <w:jc w:val="both"/>
              <w:rPr>
                <w:rFonts w:ascii="Cambria Math" w:eastAsiaTheme="minorEastAsia" w:hAnsi="Cambria Math" w:cs="Times New Roman"/>
                <w:b/>
                <w:bCs/>
                <w:lang w:val="it-IT"/>
              </w:rPr>
            </w:pPr>
          </w:p>
        </w:tc>
        <w:tc>
          <w:tcPr>
            <w:tcW w:w="8455" w:type="dxa"/>
            <w:gridSpan w:val="2"/>
            <w:shd w:val="clear" w:color="auto" w:fill="D0CECE" w:themeFill="background2" w:themeFillShade="E6"/>
          </w:tcPr>
          <w:p w14:paraId="0F20B07F" w14:textId="77777777" w:rsidR="00D6258E" w:rsidRPr="004E1FB6" w:rsidRDefault="00D6258E" w:rsidP="004F1983">
            <w:pPr>
              <w:spacing w:line="360" w:lineRule="auto"/>
              <w:jc w:val="both"/>
              <w:rPr>
                <w:rFonts w:ascii="Cambria Math" w:eastAsiaTheme="minorEastAsia" w:hAnsi="Cambria Math" w:cs="Times New Roman"/>
                <w:b/>
                <w:bCs/>
                <w:lang w:val="it-IT"/>
              </w:rPr>
            </w:pPr>
            <w:r w:rsidRPr="004E1FB6">
              <w:rPr>
                <w:rFonts w:ascii="Cambria Math" w:eastAsiaTheme="minorEastAsia" w:hAnsi="Cambria Math" w:cs="Times New Roman"/>
                <w:b/>
                <w:bCs/>
                <w:lang w:val="it-IT"/>
              </w:rPr>
              <w:t>Instanciación o estructura formal</w:t>
            </w:r>
          </w:p>
        </w:tc>
      </w:tr>
      <w:tr w:rsidR="00D6258E" w:rsidRPr="008F5C40" w14:paraId="1F1B7BDD" w14:textId="77777777" w:rsidTr="004F1983">
        <w:trPr>
          <w:jc w:val="center"/>
        </w:trPr>
        <w:tc>
          <w:tcPr>
            <w:tcW w:w="562" w:type="dxa"/>
            <w:vMerge/>
          </w:tcPr>
          <w:p w14:paraId="017CCFE1" w14:textId="77777777" w:rsidR="00D6258E" w:rsidRPr="004E1FB6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  <w:lang w:val="it-IT"/>
              </w:rPr>
            </w:pPr>
          </w:p>
        </w:tc>
        <w:tc>
          <w:tcPr>
            <w:tcW w:w="8455" w:type="dxa"/>
            <w:gridSpan w:val="2"/>
          </w:tcPr>
          <w:p w14:paraId="2C3F9A9E" w14:textId="77777777" w:rsidR="00D6258E" w:rsidRPr="008F5C40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</w:rPr>
            </w:pPr>
          </w:p>
        </w:tc>
      </w:tr>
      <w:tr w:rsidR="00D6258E" w:rsidRPr="004E1FB6" w14:paraId="445CB725" w14:textId="77777777" w:rsidTr="004F1983">
        <w:trPr>
          <w:jc w:val="center"/>
        </w:trPr>
        <w:tc>
          <w:tcPr>
            <w:tcW w:w="562" w:type="dxa"/>
            <w:vMerge/>
          </w:tcPr>
          <w:p w14:paraId="7C6B91CE" w14:textId="77777777" w:rsidR="00D6258E" w:rsidRPr="008F5C40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  <w:b/>
                <w:bCs/>
              </w:rPr>
            </w:pPr>
          </w:p>
        </w:tc>
        <w:tc>
          <w:tcPr>
            <w:tcW w:w="8455" w:type="dxa"/>
            <w:gridSpan w:val="2"/>
            <w:shd w:val="clear" w:color="auto" w:fill="D0CECE" w:themeFill="background2" w:themeFillShade="E6"/>
          </w:tcPr>
          <w:p w14:paraId="45C57D17" w14:textId="77777777" w:rsidR="00D6258E" w:rsidRPr="004E1FB6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  <w:b/>
                <w:bCs/>
                <w:lang w:val="it-IT"/>
              </w:rPr>
            </w:pPr>
            <w:r>
              <w:rPr>
                <w:rFonts w:ascii="Cambria Math" w:eastAsiaTheme="minorEastAsia" w:hAnsi="Cambria Math" w:cs="Times New Roman"/>
                <w:b/>
                <w:bCs/>
                <w:lang w:val="it-IT"/>
              </w:rPr>
              <w:t>Inventario</w:t>
            </w:r>
            <w:r w:rsidRPr="004E1FB6">
              <w:rPr>
                <w:rFonts w:ascii="Cambria Math" w:eastAsiaTheme="minorEastAsia" w:hAnsi="Cambria Math" w:cs="Times New Roman"/>
                <w:b/>
                <w:bCs/>
                <w:lang w:val="it-IT"/>
              </w:rPr>
              <w:t xml:space="preserve"> de proposiciones</w:t>
            </w:r>
          </w:p>
        </w:tc>
      </w:tr>
      <w:tr w:rsidR="00D6258E" w:rsidRPr="004E1FB6" w14:paraId="58813A1C" w14:textId="77777777" w:rsidTr="004F1983">
        <w:trPr>
          <w:trHeight w:val="383"/>
          <w:jc w:val="center"/>
        </w:trPr>
        <w:tc>
          <w:tcPr>
            <w:tcW w:w="562" w:type="dxa"/>
            <w:vMerge/>
          </w:tcPr>
          <w:p w14:paraId="33EACD79" w14:textId="77777777" w:rsidR="00D6258E" w:rsidRPr="004E1FB6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Aptos" w:eastAsia="Aptos" w:hAnsi="Aptos" w:cs="Arial"/>
                <w:lang w:val="es-ES"/>
              </w:rPr>
            </w:pPr>
          </w:p>
        </w:tc>
        <w:tc>
          <w:tcPr>
            <w:tcW w:w="426" w:type="dxa"/>
          </w:tcPr>
          <w:p w14:paraId="51D97C4A" w14:textId="77777777" w:rsidR="00D6258E" w:rsidRPr="004E1FB6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  <w:lang w:val="it-IT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s-ES"/>
                  </w:rPr>
                  <m:t>p</m:t>
                </m:r>
              </m:oMath>
            </m:oMathPara>
          </w:p>
        </w:tc>
        <w:tc>
          <w:tcPr>
            <w:tcW w:w="8029" w:type="dxa"/>
          </w:tcPr>
          <w:p w14:paraId="1F81FADA" w14:textId="77777777" w:rsidR="00D6258E" w:rsidRPr="004E1FB6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  <w:lang w:val="it-IT"/>
              </w:rPr>
            </w:pPr>
          </w:p>
        </w:tc>
      </w:tr>
      <w:tr w:rsidR="00D6258E" w:rsidRPr="004E1FB6" w14:paraId="2B0F1F7C" w14:textId="77777777" w:rsidTr="004F1983">
        <w:trPr>
          <w:trHeight w:val="382"/>
          <w:jc w:val="center"/>
        </w:trPr>
        <w:tc>
          <w:tcPr>
            <w:tcW w:w="562" w:type="dxa"/>
            <w:vMerge/>
          </w:tcPr>
          <w:p w14:paraId="709F37DC" w14:textId="77777777" w:rsidR="00D6258E" w:rsidRPr="004E1FB6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Aptos" w:eastAsia="Aptos" w:hAnsi="Aptos" w:cs="Arial"/>
                <w:lang w:val="es-ES"/>
              </w:rPr>
            </w:pPr>
          </w:p>
        </w:tc>
        <w:tc>
          <w:tcPr>
            <w:tcW w:w="426" w:type="dxa"/>
          </w:tcPr>
          <w:p w14:paraId="272EDE25" w14:textId="77777777" w:rsidR="00D6258E" w:rsidRPr="004E1FB6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  <w:lang w:val="it-IT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>q</m:t>
                </m:r>
              </m:oMath>
            </m:oMathPara>
          </w:p>
        </w:tc>
        <w:tc>
          <w:tcPr>
            <w:tcW w:w="8029" w:type="dxa"/>
          </w:tcPr>
          <w:p w14:paraId="4C0D0895" w14:textId="77777777" w:rsidR="00D6258E" w:rsidRPr="004E1FB6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  <w:lang w:val="it-IT"/>
              </w:rPr>
            </w:pPr>
          </w:p>
        </w:tc>
      </w:tr>
      <w:tr w:rsidR="00D6258E" w:rsidRPr="004E1FB6" w14:paraId="54E63332" w14:textId="77777777" w:rsidTr="004F1983">
        <w:trPr>
          <w:trHeight w:val="382"/>
          <w:jc w:val="center"/>
        </w:trPr>
        <w:tc>
          <w:tcPr>
            <w:tcW w:w="562" w:type="dxa"/>
            <w:vMerge/>
          </w:tcPr>
          <w:p w14:paraId="7E37AC56" w14:textId="77777777" w:rsidR="00D6258E" w:rsidRPr="004E1FB6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="Times New Roman" w:hAnsi="Cambria Math" w:cs="Times New Roman"/>
                <w:b/>
                <w:bCs/>
                <w:lang w:val="es-ES"/>
              </w:rPr>
            </w:pPr>
          </w:p>
        </w:tc>
        <w:tc>
          <w:tcPr>
            <w:tcW w:w="8455" w:type="dxa"/>
            <w:gridSpan w:val="2"/>
            <w:shd w:val="clear" w:color="auto" w:fill="D0CECE" w:themeFill="background2" w:themeFillShade="E6"/>
          </w:tcPr>
          <w:p w14:paraId="38DB6CB5" w14:textId="77777777" w:rsidR="00D6258E" w:rsidRPr="004E1FB6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  <w:b/>
                <w:bCs/>
                <w:lang w:val="it-IT"/>
              </w:rPr>
            </w:pPr>
            <w:r w:rsidRPr="004E1FB6">
              <w:rPr>
                <w:rFonts w:ascii="Cambria Math" w:eastAsia="Times New Roman" w:hAnsi="Cambria Math" w:cs="Times New Roman"/>
                <w:b/>
                <w:bCs/>
                <w:lang w:val="es-ES"/>
              </w:rPr>
              <w:t>Texto en lenguaje natural</w:t>
            </w:r>
          </w:p>
        </w:tc>
      </w:tr>
      <w:tr w:rsidR="00D6258E" w:rsidRPr="008F5C40" w14:paraId="7E5ED5B7" w14:textId="77777777" w:rsidTr="004F1983">
        <w:trPr>
          <w:trHeight w:val="382"/>
          <w:jc w:val="center"/>
        </w:trPr>
        <w:tc>
          <w:tcPr>
            <w:tcW w:w="562" w:type="dxa"/>
            <w:vMerge/>
          </w:tcPr>
          <w:p w14:paraId="1E46DE08" w14:textId="77777777" w:rsidR="00D6258E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  <w:lang w:val="it-IT"/>
              </w:rPr>
            </w:pPr>
          </w:p>
        </w:tc>
        <w:tc>
          <w:tcPr>
            <w:tcW w:w="8455" w:type="dxa"/>
            <w:gridSpan w:val="2"/>
          </w:tcPr>
          <w:p w14:paraId="1FC09CB8" w14:textId="77777777" w:rsidR="00D6258E" w:rsidRPr="008F5C40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</w:rPr>
            </w:pPr>
          </w:p>
          <w:p w14:paraId="3B490115" w14:textId="77777777" w:rsidR="00D6258E" w:rsidRPr="008F5C40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</w:rPr>
            </w:pPr>
          </w:p>
          <w:p w14:paraId="7ABB4BFB" w14:textId="77777777" w:rsidR="00D6258E" w:rsidRPr="008F5C40" w:rsidRDefault="00D6258E" w:rsidP="004F1983">
            <w:pPr>
              <w:pStyle w:val="ListParagraph"/>
              <w:spacing w:line="360" w:lineRule="auto"/>
              <w:ind w:left="0"/>
              <w:jc w:val="both"/>
              <w:rPr>
                <w:rFonts w:ascii="Cambria Math" w:eastAsiaTheme="minorEastAsia" w:hAnsi="Cambria Math" w:cs="Times New Roman"/>
              </w:rPr>
            </w:pPr>
          </w:p>
        </w:tc>
      </w:tr>
    </w:tbl>
    <w:p w14:paraId="29FE8DD8" w14:textId="77777777" w:rsidR="00D6258E" w:rsidRPr="00730865" w:rsidRDefault="00D6258E" w:rsidP="00730865">
      <w:pPr>
        <w:rPr>
          <w:lang w:val="es-MX"/>
        </w:rPr>
      </w:pPr>
    </w:p>
    <w:sectPr w:rsidR="00D6258E" w:rsidRPr="007308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E27365" w14:textId="77777777" w:rsidR="00DB7955" w:rsidRDefault="00DB7955" w:rsidP="00D6258E">
      <w:pPr>
        <w:spacing w:after="0" w:line="240" w:lineRule="auto"/>
      </w:pPr>
      <w:r>
        <w:separator/>
      </w:r>
    </w:p>
  </w:endnote>
  <w:endnote w:type="continuationSeparator" w:id="0">
    <w:p w14:paraId="61862633" w14:textId="77777777" w:rsidR="00DB7955" w:rsidRDefault="00DB7955" w:rsidP="00D62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C45998" w14:textId="77777777" w:rsidR="00DB7955" w:rsidRDefault="00DB7955" w:rsidP="00D6258E">
      <w:pPr>
        <w:spacing w:after="0" w:line="240" w:lineRule="auto"/>
      </w:pPr>
      <w:r>
        <w:separator/>
      </w:r>
    </w:p>
  </w:footnote>
  <w:footnote w:type="continuationSeparator" w:id="0">
    <w:p w14:paraId="3BF8D5D9" w14:textId="77777777" w:rsidR="00DB7955" w:rsidRDefault="00DB7955" w:rsidP="00D6258E">
      <w:pPr>
        <w:spacing w:after="0" w:line="240" w:lineRule="auto"/>
      </w:pPr>
      <w:r>
        <w:continuationSeparator/>
      </w:r>
    </w:p>
  </w:footnote>
  <w:footnote w:id="1">
    <w:p w14:paraId="466E7A7F" w14:textId="77777777" w:rsidR="00D6258E" w:rsidRDefault="00D6258E" w:rsidP="00D6258E">
      <w:pPr>
        <w:pStyle w:val="FootnoteText"/>
      </w:pPr>
      <w:r>
        <w:rPr>
          <w:rStyle w:val="FootnoteReference"/>
        </w:rPr>
        <w:footnoteRef/>
      </w:r>
      <w:r>
        <w:t xml:space="preserve"> Argumento tomado de Copi &amp; Cohen (2013, p. 472).</w:t>
      </w:r>
    </w:p>
  </w:footnote>
  <w:footnote w:id="2">
    <w:p w14:paraId="175E310E" w14:textId="77777777" w:rsidR="00D6258E" w:rsidRDefault="00D6258E" w:rsidP="00D6258E">
      <w:pPr>
        <w:pStyle w:val="FootnoteText"/>
      </w:pPr>
      <w:r>
        <w:rPr>
          <w:rStyle w:val="FootnoteReference"/>
        </w:rPr>
        <w:footnoteRef/>
      </w:r>
      <w:r>
        <w:t xml:space="preserve"> Argumento tomado de Copi &amp; Cohen (2013, p. 472).</w:t>
      </w:r>
    </w:p>
  </w:footnote>
  <w:footnote w:id="3">
    <w:p w14:paraId="138CB48A" w14:textId="77777777" w:rsidR="00D6258E" w:rsidRDefault="00D6258E" w:rsidP="00D6258E">
      <w:pPr>
        <w:pStyle w:val="FootnoteText"/>
      </w:pPr>
      <w:r>
        <w:rPr>
          <w:rStyle w:val="FootnoteReference"/>
        </w:rPr>
        <w:footnoteRef/>
      </w:r>
      <w:r>
        <w:t xml:space="preserve"> Argumento tomado de Copi (2001, p. 41).</w:t>
      </w:r>
    </w:p>
  </w:footnote>
  <w:footnote w:id="4">
    <w:p w14:paraId="17F6CC6E" w14:textId="77777777" w:rsidR="00D6258E" w:rsidRDefault="00D6258E" w:rsidP="00D6258E">
      <w:pPr>
        <w:pStyle w:val="FootnoteText"/>
      </w:pPr>
      <w:r>
        <w:rPr>
          <w:rStyle w:val="FootnoteReference"/>
        </w:rPr>
        <w:footnoteRef/>
      </w:r>
      <w:r>
        <w:t xml:space="preserve"> Argumento tomado de Copi (2001, p. 42).</w:t>
      </w:r>
    </w:p>
  </w:footnote>
  <w:footnote w:id="5">
    <w:p w14:paraId="720D5793" w14:textId="77777777" w:rsidR="00D6258E" w:rsidRDefault="00D6258E" w:rsidP="00D6258E">
      <w:pPr>
        <w:pStyle w:val="FootnoteText"/>
      </w:pPr>
      <w:r>
        <w:rPr>
          <w:rStyle w:val="FootnoteReference"/>
        </w:rPr>
        <w:footnoteRef/>
      </w:r>
      <w:r>
        <w:t xml:space="preserve"> Argumento tomado de Copi (2001, p. 54).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D2290"/>
    <w:multiLevelType w:val="hybridMultilevel"/>
    <w:tmpl w:val="1944B25E"/>
    <w:lvl w:ilvl="0" w:tplc="5FF6F45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5" w:hanging="360"/>
      </w:pPr>
    </w:lvl>
    <w:lvl w:ilvl="2" w:tplc="280A001B" w:tentative="1">
      <w:start w:val="1"/>
      <w:numFmt w:val="lowerRoman"/>
      <w:lvlText w:val="%3."/>
      <w:lvlJc w:val="right"/>
      <w:pPr>
        <w:ind w:left="2505" w:hanging="180"/>
      </w:pPr>
    </w:lvl>
    <w:lvl w:ilvl="3" w:tplc="280A000F" w:tentative="1">
      <w:start w:val="1"/>
      <w:numFmt w:val="decimal"/>
      <w:lvlText w:val="%4."/>
      <w:lvlJc w:val="left"/>
      <w:pPr>
        <w:ind w:left="3225" w:hanging="360"/>
      </w:pPr>
    </w:lvl>
    <w:lvl w:ilvl="4" w:tplc="280A0019" w:tentative="1">
      <w:start w:val="1"/>
      <w:numFmt w:val="lowerLetter"/>
      <w:lvlText w:val="%5."/>
      <w:lvlJc w:val="left"/>
      <w:pPr>
        <w:ind w:left="3945" w:hanging="360"/>
      </w:pPr>
    </w:lvl>
    <w:lvl w:ilvl="5" w:tplc="280A001B" w:tentative="1">
      <w:start w:val="1"/>
      <w:numFmt w:val="lowerRoman"/>
      <w:lvlText w:val="%6."/>
      <w:lvlJc w:val="right"/>
      <w:pPr>
        <w:ind w:left="4665" w:hanging="180"/>
      </w:pPr>
    </w:lvl>
    <w:lvl w:ilvl="6" w:tplc="280A000F" w:tentative="1">
      <w:start w:val="1"/>
      <w:numFmt w:val="decimal"/>
      <w:lvlText w:val="%7."/>
      <w:lvlJc w:val="left"/>
      <w:pPr>
        <w:ind w:left="5385" w:hanging="360"/>
      </w:pPr>
    </w:lvl>
    <w:lvl w:ilvl="7" w:tplc="280A0019" w:tentative="1">
      <w:start w:val="1"/>
      <w:numFmt w:val="lowerLetter"/>
      <w:lvlText w:val="%8."/>
      <w:lvlJc w:val="left"/>
      <w:pPr>
        <w:ind w:left="6105" w:hanging="360"/>
      </w:pPr>
    </w:lvl>
    <w:lvl w:ilvl="8" w:tplc="2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61C4593"/>
    <w:multiLevelType w:val="hybridMultilevel"/>
    <w:tmpl w:val="2A94DBA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15E03"/>
    <w:multiLevelType w:val="hybridMultilevel"/>
    <w:tmpl w:val="2A1CCF2E"/>
    <w:lvl w:ilvl="0" w:tplc="326815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BE3C58"/>
    <w:multiLevelType w:val="hybridMultilevel"/>
    <w:tmpl w:val="E9EA4218"/>
    <w:lvl w:ilvl="0" w:tplc="27E00FE4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5" w:hanging="360"/>
      </w:pPr>
    </w:lvl>
    <w:lvl w:ilvl="2" w:tplc="280A001B" w:tentative="1">
      <w:start w:val="1"/>
      <w:numFmt w:val="lowerRoman"/>
      <w:lvlText w:val="%3."/>
      <w:lvlJc w:val="right"/>
      <w:pPr>
        <w:ind w:left="2505" w:hanging="180"/>
      </w:pPr>
    </w:lvl>
    <w:lvl w:ilvl="3" w:tplc="280A000F" w:tentative="1">
      <w:start w:val="1"/>
      <w:numFmt w:val="decimal"/>
      <w:lvlText w:val="%4."/>
      <w:lvlJc w:val="left"/>
      <w:pPr>
        <w:ind w:left="3225" w:hanging="360"/>
      </w:pPr>
    </w:lvl>
    <w:lvl w:ilvl="4" w:tplc="280A0019" w:tentative="1">
      <w:start w:val="1"/>
      <w:numFmt w:val="lowerLetter"/>
      <w:lvlText w:val="%5."/>
      <w:lvlJc w:val="left"/>
      <w:pPr>
        <w:ind w:left="3945" w:hanging="360"/>
      </w:pPr>
    </w:lvl>
    <w:lvl w:ilvl="5" w:tplc="280A001B" w:tentative="1">
      <w:start w:val="1"/>
      <w:numFmt w:val="lowerRoman"/>
      <w:lvlText w:val="%6."/>
      <w:lvlJc w:val="right"/>
      <w:pPr>
        <w:ind w:left="4665" w:hanging="180"/>
      </w:pPr>
    </w:lvl>
    <w:lvl w:ilvl="6" w:tplc="280A000F" w:tentative="1">
      <w:start w:val="1"/>
      <w:numFmt w:val="decimal"/>
      <w:lvlText w:val="%7."/>
      <w:lvlJc w:val="left"/>
      <w:pPr>
        <w:ind w:left="5385" w:hanging="360"/>
      </w:pPr>
    </w:lvl>
    <w:lvl w:ilvl="7" w:tplc="280A0019" w:tentative="1">
      <w:start w:val="1"/>
      <w:numFmt w:val="lowerLetter"/>
      <w:lvlText w:val="%8."/>
      <w:lvlJc w:val="left"/>
      <w:pPr>
        <w:ind w:left="6105" w:hanging="360"/>
      </w:pPr>
    </w:lvl>
    <w:lvl w:ilvl="8" w:tplc="2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F7F5D7A"/>
    <w:multiLevelType w:val="hybridMultilevel"/>
    <w:tmpl w:val="F6C47990"/>
    <w:lvl w:ilvl="0" w:tplc="4680E92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5" w:hanging="360"/>
      </w:pPr>
    </w:lvl>
    <w:lvl w:ilvl="2" w:tplc="280A001B" w:tentative="1">
      <w:start w:val="1"/>
      <w:numFmt w:val="lowerRoman"/>
      <w:lvlText w:val="%3."/>
      <w:lvlJc w:val="right"/>
      <w:pPr>
        <w:ind w:left="2505" w:hanging="180"/>
      </w:pPr>
    </w:lvl>
    <w:lvl w:ilvl="3" w:tplc="280A000F" w:tentative="1">
      <w:start w:val="1"/>
      <w:numFmt w:val="decimal"/>
      <w:lvlText w:val="%4."/>
      <w:lvlJc w:val="left"/>
      <w:pPr>
        <w:ind w:left="3225" w:hanging="360"/>
      </w:pPr>
    </w:lvl>
    <w:lvl w:ilvl="4" w:tplc="280A0019" w:tentative="1">
      <w:start w:val="1"/>
      <w:numFmt w:val="lowerLetter"/>
      <w:lvlText w:val="%5."/>
      <w:lvlJc w:val="left"/>
      <w:pPr>
        <w:ind w:left="3945" w:hanging="360"/>
      </w:pPr>
    </w:lvl>
    <w:lvl w:ilvl="5" w:tplc="280A001B" w:tentative="1">
      <w:start w:val="1"/>
      <w:numFmt w:val="lowerRoman"/>
      <w:lvlText w:val="%6."/>
      <w:lvlJc w:val="right"/>
      <w:pPr>
        <w:ind w:left="4665" w:hanging="180"/>
      </w:pPr>
    </w:lvl>
    <w:lvl w:ilvl="6" w:tplc="280A000F" w:tentative="1">
      <w:start w:val="1"/>
      <w:numFmt w:val="decimal"/>
      <w:lvlText w:val="%7."/>
      <w:lvlJc w:val="left"/>
      <w:pPr>
        <w:ind w:left="5385" w:hanging="360"/>
      </w:pPr>
    </w:lvl>
    <w:lvl w:ilvl="7" w:tplc="280A0019" w:tentative="1">
      <w:start w:val="1"/>
      <w:numFmt w:val="lowerLetter"/>
      <w:lvlText w:val="%8."/>
      <w:lvlJc w:val="left"/>
      <w:pPr>
        <w:ind w:left="6105" w:hanging="360"/>
      </w:pPr>
    </w:lvl>
    <w:lvl w:ilvl="8" w:tplc="2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17746AA"/>
    <w:multiLevelType w:val="hybridMultilevel"/>
    <w:tmpl w:val="98CC37F6"/>
    <w:lvl w:ilvl="0" w:tplc="79A880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639934">
    <w:abstractNumId w:val="1"/>
  </w:num>
  <w:num w:numId="2" w16cid:durableId="1285818078">
    <w:abstractNumId w:val="3"/>
  </w:num>
  <w:num w:numId="3" w16cid:durableId="1435593498">
    <w:abstractNumId w:val="4"/>
  </w:num>
  <w:num w:numId="4" w16cid:durableId="647784822">
    <w:abstractNumId w:val="0"/>
  </w:num>
  <w:num w:numId="5" w16cid:durableId="93281206">
    <w:abstractNumId w:val="2"/>
  </w:num>
  <w:num w:numId="6" w16cid:durableId="4079195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865"/>
    <w:rsid w:val="00113E93"/>
    <w:rsid w:val="00384893"/>
    <w:rsid w:val="00730865"/>
    <w:rsid w:val="00875F09"/>
    <w:rsid w:val="00AB27F5"/>
    <w:rsid w:val="00B74D7D"/>
    <w:rsid w:val="00C83DE0"/>
    <w:rsid w:val="00D6258E"/>
    <w:rsid w:val="00DB7955"/>
    <w:rsid w:val="00EC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A12A54"/>
  <w15:chartTrackingRefBased/>
  <w15:docId w15:val="{D14A070B-0B47-4B4D-853F-CFF3FE256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865"/>
    <w:pPr>
      <w:ind w:left="720"/>
      <w:contextualSpacing/>
    </w:pPr>
  </w:style>
  <w:style w:type="table" w:styleId="TableGrid">
    <w:name w:val="Table Grid"/>
    <w:basedOn w:val="TableNormal"/>
    <w:uiPriority w:val="39"/>
    <w:rsid w:val="00384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6258E"/>
    <w:pPr>
      <w:spacing w:after="0" w:line="240" w:lineRule="auto"/>
    </w:pPr>
    <w:rPr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258E"/>
    <w:rPr>
      <w:kern w:val="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6258E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D625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25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25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25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258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7</Pages>
  <Words>639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Garcìa Alcalà</dc:creator>
  <cp:keywords/>
  <dc:description/>
  <cp:lastModifiedBy>F. Garcìa Alcalà</cp:lastModifiedBy>
  <cp:revision>3</cp:revision>
  <dcterms:created xsi:type="dcterms:W3CDTF">2024-11-19T21:15:00Z</dcterms:created>
  <dcterms:modified xsi:type="dcterms:W3CDTF">2024-12-18T15:34:00Z</dcterms:modified>
</cp:coreProperties>
</file>