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42E47" w14:textId="1B6EC9D8" w:rsidR="00230E99" w:rsidRDefault="00230E99" w:rsidP="00230E99">
      <w:pPr>
        <w:jc w:val="center"/>
        <w:rPr>
          <w:b/>
          <w:bCs/>
          <w:lang w:val="es-ES"/>
        </w:rPr>
      </w:pPr>
      <w:r w:rsidRPr="00ED68D0">
        <w:rPr>
          <w:b/>
          <w:bCs/>
          <w:lang w:val="es-ES"/>
        </w:rPr>
        <w:t>Árboles semánticos</w:t>
      </w:r>
      <w:r>
        <w:rPr>
          <w:b/>
          <w:bCs/>
          <w:lang w:val="es-ES"/>
        </w:rPr>
        <w:t xml:space="preserve"> en </w:t>
      </w:r>
      <w:r w:rsidRPr="009F3EE3">
        <w:rPr>
          <w:b/>
          <w:bCs/>
          <w:lang w:val="es-ES"/>
        </w:rPr>
        <w:t>LC</w:t>
      </w:r>
    </w:p>
    <w:p w14:paraId="7AC9C1CB" w14:textId="61F7E9E5" w:rsidR="00230E99" w:rsidRDefault="00230E99" w:rsidP="00230E99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Ejercicios extra</w:t>
      </w:r>
    </w:p>
    <w:p w14:paraId="6CAB5609" w14:textId="77777777" w:rsidR="00230E99" w:rsidRDefault="00230E99" w:rsidP="00230E99">
      <w:pPr>
        <w:rPr>
          <w:lang w:val="es-ES"/>
        </w:rPr>
      </w:pPr>
    </w:p>
    <w:p w14:paraId="04107F93" w14:textId="77777777" w:rsidR="00230E99" w:rsidRPr="009576F6" w:rsidRDefault="00230E99" w:rsidP="00230E99">
      <w:pPr>
        <w:rPr>
          <w:b/>
          <w:bCs/>
          <w:lang w:val="es-ES"/>
        </w:rPr>
      </w:pPr>
      <w:r w:rsidRPr="009576F6">
        <w:rPr>
          <w:b/>
          <w:bCs/>
          <w:lang w:val="es-ES"/>
        </w:rPr>
        <w:t xml:space="preserve">1. Determina si </w:t>
      </w:r>
      <m:oMath>
        <m:r>
          <m:rPr>
            <m:sty m:val="bi"/>
          </m:rPr>
          <w:rPr>
            <w:rFonts w:ascii="Cambria Math" w:eastAsiaTheme="minorEastAsia" w:hAnsi="Cambria Math"/>
            <w:lang w:val="es-ES"/>
          </w:rPr>
          <m:t>ϕ</m:t>
        </m:r>
      </m:oMath>
      <w:r w:rsidRPr="009576F6">
        <w:rPr>
          <w:rFonts w:eastAsiaTheme="minorEastAsia"/>
          <w:b/>
          <w:bCs/>
          <w:lang w:val="es-ES"/>
        </w:rPr>
        <w:t xml:space="preserve"> es tautológica</w:t>
      </w:r>
      <w:r>
        <w:rPr>
          <w:rFonts w:eastAsiaTheme="minorEastAsia"/>
          <w:b/>
          <w:bCs/>
          <w:lang w:val="es-ES"/>
        </w:rPr>
        <w:t xml:space="preserve"> o no</w:t>
      </w:r>
      <w:r w:rsidRPr="009576F6">
        <w:rPr>
          <w:rFonts w:eastAsiaTheme="minorEastAsia"/>
          <w:b/>
          <w:bCs/>
          <w:lang w:val="es-ES"/>
        </w:rPr>
        <w:t>. Si no lo es, ofrece un contraejemplo.</w:t>
      </w:r>
    </w:p>
    <w:p w14:paraId="07FAD7E3" w14:textId="77777777" w:rsidR="00230E99" w:rsidRPr="00BD2211" w:rsidRDefault="00230E99" w:rsidP="00230E99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ϕ</m:t>
          </m:r>
          <m:r>
            <w:rPr>
              <w:rFonts w:ascii="Cambria Math" w:hAnsi="Cambria Math"/>
              <w:lang w:val="es-ES"/>
            </w:rPr>
            <m:t>: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P⊃¬Q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¬Q⊃P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s-ES"/>
                </w:rPr>
                <m:t>⊃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R⊃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P≡¬Q</m:t>
                      </m:r>
                    </m:e>
                  </m:d>
                </m:e>
              </m:d>
            </m:e>
          </m:d>
        </m:oMath>
      </m:oMathPara>
    </w:p>
    <w:p w14:paraId="4CB52B70" w14:textId="77777777" w:rsidR="00230E99" w:rsidRPr="00FA0066" w:rsidRDefault="00230E99" w:rsidP="00230E99">
      <w:pPr>
        <w:rPr>
          <w:rFonts w:eastAsiaTheme="minorEastAsia"/>
        </w:rPr>
      </w:pPr>
    </w:p>
    <w:p w14:paraId="5D504EDD" w14:textId="77777777" w:rsidR="00230E99" w:rsidRPr="009576F6" w:rsidRDefault="00230E99" w:rsidP="00230E99">
      <w:pPr>
        <w:rPr>
          <w:rFonts w:eastAsiaTheme="minorEastAsia"/>
          <w:b/>
          <w:bCs/>
          <w:lang w:val="es-ES"/>
        </w:rPr>
      </w:pPr>
      <w:r w:rsidRPr="009576F6">
        <w:rPr>
          <w:b/>
          <w:bCs/>
          <w:lang w:val="es-ES"/>
        </w:rPr>
        <w:t xml:space="preserve">2. Determina si </w:t>
      </w:r>
      <m:oMath>
        <m:r>
          <m:rPr>
            <m:sty m:val="bi"/>
          </m:rPr>
          <w:rPr>
            <w:rFonts w:ascii="Cambria Math" w:eastAsiaTheme="minorEastAsia" w:hAnsi="Cambria Math"/>
            <w:lang w:val="es-ES"/>
          </w:rPr>
          <m:t>ϕ</m:t>
        </m:r>
      </m:oMath>
      <w:r w:rsidRPr="009576F6">
        <w:rPr>
          <w:rFonts w:eastAsiaTheme="minorEastAsia"/>
          <w:b/>
          <w:bCs/>
          <w:lang w:val="es-ES"/>
        </w:rPr>
        <w:t xml:space="preserve"> es </w:t>
      </w:r>
      <w:r>
        <w:rPr>
          <w:rFonts w:eastAsiaTheme="minorEastAsia"/>
          <w:b/>
          <w:bCs/>
          <w:lang w:val="es-ES"/>
        </w:rPr>
        <w:t>consistente o no</w:t>
      </w:r>
      <w:r w:rsidRPr="009576F6">
        <w:rPr>
          <w:rFonts w:eastAsiaTheme="minorEastAsia"/>
          <w:b/>
          <w:bCs/>
          <w:lang w:val="es-ES"/>
        </w:rPr>
        <w:t>. Si lo es, ofrece un ejemplo.</w:t>
      </w:r>
    </w:p>
    <w:p w14:paraId="6CEE52B1" w14:textId="77777777" w:rsidR="00230E99" w:rsidRDefault="00230E99" w:rsidP="00230E99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ϕ:</m:t>
          </m:r>
          <m:r>
            <w:rPr>
              <w:rFonts w:ascii="Cambria Math" w:hAnsi="Cambria Math"/>
              <w:lang w:val="es-ES"/>
            </w:rPr>
            <m:t>¬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¬R⊃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Q</m:t>
                      </m:r>
                      <m:r>
                        <w:rPr>
                          <w:rFonts w:ascii="Cambria Math" w:hAnsi="Cambria Math"/>
                          <w:lang w:val="es-ES"/>
                        </w:rPr>
                        <m:t>∧</m:t>
                      </m:r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s-ES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R</m:t>
                  </m:r>
                  <m:r>
                    <w:rPr>
                      <w:rFonts w:ascii="Cambria Math" w:hAnsi="Cambria Math"/>
                      <w:lang w:val="es-ES"/>
                    </w:rPr>
                    <m:t>∧¬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S∨Q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s-ES"/>
                </w:rPr>
              </m:ctrlPr>
            </m:e>
          </m:d>
        </m:oMath>
      </m:oMathPara>
    </w:p>
    <w:p w14:paraId="11AD949E" w14:textId="77777777" w:rsidR="00230E99" w:rsidRDefault="00230E99" w:rsidP="00230E99"/>
    <w:p w14:paraId="4B2B3B5A" w14:textId="77777777" w:rsidR="00230E99" w:rsidRPr="009576F6" w:rsidRDefault="00230E99" w:rsidP="00230E99">
      <w:pPr>
        <w:rPr>
          <w:b/>
          <w:bCs/>
          <w:lang w:val="es-ES"/>
        </w:rPr>
      </w:pPr>
      <w:r w:rsidRPr="009576F6">
        <w:rPr>
          <w:b/>
          <w:bCs/>
          <w:lang w:val="es-ES"/>
        </w:rPr>
        <w:t xml:space="preserve">3. Determina si </w:t>
      </w:r>
      <m:oMath>
        <m:r>
          <m:rPr>
            <m:sty m:val="bi"/>
          </m:rPr>
          <w:rPr>
            <w:rFonts w:ascii="Cambria Math" w:eastAsiaTheme="minorEastAsia" w:hAnsi="Cambria Math"/>
            <w:lang w:val="es-ES"/>
          </w:rPr>
          <m:t>ϕ</m:t>
        </m:r>
      </m:oMath>
      <w:r w:rsidRPr="009576F6">
        <w:rPr>
          <w:b/>
          <w:bCs/>
          <w:lang w:val="es-ES"/>
        </w:rPr>
        <w:t xml:space="preserve"> implica a </w:t>
      </w:r>
      <m:oMath>
        <m:r>
          <m:rPr>
            <m:sty m:val="bi"/>
          </m:rPr>
          <w:rPr>
            <w:rFonts w:ascii="Cambria Math" w:hAnsi="Cambria Math"/>
            <w:lang w:val="es-ES"/>
          </w:rPr>
          <m:t>ψ</m:t>
        </m:r>
      </m:oMath>
      <w:r>
        <w:rPr>
          <w:rFonts w:eastAsiaTheme="minorEastAsia"/>
          <w:b/>
          <w:lang w:val="es-ES"/>
        </w:rPr>
        <w:t xml:space="preserve"> o no</w:t>
      </w:r>
      <w:r w:rsidRPr="009576F6">
        <w:rPr>
          <w:rFonts w:eastAsiaTheme="minorEastAsia"/>
          <w:b/>
          <w:bCs/>
          <w:lang w:val="es-ES"/>
        </w:rPr>
        <w:t>. Si no hay implicación, ofrece un contraejemplo.</w:t>
      </w:r>
    </w:p>
    <w:p w14:paraId="5490D040" w14:textId="77777777" w:rsidR="00230E99" w:rsidRDefault="00230E99" w:rsidP="00230E99">
      <w:pPr>
        <w:rPr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ϕ</m:t>
          </m:r>
          <m:r>
            <w:rPr>
              <w:rFonts w:ascii="Cambria Math" w:hAnsi="Cambria Math"/>
              <w:lang w:val="es-ES"/>
            </w:rPr>
            <m:t>: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¬P⊃Q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¬R⊃¬P</m:t>
                  </m:r>
                </m:e>
              </m:d>
            </m:e>
          </m:d>
        </m:oMath>
      </m:oMathPara>
    </w:p>
    <w:p w14:paraId="5291F7F2" w14:textId="77777777" w:rsidR="00230E99" w:rsidRPr="0053123F" w:rsidRDefault="00230E99" w:rsidP="00230E99">
      <w:pPr>
        <w:rPr>
          <w:b/>
          <w:bCs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ψ: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S⊃R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∧Q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⊃¬P</m:t>
              </m:r>
            </m:e>
          </m:d>
        </m:oMath>
      </m:oMathPara>
    </w:p>
    <w:p w14:paraId="614BF5F6" w14:textId="77777777" w:rsidR="00230E99" w:rsidRPr="00FA0066" w:rsidRDefault="00230E99" w:rsidP="00230E99">
      <w:pPr>
        <w:rPr>
          <w:b/>
          <w:bCs/>
        </w:rPr>
      </w:pPr>
    </w:p>
    <w:p w14:paraId="3A27D31B" w14:textId="77777777" w:rsidR="00230E99" w:rsidRPr="009576F6" w:rsidRDefault="00230E99" w:rsidP="00230E99">
      <w:pPr>
        <w:rPr>
          <w:b/>
          <w:bCs/>
          <w:lang w:val="es-ES"/>
        </w:rPr>
      </w:pPr>
      <w:r w:rsidRPr="009576F6">
        <w:rPr>
          <w:b/>
          <w:bCs/>
          <w:lang w:val="es-ES"/>
        </w:rPr>
        <w:t xml:space="preserve">4. Determina si </w:t>
      </w:r>
      <m:oMath>
        <m:r>
          <m:rPr>
            <m:sty m:val="bi"/>
          </m:rPr>
          <w:rPr>
            <w:rFonts w:ascii="Cambria Math" w:hAnsi="Cambria Math"/>
            <w:lang w:val="es-ES"/>
          </w:rPr>
          <m:t>Δ</m:t>
        </m:r>
      </m:oMath>
      <w:r w:rsidRPr="009576F6">
        <w:rPr>
          <w:b/>
          <w:bCs/>
          <w:lang w:val="es-ES"/>
        </w:rPr>
        <w:t xml:space="preserve"> es válido</w:t>
      </w:r>
      <w:r>
        <w:rPr>
          <w:b/>
          <w:bCs/>
          <w:lang w:val="es-ES"/>
        </w:rPr>
        <w:t xml:space="preserve"> o no</w:t>
      </w:r>
      <w:r w:rsidRPr="009576F6">
        <w:rPr>
          <w:b/>
          <w:bCs/>
          <w:lang w:val="es-ES"/>
        </w:rPr>
        <w:t>. Si no lo es, ofrece un contraejemplo.</w:t>
      </w:r>
    </w:p>
    <w:p w14:paraId="24DA8C80" w14:textId="77777777" w:rsidR="00230E99" w:rsidRDefault="00230E99" w:rsidP="00230E99">
      <w:pPr>
        <w:rPr>
          <w:lang w:val="es-E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s-ES"/>
            </w:rPr>
            <m:t>Δ</m:t>
          </m:r>
          <m:r>
            <w:rPr>
              <w:rFonts w:ascii="Cambria Math" w:eastAsiaTheme="minorEastAsia" w:hAnsi="Cambria Math"/>
              <w:lang w:val="es-ES"/>
            </w:rPr>
            <m:t>:ϕ,</m:t>
          </m:r>
          <m:r>
            <w:rPr>
              <w:rFonts w:ascii="Cambria Math" w:hAnsi="Cambria Math"/>
              <w:lang w:val="es-ES"/>
            </w:rPr>
            <m:t>ψ,χ∴</m:t>
          </m:r>
          <m:r>
            <w:rPr>
              <w:rFonts w:ascii="Cambria Math" w:hAnsi="Cambria Math"/>
              <w:lang w:val="en-US"/>
            </w:rPr>
            <m:t>ω</m:t>
          </m:r>
        </m:oMath>
      </m:oMathPara>
    </w:p>
    <w:p w14:paraId="6F4CCE3C" w14:textId="77777777" w:rsidR="00230E99" w:rsidRPr="00E54308" w:rsidRDefault="00230E99" w:rsidP="00230E99">
      <w:pPr>
        <w:rPr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ϕ:</m:t>
          </m:r>
          <m:r>
            <w:rPr>
              <w:rFonts w:ascii="Cambria Math" w:hAnsi="Cambria Math"/>
              <w:lang w:val="es-ES"/>
            </w:rPr>
            <m:t>(Q⊃P)</m:t>
          </m:r>
        </m:oMath>
      </m:oMathPara>
    </w:p>
    <w:p w14:paraId="7090B56D" w14:textId="77777777" w:rsidR="00230E99" w:rsidRPr="00E54308" w:rsidRDefault="00230E99" w:rsidP="00230E99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ψ:(R∨¬Q)</m:t>
          </m:r>
        </m:oMath>
      </m:oMathPara>
    </w:p>
    <w:p w14:paraId="7A8D0A82" w14:textId="77777777" w:rsidR="00230E99" w:rsidRPr="00E54308" w:rsidRDefault="00230E99" w:rsidP="00230E99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χ:(S∨T)</m:t>
          </m:r>
        </m:oMath>
      </m:oMathPara>
    </w:p>
    <w:p w14:paraId="174AD6B6" w14:textId="78F7194E" w:rsidR="00230E99" w:rsidRPr="00230E99" w:rsidRDefault="00230E99" w:rsidP="00230E99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n-US"/>
            </w:rPr>
            <m:t>ω:</m:t>
          </m:r>
          <m:r>
            <w:rPr>
              <w:rFonts w:ascii="Cambria Math" w:hAnsi="Cambria Math"/>
              <w:lang w:val="es-ES"/>
            </w:rPr>
            <m:t>(¬R⊃T)</m:t>
          </m:r>
        </m:oMath>
      </m:oMathPara>
    </w:p>
    <w:p w14:paraId="66FFC907" w14:textId="77777777" w:rsidR="00230E99" w:rsidRPr="00B334E9" w:rsidRDefault="00230E99" w:rsidP="00230E99">
      <w:pPr>
        <w:rPr>
          <w:rFonts w:eastAsiaTheme="minorEastAsia"/>
        </w:rPr>
      </w:pPr>
      <w:r w:rsidRPr="00B334E9">
        <w:rPr>
          <w:rFonts w:eastAsiaTheme="minorEastAsia"/>
        </w:rPr>
        <w:tab/>
      </w:r>
      <w:r w:rsidRPr="00B334E9">
        <w:rPr>
          <w:rFonts w:eastAsiaTheme="minorEastAsia"/>
        </w:rPr>
        <w:tab/>
      </w:r>
      <w:r w:rsidRPr="00B334E9">
        <w:rPr>
          <w:rFonts w:eastAsiaTheme="minorEastAsia"/>
        </w:rPr>
        <w:tab/>
      </w:r>
      <w:r w:rsidRPr="00B334E9">
        <w:rPr>
          <w:rFonts w:eastAsiaTheme="minorEastAsia"/>
        </w:rPr>
        <w:tab/>
      </w:r>
    </w:p>
    <w:p w14:paraId="7DCFF605" w14:textId="77777777" w:rsidR="00230E99" w:rsidRPr="009576F6" w:rsidRDefault="00230E99" w:rsidP="00230E99">
      <w:pPr>
        <w:rPr>
          <w:b/>
          <w:bCs/>
          <w:lang w:val="es-ES"/>
        </w:rPr>
      </w:pPr>
      <w:r w:rsidRPr="009576F6">
        <w:rPr>
          <w:b/>
          <w:bCs/>
          <w:lang w:val="es-ES"/>
        </w:rPr>
        <w:t xml:space="preserve">5. Determina si </w:t>
      </w:r>
      <m:oMath>
        <m:r>
          <m:rPr>
            <m:sty m:val="bi"/>
          </m:rPr>
          <w:rPr>
            <w:rFonts w:ascii="Cambria Math" w:eastAsiaTheme="minorEastAsia" w:hAnsi="Cambria Math"/>
            <w:lang w:val="es-ES"/>
          </w:rPr>
          <m:t>ϕ</m:t>
        </m:r>
      </m:oMath>
      <w:r w:rsidRPr="009576F6">
        <w:rPr>
          <w:b/>
          <w:bCs/>
          <w:lang w:val="es-ES"/>
        </w:rPr>
        <w:t xml:space="preserve"> equivale a</w:t>
      </w:r>
      <m:oMath>
        <m:r>
          <m:rPr>
            <m:sty m:val="bi"/>
          </m:rPr>
          <w:rPr>
            <w:rFonts w:ascii="Cambria Math" w:hAnsi="Cambria Math"/>
            <w:lang w:val="es-ES"/>
          </w:rPr>
          <m:t xml:space="preserve"> ψ</m:t>
        </m:r>
      </m:oMath>
      <w:r>
        <w:rPr>
          <w:rFonts w:eastAsiaTheme="minorEastAsia"/>
          <w:b/>
          <w:lang w:val="es-ES"/>
        </w:rPr>
        <w:t xml:space="preserve"> o no</w:t>
      </w:r>
      <w:r w:rsidRPr="009576F6">
        <w:rPr>
          <w:rFonts w:eastAsiaTheme="minorEastAsia"/>
          <w:b/>
          <w:bCs/>
          <w:lang w:val="es-ES"/>
        </w:rPr>
        <w:t xml:space="preserve">. Si no </w:t>
      </w:r>
      <w:r>
        <w:rPr>
          <w:rFonts w:eastAsiaTheme="minorEastAsia"/>
          <w:b/>
          <w:bCs/>
          <w:lang w:val="es-ES"/>
        </w:rPr>
        <w:t>son equivalentes</w:t>
      </w:r>
      <w:r w:rsidRPr="009576F6">
        <w:rPr>
          <w:rFonts w:eastAsiaTheme="minorEastAsia"/>
          <w:b/>
          <w:bCs/>
          <w:lang w:val="es-ES"/>
        </w:rPr>
        <w:t xml:space="preserve">, ofrece un </w:t>
      </w:r>
      <w:r w:rsidRPr="00590032">
        <w:rPr>
          <w:rFonts w:eastAsiaTheme="minorEastAsia"/>
          <w:b/>
          <w:bCs/>
          <w:lang w:val="es-ES"/>
        </w:rPr>
        <w:t>contraejemplo</w:t>
      </w:r>
    </w:p>
    <w:p w14:paraId="2E1E0DE9" w14:textId="77777777" w:rsidR="00230E99" w:rsidRPr="00E02FD2" w:rsidRDefault="00230E99" w:rsidP="00230E99">
      <w:pPr>
        <w:rPr>
          <w:lang w:val="en-U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ϕ: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¬</m:t>
                      </m:r>
                      <m:r>
                        <w:rPr>
                          <w:rFonts w:ascii="Cambria Math" w:hAnsi="Cambria Math"/>
                          <w:lang w:val="es-ES"/>
                        </w:rPr>
                        <m:t>P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⊃</m:t>
                      </m:r>
                      <m:r>
                        <w:rPr>
                          <w:rFonts w:ascii="Cambria Math" w:hAnsi="Cambria Math"/>
                          <w:lang w:val="es-ES"/>
                        </w:rPr>
                        <m:t>Q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P</m:t>
                  </m:r>
                  <m:r>
                    <w:rPr>
                      <w:rFonts w:ascii="Cambria Math" w:hAnsi="Cambria Math"/>
                      <w:lang w:val="en-US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Q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14:paraId="5208734B" w14:textId="77777777" w:rsidR="00230E99" w:rsidRPr="0053123F" w:rsidRDefault="00230E99" w:rsidP="00230E9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s-ES"/>
            </w:rPr>
            <m:t>ψ: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S</m:t>
                  </m:r>
                  <m:r>
                    <w:rPr>
                      <w:rFonts w:ascii="Cambria Math" w:hAnsi="Cambria Math"/>
                      <w:lang w:val="en-US"/>
                    </w:rPr>
                    <m:t>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P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⊃¬</m:t>
                      </m:r>
                      <m:r>
                        <w:rPr>
                          <w:rFonts w:ascii="Cambria Math" w:hAnsi="Cambria Math"/>
                          <w:lang w:val="es-ES"/>
                        </w:rPr>
                        <m:t>Q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⊃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¬</m:t>
                  </m:r>
                  <m:r>
                    <w:rPr>
                      <w:rFonts w:ascii="Cambria Math" w:hAnsi="Cambria Math"/>
                      <w:lang w:val="es-ES"/>
                    </w:rPr>
                    <m:t>Q</m:t>
                  </m:r>
                  <m:r>
                    <w:rPr>
                      <w:rFonts w:ascii="Cambria Math" w:hAnsi="Cambria Math"/>
                      <w:lang w:val="en-US"/>
                    </w:rPr>
                    <m:t>∨</m:t>
                  </m:r>
                  <m:r>
                    <w:rPr>
                      <w:rFonts w:ascii="Cambria Math" w:hAnsi="Cambria Math"/>
                      <w:lang w:val="es-ES"/>
                    </w:rPr>
                    <m:t>S</m:t>
                  </m:r>
                </m:e>
              </m:d>
            </m:e>
          </m:d>
        </m:oMath>
      </m:oMathPara>
    </w:p>
    <w:p w14:paraId="77AC02A4" w14:textId="77777777" w:rsidR="00230E99" w:rsidRPr="00CC118A" w:rsidRDefault="00230E99" w:rsidP="00230E99">
      <w:pPr>
        <w:rPr>
          <w:rFonts w:eastAsiaTheme="minorEastAsia"/>
          <w:b/>
          <w:bCs/>
        </w:rPr>
      </w:pPr>
    </w:p>
    <w:p w14:paraId="1CEE4491" w14:textId="77777777" w:rsidR="00230E99" w:rsidRPr="009576F6" w:rsidRDefault="00230E99" w:rsidP="00230E99">
      <w:pPr>
        <w:rPr>
          <w:rFonts w:eastAsiaTheme="minorEastAsia"/>
          <w:b/>
          <w:bCs/>
          <w:lang w:val="es-ES"/>
        </w:rPr>
      </w:pPr>
      <w:r w:rsidRPr="009576F6">
        <w:rPr>
          <w:rFonts w:eastAsiaTheme="minorEastAsia"/>
          <w:b/>
          <w:bCs/>
          <w:lang w:val="es-ES"/>
        </w:rPr>
        <w:t xml:space="preserve">6. Determina si </w:t>
      </w:r>
      <m:oMath>
        <m:r>
          <m:rPr>
            <m:sty m:val="bi"/>
          </m:rPr>
          <w:rPr>
            <w:rFonts w:ascii="Cambria Math" w:eastAsiaTheme="minorEastAsia" w:hAnsi="Cambria Math"/>
            <w:lang w:val="es-ES"/>
          </w:rPr>
          <m:t>Γ</m:t>
        </m:r>
      </m:oMath>
      <w:r w:rsidRPr="009576F6">
        <w:rPr>
          <w:rFonts w:eastAsiaTheme="minorEastAsia"/>
          <w:b/>
          <w:bCs/>
          <w:lang w:val="es-ES"/>
        </w:rPr>
        <w:t xml:space="preserve"> es </w:t>
      </w:r>
      <w:r>
        <w:rPr>
          <w:rFonts w:eastAsiaTheme="minorEastAsia"/>
          <w:b/>
          <w:bCs/>
          <w:lang w:val="es-ES"/>
        </w:rPr>
        <w:t>consistente o no</w:t>
      </w:r>
      <w:r w:rsidRPr="009576F6">
        <w:rPr>
          <w:rFonts w:eastAsiaTheme="minorEastAsia"/>
          <w:b/>
          <w:bCs/>
          <w:lang w:val="es-ES"/>
        </w:rPr>
        <w:t xml:space="preserve">. Si lo es, ofrece un </w:t>
      </w:r>
      <w:r w:rsidRPr="00846E88">
        <w:rPr>
          <w:rFonts w:eastAsiaTheme="minorEastAsia"/>
          <w:b/>
          <w:bCs/>
          <w:lang w:val="es-ES"/>
        </w:rPr>
        <w:t>ejemplo</w:t>
      </w:r>
      <w:r w:rsidRPr="009576F6">
        <w:rPr>
          <w:rFonts w:eastAsiaTheme="minorEastAsia"/>
          <w:b/>
          <w:bCs/>
          <w:lang w:val="es-ES"/>
        </w:rPr>
        <w:t>.</w:t>
      </w:r>
    </w:p>
    <w:p w14:paraId="7BC9333B" w14:textId="77777777" w:rsidR="00230E99" w:rsidRPr="00846E88" w:rsidRDefault="00230E99" w:rsidP="00230E99">
      <w:pPr>
        <w:rPr>
          <w:rFonts w:eastAsiaTheme="minorEastAsia"/>
          <w:i/>
          <w:iCs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Γ: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ϕ,</m:t>
              </m:r>
              <m:r>
                <w:rPr>
                  <w:rFonts w:ascii="Cambria Math" w:hAnsi="Cambria Math"/>
                  <w:lang w:val="es-ES"/>
                </w:rPr>
                <m:t>ψ,χ</m:t>
              </m:r>
            </m:e>
          </m:d>
        </m:oMath>
      </m:oMathPara>
    </w:p>
    <w:p w14:paraId="70BF665A" w14:textId="77777777" w:rsidR="00230E99" w:rsidRPr="00846E88" w:rsidRDefault="00230E99" w:rsidP="00230E99">
      <w:pPr>
        <w:rPr>
          <w:rFonts w:eastAsiaTheme="minorEastAsia"/>
          <w:i/>
          <w:iCs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ϕ:</m:t>
          </m:r>
          <m:r>
            <w:rPr>
              <w:rFonts w:ascii="Cambria Math" w:hAnsi="Cambria Math"/>
              <w:lang w:val="es-ES"/>
            </w:rPr>
            <m:t>¬¬(R≡T)</m:t>
          </m:r>
        </m:oMath>
      </m:oMathPara>
    </w:p>
    <w:p w14:paraId="79C677B6" w14:textId="77777777" w:rsidR="00230E99" w:rsidRPr="00846E88" w:rsidRDefault="00230E99" w:rsidP="00230E99">
      <w:pPr>
        <w:rPr>
          <w:rFonts w:eastAsiaTheme="minorEastAsia"/>
          <w:i/>
          <w:iCs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ψ: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P∨Q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¬R∨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  <w:iCs/>
                  <w:lang w:val="es-ES"/>
                </w:rPr>
              </m:ctrlPr>
            </m:e>
          </m:d>
        </m:oMath>
      </m:oMathPara>
    </w:p>
    <w:p w14:paraId="4DEB8C69" w14:textId="77777777" w:rsidR="00230E99" w:rsidRPr="0053123F" w:rsidRDefault="00230E99" w:rsidP="00230E99">
      <w:pPr>
        <w:rPr>
          <w:rFonts w:eastAsiaTheme="minorEastAsia"/>
          <w:i/>
          <w:iCs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χ: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P⊃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S⊃Q</m:t>
                  </m:r>
                </m:e>
              </m:d>
            </m:e>
          </m:d>
        </m:oMath>
      </m:oMathPara>
    </w:p>
    <w:p w14:paraId="50C86FD9" w14:textId="77777777" w:rsidR="00230E99" w:rsidRPr="00EC2EB7" w:rsidRDefault="00230E99" w:rsidP="00230E99">
      <w:pPr>
        <w:rPr>
          <w:rFonts w:eastAsiaTheme="minorEastAsia"/>
          <w:color w:val="FF0000"/>
        </w:rPr>
      </w:pPr>
    </w:p>
    <w:p w14:paraId="3477C8D3" w14:textId="77777777" w:rsidR="00230E99" w:rsidRPr="009C3FDB" w:rsidRDefault="00230E99" w:rsidP="00230E99"/>
    <w:p w14:paraId="2821C695" w14:textId="77777777" w:rsidR="00620E4D" w:rsidRDefault="00620E4D"/>
    <w:sectPr w:rsidR="00620E4D" w:rsidSect="00230E99">
      <w:headerReference w:type="default" r:id="rId6"/>
      <w:footerReference w:type="even" r:id="rId7"/>
      <w:footerReference w:type="default" r:id="rId8"/>
      <w:pgSz w:w="11900" w:h="16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CF4EE1" w14:textId="77777777" w:rsidR="002E728C" w:rsidRDefault="002E728C" w:rsidP="00230E99">
      <w:r>
        <w:separator/>
      </w:r>
    </w:p>
  </w:endnote>
  <w:endnote w:type="continuationSeparator" w:id="0">
    <w:p w14:paraId="079D6E10" w14:textId="77777777" w:rsidR="002E728C" w:rsidRDefault="002E728C" w:rsidP="00230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1077102799"/>
      <w:docPartObj>
        <w:docPartGallery w:val="Page Numbers (Bottom of Page)"/>
        <w:docPartUnique/>
      </w:docPartObj>
    </w:sdtPr>
    <w:sdtContent>
      <w:p w14:paraId="0B3D7F5B" w14:textId="77777777" w:rsidR="00000000" w:rsidRDefault="00000000" w:rsidP="00B87EB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14B7078" w14:textId="77777777" w:rsidR="00000000" w:rsidRDefault="00000000" w:rsidP="0035156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1744141662"/>
      <w:docPartObj>
        <w:docPartGallery w:val="Page Numbers (Bottom of Page)"/>
        <w:docPartUnique/>
      </w:docPartObj>
    </w:sdtPr>
    <w:sdtContent>
      <w:p w14:paraId="1DC011AC" w14:textId="77777777" w:rsidR="00000000" w:rsidRDefault="00000000" w:rsidP="00B87EB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6C72BABD" w14:textId="77777777" w:rsidR="00000000" w:rsidRDefault="00000000" w:rsidP="0035156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F31B34" w14:textId="77777777" w:rsidR="002E728C" w:rsidRDefault="002E728C" w:rsidP="00230E99">
      <w:r>
        <w:separator/>
      </w:r>
    </w:p>
  </w:footnote>
  <w:footnote w:type="continuationSeparator" w:id="0">
    <w:p w14:paraId="31DBCC21" w14:textId="77777777" w:rsidR="002E728C" w:rsidRDefault="002E728C" w:rsidP="00230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FDD5E" w14:textId="3BF2F195" w:rsidR="00000000" w:rsidRDefault="00000000">
    <w:pPr>
      <w:pStyle w:val="Encabezado"/>
    </w:pPr>
    <w:r>
      <w:t>Lógica y argumentación</w:t>
    </w:r>
    <w:r>
      <w:tab/>
    </w:r>
    <w:r>
      <w:tab/>
      <w:t>202</w:t>
    </w:r>
    <w:r>
      <w:t>4.</w:t>
    </w:r>
    <w:r w:rsidR="00230E99"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99"/>
    <w:rsid w:val="00230E99"/>
    <w:rsid w:val="002E728C"/>
    <w:rsid w:val="006175FB"/>
    <w:rsid w:val="00620E4D"/>
    <w:rsid w:val="00B15CA8"/>
    <w:rsid w:val="00B53542"/>
    <w:rsid w:val="00B61086"/>
    <w:rsid w:val="00C0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4C85BC"/>
  <w15:chartTrackingRefBased/>
  <w15:docId w15:val="{F02570BB-1A3E-4D22-A57F-312446FC6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E99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30E9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0E9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0E9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0E9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0E9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0E99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0E99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0E99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0E99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0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0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0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0E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0E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0E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0E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0E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0E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0E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230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0E99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230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0E99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230E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0E99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230E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0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0E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0E99"/>
    <w:rPr>
      <w:b/>
      <w:bCs/>
      <w:smallCaps/>
      <w:color w:val="0F4761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unhideWhenUsed/>
    <w:rsid w:val="00230E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0E99"/>
    <w:rPr>
      <w:kern w:val="0"/>
      <w:sz w:val="24"/>
      <w:szCs w:val="24"/>
      <w14:ligatures w14:val="none"/>
    </w:rPr>
  </w:style>
  <w:style w:type="character" w:styleId="Nmerodepgina">
    <w:name w:val="page number"/>
    <w:basedOn w:val="Fuentedeprrafopredeter"/>
    <w:uiPriority w:val="99"/>
    <w:semiHidden/>
    <w:unhideWhenUsed/>
    <w:rsid w:val="00230E99"/>
  </w:style>
  <w:style w:type="paragraph" w:styleId="Encabezado">
    <w:name w:val="header"/>
    <w:basedOn w:val="Normal"/>
    <w:link w:val="EncabezadoCar"/>
    <w:uiPriority w:val="99"/>
    <w:unhideWhenUsed/>
    <w:rsid w:val="00230E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0E99"/>
    <w:rPr>
      <w:kern w:val="0"/>
      <w:sz w:val="24"/>
      <w:szCs w:val="24"/>
      <w14:ligatures w14:val="none"/>
    </w:rPr>
  </w:style>
  <w:style w:type="table" w:styleId="Tablaconcuadrcula">
    <w:name w:val="Table Grid"/>
    <w:basedOn w:val="Tablanormal"/>
    <w:uiPriority w:val="39"/>
    <w:rsid w:val="00230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693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1</cp:revision>
  <dcterms:created xsi:type="dcterms:W3CDTF">2024-10-26T14:46:00Z</dcterms:created>
  <dcterms:modified xsi:type="dcterms:W3CDTF">2024-10-26T14:47:00Z</dcterms:modified>
</cp:coreProperties>
</file>