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72B07175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="008310FF">
        <w:rPr>
          <w:b/>
          <w:bCs/>
          <w:u w:val="single"/>
        </w:rPr>
        <w:t xml:space="preserve">Alejandra García Pashanasi </w:t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70143BB6" w:rsidR="00CB2C0D" w:rsidRPr="00045CD7" w:rsidRDefault="005F3A2C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6231" w:type="dxa"/>
            <w:vAlign w:val="center"/>
          </w:tcPr>
          <w:p w14:paraId="44ACF457" w14:textId="77777777" w:rsidR="005F3A2C" w:rsidRDefault="005F3A2C" w:rsidP="005F3A2C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1DC813DF" w14:textId="73106EA2" w:rsidR="00CB2C0D" w:rsidRPr="007F4363" w:rsidRDefault="005F3A2C" w:rsidP="008F2D0E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En la formula a, los símbolos de jerarquía exceden a las fórmulas compuestas, ya que falta un conector de operación lógico para   </w:t>
            </w:r>
            <m:oMath>
              <m:r>
                <w:rPr>
                  <w:rFonts w:ascii="Cambria Math" w:eastAsia="Calibri" w:hAnsi="Cambria Math" w:cstheme="minorHAnsi"/>
                  <w:lang w:val="es-ES"/>
                </w:rPr>
                <m:t>¬P¬</m:t>
              </m:r>
            </m:oMath>
            <w:r>
              <w:rPr>
                <w:rFonts w:eastAsia="Calibri" w:cstheme="minorHAnsi"/>
                <w:lang w:val="es-ES"/>
              </w:rPr>
              <w:t xml:space="preserve"> .</w:t>
            </w: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3A269592" w:rsidR="00CB2C0D" w:rsidRPr="00045CD7" w:rsidRDefault="005F3A2C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71242B66" w:rsidR="00CB2C0D" w:rsidRPr="005F3A2C" w:rsidRDefault="005F3A2C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En este caso </w:t>
            </w:r>
            <m:oMath>
              <m:r>
                <w:rPr>
                  <w:rFonts w:ascii="Cambria Math" w:eastAsia="Calibri" w:hAnsi="Cambria Math" w:cstheme="minorHAnsi"/>
                  <w:lang w:val="es-ES"/>
                </w:rPr>
                <m:t>&lt;</m:t>
              </m:r>
            </m:oMath>
            <w:r>
              <w:rPr>
                <w:rFonts w:eastAsia="Calibri" w:cstheme="minorHAnsi"/>
                <w:lang w:val="es-ES"/>
              </w:rPr>
              <w:t xml:space="preserve"> </w:t>
            </w: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no es un operador lógico.</w:t>
            </w:r>
          </w:p>
          <w:p w14:paraId="2C7B21D3" w14:textId="77777777" w:rsidR="00CB2C0D" w:rsidRPr="007F4363" w:rsidRDefault="00CB2C0D" w:rsidP="008F2D0E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13A1D1DB" w:rsidR="00CB2C0D" w:rsidRPr="00045CD7" w:rsidRDefault="005F3A2C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50414567" w:rsidR="00FA45D5" w:rsidRDefault="005F3A2C" w:rsidP="008F2D0E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Excede de símbolos jerárquicos, ya que</w:t>
            </w:r>
            <w:r w:rsidR="008F2D0E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en este caso la negación </w:t>
            </w: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m:oMath>
              <m:r>
                <w:rPr>
                  <w:rFonts w:ascii="Cambria Math" w:eastAsia="Calibri" w:hAnsi="Cambria Math" w:cstheme="minorHAnsi"/>
                  <w:lang w:val="es-ES"/>
                </w:rPr>
                <m:t>¬(¬</m:t>
              </m:r>
            </m:oMath>
            <w:r w:rsidR="008F2D0E">
              <w:rPr>
                <w:rFonts w:eastAsia="Calibri" w:cstheme="minorHAnsi"/>
                <w:lang w:val="es-ES"/>
              </w:rPr>
              <w:t xml:space="preserve"> </w:t>
            </w:r>
            <w:r w:rsidR="008F2D0E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está separada por “()” y, además, por la falta de un operador lógico. </w:t>
            </w: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</w:t>
      </w:r>
      <w:proofErr w:type="gramStart"/>
      <w:r>
        <w:rPr>
          <w:rFonts w:eastAsiaTheme="minorEastAsia"/>
        </w:rPr>
        <w:t>árbol  sintáctico</w:t>
      </w:r>
      <w:proofErr w:type="gramEnd"/>
      <w:r>
        <w:rPr>
          <w:rFonts w:eastAsiaTheme="minorEastAsia"/>
        </w:rPr>
        <w:t xml:space="preserve">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5A35BBC0" w:rsidR="00FA45D5" w:rsidRDefault="00A15672" w:rsidP="00B047C2">
            <w:pPr>
              <w:jc w:val="both"/>
              <w:rPr>
                <w:rFonts w:eastAsia="Calibri" w:cstheme="minorHAnsi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72BFCE9" wp14:editId="4C0699E3">
                  <wp:extent cx="2506980" cy="1695689"/>
                  <wp:effectExtent l="0" t="0" r="7620" b="0"/>
                  <wp:docPr id="17869351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842" cy="172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3D59E184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inorHAnsi"/>
                  <w:color w:val="FF0000"/>
                  <w:sz w:val="22"/>
                  <w:szCs w:val="22"/>
                  <w:lang w:val="es-ES"/>
                </w:rPr>
                <m:t>⊃</m:t>
              </m:r>
            </m:oMath>
          </w:p>
          <w:p w14:paraId="2B8ED898" w14:textId="35686B14" w:rsidR="00CB2C0D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="00931FAE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931FAE" w:rsidRPr="00931FAE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>4</w:t>
            </w:r>
          </w:p>
          <w:p w14:paraId="209DAF2C" w14:textId="77777777" w:rsidR="00FE6BCB" w:rsidRPr="00B57030" w:rsidRDefault="00FE6BCB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  <w:p w14:paraId="221801E8" w14:textId="0100E2B7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Cantidad de </w:t>
            </w:r>
            <w:proofErr w:type="spellStart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subfórmulas</w:t>
            </w:r>
            <w:proofErr w:type="spellEnd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:</w:t>
            </w:r>
            <w:r w:rsidR="00931FAE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931FAE" w:rsidRPr="00931FAE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>15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FDF431C" w14:textId="4AEACA86" w:rsidR="00CB2C0D" w:rsidRPr="00B41506" w:rsidRDefault="00000000" w:rsidP="00B41506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4D9A1E93" w:rsidR="00CB2C0D" w:rsidRPr="00B41506" w:rsidRDefault="00B41506" w:rsidP="007F1D4F">
            <w:pPr>
              <w:jc w:val="center"/>
              <w:rPr>
                <w:color w:val="FF0000"/>
              </w:rPr>
            </w:pPr>
            <w:r w:rsidRPr="00B41506">
              <w:rPr>
                <w:color w:val="FF0000"/>
              </w:rPr>
              <w:t>V</w:t>
            </w:r>
          </w:p>
        </w:tc>
        <w:tc>
          <w:tcPr>
            <w:tcW w:w="386" w:type="dxa"/>
          </w:tcPr>
          <w:p w14:paraId="662859BF" w14:textId="4B11A447" w:rsidR="00CB2C0D" w:rsidRPr="00B41506" w:rsidRDefault="00B41506" w:rsidP="007F1D4F">
            <w:pPr>
              <w:jc w:val="center"/>
              <w:rPr>
                <w:color w:val="FF0000"/>
              </w:rPr>
            </w:pPr>
            <w:r w:rsidRPr="00B41506">
              <w:rPr>
                <w:color w:val="FF0000"/>
              </w:rPr>
              <w:t>V</w:t>
            </w:r>
          </w:p>
        </w:tc>
        <w:tc>
          <w:tcPr>
            <w:tcW w:w="376" w:type="dxa"/>
          </w:tcPr>
          <w:p w14:paraId="3507DEF0" w14:textId="7ED802DE" w:rsidR="00CB2C0D" w:rsidRPr="00B41506" w:rsidRDefault="00B41506" w:rsidP="007F1D4F">
            <w:pPr>
              <w:jc w:val="center"/>
              <w:rPr>
                <w:color w:val="FF0000"/>
              </w:rPr>
            </w:pPr>
            <w:r w:rsidRPr="00B41506">
              <w:rPr>
                <w:color w:val="FF0000"/>
              </w:rPr>
              <w:t>F</w:t>
            </w:r>
          </w:p>
        </w:tc>
        <w:tc>
          <w:tcPr>
            <w:tcW w:w="358" w:type="dxa"/>
          </w:tcPr>
          <w:p w14:paraId="0A005BE8" w14:textId="3FF2FF00" w:rsidR="00CB2C0D" w:rsidRPr="00B41506" w:rsidRDefault="00B41506" w:rsidP="007F1D4F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B41506">
              <w:rPr>
                <w:rFonts w:ascii="Calibri" w:eastAsia="Calibri" w:hAnsi="Calibri" w:cs="Times New Roman"/>
                <w:color w:val="FF0000"/>
              </w:rPr>
              <w:t>V</w:t>
            </w:r>
          </w:p>
        </w:tc>
        <w:tc>
          <w:tcPr>
            <w:tcW w:w="365" w:type="dxa"/>
          </w:tcPr>
          <w:p w14:paraId="4AD28808" w14:textId="682D82AE" w:rsidR="00CB2C0D" w:rsidRPr="00B41506" w:rsidRDefault="00B41506" w:rsidP="007F1D4F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B41506">
              <w:rPr>
                <w:rFonts w:ascii="Calibri" w:eastAsia="Calibri" w:hAnsi="Calibri" w:cs="Times New Roman"/>
                <w:color w:val="FF0000"/>
              </w:rPr>
              <w:t>F</w:t>
            </w:r>
          </w:p>
        </w:tc>
        <w:tc>
          <w:tcPr>
            <w:tcW w:w="6172" w:type="dxa"/>
          </w:tcPr>
          <w:p w14:paraId="09B96FF4" w14:textId="735E3230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B41506">
              <w:rPr>
                <w:rFonts w:eastAsia="Calibri" w:cs="Times New Roman"/>
                <w:lang w:val="en-US"/>
              </w:rPr>
              <w:t xml:space="preserve">                          </w:t>
            </w:r>
            <w:r w:rsidR="00B41506" w:rsidRPr="00B41506">
              <w:rPr>
                <w:rFonts w:eastAsia="Calibri" w:cs="Times New Roman"/>
                <w:color w:val="FF0000"/>
                <w:lang w:val="en-US"/>
              </w:rPr>
              <w:t xml:space="preserve"> F</w:t>
            </w:r>
            <w:r w:rsidR="00B41506">
              <w:rPr>
                <w:rFonts w:eastAsia="Calibri" w:cs="Times New Roman"/>
                <w:color w:val="FF0000"/>
                <w:lang w:val="en-US"/>
              </w:rPr>
              <w:t xml:space="preserve">    </w:t>
            </w:r>
            <w:proofErr w:type="spellStart"/>
            <w:r w:rsidR="00B41506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r w:rsidR="00B41506">
              <w:rPr>
                <w:rFonts w:eastAsia="Calibri" w:cs="Times New Roman"/>
                <w:color w:val="FF0000"/>
                <w:lang w:val="en-US"/>
              </w:rPr>
              <w:t xml:space="preserve">      </w:t>
            </w:r>
            <w:proofErr w:type="spellStart"/>
            <w:r w:rsidR="00B41506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r w:rsidR="00B41506">
              <w:rPr>
                <w:rFonts w:eastAsia="Calibri" w:cs="Times New Roman"/>
                <w:color w:val="FF0000"/>
                <w:lang w:val="en-US"/>
              </w:rPr>
              <w:t xml:space="preserve">    V      </w:t>
            </w:r>
            <w:proofErr w:type="spellStart"/>
            <w:r w:rsidR="00B41506" w:rsidRPr="00B41506">
              <w:rPr>
                <w:rFonts w:eastAsia="Calibri" w:cs="Times New Roman"/>
                <w:color w:val="FF0000"/>
                <w:highlight w:val="yellow"/>
                <w:lang w:val="en-US"/>
              </w:rPr>
              <w:t>V</w:t>
            </w:r>
            <w:proofErr w:type="spellEnd"/>
            <w:r w:rsidR="00B41506">
              <w:rPr>
                <w:rFonts w:eastAsia="Calibri" w:cs="Times New Roman"/>
                <w:color w:val="FF0000"/>
                <w:lang w:val="en-US"/>
              </w:rPr>
              <w:t xml:space="preserve">      F    V    F     V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4F302205" w14:textId="1E15F1D2" w:rsidR="00CB2C0D" w:rsidRPr="00B41506" w:rsidRDefault="00000000" w:rsidP="00B41506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34FB4BB1" w:rsidR="00CB2C0D" w:rsidRPr="00B41506" w:rsidRDefault="00B41506" w:rsidP="007F1D4F">
            <w:pPr>
              <w:jc w:val="center"/>
              <w:rPr>
                <w:color w:val="FF0000"/>
              </w:rPr>
            </w:pPr>
            <w:r w:rsidRPr="00B41506">
              <w:rPr>
                <w:color w:val="FF0000"/>
              </w:rPr>
              <w:t>F</w:t>
            </w:r>
          </w:p>
        </w:tc>
        <w:tc>
          <w:tcPr>
            <w:tcW w:w="386" w:type="dxa"/>
          </w:tcPr>
          <w:p w14:paraId="75B954A3" w14:textId="27939028" w:rsidR="00CB2C0D" w:rsidRPr="00B41506" w:rsidRDefault="00B41506" w:rsidP="007F1D4F">
            <w:pPr>
              <w:jc w:val="center"/>
              <w:rPr>
                <w:color w:val="FF0000"/>
              </w:rPr>
            </w:pPr>
            <w:r w:rsidRPr="00B41506">
              <w:rPr>
                <w:color w:val="FF0000"/>
              </w:rPr>
              <w:t>V</w:t>
            </w:r>
          </w:p>
        </w:tc>
        <w:tc>
          <w:tcPr>
            <w:tcW w:w="376" w:type="dxa"/>
          </w:tcPr>
          <w:p w14:paraId="61F0F769" w14:textId="630E139D" w:rsidR="00CB2C0D" w:rsidRPr="00B41506" w:rsidRDefault="00B41506" w:rsidP="007F1D4F">
            <w:pPr>
              <w:jc w:val="center"/>
              <w:rPr>
                <w:color w:val="FF0000"/>
              </w:rPr>
            </w:pPr>
            <w:r w:rsidRPr="00B41506">
              <w:rPr>
                <w:color w:val="FF0000"/>
              </w:rPr>
              <w:t>V</w:t>
            </w:r>
          </w:p>
        </w:tc>
        <w:tc>
          <w:tcPr>
            <w:tcW w:w="358" w:type="dxa"/>
          </w:tcPr>
          <w:p w14:paraId="74505D45" w14:textId="2E135A02" w:rsidR="00CB2C0D" w:rsidRPr="00B41506" w:rsidRDefault="00B41506" w:rsidP="007F1D4F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B41506">
              <w:rPr>
                <w:rFonts w:ascii="Calibri" w:eastAsia="Calibri" w:hAnsi="Calibri" w:cs="Times New Roman"/>
                <w:color w:val="FF0000"/>
              </w:rPr>
              <w:t>V</w:t>
            </w:r>
          </w:p>
        </w:tc>
        <w:tc>
          <w:tcPr>
            <w:tcW w:w="365" w:type="dxa"/>
          </w:tcPr>
          <w:p w14:paraId="4A171002" w14:textId="3770CEC0" w:rsidR="00CB2C0D" w:rsidRPr="00B41506" w:rsidRDefault="00B41506" w:rsidP="007F1D4F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B41506">
              <w:rPr>
                <w:rFonts w:ascii="Calibri" w:eastAsia="Calibri" w:hAnsi="Calibri" w:cs="Times New Roman"/>
                <w:color w:val="FF0000"/>
              </w:rPr>
              <w:t>F</w:t>
            </w:r>
          </w:p>
        </w:tc>
        <w:tc>
          <w:tcPr>
            <w:tcW w:w="6172" w:type="dxa"/>
          </w:tcPr>
          <w:p w14:paraId="71CE04F3" w14:textId="7CBC06D5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B41506">
              <w:rPr>
                <w:rFonts w:eastAsia="Calibri" w:cs="Times New Roman"/>
                <w:lang w:val="en-US"/>
              </w:rPr>
              <w:t xml:space="preserve">                           </w:t>
            </w:r>
            <w:r w:rsidR="00B41506" w:rsidRPr="00B41506">
              <w:rPr>
                <w:rFonts w:eastAsia="Calibri" w:cs="Times New Roman"/>
                <w:color w:val="FF0000"/>
                <w:lang w:val="en-US"/>
              </w:rPr>
              <w:t xml:space="preserve">F    </w:t>
            </w:r>
            <w:proofErr w:type="spellStart"/>
            <w:r w:rsidR="00B41506" w:rsidRPr="00B41506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r w:rsidR="00B41506" w:rsidRPr="00B41506">
              <w:rPr>
                <w:rFonts w:eastAsia="Calibri" w:cs="Times New Roman"/>
                <w:color w:val="FF0000"/>
                <w:lang w:val="en-US"/>
              </w:rPr>
              <w:t xml:space="preserve">      V    F      </w:t>
            </w:r>
            <w:proofErr w:type="spellStart"/>
            <w:r w:rsidR="00B41506" w:rsidRPr="00B41506">
              <w:rPr>
                <w:rFonts w:eastAsia="Calibri" w:cs="Times New Roman"/>
                <w:color w:val="FF0000"/>
                <w:highlight w:val="yellow"/>
                <w:lang w:val="en-US"/>
              </w:rPr>
              <w:t>F</w:t>
            </w:r>
            <w:proofErr w:type="spellEnd"/>
            <w:r w:rsidR="00B41506" w:rsidRPr="00B41506">
              <w:rPr>
                <w:rFonts w:eastAsia="Calibri" w:cs="Times New Roman"/>
                <w:color w:val="FF0000"/>
                <w:lang w:val="en-US"/>
              </w:rPr>
              <w:t xml:space="preserve">      </w:t>
            </w:r>
            <w:proofErr w:type="spellStart"/>
            <w:r w:rsidR="00B41506" w:rsidRPr="00B41506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r w:rsidR="00B41506" w:rsidRPr="00B41506">
              <w:rPr>
                <w:rFonts w:eastAsia="Calibri" w:cs="Times New Roman"/>
                <w:color w:val="FF0000"/>
                <w:lang w:val="en-US"/>
              </w:rPr>
              <w:t xml:space="preserve">     </w:t>
            </w:r>
            <w:proofErr w:type="spellStart"/>
            <w:r w:rsidR="00B41506" w:rsidRPr="00B41506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r w:rsidR="00B41506" w:rsidRPr="00B41506">
              <w:rPr>
                <w:rFonts w:eastAsia="Calibri" w:cs="Times New Roman"/>
                <w:color w:val="FF0000"/>
                <w:lang w:val="en-US"/>
              </w:rPr>
              <w:t xml:space="preserve">   V      F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CB2C0D" w:rsidRPr="00E3304D" w14:paraId="749C5371" w14:textId="77777777" w:rsidTr="00144BB0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CB2C0D" w:rsidRPr="00F17AB3" w:rsidRDefault="00CB2C0D" w:rsidP="007F1D4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  <w:vAlign w:val="center"/>
          </w:tcPr>
          <w:p w14:paraId="7909762E" w14:textId="1C0818E6" w:rsidR="00CB2C0D" w:rsidRPr="001F0A66" w:rsidRDefault="00FE6BCB" w:rsidP="007F1D4F">
            <w:pPr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Q∧P)≡P)∨((Q#R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⊃P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10" w:type="dxa"/>
            <w:vAlign w:val="center"/>
          </w:tcPr>
          <w:p w14:paraId="7B07C84E" w14:textId="4722D299" w:rsidR="00CB2C0D" w:rsidRPr="00E3304D" w:rsidRDefault="00000000" w:rsidP="007F1D4F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sz w:val="22"/>
                            <w:szCs w:val="22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Q#R)≡P)</m:t>
                            </m:r>
                            <m:r>
                              <w:rPr>
                                <w:rFonts w:ascii="Cambria Math" w:eastAsia="Calibri" w:hAnsi="Cambria Math" w:cstheme="minorHAnsi"/>
                                <w:sz w:val="28"/>
                                <w:szCs w:val="28"/>
                                <w:lang w:val="es-ES"/>
                              </w:rPr>
                              <m:t>∧</m:t>
                            </m:r>
                            <m:r>
                              <w:rPr>
                                <w:rFonts w:ascii="Cambria Math" w:eastAsia="Calibri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((P⊃Q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s-ES"/>
                          </w:rPr>
                          <m:t>∨R</m:t>
                        </m:r>
                      </m:e>
                    </m:d>
                  </m:e>
                </m:d>
              </m:oMath>
            </m:oMathPara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58397347" w:rsidR="00CB2C0D" w:rsidRPr="00650D2B" w:rsidRDefault="00CF6C8B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</w:t>
            </w:r>
          </w:p>
        </w:tc>
        <w:tc>
          <w:tcPr>
            <w:tcW w:w="4110" w:type="dxa"/>
            <w:vAlign w:val="center"/>
          </w:tcPr>
          <w:p w14:paraId="29AEA6B3" w14:textId="394DBCAE" w:rsidR="00CB2C0D" w:rsidRPr="00650D2B" w:rsidRDefault="00CB2C0D" w:rsidP="007F1D4F">
            <w:pPr>
              <w:rPr>
                <w:color w:val="FF0000"/>
              </w:rPr>
            </w:pP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1A48727E" w:rsidR="007C3ACB" w:rsidRPr="00650D2B" w:rsidRDefault="00CF6C8B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</w:t>
            </w:r>
          </w:p>
        </w:tc>
        <w:tc>
          <w:tcPr>
            <w:tcW w:w="4110" w:type="dxa"/>
            <w:vAlign w:val="center"/>
          </w:tcPr>
          <w:p w14:paraId="5B45C934" w14:textId="64ED9CA0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7BAFDDCA" w:rsidR="007C3ACB" w:rsidRPr="00650D2B" w:rsidRDefault="00CF6C8B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</w:t>
            </w:r>
          </w:p>
        </w:tc>
        <w:tc>
          <w:tcPr>
            <w:tcW w:w="4110" w:type="dxa"/>
            <w:vAlign w:val="center"/>
          </w:tcPr>
          <w:p w14:paraId="4D762B11" w14:textId="01828BA9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28FA4987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375095B" w14:textId="60F81995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45DEDAF6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4C86CF" w14:textId="24E37A7D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6636880E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1CBD53C1" w14:textId="1182E922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34FE16F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B17E76" w14:textId="550E5E98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6570842A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2FA4866" w14:textId="4A882E99" w:rsidR="007C3ACB" w:rsidRPr="00650D2B" w:rsidRDefault="007C3ACB" w:rsidP="007C3ACB">
            <w:pPr>
              <w:rPr>
                <w:color w:val="FF0000"/>
              </w:rPr>
            </w:pP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22F57FCD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787FD0">
        <w:rPr>
          <w:rFonts w:eastAsiaTheme="minorEastAsia"/>
          <w:b/>
          <w:bCs/>
          <w:u w:val="single"/>
        </w:rPr>
        <w:t>No es Tautológica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04EFEE22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D25CEBA" w14:textId="4CA22EF3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786539" w14:textId="7850BE51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48D040BF" w:rsidR="00CB2C0D" w:rsidRPr="00B4727E" w:rsidRDefault="00787FD0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  </w:t>
            </w: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67D8B67A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6B9075E7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009E4E3B" w:rsidR="00144BB0" w:rsidRDefault="003827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hay implicancia</w:t>
            </w: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6DDA21B0" w:rsidR="00144BB0" w:rsidRDefault="003827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existe implicancia, ya que</w:t>
            </w:r>
            <w:r w:rsidR="00175FC5">
              <w:rPr>
                <w:rFonts w:eastAsiaTheme="minorEastAsia"/>
              </w:rPr>
              <w:t xml:space="preserve"> todos lo posibles valores de </w:t>
            </w:r>
            <w:r>
              <w:rPr>
                <w:rFonts w:eastAsiaTheme="minorEastAsia"/>
              </w:rPr>
              <w:t xml:space="preserve">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ϕ⊃¬χ</m:t>
                  </m:r>
                </m:e>
              </m:d>
            </m:oMath>
            <w:r w:rsidRPr="00382705">
              <w:rPr>
                <w:rFonts w:eastAsiaTheme="minorEastAsia"/>
                <w:color w:val="FF0000"/>
              </w:rPr>
              <w:t xml:space="preserve"> </w:t>
            </w:r>
            <w:r w:rsidR="00175FC5">
              <w:rPr>
                <w:rFonts w:eastAsiaTheme="minorEastAsia"/>
                <w:color w:val="FF0000"/>
              </w:rPr>
              <w:t xml:space="preserve">y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ϕ∧¬χ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175FC5">
              <w:rPr>
                <w:rFonts w:eastAsiaTheme="minorEastAsia"/>
              </w:rPr>
              <w:t xml:space="preserve"> nos da como resultado dos casos </w:t>
            </w:r>
            <w:r w:rsidR="00C4497F">
              <w:rPr>
                <w:rFonts w:eastAsiaTheme="minorEastAsia"/>
              </w:rPr>
              <w:t>y presentan</w:t>
            </w:r>
            <w:r w:rsidR="00175FC5">
              <w:rPr>
                <w:rFonts w:eastAsiaTheme="minorEastAsia"/>
              </w:rPr>
              <w:t xml:space="preserve"> valores V y F en las filas correspondientes. Ya que, </w:t>
            </w:r>
            <m:oMath>
              <m:r>
                <w:rPr>
                  <w:rFonts w:ascii="Cambria Math" w:eastAsia="Times New Roman" w:hAnsi="Cambria Math" w:cstheme="minorHAnsi"/>
                  <w:lang w:val="es-ES" w:eastAsia="es-ES_tradnl"/>
                </w:rPr>
                <m:t>U</m:t>
              </m:r>
            </m:oMath>
            <w:r w:rsidR="00175FC5" w:rsidRPr="00832EF8">
              <w:rPr>
                <w:rFonts w:eastAsia="Times New Roman" w:cstheme="minorHAnsi"/>
                <w:lang w:val="es-ES" w:eastAsia="es-ES_tradnl"/>
              </w:rPr>
              <w:t xml:space="preserve"> asigna el valor </w:t>
            </w:r>
            <m:oMath>
              <m:r>
                <w:rPr>
                  <w:rFonts w:ascii="Cambria Math" w:eastAsia="Times New Roman" w:hAnsi="Cambria Math" w:cstheme="minorHAnsi"/>
                  <w:lang w:val="es-ES" w:eastAsia="es-ES_tradnl"/>
                </w:rPr>
                <m:t>V</m:t>
              </m:r>
            </m:oMath>
            <w:r w:rsidR="00175FC5" w:rsidRPr="00832EF8">
              <w:rPr>
                <w:rFonts w:eastAsia="Times New Roman" w:cstheme="minorHAnsi"/>
                <w:i/>
                <w:iCs/>
                <w:lang w:val="es-ES" w:eastAsia="es-ES_tradnl"/>
              </w:rPr>
              <w:t xml:space="preserve"> </w:t>
            </w:r>
            <w:r w:rsidR="00175FC5" w:rsidRPr="00832EF8">
              <w:rPr>
                <w:rFonts w:eastAsia="Times New Roman" w:cstheme="minorHAnsi"/>
                <w:lang w:val="es-ES" w:eastAsia="es-ES_tradnl"/>
              </w:rPr>
              <w:t xml:space="preserve">a </w:t>
            </w:r>
            <m:oMath>
              <m:r>
                <w:rPr>
                  <w:rFonts w:ascii="Cambria Math" w:eastAsia="Times New Roman" w:hAnsi="Cambria Math" w:cstheme="minorHAnsi"/>
                  <w:lang w:val="es-ES" w:eastAsia="es-ES_tradnl"/>
                </w:rPr>
                <m:t>ψ</m:t>
              </m:r>
            </m:oMath>
            <w:r w:rsidR="00175FC5" w:rsidRPr="00832EF8">
              <w:rPr>
                <w:rFonts w:eastAsia="Times New Roman" w:cstheme="minorHAnsi"/>
                <w:lang w:val="es-ES" w:eastAsia="es-ES_tradnl"/>
              </w:rPr>
              <w:t xml:space="preserve"> y, el valor </w:t>
            </w:r>
            <m:oMath>
              <m:r>
                <w:rPr>
                  <w:rFonts w:ascii="Cambria Math" w:eastAsia="Times New Roman" w:hAnsi="Cambria Math" w:cstheme="minorHAnsi"/>
                  <w:lang w:val="es-ES" w:eastAsia="es-ES_tradnl"/>
                </w:rPr>
                <m:t>F</m:t>
              </m:r>
            </m:oMath>
            <w:r w:rsidR="00175FC5">
              <w:rPr>
                <w:rFonts w:eastAsia="Times New Roman" w:cstheme="minorHAnsi"/>
                <w:lang w:val="es-ES" w:eastAsia="es-ES_tradnl"/>
              </w:rPr>
              <w:t xml:space="preserve"> a </w:t>
            </w:r>
            <m:oMath>
              <m:r>
                <w:rPr>
                  <w:rFonts w:ascii="Cambria Math" w:eastAsia="Times New Roman" w:hAnsi="Cambria Math" w:cstheme="minorHAnsi"/>
                  <w:lang w:val="es-ES" w:eastAsia="es-ES_tradnl"/>
                </w:rPr>
                <m:t>ϕ</m:t>
              </m:r>
            </m:oMath>
            <w:r w:rsidR="00175FC5">
              <w:rPr>
                <w:rFonts w:eastAsia="Times New Roman" w:cstheme="minorHAnsi"/>
                <w:lang w:val="es-ES" w:eastAsia="es-ES_tradnl"/>
              </w:rPr>
              <w:t xml:space="preserve">, además existen más datos que demuestras que existen modelos y </w:t>
            </w:r>
            <w:proofErr w:type="spellStart"/>
            <w:r w:rsidR="00175FC5">
              <w:rPr>
                <w:rFonts w:eastAsia="Times New Roman" w:cstheme="minorHAnsi"/>
                <w:lang w:val="es-ES" w:eastAsia="es-ES_tradnl"/>
              </w:rPr>
              <w:t>contramodelos</w:t>
            </w:r>
            <w:proofErr w:type="spellEnd"/>
            <w:r w:rsidR="00175FC5">
              <w:rPr>
                <w:rFonts w:eastAsia="Times New Roman" w:cstheme="minorHAnsi"/>
                <w:lang w:val="es-ES" w:eastAsia="es-ES_tradnl"/>
              </w:rPr>
              <w:t xml:space="preserve"> a la vez. </w:t>
            </w: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65DC7D91" w:rsidR="00144BB0" w:rsidRDefault="00C449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 es valido </w:t>
            </w:r>
          </w:p>
        </w:tc>
        <w:tc>
          <w:tcPr>
            <w:tcW w:w="7011" w:type="dxa"/>
            <w:vAlign w:val="center"/>
          </w:tcPr>
          <w:p w14:paraId="11B040D0" w14:textId="77777777" w:rsidR="00C4497F" w:rsidRDefault="00C4497F">
            <w:pPr>
              <w:rPr>
                <w:rFonts w:eastAsiaTheme="minorEastAsia"/>
              </w:rPr>
            </w:pPr>
          </w:p>
          <w:p w14:paraId="42A8D28D" w14:textId="77777777" w:rsidR="00C4497F" w:rsidRDefault="00C4497F">
            <w:pPr>
              <w:rPr>
                <w:rFonts w:eastAsiaTheme="minorEastAsia"/>
              </w:rPr>
            </w:pPr>
          </w:p>
          <w:p w14:paraId="30C8D95E" w14:textId="23E3188A" w:rsidR="00144BB0" w:rsidRDefault="00C449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 es válido, ya que los valores de tautología e implicancia en </w:t>
            </w:r>
            <m:oMath>
              <m:r>
                <w:rPr>
                  <w:rFonts w:ascii="Cambria Math" w:eastAsiaTheme="minorEastAsia" w:hAnsi="Cambria Math"/>
                </w:rPr>
                <m:t>ω</m:t>
              </m:r>
            </m:oMath>
            <w:r>
              <w:rPr>
                <w:rFonts w:eastAsiaTheme="minorEastAsia"/>
              </w:rPr>
              <w:t xml:space="preserve"> son V, por lo tanto, los valores designados a </w:t>
            </w:r>
            <m:oMath>
              <m:r>
                <w:rPr>
                  <w:rFonts w:ascii="Cambria Math" w:eastAsiaTheme="minorEastAsia" w:hAnsi="Cambria Math"/>
                </w:rPr>
                <m:t>ϕ</m:t>
              </m:r>
            </m:oMath>
            <w:r>
              <w:rPr>
                <w:rFonts w:eastAsiaTheme="minorEastAsia"/>
              </w:rPr>
              <w:t xml:space="preserve"> como el resultado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ψ∧ω</m:t>
                  </m:r>
                </m:e>
              </m:d>
            </m:oMath>
            <w:r w:rsidRPr="00E7251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son V en todas las filas. </w:t>
            </w: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A6C59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8C281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8"/>
  </w:num>
  <w:num w:numId="5" w16cid:durableId="356542274">
    <w:abstractNumId w:val="7"/>
  </w:num>
  <w:num w:numId="6" w16cid:durableId="1775324630">
    <w:abstractNumId w:val="5"/>
  </w:num>
  <w:num w:numId="7" w16cid:durableId="1551066980">
    <w:abstractNumId w:val="4"/>
  </w:num>
  <w:num w:numId="8" w16cid:durableId="1053623949">
    <w:abstractNumId w:val="6"/>
  </w:num>
  <w:num w:numId="9" w16cid:durableId="1956869091">
    <w:abstractNumId w:val="9"/>
  </w:num>
  <w:num w:numId="10" w16cid:durableId="1731417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D3A85"/>
    <w:rsid w:val="00144BB0"/>
    <w:rsid w:val="00175FC5"/>
    <w:rsid w:val="00382705"/>
    <w:rsid w:val="0051776C"/>
    <w:rsid w:val="005F3A2C"/>
    <w:rsid w:val="006175FB"/>
    <w:rsid w:val="00620E4D"/>
    <w:rsid w:val="006A6413"/>
    <w:rsid w:val="00701ED3"/>
    <w:rsid w:val="00787FD0"/>
    <w:rsid w:val="007C3ACB"/>
    <w:rsid w:val="008069E4"/>
    <w:rsid w:val="00825BFF"/>
    <w:rsid w:val="008310FF"/>
    <w:rsid w:val="00844E12"/>
    <w:rsid w:val="008654F0"/>
    <w:rsid w:val="00874884"/>
    <w:rsid w:val="008F2D0E"/>
    <w:rsid w:val="00931FAE"/>
    <w:rsid w:val="00A15672"/>
    <w:rsid w:val="00A26000"/>
    <w:rsid w:val="00B047C2"/>
    <w:rsid w:val="00B15CA8"/>
    <w:rsid w:val="00B41506"/>
    <w:rsid w:val="00B53542"/>
    <w:rsid w:val="00C000E6"/>
    <w:rsid w:val="00C4497F"/>
    <w:rsid w:val="00CB2C0D"/>
    <w:rsid w:val="00CF6C8B"/>
    <w:rsid w:val="00E7251C"/>
    <w:rsid w:val="00EA7E2D"/>
    <w:rsid w:val="00ED56BA"/>
    <w:rsid w:val="00FA45D5"/>
    <w:rsid w:val="00FB1A89"/>
    <w:rsid w:val="00F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Alejandra Garcia Pashanasi</cp:lastModifiedBy>
  <cp:revision>11</cp:revision>
  <dcterms:created xsi:type="dcterms:W3CDTF">2024-10-11T03:44:00Z</dcterms:created>
  <dcterms:modified xsi:type="dcterms:W3CDTF">2024-10-11T20:48:00Z</dcterms:modified>
</cp:coreProperties>
</file>