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2E12F6" w14:textId="77777777" w:rsidR="00CB2C0D" w:rsidRDefault="00CB2C0D" w:rsidP="00CB2C0D">
      <w:pPr>
        <w:spacing w:line="276" w:lineRule="auto"/>
        <w:rPr>
          <w:rFonts w:cstheme="minorHAnsi"/>
          <w:b/>
          <w:bCs/>
          <w:lang w:val="es-ES_tradnl"/>
        </w:rPr>
      </w:pPr>
      <w:r>
        <w:rPr>
          <w:rFonts w:cstheme="minorHAnsi"/>
          <w:b/>
          <w:bCs/>
          <w:noProof/>
          <w:lang w:val="es-ES_tradnl"/>
        </w:rPr>
        <w:drawing>
          <wp:anchor distT="0" distB="0" distL="114300" distR="114300" simplePos="0" relativeHeight="251659264" behindDoc="0" locked="0" layoutInCell="1" allowOverlap="1" wp14:anchorId="2CAC17F9" wp14:editId="61207B41">
            <wp:simplePos x="4738714" y="899244"/>
            <wp:positionH relativeFrom="column">
              <wp:align>right</wp:align>
            </wp:positionH>
            <wp:positionV relativeFrom="paragraph">
              <wp:align>top</wp:align>
            </wp:positionV>
            <wp:extent cx="1742917" cy="786491"/>
            <wp:effectExtent l="0" t="0" r="0" b="0"/>
            <wp:wrapSquare wrapText="bothSides"/>
            <wp:docPr id="7" name="Imagen 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 con confianza baja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917" cy="786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lang w:val="es-ES_tradnl"/>
        </w:rPr>
        <w:t>Facultad de Filosofía,</w:t>
      </w:r>
    </w:p>
    <w:p w14:paraId="159A2530" w14:textId="77777777" w:rsidR="00CB2C0D" w:rsidRDefault="00CB2C0D" w:rsidP="00CB2C0D">
      <w:pPr>
        <w:spacing w:line="276" w:lineRule="auto"/>
        <w:rPr>
          <w:rFonts w:cstheme="minorHAnsi"/>
          <w:b/>
          <w:bCs/>
          <w:lang w:val="es-ES_tradnl"/>
        </w:rPr>
      </w:pPr>
      <w:r>
        <w:rPr>
          <w:rFonts w:cstheme="minorHAnsi"/>
          <w:b/>
          <w:bCs/>
          <w:lang w:val="es-ES_tradnl"/>
        </w:rPr>
        <w:t>Educación y</w:t>
      </w:r>
    </w:p>
    <w:p w14:paraId="5591504B" w14:textId="77777777" w:rsidR="00CB2C0D" w:rsidRPr="00321B4D" w:rsidRDefault="00CB2C0D" w:rsidP="00CB2C0D">
      <w:pPr>
        <w:spacing w:line="276" w:lineRule="auto"/>
        <w:rPr>
          <w:rFonts w:cstheme="minorHAnsi"/>
          <w:b/>
          <w:bCs/>
          <w:lang w:val="es-ES_tradnl"/>
        </w:rPr>
      </w:pPr>
      <w:r>
        <w:rPr>
          <w:rFonts w:cstheme="minorHAnsi"/>
          <w:b/>
          <w:bCs/>
          <w:lang w:val="es-ES_tradnl"/>
        </w:rPr>
        <w:t>Ciencias Humanas</w:t>
      </w:r>
    </w:p>
    <w:p w14:paraId="42C22D61" w14:textId="77777777" w:rsidR="00CB2C0D" w:rsidRDefault="00CB2C0D" w:rsidP="00CB2C0D">
      <w:pPr>
        <w:jc w:val="center"/>
        <w:rPr>
          <w:b/>
          <w:bCs/>
        </w:rPr>
      </w:pPr>
      <w:r w:rsidRPr="006958B1">
        <w:rPr>
          <w:b/>
          <w:bCs/>
        </w:rPr>
        <w:t>Práctica calificada 1</w:t>
      </w:r>
    </w:p>
    <w:p w14:paraId="2E53BDCD" w14:textId="77777777" w:rsidR="00CB2C0D" w:rsidRDefault="00CB2C0D" w:rsidP="00CB2C0D">
      <w:pPr>
        <w:jc w:val="center"/>
        <w:rPr>
          <w:b/>
          <w:bCs/>
        </w:rPr>
      </w:pPr>
    </w:p>
    <w:p w14:paraId="5DA539F6" w14:textId="77777777" w:rsidR="00CB2C0D" w:rsidRPr="002104E0" w:rsidRDefault="00CB2C0D" w:rsidP="00CB2C0D">
      <w:r>
        <w:rPr>
          <w:b/>
          <w:bCs/>
        </w:rPr>
        <w:t xml:space="preserve">Curso: </w:t>
      </w:r>
      <w:r w:rsidRPr="002104E0">
        <w:t>Lógica y Argumentación</w:t>
      </w:r>
    </w:p>
    <w:p w14:paraId="26AD8010" w14:textId="321516EF" w:rsidR="00CB2C0D" w:rsidRDefault="00CB2C0D" w:rsidP="00CB2C0D">
      <w:pPr>
        <w:rPr>
          <w:b/>
          <w:bCs/>
        </w:rPr>
      </w:pPr>
      <w:r>
        <w:rPr>
          <w:b/>
          <w:bCs/>
        </w:rPr>
        <w:t xml:space="preserve">Sección: </w:t>
      </w:r>
      <w:r w:rsidR="00FA45D5">
        <w:t>8</w:t>
      </w:r>
    </w:p>
    <w:p w14:paraId="6916BCA7" w14:textId="59F5984F" w:rsidR="00CB2C0D" w:rsidRPr="00455204" w:rsidRDefault="00CB2C0D" w:rsidP="00CB2C0D">
      <w:pPr>
        <w:rPr>
          <w:b/>
          <w:bCs/>
          <w:u w:val="single"/>
        </w:rPr>
      </w:pPr>
      <w:r>
        <w:rPr>
          <w:b/>
          <w:bCs/>
        </w:rPr>
        <w:t xml:space="preserve">Nombre y apellidos: </w:t>
      </w:r>
      <w:r w:rsidR="008D7957">
        <w:rPr>
          <w:b/>
          <w:bCs/>
          <w:u w:val="single"/>
        </w:rPr>
        <w:t xml:space="preserve">ANDREA ASHLY CASTILLO </w:t>
      </w:r>
      <w:proofErr w:type="spellStart"/>
      <w:r w:rsidR="008D7957">
        <w:rPr>
          <w:b/>
          <w:bCs/>
          <w:u w:val="single"/>
        </w:rPr>
        <w:t>CASTILLO</w:t>
      </w:r>
      <w:proofErr w:type="spellEnd"/>
    </w:p>
    <w:p w14:paraId="28504084" w14:textId="77777777" w:rsidR="00CB2C0D" w:rsidRPr="009867BA" w:rsidRDefault="00CB2C0D" w:rsidP="00CB2C0D">
      <w:pPr>
        <w:rPr>
          <w:b/>
          <w:bCs/>
          <w:u w:val="single"/>
        </w:rPr>
      </w:pPr>
    </w:p>
    <w:p w14:paraId="29C7C65F" w14:textId="7ED0944F" w:rsidR="00CB2C0D" w:rsidRDefault="00CB2C0D" w:rsidP="00CB2C0D">
      <w:pPr>
        <w:rPr>
          <w:b/>
          <w:bCs/>
        </w:rPr>
      </w:pPr>
      <w:r>
        <w:rPr>
          <w:b/>
          <w:bCs/>
        </w:rPr>
        <w:t>Parte I. Sintaxis y semántica de LC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[6 puntos]</w:t>
      </w:r>
    </w:p>
    <w:p w14:paraId="7011E9C0" w14:textId="77777777" w:rsidR="00CB2C0D" w:rsidRPr="007508F5" w:rsidRDefault="00CB2C0D" w:rsidP="00CB2C0D">
      <w:r w:rsidRPr="007508F5">
        <w:t xml:space="preserve">Desarrolla los </w:t>
      </w:r>
      <w:r>
        <w:t>siguientes</w:t>
      </w:r>
      <w:r w:rsidRPr="007508F5">
        <w:t>:</w:t>
      </w:r>
    </w:p>
    <w:p w14:paraId="7A415046" w14:textId="1CE9AF1F" w:rsidR="00CB2C0D" w:rsidRPr="007508F5" w:rsidRDefault="00CB2C0D" w:rsidP="00CB2C0D">
      <w:pPr>
        <w:pStyle w:val="Prrafodelista"/>
        <w:numPr>
          <w:ilvl w:val="0"/>
          <w:numId w:val="1"/>
        </w:numPr>
        <w:jc w:val="both"/>
        <w:rPr>
          <w:rFonts w:eastAsiaTheme="minorEastAsia"/>
        </w:rPr>
      </w:pPr>
      <w:r w:rsidRPr="007508F5">
        <w:rPr>
          <w:rFonts w:eastAsiaTheme="minorEastAsia"/>
        </w:rPr>
        <w:t>Indica cuáles de las siguientes secuencias de símbolos son mal formadas. Además, debes indicar qué error se comete en cada una de ellas (</w:t>
      </w:r>
      <w:r w:rsidR="00FB1A89">
        <w:rPr>
          <w:rFonts w:eastAsiaTheme="minorEastAsia"/>
        </w:rPr>
        <w:t>0.75</w:t>
      </w:r>
      <w:r w:rsidRPr="007508F5">
        <w:rPr>
          <w:rFonts w:eastAsiaTheme="minorEastAsia"/>
        </w:rPr>
        <w:t xml:space="preserve"> p</w:t>
      </w:r>
      <w:r w:rsidR="00FB1A89">
        <w:rPr>
          <w:rFonts w:eastAsiaTheme="minorEastAsia"/>
        </w:rPr>
        <w:t>un</w:t>
      </w:r>
      <w:r w:rsidRPr="007508F5">
        <w:rPr>
          <w:rFonts w:eastAsiaTheme="minorEastAsia"/>
        </w:rPr>
        <w:t>t</w:t>
      </w:r>
      <w:r w:rsidR="00FB1A89">
        <w:rPr>
          <w:rFonts w:eastAsiaTheme="minorEastAsia"/>
        </w:rPr>
        <w:t>os</w:t>
      </w:r>
      <w:r w:rsidRPr="007508F5">
        <w:rPr>
          <w:rFonts w:eastAsiaTheme="minorEastAsia"/>
        </w:rPr>
        <w:t xml:space="preserve"> c/u). </w:t>
      </w:r>
    </w:p>
    <w:p w14:paraId="36B1926E" w14:textId="7F36FF2F" w:rsidR="00CB2C0D" w:rsidRPr="00ED56BA" w:rsidRDefault="00ED56BA" w:rsidP="00ED56BA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eastAsiaTheme="minorEastAsia"/>
          <w:lang w:val="es-ES"/>
        </w:rPr>
      </w:pPr>
      <m:oMath>
        <m:r>
          <w:rPr>
            <w:rFonts w:ascii="Cambria Math" w:eastAsia="Calibri" w:hAnsi="Cambria Math" w:cstheme="minorHAnsi"/>
            <w:lang w:val="es-ES"/>
          </w:rPr>
          <m:t>¬</m:t>
        </m:r>
        <m:d>
          <m:dPr>
            <m:ctrlPr>
              <w:rPr>
                <w:rFonts w:ascii="Cambria Math" w:eastAsia="Calibri" w:hAnsi="Cambria Math" w:cstheme="minorHAnsi"/>
                <w:i/>
                <w:lang w:val="es-ES"/>
              </w:rPr>
            </m:ctrlPr>
          </m:dPr>
          <m:e>
            <m:r>
              <w:rPr>
                <w:rFonts w:ascii="Cambria Math" w:eastAsia="Calibri" w:hAnsi="Cambria Math" w:cstheme="minorHAnsi"/>
                <w:lang w:val="es-ES"/>
              </w:rPr>
              <m:t>¬R∧¬</m:t>
            </m:r>
            <m:d>
              <m:dPr>
                <m:ctrlPr>
                  <w:rPr>
                    <w:rFonts w:ascii="Cambria Math" w:eastAsia="Calibri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eastAsia="Calibri" w:hAnsi="Cambria Math" w:cstheme="minorHAnsi"/>
                    <w:lang w:val="es-ES"/>
                  </w:rPr>
                  <m:t>¬P¬</m:t>
                </m:r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¬S∨¬</m:t>
                    </m:r>
                    <m:d>
                      <m:dPr>
                        <m:ctrlPr>
                          <w:rPr>
                            <w:rFonts w:ascii="Cambria Math" w:eastAsia="Calibri" w:hAnsi="Cambria Math" w:cstheme="minorHAnsi"/>
                            <w:i/>
                            <w:lang w:val="es-E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theme="minorHAnsi"/>
                            <w:lang w:val="es-ES"/>
                          </w:rPr>
                          <m:t>Q≡T</m:t>
                        </m:r>
                      </m:e>
                    </m:d>
                  </m:e>
                </m:d>
              </m:e>
            </m:d>
          </m:e>
        </m:d>
      </m:oMath>
    </w:p>
    <w:p w14:paraId="554B4952" w14:textId="2A078966" w:rsidR="00CB2C0D" w:rsidRPr="007508F5" w:rsidRDefault="00A65CCE" w:rsidP="00CB2C0D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eastAsiaTheme="minorEastAsia"/>
          <w:lang w:val="es-ES"/>
        </w:rPr>
      </w:pPr>
      <m:oMath>
        <m:d>
          <m:dPr>
            <m:ctrlPr>
              <w:rPr>
                <w:rFonts w:ascii="Cambria Math" w:eastAsia="Calibri" w:hAnsi="Cambria Math" w:cstheme="minorHAnsi"/>
                <w:i/>
                <w:lang w:val="es-ES"/>
              </w:rPr>
            </m:ctrlPr>
          </m:dPr>
          <m:e>
            <m:d>
              <m:dPr>
                <m:ctrlPr>
                  <w:rPr>
                    <w:rFonts w:ascii="Cambria Math" w:eastAsia="Calibri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eastAsia="Calibri" w:hAnsi="Cambria Math" w:cstheme="minorHAnsi"/>
                    <w:lang w:val="es-ES"/>
                  </w:rPr>
                  <m:t>¬P∨¬</m:t>
                </m:r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T≡¬S</m:t>
                    </m:r>
                  </m:e>
                </m:d>
              </m:e>
            </m:d>
            <m:r>
              <w:rPr>
                <w:rFonts w:ascii="Cambria Math" w:eastAsia="Calibri" w:hAnsi="Cambria Math" w:cstheme="minorHAnsi"/>
                <w:lang w:val="es-ES"/>
              </w:rPr>
              <m:t>⊃</m:t>
            </m:r>
            <m:d>
              <m:dPr>
                <m:ctrlPr>
                  <w:rPr>
                    <w:rFonts w:ascii="Cambria Math" w:eastAsia="Calibri" w:hAnsi="Cambria Math" w:cstheme="minorHAnsi"/>
                    <w:i/>
                    <w:lang w:val="es-ES"/>
                  </w:rPr>
                </m:ctrlPr>
              </m:dPr>
              <m:e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Q&lt;¬R</m:t>
                    </m:r>
                  </m:e>
                </m:d>
                <m:r>
                  <w:rPr>
                    <w:rFonts w:ascii="Cambria Math" w:eastAsia="Calibri" w:hAnsi="Cambria Math" w:cstheme="minorHAnsi"/>
                    <w:lang w:val="es-ES"/>
                  </w:rPr>
                  <m:t>∨¬Q</m:t>
                </m:r>
              </m:e>
            </m:d>
          </m:e>
        </m:d>
      </m:oMath>
    </w:p>
    <w:p w14:paraId="4448B3F1" w14:textId="67B84075" w:rsidR="00CB2C0D" w:rsidRPr="00ED56BA" w:rsidRDefault="00ED56BA" w:rsidP="00ED56BA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eastAsia="Calibri" w:cstheme="minorHAnsi"/>
          <w:lang w:val="es-ES"/>
        </w:rPr>
      </w:pPr>
      <m:oMath>
        <m:r>
          <w:rPr>
            <w:rFonts w:ascii="Cambria Math" w:eastAsia="Calibri" w:hAnsi="Cambria Math" w:cstheme="minorHAnsi"/>
            <w:lang w:val="es-ES"/>
          </w:rPr>
          <m:t>¬</m:t>
        </m:r>
        <m:d>
          <m:dPr>
            <m:ctrlPr>
              <w:rPr>
                <w:rFonts w:ascii="Cambria Math" w:eastAsia="Calibri" w:hAnsi="Cambria Math" w:cstheme="minorHAnsi"/>
                <w:i/>
                <w:lang w:val="es-ES"/>
              </w:rPr>
            </m:ctrlPr>
          </m:dPr>
          <m:e>
            <m:r>
              <w:rPr>
                <w:rFonts w:ascii="Cambria Math" w:eastAsia="Calibri" w:hAnsi="Cambria Math" w:cstheme="minorHAnsi"/>
                <w:lang w:val="es-ES"/>
              </w:rPr>
              <m:t>¬</m:t>
            </m:r>
            <m:d>
              <m:dPr>
                <m:ctrlPr>
                  <w:rPr>
                    <w:rFonts w:ascii="Cambria Math" w:eastAsia="Calibri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eastAsia="Calibri" w:hAnsi="Cambria Math" w:cstheme="minorHAnsi"/>
                    <w:lang w:val="es-ES"/>
                  </w:rPr>
                  <m:t>R∨</m:t>
                </m:r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¬(¬</m:t>
                    </m:r>
                    <m:d>
                      <m:dPr>
                        <m:ctrlPr>
                          <w:rPr>
                            <w:rFonts w:ascii="Cambria Math" w:eastAsia="Calibri" w:hAnsi="Cambria Math" w:cstheme="minorHAnsi"/>
                            <w:i/>
                            <w:lang w:val="es-E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theme="minorHAnsi"/>
                            <w:lang w:val="es-ES"/>
                          </w:rPr>
                          <m:t>S≡Q</m:t>
                        </m:r>
                      </m:e>
                    </m:d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∧P</m:t>
                    </m:r>
                  </m:e>
                </m:d>
                <m:r>
                  <w:rPr>
                    <w:rFonts w:ascii="Cambria Math" w:eastAsia="Calibri" w:hAnsi="Cambria Math" w:cstheme="minorHAnsi"/>
                    <w:lang w:val="es-ES"/>
                  </w:rPr>
                  <m:t>)</m:t>
                </m:r>
              </m:e>
            </m:d>
            <m:r>
              <w:rPr>
                <w:rFonts w:ascii="Cambria Math" w:eastAsia="Calibri" w:hAnsi="Cambria Math" w:cstheme="minorHAnsi"/>
                <w:lang w:val="es-ES"/>
              </w:rPr>
              <m:t>⊃</m:t>
            </m:r>
            <m:d>
              <m:dPr>
                <m:ctrlPr>
                  <w:rPr>
                    <w:rFonts w:ascii="Cambria Math" w:eastAsia="Calibri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eastAsia="Calibri" w:hAnsi="Cambria Math" w:cstheme="minorHAnsi"/>
                    <w:lang w:val="es-ES"/>
                  </w:rPr>
                  <m:t>S∨¬T</m:t>
                </m:r>
              </m:e>
            </m:d>
          </m:e>
        </m:d>
      </m:oMath>
    </w:p>
    <w:p w14:paraId="342C06A2" w14:textId="25EC12B3" w:rsidR="00CB2C0D" w:rsidRPr="0091703D" w:rsidRDefault="00A65CCE" w:rsidP="00CB2C0D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eastAsia="Calibri" w:cstheme="minorHAnsi"/>
          <w:lang w:val="es-ES"/>
        </w:rPr>
      </w:pPr>
      <m:oMath>
        <m:d>
          <m:dPr>
            <m:ctrlPr>
              <w:rPr>
                <w:rFonts w:ascii="Cambria Math" w:eastAsia="Calibri" w:hAnsi="Cambria Math" w:cstheme="minorHAnsi"/>
                <w:i/>
                <w:lang w:val="es-ES"/>
              </w:rPr>
            </m:ctrlPr>
          </m:dPr>
          <m:e>
            <m:d>
              <m:dPr>
                <m:ctrlPr>
                  <w:rPr>
                    <w:rFonts w:ascii="Cambria Math" w:eastAsia="Calibri" w:hAnsi="Cambria Math" w:cstheme="minorHAnsi"/>
                    <w:i/>
                    <w:lang w:val="es-ES"/>
                  </w:rPr>
                </m:ctrlPr>
              </m:dPr>
              <m:e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P∧¬Q</m:t>
                    </m:r>
                  </m:e>
                </m:d>
                <m:r>
                  <w:rPr>
                    <w:rFonts w:ascii="Cambria Math" w:eastAsia="Calibri" w:hAnsi="Cambria Math" w:cstheme="minorHAnsi"/>
                    <w:lang w:val="es-ES"/>
                  </w:rPr>
                  <m:t>≡¬R</m:t>
                </m:r>
              </m:e>
            </m:d>
            <m:r>
              <w:rPr>
                <w:rFonts w:ascii="Cambria Math" w:eastAsia="Calibri" w:hAnsi="Cambria Math" w:cstheme="minorHAnsi"/>
                <w:lang w:val="es-ES"/>
              </w:rPr>
              <m:t>⊃</m:t>
            </m:r>
            <m:d>
              <m:dPr>
                <m:ctrlPr>
                  <w:rPr>
                    <w:rFonts w:ascii="Cambria Math" w:eastAsia="Calibri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eastAsia="Calibri" w:hAnsi="Cambria Math" w:cstheme="minorHAnsi"/>
                    <w:lang w:val="es-ES"/>
                  </w:rPr>
                  <m:t>¬S≡¬</m:t>
                </m:r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P∨T</m:t>
                    </m:r>
                  </m:e>
                </m:d>
              </m:e>
            </m:d>
          </m:e>
        </m:d>
      </m:oMath>
    </w:p>
    <w:p w14:paraId="180745C7" w14:textId="77777777" w:rsidR="00CB2C0D" w:rsidRPr="00756CCC" w:rsidRDefault="00CB2C0D" w:rsidP="00CB2C0D">
      <w:pPr>
        <w:spacing w:after="0" w:line="240" w:lineRule="auto"/>
        <w:jc w:val="both"/>
        <w:rPr>
          <w:rFonts w:eastAsia="Calibri" w:cstheme="minorHAnsi"/>
          <w:lang w:val="es-ES"/>
        </w:rPr>
      </w:pP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1559"/>
        <w:gridCol w:w="6231"/>
      </w:tblGrid>
      <w:tr w:rsidR="00CB2C0D" w:rsidRPr="00B57030" w14:paraId="2335C4EE" w14:textId="77777777" w:rsidTr="007F1D4F">
        <w:tc>
          <w:tcPr>
            <w:tcW w:w="1559" w:type="dxa"/>
            <w:shd w:val="clear" w:color="auto" w:fill="FFFFFF" w:themeFill="background1"/>
            <w:vAlign w:val="center"/>
          </w:tcPr>
          <w:p w14:paraId="6A0C9D5C" w14:textId="77777777" w:rsidR="00CB2C0D" w:rsidRPr="00B57030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</w:pPr>
            <w:r w:rsidRPr="00B57030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>Secuencia mal formada</w:t>
            </w:r>
          </w:p>
        </w:tc>
        <w:tc>
          <w:tcPr>
            <w:tcW w:w="6231" w:type="dxa"/>
            <w:shd w:val="clear" w:color="auto" w:fill="FFFFFF" w:themeFill="background1"/>
            <w:vAlign w:val="center"/>
          </w:tcPr>
          <w:p w14:paraId="00FDC9DD" w14:textId="1BD39FC2" w:rsidR="00CB2C0D" w:rsidRPr="00B57030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</w:pPr>
            <w:r w:rsidRPr="00B57030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>Error cometido</w:t>
            </w:r>
          </w:p>
        </w:tc>
      </w:tr>
      <w:tr w:rsidR="00CB2C0D" w:rsidRPr="007508F5" w14:paraId="1FAF17C6" w14:textId="77777777" w:rsidTr="007F1D4F">
        <w:tc>
          <w:tcPr>
            <w:tcW w:w="1559" w:type="dxa"/>
            <w:vAlign w:val="center"/>
          </w:tcPr>
          <w:p w14:paraId="60D0A74A" w14:textId="3DE0E1CC" w:rsidR="00CB2C0D" w:rsidRPr="00045CD7" w:rsidRDefault="008D7957" w:rsidP="007F1D4F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  <w:r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  <w:t>A</w:t>
            </w:r>
          </w:p>
        </w:tc>
        <w:tc>
          <w:tcPr>
            <w:tcW w:w="6231" w:type="dxa"/>
            <w:vAlign w:val="center"/>
          </w:tcPr>
          <w:p w14:paraId="2D827156" w14:textId="77777777" w:rsidR="00CB2C0D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  <w:p w14:paraId="34F7C3BD" w14:textId="44066665" w:rsidR="00FA45D5" w:rsidRDefault="00FA45D5" w:rsidP="00B047C2">
            <w:pPr>
              <w:jc w:val="both"/>
              <w:rPr>
                <w:rFonts w:eastAsiaTheme="minorEastAsia"/>
                <w:color w:val="FF0000"/>
                <w:lang w:val="es-ES"/>
              </w:rPr>
            </w:pPr>
            <w:r>
              <w:rPr>
                <w:rFonts w:eastAsiaTheme="minorEastAsia"/>
                <w:color w:val="FF0000"/>
                <w:lang w:val="es-ES"/>
              </w:rPr>
              <w:t xml:space="preserve">     </w:t>
            </w:r>
            <w:r w:rsidR="00B32226">
              <w:rPr>
                <w:rFonts w:eastAsiaTheme="minorEastAsia"/>
                <w:color w:val="FF0000"/>
                <w:lang w:val="es-ES"/>
              </w:rPr>
              <w:t>La negación no debe estar delante de la letra oracional</w:t>
            </w:r>
          </w:p>
          <w:p w14:paraId="11087A9C" w14:textId="77777777" w:rsidR="00FA45D5" w:rsidRPr="00B047C2" w:rsidRDefault="00FA45D5" w:rsidP="00B047C2">
            <w:pPr>
              <w:jc w:val="both"/>
              <w:rPr>
                <w:rFonts w:eastAsiaTheme="minorEastAsia"/>
                <w:color w:val="FF0000"/>
                <w:lang w:val="es-ES"/>
              </w:rPr>
            </w:pPr>
          </w:p>
          <w:p w14:paraId="21210475" w14:textId="77777777" w:rsidR="00B32226" w:rsidRPr="00B32226" w:rsidRDefault="00B32226" w:rsidP="00B32226">
            <w:pPr>
              <w:jc w:val="both"/>
              <w:rPr>
                <w:rFonts w:eastAsiaTheme="minorEastAsia"/>
                <w:sz w:val="18"/>
                <w:szCs w:val="18"/>
                <w:lang w:val="es-ES"/>
              </w:rPr>
            </w:pPr>
            <m:oMathPara>
              <m:oMath>
                <m:r>
                  <w:rPr>
                    <w:rFonts w:ascii="Cambria Math" w:eastAsia="Calibri" w:hAnsi="Cambria Math" w:cstheme="minorHAnsi"/>
                    <w:sz w:val="18"/>
                    <w:szCs w:val="18"/>
                    <w:lang w:val="es-ES"/>
                  </w:rPr>
                  <m:t>¬</m:t>
                </m:r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sz w:val="18"/>
                        <w:szCs w:val="18"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theme="minorHAnsi"/>
                        <w:sz w:val="18"/>
                        <w:szCs w:val="18"/>
                        <w:lang w:val="es-ES"/>
                      </w:rPr>
                      <m:t>¬R∧¬</m:t>
                    </m:r>
                    <m:d>
                      <m:dPr>
                        <m:ctrlPr>
                          <w:rPr>
                            <w:rFonts w:ascii="Cambria Math" w:eastAsia="Calibri" w:hAnsi="Cambria Math" w:cstheme="minorHAnsi"/>
                            <w:i/>
                            <w:sz w:val="18"/>
                            <w:szCs w:val="18"/>
                            <w:lang w:val="es-E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theme="minorHAnsi"/>
                            <w:sz w:val="18"/>
                            <w:szCs w:val="18"/>
                            <w:lang w:val="es-ES"/>
                          </w:rPr>
                          <m:t>¬P</m:t>
                        </m:r>
                        <m:r>
                          <w:rPr>
                            <w:rFonts w:ascii="Cambria Math" w:eastAsia="Calibri" w:hAnsi="Cambria Math" w:cstheme="minorHAnsi"/>
                            <w:sz w:val="18"/>
                            <w:szCs w:val="18"/>
                            <w:highlight w:val="yellow"/>
                            <w:lang w:val="es-ES"/>
                          </w:rPr>
                          <m:t>¬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 w:cstheme="minorHAnsi"/>
                                <w:i/>
                                <w:sz w:val="18"/>
                                <w:szCs w:val="18"/>
                                <w:lang w:val="es-E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theme="minorHAnsi"/>
                                <w:sz w:val="18"/>
                                <w:szCs w:val="18"/>
                                <w:lang w:val="es-ES"/>
                              </w:rPr>
                              <m:t>¬S∨¬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Calibri" w:hAnsi="Cambria Math" w:cstheme="minorHAnsi"/>
                                    <w:i/>
                                    <w:sz w:val="18"/>
                                    <w:szCs w:val="18"/>
                                    <w:lang w:val="es-E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Calibri" w:hAnsi="Cambria Math" w:cstheme="minorHAnsi"/>
                                    <w:sz w:val="18"/>
                                    <w:szCs w:val="18"/>
                                    <w:lang w:val="es-ES"/>
                                  </w:rPr>
                                  <m:t>Q≡T</m:t>
                                </m:r>
                              </m:e>
                            </m:d>
                          </m:e>
                        </m:d>
                      </m:e>
                    </m:d>
                  </m:e>
                </m:d>
              </m:oMath>
            </m:oMathPara>
          </w:p>
          <w:p w14:paraId="1DC813DF" w14:textId="77777777" w:rsidR="00CB2C0D" w:rsidRPr="007F4363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</w:tc>
      </w:tr>
      <w:tr w:rsidR="00CB2C0D" w:rsidRPr="00B57030" w14:paraId="0ACD550D" w14:textId="77777777" w:rsidTr="007F1D4F">
        <w:tc>
          <w:tcPr>
            <w:tcW w:w="1559" w:type="dxa"/>
            <w:vAlign w:val="center"/>
          </w:tcPr>
          <w:p w14:paraId="1B2FCCEA" w14:textId="77431371" w:rsidR="00CB2C0D" w:rsidRPr="00045CD7" w:rsidRDefault="008D7957" w:rsidP="007F1D4F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  <w:r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  <w:t>B</w:t>
            </w:r>
          </w:p>
        </w:tc>
        <w:tc>
          <w:tcPr>
            <w:tcW w:w="6231" w:type="dxa"/>
            <w:vAlign w:val="center"/>
          </w:tcPr>
          <w:p w14:paraId="13D4F983" w14:textId="58B8EF31" w:rsidR="00CB2C0D" w:rsidRDefault="00B32226" w:rsidP="00B32226">
            <w:pPr>
              <w:pStyle w:val="Prrafodelista"/>
              <w:ind w:left="0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  <w:r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  <w:t>Es incorrecto por el operador diádico usado</w:t>
            </w:r>
          </w:p>
          <w:p w14:paraId="6C74DB86" w14:textId="1C462718" w:rsidR="00CB2C0D" w:rsidRPr="00FA45D5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  <w:p w14:paraId="5BB69C3B" w14:textId="3DEA4003" w:rsidR="00B32226" w:rsidRPr="00B32226" w:rsidRDefault="00B32226" w:rsidP="00FA45D5">
            <w:pPr>
              <w:pStyle w:val="Prrafodelista"/>
              <w:ind w:left="0"/>
              <w:rPr>
                <w:rFonts w:eastAsia="Calibri" w:cstheme="minorHAnsi"/>
                <w:lang w:val="es-ES"/>
              </w:rPr>
            </w:pPr>
            <m:oMathPara>
              <m:oMath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lang w:val="es-ES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libri" w:hAnsi="Cambria Math" w:cstheme="minorHAnsi"/>
                            <w:i/>
                            <w:lang w:val="es-E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theme="minorHAnsi"/>
                            <w:lang w:val="es-ES"/>
                          </w:rPr>
                          <m:t>Q</m:t>
                        </m:r>
                        <m:r>
                          <w:rPr>
                            <w:rFonts w:ascii="Cambria Math" w:eastAsia="Calibri" w:hAnsi="Cambria Math" w:cstheme="minorHAnsi"/>
                            <w:highlight w:val="yellow"/>
                            <w:lang w:val="es-ES"/>
                          </w:rPr>
                          <m:t>&lt;</m:t>
                        </m:r>
                        <m:r>
                          <w:rPr>
                            <w:rFonts w:ascii="Cambria Math" w:eastAsia="Calibri" w:hAnsi="Cambria Math" w:cstheme="minorHAnsi"/>
                            <w:lang w:val="es-ES"/>
                          </w:rPr>
                          <m:t>¬R</m:t>
                        </m:r>
                      </m:e>
                    </m:d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∨¬Q</m:t>
                    </m:r>
                  </m:e>
                </m:d>
              </m:oMath>
            </m:oMathPara>
          </w:p>
          <w:p w14:paraId="5A1681B7" w14:textId="77777777" w:rsidR="00CB2C0D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  <w:p w14:paraId="2C7B21D3" w14:textId="77777777" w:rsidR="00CB2C0D" w:rsidRPr="007F4363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</w:tc>
      </w:tr>
      <w:tr w:rsidR="00CB2C0D" w:rsidRPr="00B57030" w14:paraId="2C27DB1B" w14:textId="77777777" w:rsidTr="007F1D4F">
        <w:tc>
          <w:tcPr>
            <w:tcW w:w="1559" w:type="dxa"/>
            <w:vAlign w:val="center"/>
          </w:tcPr>
          <w:p w14:paraId="02448C73" w14:textId="634DC910" w:rsidR="00CB2C0D" w:rsidRPr="00045CD7" w:rsidRDefault="008D7957" w:rsidP="007F1D4F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  <w:r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  <w:t>C</w:t>
            </w:r>
          </w:p>
        </w:tc>
        <w:tc>
          <w:tcPr>
            <w:tcW w:w="6231" w:type="dxa"/>
            <w:vAlign w:val="center"/>
          </w:tcPr>
          <w:p w14:paraId="1ACCB826" w14:textId="03802F81" w:rsidR="00CB2C0D" w:rsidRDefault="00DB10C7" w:rsidP="007F1D4F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  <w:r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  <w:t xml:space="preserve">La negación no debe entrar con paréntesis </w:t>
            </w:r>
          </w:p>
          <w:p w14:paraId="02F1808A" w14:textId="67AB19B0" w:rsidR="00FA45D5" w:rsidRPr="00DB10C7" w:rsidRDefault="00B32226" w:rsidP="00DB10C7">
            <w:pPr>
              <w:jc w:val="both"/>
              <w:rPr>
                <w:rFonts w:eastAsia="Calibri" w:cstheme="minorHAnsi"/>
                <w:lang w:val="es-ES"/>
              </w:rPr>
            </w:pPr>
            <m:oMathPara>
              <m:oMath>
                <m:r>
                  <w:rPr>
                    <w:rFonts w:ascii="Cambria Math" w:eastAsia="Calibri" w:hAnsi="Cambria Math" w:cstheme="minorHAnsi"/>
                    <w:lang w:val="es-ES"/>
                  </w:rPr>
                  <m:t>¬</m:t>
                </m:r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¬</m:t>
                    </m:r>
                    <m:d>
                      <m:dPr>
                        <m:ctrlPr>
                          <w:rPr>
                            <w:rFonts w:ascii="Cambria Math" w:eastAsia="Calibri" w:hAnsi="Cambria Math" w:cstheme="minorHAnsi"/>
                            <w:i/>
                            <w:lang w:val="es-E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theme="minorHAnsi"/>
                            <w:lang w:val="es-ES"/>
                          </w:rPr>
                          <m:t>R∨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 w:cstheme="minorHAnsi"/>
                                <w:i/>
                                <w:lang w:val="es-E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theme="minorHAnsi"/>
                                <w:highlight w:val="yellow"/>
                                <w:lang w:val="es-ES"/>
                              </w:rPr>
                              <m:t>¬</m:t>
                            </m:r>
                            <m:r>
                              <w:rPr>
                                <w:rFonts w:ascii="Cambria Math" w:eastAsia="Calibri" w:hAnsi="Cambria Math" w:cstheme="minorHAnsi"/>
                                <w:lang w:val="es-ES"/>
                              </w:rPr>
                              <m:t>(¬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Calibri" w:hAnsi="Cambria Math" w:cstheme="minorHAnsi"/>
                                    <w:i/>
                                    <w:lang w:val="es-E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Calibri" w:hAnsi="Cambria Math" w:cstheme="minorHAnsi"/>
                                    <w:lang w:val="es-ES"/>
                                  </w:rPr>
                                  <m:t>S≡Q</m:t>
                                </m:r>
                              </m:e>
                            </m:d>
                            <m:r>
                              <w:rPr>
                                <w:rFonts w:ascii="Cambria Math" w:eastAsia="Calibri" w:hAnsi="Cambria Math" w:cstheme="minorHAnsi"/>
                                <w:lang w:val="es-ES"/>
                              </w:rPr>
                              <m:t>∧P</m:t>
                            </m:r>
                          </m:e>
                        </m:d>
                        <m:r>
                          <w:rPr>
                            <w:rFonts w:ascii="Cambria Math" w:eastAsia="Calibri" w:hAnsi="Cambria Math" w:cstheme="minorHAnsi"/>
                            <w:highlight w:val="yellow"/>
                            <w:lang w:val="es-ES"/>
                          </w:rPr>
                          <m:t>)</m:t>
                        </m:r>
                      </m:e>
                    </m:d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⊃</m:t>
                    </m:r>
                    <m:d>
                      <m:dPr>
                        <m:ctrlPr>
                          <w:rPr>
                            <w:rFonts w:ascii="Cambria Math" w:eastAsia="Calibri" w:hAnsi="Cambria Math" w:cstheme="minorHAnsi"/>
                            <w:i/>
                            <w:lang w:val="es-E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theme="minorHAnsi"/>
                            <w:lang w:val="es-ES"/>
                          </w:rPr>
                          <m:t>S∨¬T</m:t>
                        </m:r>
                      </m:e>
                    </m:d>
                  </m:e>
                </m:d>
              </m:oMath>
            </m:oMathPara>
          </w:p>
          <w:p w14:paraId="27F99077" w14:textId="1BE13B10" w:rsidR="00FA45D5" w:rsidRPr="007F4363" w:rsidRDefault="00FA45D5" w:rsidP="00B047C2">
            <w:pPr>
              <w:pStyle w:val="Prrafodelista"/>
              <w:ind w:left="0"/>
              <w:jc w:val="center"/>
              <w:rPr>
                <w:rFonts w:eastAsia="Calibri" w:cstheme="minorHAnsi"/>
                <w:color w:val="FF0000"/>
                <w:sz w:val="22"/>
                <w:szCs w:val="22"/>
                <w:lang w:val="es-ES"/>
              </w:rPr>
            </w:pPr>
          </w:p>
        </w:tc>
      </w:tr>
    </w:tbl>
    <w:p w14:paraId="100D654A" w14:textId="77777777" w:rsidR="00CB2C0D" w:rsidRPr="002104E0" w:rsidRDefault="00CB2C0D" w:rsidP="00CB2C0D">
      <w:pPr>
        <w:tabs>
          <w:tab w:val="left" w:pos="3413"/>
        </w:tabs>
        <w:rPr>
          <w:rFonts w:eastAsiaTheme="minorEastAsia"/>
        </w:rPr>
      </w:pPr>
      <w:r>
        <w:rPr>
          <w:rFonts w:eastAsiaTheme="minorEastAsia"/>
        </w:rPr>
        <w:tab/>
      </w:r>
    </w:p>
    <w:p w14:paraId="6CF3907C" w14:textId="4BEFF3E7" w:rsidR="00CB2C0D" w:rsidRDefault="00CB2C0D" w:rsidP="00ED56BA">
      <w:pPr>
        <w:pStyle w:val="Prrafodelista"/>
        <w:numPr>
          <w:ilvl w:val="0"/>
          <w:numId w:val="1"/>
        </w:numPr>
        <w:jc w:val="both"/>
        <w:rPr>
          <w:rFonts w:eastAsiaTheme="minorEastAsia"/>
        </w:rPr>
      </w:pPr>
      <w:r>
        <w:rPr>
          <w:rFonts w:eastAsiaTheme="minorEastAsia"/>
        </w:rPr>
        <w:t xml:space="preserve">Construye el árbol  sintáctico de la </w:t>
      </w:r>
      <w:r w:rsidRPr="009A752D">
        <w:rPr>
          <w:rFonts w:eastAsiaTheme="minorEastAsia"/>
        </w:rPr>
        <w:t>fórmula bien formada</w:t>
      </w:r>
      <w:r>
        <w:rPr>
          <w:rFonts w:eastAsiaTheme="minorEastAsia"/>
        </w:rPr>
        <w:t>. Además, s</w:t>
      </w:r>
      <w:r w:rsidRPr="004A3221">
        <w:rPr>
          <w:rFonts w:eastAsiaTheme="minorEastAsia"/>
        </w:rPr>
        <w:t>eñala cuál es su operador principal, cuál es su grado de complejidad y cuántas subfórmulas tiene</w:t>
      </w:r>
      <w:r>
        <w:rPr>
          <w:rFonts w:eastAsiaTheme="minorEastAsia"/>
        </w:rPr>
        <w:t>. (</w:t>
      </w:r>
      <w:r w:rsidR="00FB1A89">
        <w:rPr>
          <w:rFonts w:eastAsiaTheme="minorEastAsia"/>
        </w:rPr>
        <w:t>1.75</w:t>
      </w:r>
      <w:r>
        <w:rPr>
          <w:rFonts w:eastAsiaTheme="minorEastAsia"/>
        </w:rPr>
        <w:t xml:space="preserve"> p</w:t>
      </w:r>
      <w:r w:rsidR="00FB1A89">
        <w:rPr>
          <w:rFonts w:eastAsiaTheme="minorEastAsia"/>
        </w:rPr>
        <w:t>untos</w:t>
      </w:r>
      <w:r>
        <w:rPr>
          <w:rFonts w:eastAsiaTheme="minorEastAsia"/>
        </w:rPr>
        <w:t>)</w:t>
      </w:r>
    </w:p>
    <w:p w14:paraId="56FAE59F" w14:textId="77777777" w:rsidR="00CB2C0D" w:rsidRPr="00325642" w:rsidRDefault="00CB2C0D" w:rsidP="00CB2C0D">
      <w:pPr>
        <w:rPr>
          <w:rFonts w:eastAsiaTheme="minorEastAsia"/>
        </w:rPr>
      </w:pPr>
      <w:r>
        <w:rPr>
          <w:rFonts w:eastAsiaTheme="minorEastAsia"/>
        </w:rPr>
        <w:br w:type="page"/>
      </w:r>
    </w:p>
    <w:tbl>
      <w:tblPr>
        <w:tblStyle w:val="Tablaconcuadrcula"/>
        <w:tblW w:w="11410" w:type="dxa"/>
        <w:jc w:val="center"/>
        <w:tblLook w:val="04A0" w:firstRow="1" w:lastRow="0" w:firstColumn="1" w:lastColumn="0" w:noHBand="0" w:noVBand="1"/>
      </w:tblPr>
      <w:tblGrid>
        <w:gridCol w:w="3964"/>
        <w:gridCol w:w="7446"/>
      </w:tblGrid>
      <w:tr w:rsidR="00CB2C0D" w:rsidRPr="00B57030" w14:paraId="519F9EC1" w14:textId="77777777" w:rsidTr="00892489">
        <w:trPr>
          <w:jc w:val="center"/>
        </w:trPr>
        <w:tc>
          <w:tcPr>
            <w:tcW w:w="3964" w:type="dxa"/>
            <w:vAlign w:val="center"/>
          </w:tcPr>
          <w:p w14:paraId="7247F946" w14:textId="77777777" w:rsidR="00CB2C0D" w:rsidRPr="00B57030" w:rsidRDefault="00CB2C0D" w:rsidP="007F1D4F">
            <w:pPr>
              <w:jc w:val="center"/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</w:pPr>
            <w:r w:rsidRPr="00B57030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lastRenderedPageBreak/>
              <w:t>Fórmula bien formada</w:t>
            </w:r>
          </w:p>
        </w:tc>
        <w:tc>
          <w:tcPr>
            <w:tcW w:w="7446" w:type="dxa"/>
            <w:vMerge w:val="restart"/>
          </w:tcPr>
          <w:p w14:paraId="4DD6AAF4" w14:textId="5262CB3E" w:rsidR="00CB2C0D" w:rsidRPr="00B047C2" w:rsidRDefault="00CB2C0D" w:rsidP="007F1D4F">
            <w:pPr>
              <w:jc w:val="both"/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</w:pPr>
            <w:r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>Árbol sintáctico</w:t>
            </w:r>
          </w:p>
          <w:p w14:paraId="03E64663" w14:textId="77777777" w:rsidR="00CB2C0D" w:rsidRPr="00FA45D5" w:rsidRDefault="00CB2C0D" w:rsidP="00B047C2">
            <w:pPr>
              <w:jc w:val="both"/>
              <w:rPr>
                <w:rFonts w:eastAsia="Calibri" w:cstheme="minorHAnsi"/>
                <w:color w:val="FF0000"/>
                <w:u w:val="single"/>
                <w:lang w:val="es-ES"/>
              </w:rPr>
            </w:pPr>
          </w:p>
          <w:p w14:paraId="578D6919" w14:textId="77777777" w:rsidR="00FA45D5" w:rsidRDefault="00FA45D5" w:rsidP="00B047C2">
            <w:pPr>
              <w:jc w:val="both"/>
              <w:rPr>
                <w:rFonts w:eastAsia="Calibri" w:cstheme="minorHAnsi"/>
                <w:lang w:val="es-ES"/>
              </w:rPr>
            </w:pPr>
          </w:p>
          <w:p w14:paraId="08DA08DB" w14:textId="649BB882" w:rsidR="00FA45D5" w:rsidRPr="00892489" w:rsidRDefault="00892489" w:rsidP="00B047C2">
            <w:pPr>
              <w:jc w:val="both"/>
              <w:rPr>
                <w:rFonts w:eastAsia="Calibri" w:cstheme="minorHAnsi"/>
              </w:rPr>
            </w:pPr>
            <w:r w:rsidRPr="00892489">
              <w:rPr>
                <w:rFonts w:eastAsia="Calibri" w:cstheme="minorHAnsi"/>
              </w:rPr>
              <w:drawing>
                <wp:inline distT="0" distB="0" distL="0" distR="0" wp14:anchorId="4369C52A" wp14:editId="606D7E7F">
                  <wp:extent cx="4584700" cy="2828925"/>
                  <wp:effectExtent l="0" t="0" r="6350" b="9525"/>
                  <wp:docPr id="1705025256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4700" cy="282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AD4793" w14:textId="69B26680" w:rsidR="00FA45D5" w:rsidRPr="00FA45D5" w:rsidRDefault="00FA45D5" w:rsidP="00B047C2">
            <w:pPr>
              <w:jc w:val="both"/>
              <w:rPr>
                <w:rFonts w:eastAsia="Calibri" w:cstheme="minorHAnsi"/>
                <w:lang w:val="es-ES"/>
              </w:rPr>
            </w:pPr>
          </w:p>
        </w:tc>
      </w:tr>
      <w:tr w:rsidR="00CB2C0D" w:rsidRPr="00B57030" w14:paraId="3A4DA464" w14:textId="77777777" w:rsidTr="00892489">
        <w:trPr>
          <w:trHeight w:val="1992"/>
          <w:jc w:val="center"/>
        </w:trPr>
        <w:tc>
          <w:tcPr>
            <w:tcW w:w="3964" w:type="dxa"/>
            <w:vMerge w:val="restart"/>
            <w:vAlign w:val="center"/>
          </w:tcPr>
          <w:p w14:paraId="2817A88F" w14:textId="71FF398B" w:rsidR="00892489" w:rsidRPr="00892489" w:rsidRDefault="00892489" w:rsidP="00892489">
            <w:pPr>
              <w:jc w:val="both"/>
              <w:rPr>
                <w:rFonts w:eastAsia="Calibri" w:cstheme="minorHAnsi"/>
                <w:sz w:val="20"/>
                <w:szCs w:val="20"/>
                <w:lang w:val="es-ES"/>
              </w:rPr>
            </w:pPr>
            <m:oMathPara>
              <m:oMath>
                <m:r>
                  <w:rPr>
                    <w:rFonts w:ascii="Cambria Math" w:eastAsia="Calibri" w:hAnsi="Cambria Math" w:cstheme="minorHAnsi"/>
                    <w:sz w:val="20"/>
                    <w:szCs w:val="20"/>
                    <w:lang w:val="es-ES"/>
                  </w:rPr>
                  <m:t>d.</m:t>
                </m:r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sz w:val="20"/>
                        <w:szCs w:val="20"/>
                        <w:lang w:val="es-ES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libri" w:hAnsi="Cambria Math" w:cstheme="minorHAnsi"/>
                            <w:i/>
                            <w:sz w:val="20"/>
                            <w:szCs w:val="20"/>
                            <w:lang w:val="es-ES"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eastAsia="Calibri" w:hAnsi="Cambria Math" w:cstheme="minorHAnsi"/>
                                <w:i/>
                                <w:sz w:val="20"/>
                                <w:szCs w:val="20"/>
                                <w:lang w:val="es-E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theme="minorHAnsi"/>
                                <w:sz w:val="20"/>
                                <w:szCs w:val="20"/>
                                <w:lang w:val="es-ES"/>
                              </w:rPr>
                              <m:t>P∧¬Q</m:t>
                            </m:r>
                          </m:e>
                        </m:d>
                        <m:r>
                          <w:rPr>
                            <w:rFonts w:ascii="Cambria Math" w:eastAsia="Calibri" w:hAnsi="Cambria Math" w:cstheme="minorHAnsi"/>
                            <w:sz w:val="20"/>
                            <w:szCs w:val="20"/>
                            <w:lang w:val="es-ES"/>
                          </w:rPr>
                          <m:t>≡¬R</m:t>
                        </m:r>
                      </m:e>
                    </m:d>
                    <m:r>
                      <w:rPr>
                        <w:rFonts w:ascii="Cambria Math" w:eastAsia="Calibri" w:hAnsi="Cambria Math" w:cstheme="minorHAnsi"/>
                        <w:sz w:val="20"/>
                        <w:szCs w:val="20"/>
                        <w:lang w:val="es-ES"/>
                      </w:rPr>
                      <m:t>⊃</m:t>
                    </m:r>
                    <m:d>
                      <m:dPr>
                        <m:ctrlPr>
                          <w:rPr>
                            <w:rFonts w:ascii="Cambria Math" w:eastAsia="Calibri" w:hAnsi="Cambria Math" w:cstheme="minorHAnsi"/>
                            <w:i/>
                            <w:sz w:val="20"/>
                            <w:szCs w:val="20"/>
                            <w:lang w:val="es-E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theme="minorHAnsi"/>
                            <w:sz w:val="20"/>
                            <w:szCs w:val="20"/>
                            <w:lang w:val="es-ES"/>
                          </w:rPr>
                          <m:t>¬S≡¬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 w:cstheme="minorHAnsi"/>
                                <w:i/>
                                <w:sz w:val="20"/>
                                <w:szCs w:val="20"/>
                                <w:lang w:val="es-E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theme="minorHAnsi"/>
                                <w:sz w:val="20"/>
                                <w:szCs w:val="20"/>
                                <w:lang w:val="es-ES"/>
                              </w:rPr>
                              <m:t>P∨T</m:t>
                            </m:r>
                          </m:e>
                        </m:d>
                      </m:e>
                    </m:d>
                  </m:e>
                </m:d>
              </m:oMath>
            </m:oMathPara>
          </w:p>
          <w:p w14:paraId="739A2F79" w14:textId="2230E421" w:rsidR="00CB2C0D" w:rsidRPr="00EA1366" w:rsidRDefault="00CB2C0D" w:rsidP="007F1D4F">
            <w:pPr>
              <w:jc w:val="center"/>
              <w:rPr>
                <w:rFonts w:eastAsia="Calibri" w:cstheme="minorHAnsi"/>
                <w:sz w:val="22"/>
                <w:szCs w:val="22"/>
                <w:lang w:val="es-ES"/>
              </w:rPr>
            </w:pPr>
          </w:p>
        </w:tc>
        <w:tc>
          <w:tcPr>
            <w:tcW w:w="7446" w:type="dxa"/>
            <w:vMerge/>
            <w:vAlign w:val="center"/>
          </w:tcPr>
          <w:p w14:paraId="7D1C1B3B" w14:textId="77777777" w:rsidR="00CB2C0D" w:rsidRPr="00B57030" w:rsidRDefault="00CB2C0D" w:rsidP="007F1D4F">
            <w:pPr>
              <w:jc w:val="both"/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</w:pPr>
          </w:p>
        </w:tc>
      </w:tr>
      <w:tr w:rsidR="00CB2C0D" w:rsidRPr="00B57030" w14:paraId="0E0DEE16" w14:textId="77777777" w:rsidTr="00892489">
        <w:trPr>
          <w:trHeight w:val="51"/>
          <w:jc w:val="center"/>
        </w:trPr>
        <w:tc>
          <w:tcPr>
            <w:tcW w:w="3964" w:type="dxa"/>
            <w:vMerge/>
            <w:vAlign w:val="center"/>
          </w:tcPr>
          <w:p w14:paraId="4FA850D7" w14:textId="77777777" w:rsidR="00CB2C0D" w:rsidRPr="00B57030" w:rsidRDefault="00CB2C0D" w:rsidP="007F1D4F">
            <w:pPr>
              <w:jc w:val="both"/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</w:pPr>
          </w:p>
        </w:tc>
        <w:tc>
          <w:tcPr>
            <w:tcW w:w="7446" w:type="dxa"/>
            <w:vAlign w:val="center"/>
          </w:tcPr>
          <w:p w14:paraId="07323102" w14:textId="7CF2E2CD" w:rsidR="00CB2C0D" w:rsidRPr="00045CD7" w:rsidRDefault="00CB2C0D" w:rsidP="007F1D4F">
            <w:pPr>
              <w:jc w:val="both"/>
              <w:rPr>
                <w:rFonts w:eastAsia="Calibri" w:cstheme="minorHAnsi"/>
                <w:b/>
                <w:bCs/>
                <w:color w:val="FF0000"/>
                <w:sz w:val="22"/>
                <w:szCs w:val="22"/>
                <w:lang w:val="es-ES"/>
              </w:rPr>
            </w:pPr>
            <w:r w:rsidRPr="00B57030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>Operador principal:</w:t>
            </w:r>
            <w:r w:rsidR="00B047C2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 xml:space="preserve"> </w:t>
            </w:r>
            <m:oMath>
              <m:r>
                <w:rPr>
                  <w:rFonts w:ascii="Cambria Math" w:eastAsia="Calibri" w:hAnsi="Cambria Math" w:cstheme="minorHAnsi"/>
                  <w:sz w:val="20"/>
                  <w:szCs w:val="20"/>
                  <w:lang w:val="es-ES"/>
                </w:rPr>
                <m:t>⊃</m:t>
              </m:r>
            </m:oMath>
          </w:p>
          <w:p w14:paraId="2B8ED898" w14:textId="7FE3543B" w:rsidR="00CB2C0D" w:rsidRPr="00B57030" w:rsidRDefault="00CB2C0D" w:rsidP="007F1D4F">
            <w:pPr>
              <w:jc w:val="both"/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</w:pPr>
            <w:r w:rsidRPr="00B57030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>Grado de complejidad:</w:t>
            </w:r>
            <w:r w:rsidR="00892489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 xml:space="preserve"> 4</w:t>
            </w:r>
          </w:p>
          <w:p w14:paraId="221801E8" w14:textId="600781ED" w:rsidR="00CB2C0D" w:rsidRPr="00EB5E4E" w:rsidRDefault="00CB2C0D" w:rsidP="007F1D4F">
            <w:pPr>
              <w:jc w:val="both"/>
              <w:rPr>
                <w:rFonts w:eastAsia="Calibri" w:cstheme="minorHAnsi"/>
                <w:b/>
                <w:bCs/>
                <w:color w:val="FF0000"/>
                <w:sz w:val="22"/>
                <w:szCs w:val="22"/>
                <w:lang w:val="es-ES"/>
              </w:rPr>
            </w:pPr>
            <w:r w:rsidRPr="00B57030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 xml:space="preserve">Cantidad de </w:t>
            </w:r>
            <w:proofErr w:type="spellStart"/>
            <w:r w:rsidRPr="00B57030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>subfórmulas</w:t>
            </w:r>
            <w:proofErr w:type="spellEnd"/>
            <w:r w:rsidRPr="00B57030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>:</w:t>
            </w:r>
            <w:r w:rsidR="00892489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 xml:space="preserve"> 15</w:t>
            </w:r>
          </w:p>
        </w:tc>
      </w:tr>
    </w:tbl>
    <w:p w14:paraId="47737C70" w14:textId="77777777" w:rsidR="00CB2C0D" w:rsidRDefault="00CB2C0D" w:rsidP="00CB2C0D">
      <w:pPr>
        <w:pStyle w:val="Prrafodelista"/>
      </w:pPr>
    </w:p>
    <w:p w14:paraId="3479A23D" w14:textId="297FBA56" w:rsidR="00CB2C0D" w:rsidRPr="00892489" w:rsidRDefault="00CB2C0D" w:rsidP="00CB2C0D">
      <w:pPr>
        <w:pStyle w:val="Prrafodelista"/>
        <w:numPr>
          <w:ilvl w:val="0"/>
          <w:numId w:val="1"/>
        </w:numPr>
        <w:tabs>
          <w:tab w:val="left" w:pos="7655"/>
        </w:tabs>
        <w:rPr>
          <w:b/>
          <w:bCs/>
        </w:rPr>
      </w:pPr>
      <w:r w:rsidRPr="003444FE">
        <w:t>Elabora un modelo y un contramodelo para la fórmula bien formada</w:t>
      </w:r>
      <w:r>
        <w:t xml:space="preserve">. Debes consignar el cálculo lineal de valores de la fila correspondiente </w:t>
      </w:r>
      <w:r w:rsidRPr="003444FE">
        <w:t>(1 p</w:t>
      </w:r>
      <w:r w:rsidR="00144BB0">
        <w:t>unto</w:t>
      </w:r>
      <w:r w:rsidRPr="003444FE">
        <w:t xml:space="preserve"> c/u)</w:t>
      </w:r>
      <w:r>
        <w:t>:</w:t>
      </w:r>
    </w:p>
    <w:p w14:paraId="04910CB3" w14:textId="7C286586" w:rsidR="00892489" w:rsidRPr="00892489" w:rsidRDefault="00892489" w:rsidP="00892489">
      <w:pPr>
        <w:tabs>
          <w:tab w:val="left" w:pos="7655"/>
        </w:tabs>
        <w:ind w:left="360"/>
        <w:rPr>
          <w:b/>
          <w:bCs/>
        </w:rPr>
      </w:pPr>
      <w:r w:rsidRPr="00892489">
        <w:rPr>
          <w:b/>
          <w:bCs/>
        </w:rPr>
        <w:t>MODELO:</w:t>
      </w:r>
    </w:p>
    <w:p w14:paraId="2788C0D7" w14:textId="6729DD93" w:rsidR="00CB2C0D" w:rsidRDefault="00892489" w:rsidP="00CB2C0D">
      <w:pPr>
        <w:rPr>
          <w:b/>
          <w:bCs/>
        </w:rPr>
      </w:pPr>
      <w:r w:rsidRPr="00892489">
        <w:rPr>
          <w:b/>
          <w:bCs/>
        </w:rPr>
        <w:drawing>
          <wp:inline distT="0" distB="0" distL="0" distR="0" wp14:anchorId="4C263BB3" wp14:editId="65A58208">
            <wp:extent cx="5400040" cy="1136650"/>
            <wp:effectExtent l="0" t="0" r="0" b="6350"/>
            <wp:docPr id="9231448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448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C0BF9" w14:textId="1ACE3EE4" w:rsidR="00892489" w:rsidRPr="003444FE" w:rsidRDefault="00892489" w:rsidP="00CB2C0D">
      <w:pPr>
        <w:rPr>
          <w:b/>
          <w:bCs/>
        </w:rPr>
      </w:pPr>
      <w:r>
        <w:rPr>
          <w:b/>
          <w:bCs/>
        </w:rPr>
        <w:t>CONTRAMODELO</w:t>
      </w:r>
    </w:p>
    <w:p w14:paraId="3F929CE1" w14:textId="7C9A048C" w:rsidR="00CB2C0D" w:rsidRPr="008E6D56" w:rsidRDefault="00892489" w:rsidP="00CB2C0D">
      <w:pPr>
        <w:rPr>
          <w:b/>
          <w:bCs/>
          <w:lang w:val="en-US"/>
        </w:rPr>
      </w:pPr>
      <w:r w:rsidRPr="00892489">
        <w:rPr>
          <w:b/>
          <w:bCs/>
          <w:lang w:val="en-US"/>
        </w:rPr>
        <w:drawing>
          <wp:inline distT="0" distB="0" distL="0" distR="0" wp14:anchorId="3BAD6F83" wp14:editId="35ACC741">
            <wp:extent cx="5400040" cy="1210945"/>
            <wp:effectExtent l="0" t="0" r="0" b="8255"/>
            <wp:docPr id="9698680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8680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4B68" w14:textId="77777777" w:rsidR="00DB10C7" w:rsidRDefault="00DB10C7" w:rsidP="00CB2C0D">
      <w:pPr>
        <w:rPr>
          <w:b/>
          <w:bCs/>
        </w:rPr>
      </w:pPr>
    </w:p>
    <w:p w14:paraId="304C5A1E" w14:textId="2C6A866A" w:rsidR="00CB2C0D" w:rsidRPr="006958B1" w:rsidRDefault="00CB2C0D" w:rsidP="00CB2C0D">
      <w:pPr>
        <w:rPr>
          <w:b/>
          <w:bCs/>
        </w:rPr>
      </w:pPr>
      <w:r>
        <w:rPr>
          <w:b/>
          <w:bCs/>
        </w:rPr>
        <w:t>Parte III. Propiedades de la LC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[6 puntos]</w:t>
      </w:r>
    </w:p>
    <w:p w14:paraId="057D4912" w14:textId="62B887F2" w:rsidR="00620E4D" w:rsidRDefault="00CB2C0D">
      <w:r>
        <w:t>Considera las siguientes afirmaciones:</w:t>
      </w:r>
    </w:p>
    <w:p w14:paraId="3F0FD7F3" w14:textId="6C891611" w:rsidR="00CB2C0D" w:rsidRPr="00CB2C0D" w:rsidRDefault="00A65CCE" w:rsidP="00FB1A89">
      <w:pPr>
        <w:pStyle w:val="Prrafodelista"/>
        <w:numPr>
          <w:ilvl w:val="1"/>
          <w:numId w:val="2"/>
        </w:numPr>
        <w:ind w:left="709"/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ϕ⊃¬χ</m:t>
            </m:r>
          </m:e>
        </m:d>
      </m:oMath>
      <w:r w:rsidR="00FB1A89" w:rsidRPr="00FB1A89">
        <w:rPr>
          <w:rFonts w:eastAsiaTheme="minorEastAsia"/>
        </w:rPr>
        <w:t xml:space="preserve"> </w:t>
      </w:r>
      <w:r w:rsidR="00CB2C0D" w:rsidRPr="00FB1A89">
        <w:rPr>
          <w:rFonts w:eastAsiaTheme="minorEastAsia"/>
        </w:rPr>
        <w:t>implica</w:t>
      </w:r>
      <w:r w:rsidR="00FB1A89" w:rsidRPr="00FB1A89">
        <w:rPr>
          <w:rFonts w:eastAsiaTheme="minorEastAsia"/>
        </w:rPr>
        <w:t xml:space="preserve"> a</w:t>
      </w:r>
      <w:r w:rsidR="00CB2C0D" w:rsidRPr="00FB1A89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ϕ∧¬χ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 w:rsidR="00FB1A89" w:rsidRPr="00FB1A89">
        <w:rPr>
          <w:rFonts w:eastAsiaTheme="minorEastAsia"/>
        </w:rPr>
        <w:t>.</w:t>
      </w:r>
    </w:p>
    <w:p w14:paraId="4D4F62AB" w14:textId="195D74D2" w:rsidR="00CB2C0D" w:rsidRPr="00FB1A89" w:rsidRDefault="00CB2C0D" w:rsidP="00FB1A89">
      <w:pPr>
        <w:pStyle w:val="Prrafodelista"/>
        <w:numPr>
          <w:ilvl w:val="1"/>
          <w:numId w:val="2"/>
        </w:numPr>
        <w:ind w:left="709"/>
        <w:rPr>
          <w:rFonts w:eastAsiaTheme="minorEastAsia"/>
        </w:rPr>
      </w:pPr>
      <w:r w:rsidRPr="00FB1A89">
        <w:rPr>
          <w:rFonts w:eastAsiaTheme="minorEastAsia"/>
        </w:rPr>
        <w:t xml:space="preserve">Si </w:t>
      </w:r>
      <m:oMath>
        <m:r>
          <w:rPr>
            <w:rFonts w:ascii="Cambria Math" w:hAnsi="Cambria Math"/>
          </w:rPr>
          <m:t>ψ</m:t>
        </m:r>
      </m:oMath>
      <w:r w:rsidRPr="00FB1A89">
        <w:rPr>
          <w:rFonts w:eastAsiaTheme="minorEastAsia"/>
        </w:rPr>
        <w:t xml:space="preserve"> es tautológica e implica a </w:t>
      </w:r>
      <m:oMath>
        <m:r>
          <w:rPr>
            <w:rFonts w:ascii="Cambria Math" w:eastAsiaTheme="minorEastAsia" w:hAnsi="Cambria Math"/>
          </w:rPr>
          <m:t>ω</m:t>
        </m:r>
      </m:oMath>
      <w:r w:rsidRPr="00FB1A89">
        <w:rPr>
          <w:rFonts w:eastAsiaTheme="minorEastAsia"/>
        </w:rPr>
        <w:t xml:space="preserve">, entonces </w:t>
      </w:r>
      <m:oMath>
        <m:r>
          <w:rPr>
            <w:rFonts w:ascii="Cambria Math" w:eastAsiaTheme="minorEastAsia" w:hAnsi="Cambria Math"/>
          </w:rPr>
          <m:t>ϕ∴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ψ∧ω</m:t>
            </m:r>
          </m:e>
        </m:d>
      </m:oMath>
      <w:r w:rsidR="00FB1A89" w:rsidRPr="00FB1A89">
        <w:rPr>
          <w:rFonts w:eastAsiaTheme="minorEastAsia"/>
        </w:rPr>
        <w:t xml:space="preserve"> es válido.</w:t>
      </w:r>
    </w:p>
    <w:p w14:paraId="454FCFDD" w14:textId="6D258E32" w:rsidR="00FB1A89" w:rsidRDefault="00FB1A89">
      <w:pPr>
        <w:rPr>
          <w:rFonts w:eastAsiaTheme="minorEastAsia"/>
        </w:rPr>
      </w:pPr>
      <w:r>
        <w:rPr>
          <w:rFonts w:eastAsiaTheme="minorEastAsia"/>
        </w:rPr>
        <w:t xml:space="preserve">A continuación, señala si expresan propiedades </w:t>
      </w:r>
      <w:r w:rsidR="00144BB0">
        <w:rPr>
          <w:rFonts w:eastAsiaTheme="minorEastAsia"/>
        </w:rPr>
        <w:t>cumplidas por</w:t>
      </w:r>
      <w:r>
        <w:rPr>
          <w:rFonts w:eastAsiaTheme="minorEastAsia"/>
        </w:rPr>
        <w:t xml:space="preserve"> cualquier fórmula en LC o no. Justifica tu respuesta.</w:t>
      </w:r>
      <w:r w:rsidR="008654F0">
        <w:rPr>
          <w:rFonts w:eastAsiaTheme="minorEastAsia"/>
        </w:rPr>
        <w:t xml:space="preserve"> (3 puntos c/u)</w:t>
      </w:r>
    </w:p>
    <w:tbl>
      <w:tblPr>
        <w:tblStyle w:val="Tablaconcuadrcula"/>
        <w:tblW w:w="9067" w:type="dxa"/>
        <w:tblLayout w:type="fixed"/>
        <w:tblLook w:val="04A0" w:firstRow="1" w:lastRow="0" w:firstColumn="1" w:lastColumn="0" w:noHBand="0" w:noVBand="1"/>
      </w:tblPr>
      <w:tblGrid>
        <w:gridCol w:w="429"/>
        <w:gridCol w:w="1409"/>
        <w:gridCol w:w="7229"/>
      </w:tblGrid>
      <w:tr w:rsidR="00144BB0" w14:paraId="7EF79D0F" w14:textId="77777777" w:rsidTr="00EE170C">
        <w:trPr>
          <w:trHeight w:val="868"/>
        </w:trPr>
        <w:tc>
          <w:tcPr>
            <w:tcW w:w="429" w:type="dxa"/>
            <w:vAlign w:val="center"/>
          </w:tcPr>
          <w:p w14:paraId="632FDE3C" w14:textId="77777777" w:rsidR="00144BB0" w:rsidRDefault="00144BB0" w:rsidP="00144BB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09" w:type="dxa"/>
            <w:vAlign w:val="center"/>
          </w:tcPr>
          <w:p w14:paraId="3E6D832F" w14:textId="04762D11" w:rsidR="00144BB0" w:rsidRPr="00144BB0" w:rsidRDefault="00144BB0" w:rsidP="00144BB0">
            <w:pPr>
              <w:jc w:val="center"/>
              <w:rPr>
                <w:rFonts w:eastAsiaTheme="minorEastAsia"/>
                <w:b/>
                <w:bCs/>
              </w:rPr>
            </w:pPr>
            <w:r w:rsidRPr="00144BB0">
              <w:rPr>
                <w:rFonts w:eastAsiaTheme="minorEastAsia"/>
                <w:b/>
                <w:bCs/>
              </w:rPr>
              <w:t>¿Expresa una propiedad de la LC?</w:t>
            </w:r>
          </w:p>
        </w:tc>
        <w:tc>
          <w:tcPr>
            <w:tcW w:w="7229" w:type="dxa"/>
            <w:vAlign w:val="center"/>
          </w:tcPr>
          <w:p w14:paraId="0A4E7553" w14:textId="6A16E188" w:rsidR="00144BB0" w:rsidRPr="00144BB0" w:rsidRDefault="00144BB0" w:rsidP="00EE170C">
            <w:pPr>
              <w:ind w:left="315" w:hanging="315"/>
              <w:jc w:val="center"/>
              <w:rPr>
                <w:rFonts w:eastAsiaTheme="minorEastAsia"/>
                <w:b/>
                <w:bCs/>
              </w:rPr>
            </w:pPr>
            <w:r w:rsidRPr="00144BB0">
              <w:rPr>
                <w:rFonts w:eastAsiaTheme="minorEastAsia"/>
                <w:b/>
                <w:bCs/>
              </w:rPr>
              <w:t>Justificación</w:t>
            </w:r>
          </w:p>
        </w:tc>
      </w:tr>
      <w:tr w:rsidR="00144BB0" w14:paraId="3932CEA2" w14:textId="77777777" w:rsidTr="00EE170C">
        <w:trPr>
          <w:trHeight w:val="4506"/>
        </w:trPr>
        <w:tc>
          <w:tcPr>
            <w:tcW w:w="429" w:type="dxa"/>
            <w:vAlign w:val="center"/>
          </w:tcPr>
          <w:p w14:paraId="7C513338" w14:textId="181541ED" w:rsidR="00144BB0" w:rsidRPr="00144BB0" w:rsidRDefault="00144BB0" w:rsidP="00144BB0">
            <w:pPr>
              <w:jc w:val="center"/>
              <w:rPr>
                <w:rFonts w:eastAsiaTheme="minorEastAsia"/>
                <w:b/>
                <w:bCs/>
              </w:rPr>
            </w:pPr>
            <w:r w:rsidRPr="00144BB0">
              <w:rPr>
                <w:rFonts w:eastAsiaTheme="minorEastAsia"/>
                <w:b/>
                <w:bCs/>
              </w:rPr>
              <w:t>a.</w:t>
            </w:r>
          </w:p>
        </w:tc>
        <w:tc>
          <w:tcPr>
            <w:tcW w:w="1409" w:type="dxa"/>
            <w:vAlign w:val="center"/>
          </w:tcPr>
          <w:p w14:paraId="5226E567" w14:textId="1F38584D" w:rsidR="00144BB0" w:rsidRDefault="00EE170C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NO EXPRESA</w:t>
            </w:r>
          </w:p>
        </w:tc>
        <w:tc>
          <w:tcPr>
            <w:tcW w:w="7229" w:type="dxa"/>
            <w:vAlign w:val="center"/>
          </w:tcPr>
          <w:p w14:paraId="0460802E" w14:textId="77777777" w:rsidR="00144BB0" w:rsidRDefault="00144BB0">
            <w:pPr>
              <w:rPr>
                <w:rFonts w:eastAsiaTheme="minorEastAsia"/>
              </w:rPr>
            </w:pPr>
          </w:p>
          <w:p w14:paraId="058B77B2" w14:textId="77777777" w:rsidR="00144BB0" w:rsidRDefault="00144BB0">
            <w:pPr>
              <w:rPr>
                <w:rFonts w:eastAsiaTheme="minorEastAsia"/>
              </w:rPr>
            </w:pPr>
          </w:p>
          <w:p w14:paraId="696BF7B9" w14:textId="77777777" w:rsidR="00144BB0" w:rsidRDefault="00144BB0">
            <w:pPr>
              <w:rPr>
                <w:rFonts w:eastAsiaTheme="minorEastAsia"/>
              </w:rPr>
            </w:pPr>
          </w:p>
          <w:p w14:paraId="24E23D52" w14:textId="1156EBFE" w:rsidR="00EE170C" w:rsidRPr="00EE170C" w:rsidRDefault="00EE170C" w:rsidP="00EE170C">
            <w:pPr>
              <w:ind w:right="174"/>
              <w:rPr>
                <w:rFonts w:eastAsiaTheme="minorEastAsia"/>
              </w:rPr>
            </w:pPr>
            <w:r w:rsidRPr="00EE170C">
              <w:rPr>
                <w:rFonts w:eastAsiaTheme="minorEastAsia"/>
              </w:rPr>
              <w:drawing>
                <wp:inline distT="0" distB="0" distL="0" distR="0" wp14:anchorId="55A137B0" wp14:editId="5A8807FB">
                  <wp:extent cx="4679950" cy="2000250"/>
                  <wp:effectExtent l="0" t="0" r="6350" b="0"/>
                  <wp:docPr id="1256066747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9950" cy="200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07D71E" w14:textId="77777777" w:rsidR="00144BB0" w:rsidRDefault="00144BB0">
            <w:pPr>
              <w:rPr>
                <w:rFonts w:eastAsiaTheme="minorEastAsia"/>
              </w:rPr>
            </w:pPr>
          </w:p>
          <w:p w14:paraId="36F832AD" w14:textId="19FAA115" w:rsidR="00144BB0" w:rsidRDefault="00B3222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No implica porque hay 3 filas donde son V-F</w:t>
            </w:r>
          </w:p>
          <w:p w14:paraId="393B7636" w14:textId="77777777" w:rsidR="00144BB0" w:rsidRDefault="00144BB0">
            <w:pPr>
              <w:rPr>
                <w:rFonts w:eastAsiaTheme="minorEastAsia"/>
              </w:rPr>
            </w:pPr>
          </w:p>
        </w:tc>
      </w:tr>
      <w:tr w:rsidR="00144BB0" w14:paraId="1C843EE7" w14:textId="77777777" w:rsidTr="00EE170C">
        <w:trPr>
          <w:trHeight w:val="4506"/>
        </w:trPr>
        <w:tc>
          <w:tcPr>
            <w:tcW w:w="429" w:type="dxa"/>
            <w:vAlign w:val="center"/>
          </w:tcPr>
          <w:p w14:paraId="6D2DEE99" w14:textId="3FBF8E93" w:rsidR="00144BB0" w:rsidRPr="00144BB0" w:rsidRDefault="00144BB0" w:rsidP="00144BB0">
            <w:pPr>
              <w:jc w:val="center"/>
              <w:rPr>
                <w:rFonts w:eastAsiaTheme="minorEastAsia"/>
                <w:b/>
                <w:bCs/>
              </w:rPr>
            </w:pPr>
            <w:r w:rsidRPr="00144BB0">
              <w:rPr>
                <w:rFonts w:eastAsiaTheme="minorEastAsia"/>
                <w:b/>
                <w:bCs/>
              </w:rPr>
              <w:t>b.</w:t>
            </w:r>
          </w:p>
        </w:tc>
        <w:tc>
          <w:tcPr>
            <w:tcW w:w="1409" w:type="dxa"/>
            <w:vAlign w:val="center"/>
          </w:tcPr>
          <w:p w14:paraId="162743F1" w14:textId="34B65F60" w:rsidR="00144BB0" w:rsidRDefault="00EE170C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SÍ EXPRESA</w:t>
            </w:r>
          </w:p>
        </w:tc>
        <w:tc>
          <w:tcPr>
            <w:tcW w:w="7229" w:type="dxa"/>
            <w:vAlign w:val="center"/>
          </w:tcPr>
          <w:p w14:paraId="256D2928" w14:textId="77777777" w:rsidR="00144BB0" w:rsidRDefault="00144BB0">
            <w:pPr>
              <w:rPr>
                <w:rFonts w:eastAsiaTheme="minorEastAsia"/>
              </w:rPr>
            </w:pPr>
          </w:p>
          <w:p w14:paraId="7B5D15ED" w14:textId="272F2ED8" w:rsidR="00B32226" w:rsidRPr="00B32226" w:rsidRDefault="00EE170C" w:rsidP="00B3222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</w:t>
            </w:r>
            <w:r w:rsidR="00B32226" w:rsidRPr="00B32226">
              <w:rPr>
                <w:rFonts w:eastAsiaTheme="minorEastAsia"/>
              </w:rPr>
              <w:drawing>
                <wp:inline distT="0" distB="0" distL="0" distR="0" wp14:anchorId="07810302" wp14:editId="6D471391">
                  <wp:extent cx="4453255" cy="2027555"/>
                  <wp:effectExtent l="0" t="0" r="4445" b="0"/>
                  <wp:docPr id="26361263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3255" cy="2027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F5C43E" w14:textId="227FBCFE" w:rsidR="00144BB0" w:rsidRDefault="00B32226">
            <w:pPr>
              <w:rPr>
                <w:rFonts w:eastAsiaTheme="minorEastAsia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4A4E3A4" wp14:editId="5B44F057">
                      <wp:extent cx="304800" cy="304800"/>
                      <wp:effectExtent l="0" t="0" r="0" b="0"/>
                      <wp:docPr id="1447423000" name="Rectángulo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6F80F07" id="Rectángulo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rFonts w:eastAsiaTheme="minorEastAsia"/>
              </w:rPr>
              <w:t xml:space="preserve">Sí es válido porque no habrá fila donde sea V-F ya que al ser tautológica </w:t>
            </w:r>
            <m:oMath>
              <m:r>
                <w:rPr>
                  <w:rFonts w:ascii="Cambria Math" w:hAnsi="Cambria Math"/>
                </w:rPr>
                <m:t>ψ</m:t>
              </m:r>
            </m:oMath>
            <w:r>
              <w:rPr>
                <w:rFonts w:eastAsiaTheme="minorEastAsia"/>
              </w:rPr>
              <w:t xml:space="preserve"> siempre será V y si dice que </w:t>
            </w:r>
            <m:oMath>
              <m:r>
                <w:rPr>
                  <w:rFonts w:ascii="Cambria Math" w:hAnsi="Cambria Math"/>
                </w:rPr>
                <m:t>ψ</m:t>
              </m:r>
            </m:oMath>
            <w:r>
              <w:rPr>
                <w:rFonts w:eastAsiaTheme="minorEastAsia"/>
              </w:rPr>
              <w:t xml:space="preserve"> implica a </w:t>
            </w:r>
            <m:oMath>
              <m:r>
                <w:rPr>
                  <w:rFonts w:ascii="Cambria Math" w:eastAsiaTheme="minorEastAsia" w:hAnsi="Cambria Math"/>
                </w:rPr>
                <m:t>ω</m:t>
              </m:r>
            </m:oMath>
            <w:r>
              <w:rPr>
                <w:rFonts w:eastAsiaTheme="minorEastAsia"/>
              </w:rPr>
              <w:t xml:space="preserve"> entonces el valor de </w:t>
            </w:r>
            <m:oMath>
              <m:r>
                <w:rPr>
                  <w:rFonts w:ascii="Cambria Math" w:eastAsiaTheme="minorEastAsia" w:hAnsi="Cambria Math"/>
                </w:rPr>
                <m:t>ω</m:t>
              </m:r>
            </m:oMath>
            <w:r>
              <w:rPr>
                <w:rFonts w:eastAsiaTheme="minorEastAsia"/>
              </w:rPr>
              <w:t xml:space="preserve"> será también V. Por ello, </w:t>
            </w:r>
            <m:oMath>
              <m:r>
                <w:rPr>
                  <w:rFonts w:ascii="Cambria Math" w:eastAsiaTheme="minorEastAsia" w:hAnsi="Cambria Math"/>
                </w:rPr>
                <m:t>ϕ∴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ψ∧ω</m:t>
                  </m:r>
                </m:e>
              </m:d>
            </m:oMath>
            <w:r>
              <w:rPr>
                <w:rFonts w:eastAsiaTheme="minorEastAsia"/>
              </w:rPr>
              <w:t xml:space="preserve"> es válido.</w:t>
            </w:r>
          </w:p>
          <w:p w14:paraId="7B663ECD" w14:textId="77777777" w:rsidR="00144BB0" w:rsidRDefault="00144BB0">
            <w:pPr>
              <w:rPr>
                <w:rFonts w:eastAsiaTheme="minorEastAsia"/>
              </w:rPr>
            </w:pPr>
          </w:p>
        </w:tc>
      </w:tr>
    </w:tbl>
    <w:p w14:paraId="38AA3AB5" w14:textId="77777777" w:rsidR="00FB1A89" w:rsidRPr="00CB2C0D" w:rsidRDefault="00FB1A89"/>
    <w:sectPr w:rsidR="00FB1A89" w:rsidRPr="00CB2C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77E5E"/>
    <w:multiLevelType w:val="hybridMultilevel"/>
    <w:tmpl w:val="A95A8450"/>
    <w:lvl w:ilvl="0" w:tplc="F508F1E6">
      <w:start w:val="1"/>
      <w:numFmt w:val="upp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77E8931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25335"/>
    <w:multiLevelType w:val="hybridMultilevel"/>
    <w:tmpl w:val="44A61DBA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bCs/>
        <w:i/>
        <w:iCs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EA31CDB"/>
    <w:multiLevelType w:val="hybridMultilevel"/>
    <w:tmpl w:val="8198339A"/>
    <w:lvl w:ilvl="0" w:tplc="280A001B">
      <w:start w:val="1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8E9229E"/>
    <w:multiLevelType w:val="hybridMultilevel"/>
    <w:tmpl w:val="C4546C86"/>
    <w:lvl w:ilvl="0" w:tplc="E7AA0CDE">
      <w:start w:val="1"/>
      <w:numFmt w:val="upperLetter"/>
      <w:lvlText w:val="%1)"/>
      <w:lvlJc w:val="left"/>
      <w:pPr>
        <w:ind w:left="720" w:hanging="360"/>
      </w:pPr>
      <w:rPr>
        <w:rFonts w:eastAsiaTheme="minorHAnsi" w:hint="default"/>
        <w:b/>
        <w:bCs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3D36C8"/>
    <w:multiLevelType w:val="hybridMultilevel"/>
    <w:tmpl w:val="44A61DBA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bCs/>
        <w:i/>
        <w:iCs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4A52D56"/>
    <w:multiLevelType w:val="hybridMultilevel"/>
    <w:tmpl w:val="006A511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A01200"/>
    <w:multiLevelType w:val="hybridMultilevel"/>
    <w:tmpl w:val="44A61DBA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bCs/>
        <w:i/>
        <w:iCs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EFD7E78"/>
    <w:multiLevelType w:val="hybridMultilevel"/>
    <w:tmpl w:val="44A61DBA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bCs/>
        <w:i/>
        <w:iCs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3D971E5"/>
    <w:multiLevelType w:val="hybridMultilevel"/>
    <w:tmpl w:val="44A61DBA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bCs/>
        <w:i/>
        <w:iCs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5BA00AC"/>
    <w:multiLevelType w:val="hybridMultilevel"/>
    <w:tmpl w:val="7B6C6388"/>
    <w:lvl w:ilvl="0" w:tplc="3AF060E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9A1719"/>
    <w:multiLevelType w:val="hybridMultilevel"/>
    <w:tmpl w:val="44A61DBA"/>
    <w:lvl w:ilvl="0" w:tplc="CCBE31A6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bCs/>
        <w:i/>
        <w:iCs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464544947">
    <w:abstractNumId w:val="3"/>
  </w:num>
  <w:num w:numId="2" w16cid:durableId="1173566067">
    <w:abstractNumId w:val="0"/>
  </w:num>
  <w:num w:numId="3" w16cid:durableId="398675369">
    <w:abstractNumId w:val="2"/>
  </w:num>
  <w:num w:numId="4" w16cid:durableId="1407337690">
    <w:abstractNumId w:val="10"/>
  </w:num>
  <w:num w:numId="5" w16cid:durableId="356542274">
    <w:abstractNumId w:val="9"/>
  </w:num>
  <w:num w:numId="6" w16cid:durableId="1775324630">
    <w:abstractNumId w:val="5"/>
  </w:num>
  <w:num w:numId="7" w16cid:durableId="1551066980">
    <w:abstractNumId w:val="4"/>
  </w:num>
  <w:num w:numId="8" w16cid:durableId="1053623949">
    <w:abstractNumId w:val="8"/>
  </w:num>
  <w:num w:numId="9" w16cid:durableId="1586457795">
    <w:abstractNumId w:val="1"/>
  </w:num>
  <w:num w:numId="10" w16cid:durableId="1262104463">
    <w:abstractNumId w:val="6"/>
  </w:num>
  <w:num w:numId="11" w16cid:durableId="5486882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C0D"/>
    <w:rsid w:val="00144BB0"/>
    <w:rsid w:val="0043421A"/>
    <w:rsid w:val="0051776C"/>
    <w:rsid w:val="006175FB"/>
    <w:rsid w:val="00620E4D"/>
    <w:rsid w:val="00636534"/>
    <w:rsid w:val="006A6413"/>
    <w:rsid w:val="007C3ACB"/>
    <w:rsid w:val="008069E4"/>
    <w:rsid w:val="00844E12"/>
    <w:rsid w:val="008654F0"/>
    <w:rsid w:val="00892489"/>
    <w:rsid w:val="008D7957"/>
    <w:rsid w:val="00B047C2"/>
    <w:rsid w:val="00B15CA8"/>
    <w:rsid w:val="00B32226"/>
    <w:rsid w:val="00B4673C"/>
    <w:rsid w:val="00B53542"/>
    <w:rsid w:val="00C000E6"/>
    <w:rsid w:val="00CB2C0D"/>
    <w:rsid w:val="00DB10C7"/>
    <w:rsid w:val="00ED56BA"/>
    <w:rsid w:val="00EE170C"/>
    <w:rsid w:val="00FA45D5"/>
    <w:rsid w:val="00FB1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8D1FA4C"/>
  <w15:chartTrackingRefBased/>
  <w15:docId w15:val="{3F7AEB59-8403-468A-BA8D-C99E3CBF5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2C0D"/>
  </w:style>
  <w:style w:type="paragraph" w:styleId="Ttulo1">
    <w:name w:val="heading 1"/>
    <w:basedOn w:val="Normal"/>
    <w:next w:val="Normal"/>
    <w:link w:val="Ttulo1Car"/>
    <w:uiPriority w:val="9"/>
    <w:qFormat/>
    <w:rsid w:val="00CB2C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B2C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B2C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B2C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B2C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B2C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B2C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B2C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B2C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B2C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B2C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B2C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B2C0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B2C0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B2C0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B2C0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B2C0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B2C0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B2C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B2C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B2C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B2C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B2C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B2C0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B2C0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B2C0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B2C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B2C0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B2C0D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CB2C0D"/>
    <w:pPr>
      <w:spacing w:after="0" w:line="240" w:lineRule="auto"/>
    </w:pPr>
    <w:rPr>
      <w:kern w:val="0"/>
      <w:sz w:val="24"/>
      <w:szCs w:val="24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CB2C0D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B3222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0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4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305</Words>
  <Characters>1679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Ocampo Salazar</dc:creator>
  <cp:keywords/>
  <dc:description/>
  <cp:lastModifiedBy>Andrea Ashly Castillo Castillo</cp:lastModifiedBy>
  <cp:revision>2</cp:revision>
  <cp:lastPrinted>2024-10-11T20:44:00Z</cp:lastPrinted>
  <dcterms:created xsi:type="dcterms:W3CDTF">2024-10-11T20:44:00Z</dcterms:created>
  <dcterms:modified xsi:type="dcterms:W3CDTF">2024-10-11T20:44:00Z</dcterms:modified>
</cp:coreProperties>
</file>