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1D35FC" w:rsidP="001D35FC" w:rsidRDefault="001D35FC" w14:paraId="7AC99F03" w14:textId="77777777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69504" behindDoc="0" locked="0" layoutInCell="1" allowOverlap="1" wp14:anchorId="6FE9B534" wp14:editId="73D9784F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:rsidR="001D35FC" w:rsidP="001D35FC" w:rsidRDefault="001D35FC" w14:paraId="23E63BFD" w14:textId="77777777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:rsidR="001D35FC" w:rsidP="001D35FC" w:rsidRDefault="001D35FC" w14:paraId="5298232A" w14:textId="77777777">
      <w:pPr>
        <w:rPr>
          <w:b/>
          <w:bCs/>
        </w:rPr>
      </w:pPr>
      <w:r>
        <w:rPr>
          <w:rFonts w:cstheme="minorHAnsi"/>
          <w:b/>
          <w:bCs/>
          <w:lang w:val="es-ES_tradnl"/>
        </w:rPr>
        <w:t>Ciencias Humanas</w:t>
      </w:r>
    </w:p>
    <w:p w:rsidR="001D35FC" w:rsidP="001D35FC" w:rsidRDefault="001D35FC" w14:paraId="3189DC53" w14:textId="65E24D68">
      <w:pPr>
        <w:jc w:val="center"/>
        <w:rPr>
          <w:b/>
          <w:bCs/>
        </w:rPr>
      </w:pPr>
      <w:r w:rsidRPr="005866C9">
        <w:rPr>
          <w:b/>
          <w:bCs/>
        </w:rPr>
        <w:t>Práctica calificada 2</w:t>
      </w:r>
    </w:p>
    <w:p w:rsidR="001D35FC" w:rsidP="001D35FC" w:rsidRDefault="001D35FC" w14:paraId="10D61C5E" w14:textId="77777777">
      <w:pPr>
        <w:rPr>
          <w:b/>
          <w:bCs/>
        </w:rPr>
      </w:pPr>
    </w:p>
    <w:p w:rsidR="3EAB739B" w:rsidP="2BFA5415" w:rsidRDefault="3EAB739B" w14:paraId="1DAE2A76" w14:textId="63B177C5">
      <w:pPr>
        <w:rPr>
          <w:b w:val="1"/>
          <w:bCs w:val="1"/>
          <w:u w:val="single"/>
        </w:rPr>
      </w:pPr>
      <w:r w:rsidRPr="2BFA5415" w:rsidR="3EAB739B">
        <w:rPr>
          <w:b w:val="1"/>
          <w:bCs w:val="1"/>
        </w:rPr>
        <w:t xml:space="preserve">Nombres y apellidos: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D35FC" w:rsidP="001D35FC" w:rsidRDefault="001D35FC" w14:paraId="010B0F2E" w14:textId="256FE2DF">
      <w:pPr>
        <w:rPr>
          <w:b/>
          <w:bCs/>
        </w:rPr>
      </w:pPr>
      <w:r>
        <w:rPr>
          <w:b/>
          <w:bCs/>
        </w:rPr>
        <w:t xml:space="preserve">Sección: </w:t>
      </w:r>
      <w:r w:rsidRPr="00B712DB">
        <w:t>3</w:t>
      </w:r>
      <w:r w:rsidR="00EA476D">
        <w:t>0</w:t>
      </w:r>
    </w:p>
    <w:p w:rsidR="001D35FC" w:rsidP="001D35FC" w:rsidRDefault="001D35FC" w14:paraId="04F19438" w14:textId="77777777">
      <w:pPr>
        <w:rPr>
          <w:b/>
          <w:bCs/>
          <w:u w:val="single"/>
        </w:rPr>
      </w:pPr>
    </w:p>
    <w:p w:rsidR="001D35FC" w:rsidP="001D35FC" w:rsidRDefault="001D35FC" w14:paraId="42CFE85F" w14:textId="77777777">
      <w:pPr>
        <w:rPr>
          <w:b/>
          <w:bCs/>
        </w:rPr>
      </w:pPr>
      <w:r>
        <w:rPr>
          <w:b/>
          <w:bCs/>
        </w:rPr>
        <w:t>Parte I. Sintaxis y semántica de LPO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[12 puntos]</w:t>
      </w:r>
    </w:p>
    <w:p w:rsidRPr="00771A3F" w:rsidR="001D35FC" w:rsidP="00771A3F" w:rsidRDefault="001D35FC" w14:paraId="03127769" w14:textId="6722EAA8">
      <w:r>
        <w:t>Considera las siguientes secuencias de símbolos:</w:t>
      </w:r>
    </w:p>
    <w:p w:rsidRPr="00771A3F" w:rsidR="00771A3F" w:rsidP="00771A3F" w:rsidRDefault="009B4D1A" w14:paraId="792C37AF" w14:textId="3D80420A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sub>
            </m:s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¬Gx¬Hx</m:t>
                </m:r>
              </m:e>
            </m:d>
            <m:r>
              <w:rPr>
                <w:rFonts w:ascii="Cambria Math" w:hAnsi="Cambria Math" w:eastAsiaTheme="minorEastAsia"/>
              </w:rPr>
              <m:t>≡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sub>
            </m:s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¬Fx∧¬Jx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</w:p>
    <w:p w:rsidRPr="009B0475" w:rsidR="00771A3F" w:rsidP="00771A3F" w:rsidRDefault="009B4D1A" w14:paraId="1C6CA3C0" w14:textId="79394E1B">
      <w:pPr>
        <w:pStyle w:val="Prrafodelista"/>
        <w:numPr>
          <w:ilvl w:val="0"/>
          <w:numId w:val="1"/>
        </w:numPr>
        <w:rPr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∃</m:t>
                  </m:r>
                </m:e>
                <m:sub>
                  <m:r>
                    <m:t>0</m:t>
                  </m:r>
                </m:sub>
              </m:sSub>
              <m:r>
                <m:t>𝑥</m:t>
              </m:r>
              <m:d>
                <m:dPr>
                  <m:ctrlPr/>
                </m:dPr>
                <m:e>
                  <m:d>
                    <m:dPr>
                      <m:ctrlPr/>
                    </m:dPr>
                    <m:e>
                      <m:r>
                        <m:t>𝐹𝑥</m:t>
                      </m:r>
                      <m:r>
                        <m:t>∨</m:t>
                      </m:r>
                      <m:r>
                        <m:t>𝐽𝑥</m:t>
                      </m:r>
                    </m:e>
                  </m:d>
                  <m:r>
                    <m:t>∧</m:t>
                  </m:r>
                  <m:r>
                    <m:t>𝐻𝑥</m:t>
                  </m:r>
                </m:e>
              </m:d>
              <m:r>
                <m:t>⊃</m:t>
              </m:r>
              <m:sSub>
                <m:sSubPr>
                  <m:ctrlPr/>
                </m:sSubPr>
                <m:e>
                  <m:r>
                    <m:t>∃</m:t>
                  </m:r>
                </m:e>
                <m:sub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min</m:t>
                      </m:r>
                    </m:fName>
                    <m:e>
                      <m:r>
                        <m:t>2</m:t>
                      </m:r>
                    </m:e>
                  </m:func>
                </m:sub>
              </m:sSub>
              <m:r>
                <m:t>𝑦𝐹𝑦</m:t>
              </m:r>
            </m:e>
          </m:d>
        </m:oMath>
      </m:oMathPara>
    </w:p>
    <w:p w:rsidRPr="00771A3F" w:rsidR="00771A3F" w:rsidP="00771A3F" w:rsidRDefault="00771A3F" w14:textId="7E5EB729" w14:paraId="26D6CDF8">
      <w:pPr>
        <w:pStyle w:val="Prrafodelista"/>
        <w:numPr>
          <w:ilvl w:val="0"/>
          <w:numId w:val="1"/>
        </w:numPr>
        <w:rPr/>
      </w:pPr>
      <m:oMath>
        <m:r>
          <w:rPr>
            <w:rFonts w:ascii="Cambria Math" w:hAnsi="Cambria Math" w:eastAsiaTheme="minorEastAsia"/>
          </w:rPr>
          <m:t>¬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∀x</m:t>
            </m:r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¬Fx≡Hx</m:t>
                </m:r>
              </m:e>
            </m:d>
            <m:r>
              <w:rPr>
                <w:rFonts w:ascii="Cambria Math" w:hAnsi="Cambria Math" w:eastAsiaTheme="minorEastAsia"/>
              </w:rPr>
              <m:t>⊃∃y</m:t>
            </m:r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¬Gy∨Jy</m:t>
                </m:r>
              </m:e>
            </m:d>
          </m:e>
        </m:d>
        <m:r>
          <w:rPr>
            <w:rFonts w:ascii="Cambria Math" w:hAnsi="Cambria Math" w:eastAsiaTheme="minorEastAsia"/>
          </w:rPr>
          <m:t xml:space="preserve"> </m:t>
        </m:r>
      </m:oMath>
    </w:p>
    <w:p w:rsidRPr="00771A3F" w:rsidR="00771A3F" w:rsidP="2BFA5415" w:rsidRDefault="00771A3F" w14:paraId="41FBBECE" w14:textId="05184C12">
      <w:pPr>
        <w:pStyle w:val="Prrafodelista"/>
        <w:numPr>
          <w:ilvl w:val="0"/>
          <w:numId w:val="1"/>
        </w:numPr>
        <w:rPr>
          <w:rFonts w:eastAsia="游ゴシック" w:eastAsiaTheme="minorEastAsia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∀</m:t>
                  </m:r>
                </m:e>
                <m:sub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min</m:t>
                      </m:r>
                    </m:fName>
                    <m:e>
                      <m:r>
                        <m:t>3</m:t>
                      </m:r>
                    </m:e>
                  </m:func>
                </m:sub>
              </m:sSub>
              <m:r>
                <m:t>𝑥</m:t>
              </m:r>
              <m:d>
                <m:dPr>
                  <m:ctrlPr/>
                </m:dPr>
                <m:e>
                  <m:r>
                    <m:t>𝐹𝑎</m:t>
                  </m:r>
                  <m:r>
                    <m:t>≡</m:t>
                  </m:r>
                  <m:r>
                    <m:t>𝐽𝑏</m:t>
                  </m:r>
                </m:e>
              </m:d>
              <m:r>
                <m:t>∧</m:t>
              </m:r>
              <m:d>
                <m:dPr>
                  <m:ctrlPr/>
                </m:dPr>
                <m:e>
                  <m:r>
                    <m:t>𝐽𝑐</m:t>
                  </m:r>
                  <m:r>
                    <m:t>∧¬∃</m:t>
                  </m:r>
                  <m:r>
                    <m:t>𝑥</m:t>
                  </m:r>
                  <m:d>
                    <m:dPr>
                      <m:ctrlPr/>
                    </m:dPr>
                    <m:e>
                      <m:r>
                        <m:t>𝐺𝑥</m:t>
                      </m:r>
                      <m:r>
                        <m:t>∨</m:t>
                      </m:r>
                      <m:r>
                        <m:t>𝐻𝑥</m:t>
                      </m:r>
                    </m:e>
                  </m:d>
                </m:e>
              </m:d>
            </m:e>
          </m:d>
        </m:oMath>
      </m:oMathPara>
    </w:p>
    <w:p w:rsidR="001D35FC" w:rsidP="001D35FC" w:rsidRDefault="001D35FC" w14:paraId="290CC62F" w14:textId="77777777">
      <w:pPr>
        <w:rPr>
          <w:rFonts w:eastAsiaTheme="minorEastAsia"/>
        </w:rPr>
      </w:pPr>
      <w:r>
        <w:rPr>
          <w:rFonts w:eastAsiaTheme="minorEastAsia"/>
        </w:rPr>
        <w:t>A continuación, desarrolla los siguientes ítems:</w:t>
      </w:r>
    </w:p>
    <w:p w:rsidR="001D35FC" w:rsidP="001D35FC" w:rsidRDefault="001D35FC" w14:paraId="6A1BCCFE" w14:textId="77777777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Señala cuáles son secuencias mal formadas de símbolos. Detalla en tus palabras el error que se cometió. </w:t>
      </w:r>
      <w:r w:rsidRPr="001A4A5F">
        <w:rPr>
          <w:rFonts w:eastAsiaTheme="minorEastAsia"/>
          <w:b/>
          <w:bCs/>
        </w:rPr>
        <w:t>[3]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D35FC" w:rsidTr="2BFA5415" w14:paraId="6FD06A26" w14:textId="77777777">
        <w:tc>
          <w:tcPr>
            <w:tcW w:w="1555" w:type="dxa"/>
            <w:tcMar/>
            <w:vAlign w:val="center"/>
          </w:tcPr>
          <w:p w:rsidR="001D35FC" w:rsidP="00B5449B" w:rsidRDefault="001D35FC" w14:paraId="479416E5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Secuencia mal formada</w:t>
            </w:r>
          </w:p>
        </w:tc>
        <w:tc>
          <w:tcPr>
            <w:tcW w:w="6939" w:type="dxa"/>
            <w:tcMar/>
            <w:vAlign w:val="center"/>
          </w:tcPr>
          <w:p w:rsidR="001D35FC" w:rsidP="00B5449B" w:rsidRDefault="001D35FC" w14:paraId="173F3B3E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que se cometió en la formación de la secuencia</w:t>
            </w:r>
          </w:p>
        </w:tc>
      </w:tr>
      <w:tr w:rsidR="001D35FC" w:rsidTr="2BFA5415" w14:paraId="2835FB29" w14:textId="77777777">
        <w:tc>
          <w:tcPr>
            <w:tcW w:w="1555" w:type="dxa"/>
            <w:tcMar/>
            <w:vAlign w:val="center"/>
          </w:tcPr>
          <w:p w:rsidRPr="00481665" w:rsidR="00481665" w:rsidP="00B5449B" w:rsidRDefault="00481665" w14:paraId="29852F97" w14:textId="6DD9A3FB">
            <w:pPr>
              <w:jc w:val="center"/>
              <w:rPr>
                <w:b w:val="1"/>
                <w:bCs w:val="1"/>
                <w:color w:val="FF0000"/>
              </w:rPr>
            </w:pPr>
            <w:r w:rsidRPr="2BFA5415" w:rsidR="38B6D3C5">
              <w:rPr>
                <w:b w:val="1"/>
                <w:bCs w:val="1"/>
                <w:color w:val="FF0000"/>
              </w:rPr>
              <w:t>i</w:t>
            </w:r>
          </w:p>
        </w:tc>
        <w:tc>
          <w:tcPr>
            <w:tcW w:w="6939" w:type="dxa"/>
            <w:tcMar/>
            <w:vAlign w:val="center"/>
          </w:tcPr>
          <w:p w:rsidR="001D35FC" w:rsidP="00B5449B" w:rsidRDefault="001D35FC" w14:paraId="757F6A07" w14:textId="59857374">
            <w:pPr>
              <w:jc w:val="center"/>
              <w:rPr>
                <w:b w:val="1"/>
                <w:bCs w:val="1"/>
                <w:color w:val="FF0000"/>
              </w:rPr>
            </w:pPr>
            <w:r w:rsidRPr="2BFA5415" w:rsidR="38B6D3C5">
              <w:rPr>
                <w:b w:val="1"/>
                <w:bCs w:val="1"/>
                <w:color w:val="FF0000"/>
              </w:rPr>
              <w:t>Se usa la negación como conector diádico</w:t>
            </w:r>
          </w:p>
          <w:p w:rsidRPr="008B611B" w:rsidR="001D35FC" w:rsidP="000B03C5" w:rsidRDefault="001D35FC" w14:paraId="4834AF4D" w14:textId="77777777">
            <w:pPr>
              <w:rPr>
                <w:b/>
                <w:bCs/>
                <w:color w:val="FF0000"/>
              </w:rPr>
            </w:pPr>
          </w:p>
        </w:tc>
      </w:tr>
      <w:tr w:rsidR="001D35FC" w:rsidTr="2BFA5415" w14:paraId="2AF17F73" w14:textId="77777777">
        <w:tc>
          <w:tcPr>
            <w:tcW w:w="1555" w:type="dxa"/>
            <w:tcMar/>
            <w:vAlign w:val="center"/>
          </w:tcPr>
          <w:p w:rsidRPr="008B611B" w:rsidR="00481665" w:rsidP="00B5449B" w:rsidRDefault="00481665" w14:paraId="39F113BC" w14:textId="1491BB3D">
            <w:pPr>
              <w:jc w:val="center"/>
              <w:rPr>
                <w:color w:val="FF0000"/>
              </w:rPr>
            </w:pPr>
            <w:r w:rsidRPr="2BFA5415" w:rsidR="38B6D3C5">
              <w:rPr>
                <w:color w:val="FF0000"/>
              </w:rPr>
              <w:t>iv</w:t>
            </w:r>
          </w:p>
        </w:tc>
        <w:tc>
          <w:tcPr>
            <w:tcW w:w="6939" w:type="dxa"/>
            <w:tcMar/>
            <w:vAlign w:val="center"/>
          </w:tcPr>
          <w:p w:rsidRPr="008B611B" w:rsidR="001D35FC" w:rsidP="00B5449B" w:rsidRDefault="001D35FC" w14:paraId="708EE3D8" w14:textId="0A779014">
            <w:pPr>
              <w:jc w:val="center"/>
              <w:rPr>
                <w:b w:val="1"/>
                <w:bCs w:val="1"/>
                <w:color w:val="FF0000"/>
              </w:rPr>
            </w:pPr>
            <w:r w:rsidRPr="2BFA5415" w:rsidR="38B6D3C5">
              <w:rPr>
                <w:b w:val="1"/>
                <w:bCs w:val="1"/>
                <w:color w:val="FF0000"/>
              </w:rPr>
              <w:t>Se utiliza el cuantificador universal como si fuese un particular</w:t>
            </w:r>
          </w:p>
          <w:p w:rsidRPr="008B611B" w:rsidR="001D35FC" w:rsidP="000B03C5" w:rsidRDefault="001D35FC" w14:paraId="31231BE2" w14:textId="77777777">
            <w:pPr>
              <w:rPr>
                <w:b/>
                <w:bCs/>
                <w:color w:val="FF0000"/>
              </w:rPr>
            </w:pPr>
          </w:p>
        </w:tc>
      </w:tr>
    </w:tbl>
    <w:p w:rsidRPr="00BB2CBE" w:rsidR="001D35FC" w:rsidP="001D35FC" w:rsidRDefault="001D35FC" w14:paraId="0DB32A29" w14:textId="77777777">
      <w:pPr>
        <w:rPr>
          <w:b/>
          <w:bCs/>
        </w:rPr>
      </w:pPr>
    </w:p>
    <w:p w:rsidRPr="00934E87" w:rsidR="001D35FC" w:rsidP="001D35FC" w:rsidRDefault="001D35FC" w14:paraId="2D651008" w14:textId="77777777">
      <w:pPr>
        <w:pStyle w:val="Prrafodelista"/>
        <w:numPr>
          <w:ilvl w:val="0"/>
          <w:numId w:val="2"/>
        </w:numPr>
        <w:ind w:right="-427"/>
        <w:rPr>
          <w:rFonts w:eastAsiaTheme="minorEastAsia"/>
        </w:rPr>
      </w:pPr>
      <w:r>
        <w:rPr>
          <w:rFonts w:eastAsiaTheme="minorEastAsia"/>
        </w:rPr>
        <w:t xml:space="preserve">Elabora el árbol sintáctico de las fórmulas bien formadas. Detalla cuál es el operador principal, la cantidad de subfórmulas y el grado de complejidad de cada una. </w:t>
      </w:r>
      <w:r w:rsidRPr="002531C3">
        <w:rPr>
          <w:rFonts w:eastAsiaTheme="minorEastAsia"/>
          <w:b/>
          <w:bCs/>
        </w:rPr>
        <w:t>[3</w:t>
      </w:r>
      <w:r>
        <w:rPr>
          <w:rFonts w:eastAsiaTheme="minorEastAsia"/>
          <w:b/>
          <w:bCs/>
        </w:rPr>
        <w:t>]</w:t>
      </w:r>
      <w:r w:rsidRPr="002531C3">
        <w:rPr>
          <w:rFonts w:eastAsiaTheme="minorEastAsia"/>
          <w:b/>
          <w:bCs/>
        </w:rPr>
        <w:t xml:space="preserve"> </w:t>
      </w:r>
    </w:p>
    <w:tbl>
      <w:tblPr>
        <w:tblStyle w:val="Tablaconcuadrcula"/>
        <w:tblW w:w="8575" w:type="dxa"/>
        <w:tblInd w:w="-5" w:type="dxa"/>
        <w:tblLook w:val="04A0" w:firstRow="1" w:lastRow="0" w:firstColumn="1" w:lastColumn="0" w:noHBand="0" w:noVBand="1"/>
      </w:tblPr>
      <w:tblGrid>
        <w:gridCol w:w="1560"/>
        <w:gridCol w:w="7015"/>
      </w:tblGrid>
      <w:tr w:rsidR="001D35FC" w:rsidTr="2BFA5415" w14:paraId="1EEABB7A" w14:textId="77777777">
        <w:tc>
          <w:tcPr>
            <w:tcW w:w="1560" w:type="dxa"/>
            <w:tcMar/>
            <w:vAlign w:val="center"/>
          </w:tcPr>
          <w:p w:rsidR="001D35FC" w:rsidP="00B5449B" w:rsidRDefault="001D35FC" w14:paraId="1924D209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Fórmula bien formada</w:t>
            </w:r>
          </w:p>
        </w:tc>
        <w:tc>
          <w:tcPr>
            <w:tcW w:w="7015" w:type="dxa"/>
            <w:tcMar/>
            <w:vAlign w:val="center"/>
          </w:tcPr>
          <w:p w:rsidR="001D35FC" w:rsidP="2BFA5415" w:rsidRDefault="001D35FC" w14:paraId="349A4F8E" w14:textId="185B1B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BFA5415" w:rsidR="7F921028">
              <w:rPr>
                <w:b w:val="1"/>
                <w:bCs w:val="1"/>
              </w:rPr>
              <w:t>Árboles sintácticos y detalles de las fórmulas</w:t>
            </w:r>
          </w:p>
        </w:tc>
      </w:tr>
      <w:tr w:rsidRPr="00481665" w:rsidR="001D35FC" w:rsidTr="2BFA5415" w14:paraId="00851B81" w14:textId="77777777">
        <w:tc>
          <w:tcPr>
            <w:tcW w:w="1560" w:type="dxa"/>
            <w:tcMar/>
            <w:vAlign w:val="center"/>
          </w:tcPr>
          <w:p w:rsidRPr="008B611B" w:rsidR="001D35FC" w:rsidP="2BFA5415" w:rsidRDefault="001D35FC" w14:paraId="2E26F656" w14:textId="7780E149">
            <w:pPr>
              <w:jc w:val="center"/>
              <w:rPr>
                <w:color w:val="FF0000"/>
              </w:rPr>
            </w:pPr>
            <w:r w:rsidRPr="2BFA5415" w:rsidR="309FB0F8">
              <w:rPr>
                <w:color w:val="FF0000"/>
              </w:rPr>
              <w:t>ii</w:t>
            </w:r>
          </w:p>
        </w:tc>
        <w:tc>
          <w:tcPr>
            <w:tcW w:w="7015" w:type="dxa"/>
            <w:tcMar/>
            <w:vAlign w:val="center"/>
          </w:tcPr>
          <w:p w:rsidRPr="00B406A1" w:rsidR="00481665" w:rsidP="000B03C5" w:rsidRDefault="001D35FC" w14:paraId="13983C12" w14:textId="5568DBBA">
            <w:pPr>
              <w:rPr>
                <w:b/>
                <w:bCs/>
                <w:color w:val="FF0000"/>
                <w:lang w:val="en-US"/>
              </w:rPr>
            </w:pPr>
            <w:r w:rsidRPr="00EA49BA">
              <w:rPr>
                <w:rFonts w:eastAsiaTheme="minorEastAsia"/>
                <w:color w:val="FF0000"/>
              </w:rPr>
              <w:tab/>
            </w:r>
            <w:r w:rsidRPr="00EA49BA">
              <w:rPr>
                <w:rFonts w:eastAsiaTheme="minorEastAsia"/>
                <w:color w:val="FF0000"/>
              </w:rPr>
              <w:tab/>
            </w:r>
            <w:r w:rsidRPr="00590D76">
              <w:rPr>
                <w:rFonts w:eastAsiaTheme="minorEastAsia"/>
                <w:color w:val="FF0000"/>
              </w:rPr>
              <w:t xml:space="preserve"> </w:t>
            </w:r>
            <w:r w:rsidRPr="00590D76" w:rsidR="00590D76">
              <w:rPr>
                <w:b/>
                <w:bCs/>
                <w:color w:val="FF0000"/>
              </w:rPr>
              <w:tab/>
            </w:r>
            <w:r w:rsidRPr="00590D76" w:rsidR="00590D76">
              <w:rPr>
                <w:b/>
                <w:bCs/>
                <w:color w:val="FF0000"/>
              </w:rPr>
              <w:tab/>
            </w:r>
            <w:r w:rsidRPr="00590D76" w:rsidR="00590D76">
              <w:rPr>
                <w:b/>
                <w:bCs/>
                <w:color w:val="FF0000"/>
              </w:rPr>
              <w:tab/>
            </w:r>
            <w:r w:rsidRPr="00590D76" w:rsidR="00590D76">
              <w:rPr>
                <w:b/>
                <w:bCs/>
                <w:color w:val="FF0000"/>
              </w:rPr>
              <w:tab/>
            </w:r>
            <w:r w:rsidRPr="00CC3449" w:rsidR="00590D76">
              <w:rPr>
                <w:b/>
                <w:bCs/>
                <w:color w:val="FF0000"/>
              </w:rPr>
              <w:tab/>
            </w:r>
          </w:p>
          <w:p w:rsidR="00481665" w:rsidP="00B5449B" w:rsidRDefault="00481665" w14:paraId="6F98AA65" w14:textId="77777777">
            <w:pPr>
              <w:rPr>
                <w:b/>
                <w:bCs/>
                <w:color w:val="FF0000"/>
                <w:lang w:val="en-US"/>
              </w:rPr>
            </w:pPr>
          </w:p>
          <w:p w:rsidRPr="00EA49BA" w:rsidR="00481665" w:rsidP="00B5449B" w:rsidRDefault="00481665" w14:paraId="476ECB96" w14:textId="78273ADA">
            <w:pPr>
              <w:rPr>
                <w:rFonts w:eastAsiaTheme="minorEastAsia"/>
                <w:b/>
                <w:bCs/>
                <w:color w:val="FF0000"/>
                <w:lang w:val="en-US"/>
              </w:rPr>
            </w:pPr>
          </w:p>
        </w:tc>
      </w:tr>
      <w:tr w:rsidR="001D35FC" w:rsidTr="2BFA5415" w14:paraId="0A73FD04" w14:textId="77777777">
        <w:tc>
          <w:tcPr>
            <w:tcW w:w="1560" w:type="dxa"/>
            <w:tcMar/>
            <w:vAlign w:val="center"/>
          </w:tcPr>
          <w:p w:rsidRPr="008B611B" w:rsidR="001D35FC" w:rsidP="00B5449B" w:rsidRDefault="001D35FC" w14:paraId="0D7CC775" w14:textId="282F7923">
            <w:pPr>
              <w:jc w:val="center"/>
              <w:rPr>
                <w:color w:val="FF0000"/>
              </w:rPr>
            </w:pPr>
            <w:r w:rsidRPr="2BFA5415" w:rsidR="7E1E3F82">
              <w:rPr>
                <w:color w:val="FF0000"/>
              </w:rPr>
              <w:t>iii</w:t>
            </w:r>
          </w:p>
        </w:tc>
        <w:tc>
          <w:tcPr>
            <w:tcW w:w="7015" w:type="dxa"/>
            <w:tcMar/>
            <w:vAlign w:val="center"/>
          </w:tcPr>
          <w:p w:rsidRPr="00B406A1" w:rsidR="00481665" w:rsidP="000B03C5" w:rsidRDefault="001D35FC" w14:paraId="6A557C8F" w14:textId="7F69999F">
            <w:pPr>
              <w:rPr>
                <w:b/>
                <w:bCs/>
                <w:color w:val="FF0000"/>
                <w:lang w:val="en-US"/>
              </w:rPr>
            </w:pPr>
            <w:r w:rsidRPr="00EA49BA">
              <w:rPr>
                <w:rFonts w:eastAsiaTheme="minorEastAsia"/>
                <w:color w:val="FF0000"/>
              </w:rPr>
              <w:tab/>
            </w:r>
            <w:r w:rsidR="00410FF4">
              <w:rPr>
                <w:rFonts w:eastAsiaTheme="minorEastAsia"/>
                <w:color w:val="FF0000"/>
              </w:rPr>
              <w:tab/>
            </w:r>
            <w:r w:rsidR="00410FF4">
              <w:rPr>
                <w:rFonts w:eastAsiaTheme="minorEastAsia"/>
                <w:color w:val="FF0000"/>
              </w:rPr>
              <w:tab/>
            </w:r>
            <m:oMath>
              <m:r>
                <w:rPr>
                  <w:rFonts w:ascii="Cambria Math" w:hAnsi="Cambria Math" w:eastAsiaTheme="minorEastAsia"/>
                  <w:color w:val="FF0000"/>
                  <w:u w:val="single"/>
                </w:rPr>
                <m:t xml:space="preserve">  </m:t>
              </m:r>
            </m:oMath>
          </w:p>
          <w:p w:rsidRPr="00481665" w:rsidR="00481665" w:rsidP="00B5449B" w:rsidRDefault="00481665" w14:paraId="7BE139D1" w14:textId="32C25ED0">
            <w:pPr>
              <w:rPr>
                <w:rFonts w:eastAsiaTheme="minorEastAsia"/>
                <w:b/>
                <w:bCs/>
                <w:color w:val="FF0000"/>
                <w:lang w:val="en-US"/>
              </w:rPr>
            </w:pPr>
          </w:p>
        </w:tc>
      </w:tr>
    </w:tbl>
    <w:p w:rsidR="001D35FC" w:rsidP="001D35FC" w:rsidRDefault="001D35FC" w14:paraId="1EBE401F" w14:textId="77777777">
      <w:pPr>
        <w:pStyle w:val="Prrafodelista"/>
        <w:rPr>
          <w:rFonts w:eastAsiaTheme="minorEastAsia"/>
        </w:rPr>
      </w:pPr>
    </w:p>
    <w:p w:rsidR="001D35FC" w:rsidP="2BFA5415" w:rsidRDefault="001D35FC" w14:paraId="76A0528D" w14:textId="17CE78B0">
      <w:pPr>
        <w:pStyle w:val="Prrafodelista"/>
        <w:numPr>
          <w:ilvl w:val="0"/>
          <w:numId w:val="2"/>
        </w:numPr>
        <w:rPr>
          <w:rFonts w:eastAsia="游ゴシック" w:eastAsiaTheme="minorEastAsia"/>
        </w:rPr>
      </w:pPr>
      <w:r w:rsidRPr="2BFA5415" w:rsidR="001D35FC">
        <w:rPr>
          <w:rFonts w:eastAsia="游ゴシック" w:eastAsiaTheme="minorEastAsia"/>
        </w:rPr>
        <w:t xml:space="preserve">Elabora un modelo compartido por las fórmulas bien formadas. No es necesario consignar los cálculos, basta con consignar el modelo. </w:t>
      </w:r>
      <w:r w:rsidRPr="2BFA5415" w:rsidR="001D35FC">
        <w:rPr>
          <w:rFonts w:eastAsia="游ゴシック" w:eastAsiaTheme="minorEastAsia"/>
          <w:b w:val="1"/>
          <w:bCs w:val="1"/>
        </w:rPr>
        <w:t>[3</w:t>
      </w:r>
      <w:r w:rsidRPr="2BFA5415" w:rsidR="001D35FC">
        <w:rPr>
          <w:rFonts w:eastAsia="游ゴシック" w:eastAsiaTheme="minorEastAsia"/>
          <w:b w:val="1"/>
          <w:bCs w:val="1"/>
        </w:rPr>
        <w:t>]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2BFA5415" w:rsidTr="2BFA5415" w14:paraId="436DCD41">
        <w:trPr>
          <w:trHeight w:val="300"/>
        </w:trPr>
        <w:tc>
          <w:tcPr>
            <w:tcW w:w="8490" w:type="dxa"/>
            <w:tcMar/>
          </w:tcPr>
          <w:p w:rsidR="5D19FC96" w:rsidP="2BFA5415" w:rsidRDefault="5D19FC96" w14:paraId="2D222F69" w14:textId="4B87C644">
            <w:pPr>
              <w:pStyle w:val="Normal"/>
              <w:rPr>
                <w:rFonts w:eastAsia="游ゴシック" w:eastAsiaTheme="minorEastAsia"/>
                <w:color w:val="FF0000"/>
              </w:rPr>
            </w:pPr>
            <w:r w:rsidRPr="2BFA5415" w:rsidR="5D19FC96">
              <w:rPr>
                <w:rFonts w:eastAsia="游ゴシック" w:eastAsiaTheme="minorEastAsia"/>
                <w:color w:val="FF0000"/>
              </w:rPr>
              <w:t>U: {</w:t>
            </w:r>
            <w:r w:rsidRPr="2BFA5415" w:rsidR="5D19FC96">
              <w:rPr>
                <w:rFonts w:eastAsia="游ゴシック" w:eastAsiaTheme="minorEastAsia"/>
                <w:color w:val="FF0000"/>
              </w:rPr>
              <w:t>a,b</w:t>
            </w:r>
            <w:r w:rsidRPr="2BFA5415" w:rsidR="5D19FC96">
              <w:rPr>
                <w:rFonts w:eastAsia="游ゴシック" w:eastAsiaTheme="minorEastAsia"/>
                <w:color w:val="FF0000"/>
              </w:rPr>
              <w:t>}</w:t>
            </w:r>
          </w:p>
          <w:p w:rsidR="5D19FC96" w:rsidP="2BFA5415" w:rsidRDefault="5D19FC96" w14:paraId="516237F5" w14:textId="5F02BEFF">
            <w:pPr>
              <w:pStyle w:val="Normal"/>
              <w:rPr>
                <w:rFonts w:eastAsia="游ゴシック" w:eastAsiaTheme="minorEastAsia"/>
                <w:color w:val="FF0000"/>
              </w:rPr>
            </w:pPr>
            <w:r w:rsidRPr="2BFA5415" w:rsidR="5D19FC96">
              <w:rPr>
                <w:rFonts w:eastAsia="游ゴシック" w:eastAsiaTheme="minorEastAsia"/>
                <w:color w:val="FF0000"/>
              </w:rPr>
              <w:t>a: {a}</w:t>
            </w:r>
          </w:p>
          <w:p w:rsidR="5D19FC96" w:rsidP="2BFA5415" w:rsidRDefault="5D19FC96" w14:paraId="7A74CBCB" w14:textId="51AD4793">
            <w:pPr>
              <w:pStyle w:val="Normal"/>
              <w:rPr>
                <w:rFonts w:eastAsia="游ゴシック" w:eastAsiaTheme="minorEastAsia"/>
                <w:color w:val="FF0000"/>
              </w:rPr>
            </w:pPr>
            <w:r w:rsidRPr="2BFA5415" w:rsidR="5D19FC96">
              <w:rPr>
                <w:rFonts w:eastAsia="游ゴシック" w:eastAsiaTheme="minorEastAsia"/>
                <w:color w:val="FF0000"/>
              </w:rPr>
              <w:t>b: {b</w:t>
            </w:r>
            <w:r w:rsidRPr="2BFA5415" w:rsidR="5D19FC96">
              <w:rPr>
                <w:rFonts w:eastAsia="游ゴシック" w:eastAsiaTheme="minorEastAsia"/>
                <w:color w:val="FF0000"/>
              </w:rPr>
              <w:t>}</w:t>
            </w:r>
          </w:p>
          <w:p w:rsidR="5D19FC96" w:rsidP="2BFA5415" w:rsidRDefault="5D19FC96" w14:paraId="25063665" w14:textId="699C10FF">
            <w:pPr>
              <w:pStyle w:val="Normal"/>
              <w:rPr>
                <w:rFonts w:eastAsia="游ゴシック" w:eastAsiaTheme="minorEastAsia"/>
                <w:color w:val="FF0000"/>
              </w:rPr>
            </w:pPr>
            <w:r w:rsidRPr="2BFA5415" w:rsidR="5D19FC96">
              <w:rPr>
                <w:rFonts w:eastAsia="游ゴシック" w:eastAsiaTheme="minorEastAsia"/>
                <w:color w:val="FF0000"/>
              </w:rPr>
              <w:t>F: {</w:t>
            </w:r>
            <w:r w:rsidRPr="2BFA5415" w:rsidR="5D19FC96">
              <w:rPr>
                <w:rFonts w:eastAsia="游ゴシック" w:eastAsiaTheme="minorEastAsia"/>
                <w:color w:val="FF0000"/>
              </w:rPr>
              <w:t>a,b</w:t>
            </w:r>
            <w:r w:rsidRPr="2BFA5415" w:rsidR="5D19FC96">
              <w:rPr>
                <w:rFonts w:eastAsia="游ゴシック" w:eastAsiaTheme="minorEastAsia"/>
                <w:color w:val="FF0000"/>
              </w:rPr>
              <w:t>}</w:t>
            </w:r>
          </w:p>
          <w:p w:rsidR="5D19FC96" w:rsidP="2BFA5415" w:rsidRDefault="5D19FC96" w14:paraId="5CBB6F09" w14:textId="25C73986">
            <w:pPr>
              <w:pStyle w:val="Normal"/>
              <w:rPr>
                <w:rFonts w:eastAsia="游ゴシック" w:eastAsiaTheme="minorEastAsia"/>
                <w:color w:val="FF0000"/>
              </w:rPr>
            </w:pPr>
            <w:r w:rsidRPr="2BFA5415" w:rsidR="5D19FC96">
              <w:rPr>
                <w:rFonts w:eastAsia="游ゴシック" w:eastAsiaTheme="minorEastAsia"/>
                <w:color w:val="FF0000"/>
              </w:rPr>
              <w:t>G: {</w:t>
            </w:r>
            <w:r w:rsidRPr="2BFA5415" w:rsidR="5D19FC96">
              <w:rPr>
                <w:rFonts w:eastAsia="游ゴシック" w:eastAsiaTheme="minorEastAsia"/>
                <w:color w:val="FF0000"/>
              </w:rPr>
              <w:t>a,b</w:t>
            </w:r>
            <w:r w:rsidRPr="2BFA5415" w:rsidR="5D19FC96">
              <w:rPr>
                <w:rFonts w:eastAsia="游ゴシック" w:eastAsiaTheme="minorEastAsia"/>
                <w:color w:val="FF0000"/>
              </w:rPr>
              <w:t>}</w:t>
            </w:r>
          </w:p>
          <w:p w:rsidR="5D19FC96" w:rsidP="2BFA5415" w:rsidRDefault="5D19FC96" w14:paraId="0A9E4A6E" w14:textId="5EA4373F">
            <w:pPr>
              <w:pStyle w:val="Normal"/>
              <w:rPr>
                <w:rFonts w:eastAsia="游ゴシック" w:eastAsiaTheme="minorEastAsia"/>
                <w:color w:val="FF0000"/>
              </w:rPr>
            </w:pPr>
            <w:r w:rsidRPr="2BFA5415" w:rsidR="5D19FC96">
              <w:rPr>
                <w:rFonts w:eastAsia="游ゴシック" w:eastAsiaTheme="minorEastAsia"/>
                <w:color w:val="FF0000"/>
              </w:rPr>
              <w:t xml:space="preserve">H: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  <w:p w:rsidR="5D19FC96" w:rsidP="2BFA5415" w:rsidRDefault="5D19FC96" w14:paraId="4AD767D6" w14:textId="571BE13D">
            <w:pPr>
              <w:pStyle w:val="Normal"/>
              <w:rPr>
                <w:rFonts w:eastAsia="游ゴシック" w:eastAsiaTheme="minorEastAsia"/>
                <w:color w:val="FF0000"/>
              </w:rPr>
            </w:pPr>
            <w:r w:rsidRPr="2BFA5415" w:rsidR="5D19FC96">
              <w:rPr>
                <w:rFonts w:eastAsia="游ゴシック" w:eastAsiaTheme="minorEastAsia"/>
                <w:color w:val="FF0000"/>
              </w:rPr>
              <w:t>J: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</w:tr>
    </w:tbl>
    <w:p w:rsidRPr="005D5451" w:rsidR="001D35FC" w:rsidP="2BFA5415" w:rsidRDefault="001D35FC" w14:paraId="437A0F06" w14:textId="45EFCA19">
      <w:pPr>
        <w:pStyle w:val="Prrafodelista"/>
        <w:numPr>
          <w:ilvl w:val="0"/>
          <w:numId w:val="2"/>
        </w:numPr>
        <w:ind/>
        <w:jc w:val="both"/>
        <w:rPr/>
      </w:pPr>
      <w:r w:rsidRPr="2BFA5415" w:rsidR="001D35FC">
        <w:rPr>
          <w:rFonts w:eastAsia="游ゴシック" w:eastAsiaTheme="minorEastAsia"/>
        </w:rPr>
        <w:t xml:space="preserve">Calcula el valor que toman las siguientes fórmulas en el modelo creado en el ítem C. Debes utilizar solo uno de los siguientes métodos: bien cálculo completo, o bien paráfrasis en español y justificación en tus palabras. </w:t>
      </w:r>
      <w:r w:rsidRPr="2BFA5415" w:rsidR="001D35FC">
        <w:rPr>
          <w:rFonts w:eastAsia="游ゴシック" w:eastAsiaTheme="minorEastAsia"/>
          <w:b w:val="1"/>
          <w:bCs w:val="1"/>
        </w:rPr>
        <w:t>[</w:t>
      </w:r>
      <w:r w:rsidRPr="2BFA5415" w:rsidR="001D35FC">
        <w:rPr>
          <w:rFonts w:eastAsia="游ゴシック" w:eastAsiaTheme="minorEastAsia"/>
          <w:b w:val="1"/>
          <w:bCs w:val="1"/>
        </w:rPr>
        <w:t>3</w:t>
      </w:r>
      <w:r w:rsidRPr="2BFA5415" w:rsidR="001D35FC">
        <w:rPr>
          <w:rFonts w:eastAsia="游ゴシック" w:eastAsiaTheme="minorEastAsia"/>
          <w:b w:val="1"/>
          <w:bCs w:val="1"/>
        </w:rPr>
        <w:t>]</w:t>
      </w:r>
    </w:p>
    <w:p w:rsidRPr="005D5451" w:rsidR="001D35FC" w:rsidP="2BFA5415" w:rsidRDefault="001D35FC" w14:paraId="5BE46A2B" w14:textId="480514D6">
      <w:pPr>
        <w:pStyle w:val="Prrafodelista"/>
        <w:ind w:left="720"/>
        <w:jc w:val="center"/>
        <w:rPr>
          <w:rFonts w:eastAsia="游ゴシック" w:eastAsiaTheme="minorEastAsia"/>
          <w:b w:val="1"/>
          <w:bCs w:val="1"/>
        </w:rPr>
      </w:pPr>
      <m:oMathPara/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𝜙</m:t>
          </m:r>
        </m:oMath>
      </m:oMathPara>
      <w:r w:rsidRPr="2BFA5415" w:rsidR="0B6BEFCA">
        <w:rPr>
          <w:rFonts w:eastAsia="游ゴシック" w:eastAsiaTheme="minorEastAsia"/>
          <w:b w:val="1"/>
          <w:bCs w:val="1"/>
        </w:rPr>
        <w:t xml:space="preserve">: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∃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𝑥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𝐹𝑥</m:t>
                  </m:r>
                  <m:r>
                    <m:t>∧¬</m:t>
                  </m:r>
                  <m:r>
                    <m:t>𝐺𝑥</m:t>
                  </m:r>
                </m:e>
              </m:d>
              <m:r>
                <m:t>∨</m:t>
              </m:r>
              <m:r>
                <m:t>𝐽𝑥</m:t>
              </m:r>
            </m:e>
          </m:d>
        </m:oMath>
      </m:oMathPara>
    </w:p>
    <w:p w:rsidRPr="005D5451" w:rsidR="001D35FC" w:rsidP="2BFA5415" w:rsidRDefault="001D35FC" w14:paraId="299D5108" w14:textId="3374E4D8">
      <w:pPr>
        <w:ind w:left="36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:</m:t>
          </m:r>
          <m:sSub xmlns:m="http://schemas.openxmlformats.org/officeDocument/2006/math">
            <m:sSubPr>
              <m:ctrlPr/>
            </m:sSubPr>
            <m:e>
              <m:r>
                <m:t>∃</m:t>
              </m:r>
            </m:e>
            <m:sub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max</m:t>
                  </m:r>
                </m:fName>
                <m:e>
                  <m:r>
                    <m:t>2</m:t>
                  </m:r>
                </m:e>
              </m:func>
            </m:sub>
          </m:sSub>
          <m:r xmlns:m="http://schemas.openxmlformats.org/officeDocument/2006/math">
            <m:t xmlns:m="http://schemas.openxmlformats.org/officeDocument/2006/math">𝑥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𝐺𝑥</m:t>
                  </m:r>
                  <m:r>
                    <m:t>≡¬</m:t>
                  </m:r>
                  <m:r>
                    <m:t>𝐽𝑥</m:t>
                  </m:r>
                </m:e>
              </m:d>
              <m:r>
                <m:t>∧¬</m:t>
              </m:r>
              <m:r>
                <m:t>𝐻𝑥</m:t>
              </m:r>
            </m:e>
          </m:d>
        </m:oMath>
      </m:oMathPara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Pr="00354B1A" w:rsidR="001D35FC" w:rsidTr="2BFA5415" w14:paraId="29652385" w14:textId="77777777">
        <w:tc>
          <w:tcPr>
            <w:tcW w:w="8494" w:type="dxa"/>
            <w:tcMar/>
          </w:tcPr>
          <w:p w:rsidRPr="00A41315" w:rsidR="001D35FC" w:rsidP="00B5449B" w:rsidRDefault="001D35FC" w14:paraId="380A9064" w14:textId="77777777">
            <w:pPr>
              <w:pStyle w:val="Prrafodelista"/>
              <w:ind w:left="0"/>
              <w:rPr>
                <w:rFonts w:eastAsiaTheme="minorEastAsia"/>
                <w:b/>
              </w:rPr>
            </w:pPr>
            <w:r w:rsidRPr="001A7CB9">
              <w:rPr>
                <w:rFonts w:eastAsiaTheme="minorEastAsia"/>
                <w:b/>
                <w:bCs/>
              </w:rPr>
              <w:t>Cálculos</w:t>
            </w:r>
            <w:r>
              <w:rPr>
                <w:rFonts w:eastAsiaTheme="minorEastAsia"/>
                <w:b/>
                <w:bCs/>
              </w:rPr>
              <w:t>/ paráfrasis y justificación</w:t>
            </w:r>
            <w:r w:rsidRPr="001A7CB9">
              <w:rPr>
                <w:rFonts w:eastAsiaTheme="minorEastAsia"/>
                <w:b/>
                <w:bCs/>
              </w:rPr>
              <w:t xml:space="preserve"> para </w:t>
            </w:r>
            <m:oMath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ϕ</m:t>
              </m:r>
            </m:oMath>
          </w:p>
          <w:p w:rsidR="0025663A" w:rsidP="0025663A" w:rsidRDefault="0025663A" w14:paraId="7E4AA538" w14:textId="7CA79EF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  <w:p w:rsidR="0025663A" w:rsidP="0025663A" w:rsidRDefault="0025663A" w14:paraId="08521A1B" w14:textId="10B14B6F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  <w:p w:rsidR="0025663A" w:rsidP="2BFA5415" w:rsidRDefault="0025663A" w14:paraId="099EFC1D" w14:textId="4C8B06A4">
            <w:pPr>
              <w:pStyle w:val="Prrafodelista"/>
              <w:ind w:left="0"/>
              <w:rPr>
                <w:rFonts w:eastAsia="游ゴシック" w:eastAsiaTheme="minorEastAsia"/>
                <w:color w:val="FF0000"/>
                <w:lang w:val="es-ES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𝜙</m:t>
                </m:r>
              </m:oMath>
            </m:oMathPara>
            <w:r w:rsidRPr="2BFA5415" w:rsidR="7D17585E">
              <w:rPr>
                <w:rFonts w:eastAsia="游ゴシック" w:eastAsiaTheme="minorEastAsia"/>
                <w:color w:val="FF0000"/>
                <w:lang w:val="es-ES"/>
              </w:rPr>
              <w:t xml:space="preserve"> es falsa en U, ya que hay cero que son o </w:t>
            </w:r>
            <w:r w:rsidRPr="2BFA5415" w:rsidR="7D17585E">
              <w:rPr>
                <w:rFonts w:eastAsia="游ゴシック" w:eastAsiaTheme="minorEastAsia"/>
                <w:color w:val="FF0000"/>
                <w:lang w:val="es-ES"/>
              </w:rPr>
              <w:t>F y</w:t>
            </w:r>
            <w:r w:rsidRPr="2BFA5415" w:rsidR="7D17585E">
              <w:rPr>
                <w:rFonts w:eastAsia="游ゴシック" w:eastAsiaTheme="minorEastAsia"/>
                <w:color w:val="FF0000"/>
                <w:lang w:val="es-ES"/>
              </w:rPr>
              <w:t xml:space="preserve"> no G o J</w:t>
            </w:r>
            <w:r w:rsidRPr="2BFA5415" w:rsidR="56B5638B">
              <w:rPr>
                <w:rFonts w:eastAsia="游ゴシック" w:eastAsiaTheme="minorEastAsia"/>
                <w:color w:val="FF0000"/>
                <w:lang w:val="es-ES"/>
              </w:rPr>
              <w:t>. No se respeta la cantidad exacta establecida.</w:t>
            </w:r>
          </w:p>
          <w:p w:rsidRPr="00433C7F" w:rsidR="0025663A" w:rsidP="0025663A" w:rsidRDefault="0025663A" w14:paraId="6C228306" w14:textId="77777777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  <w:p w:rsidRPr="00433C7F" w:rsidR="00481665" w:rsidP="00481665" w:rsidRDefault="00481665" w14:paraId="596C4377" w14:textId="7FE1D32E">
            <w:pPr>
              <w:pStyle w:val="Prrafodelista"/>
              <w:ind w:left="0"/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</w:tr>
      <w:tr w:rsidRPr="00354B1A" w:rsidR="001D35FC" w:rsidTr="2BFA5415" w14:paraId="64918C4A" w14:textId="77777777">
        <w:tc>
          <w:tcPr>
            <w:tcW w:w="8494" w:type="dxa"/>
            <w:tcMar/>
          </w:tcPr>
          <w:p w:rsidRPr="001A7CB9" w:rsidR="001D35FC" w:rsidP="00B5449B" w:rsidRDefault="001D35FC" w14:paraId="28105F63" w14:textId="77777777">
            <w:pPr>
              <w:pStyle w:val="Prrafodelista"/>
              <w:ind w:left="0"/>
              <w:rPr>
                <w:rFonts w:eastAsiaTheme="minorEastAsia"/>
                <w:b/>
                <w:bCs/>
              </w:rPr>
            </w:pPr>
            <w:r w:rsidRPr="001A7CB9">
              <w:rPr>
                <w:rFonts w:eastAsiaTheme="minorEastAsia"/>
                <w:b/>
                <w:bCs/>
              </w:rPr>
              <w:t>Cálculos</w:t>
            </w:r>
            <w:r>
              <w:rPr>
                <w:rFonts w:eastAsiaTheme="minorEastAsia"/>
                <w:b/>
                <w:bCs/>
              </w:rPr>
              <w:t>/ paráfrasis y justificación</w:t>
            </w:r>
            <w:r w:rsidRPr="001A7CB9">
              <w:rPr>
                <w:rFonts w:eastAsiaTheme="minorEastAsia"/>
                <w:b/>
                <w:bCs/>
              </w:rPr>
              <w:t xml:space="preserve"> para </w:t>
            </w:r>
            <m:oMath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ψ</m:t>
              </m:r>
            </m:oMath>
          </w:p>
          <w:p w:rsidR="00481665" w:rsidP="00481665" w:rsidRDefault="00481665" w14:paraId="290BA442" w14:textId="77777777">
            <w:pPr>
              <w:pStyle w:val="Prrafodelista"/>
              <w:ind w:left="0"/>
              <w:jc w:val="center"/>
              <w:rPr>
                <w:rFonts w:eastAsiaTheme="minorEastAsia"/>
                <w:color w:val="FF0000"/>
              </w:rPr>
            </w:pPr>
          </w:p>
          <w:p w:rsidR="0025663A" w:rsidP="2BFA5415" w:rsidRDefault="0025663A" w14:paraId="1BDFE403" w14:textId="4BE58DDB">
            <w:pPr>
              <w:pStyle w:val="Prrafodelista"/>
              <w:ind w:left="0"/>
              <w:jc w:val="left"/>
              <w:rPr>
                <w:rFonts w:eastAsia="游ゴシック" w:eastAsiaTheme="minorEastAsia"/>
                <w:color w:val="FF0000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𝜓</m:t>
                </m:r>
              </m:oMath>
            </m:oMathPara>
            <w:r w:rsidRPr="2BFA5415" w:rsidR="15345FDB">
              <w:rPr>
                <w:rFonts w:eastAsia="游ゴシック" w:eastAsiaTheme="minorEastAsia"/>
                <w:color w:val="FF0000"/>
              </w:rPr>
              <w:t xml:space="preserve"> es verdadera, ya que hay dos para los que sucede </w:t>
            </w:r>
            <w:r w:rsidRPr="2BFA5415" w:rsidR="31A9E9AC">
              <w:rPr>
                <w:rFonts w:eastAsia="游ゴシック" w:eastAsiaTheme="minorEastAsia"/>
                <w:color w:val="FF0000"/>
              </w:rPr>
              <w:t>tanto que</w:t>
            </w:r>
            <w:r w:rsidRPr="2BFA5415" w:rsidR="15345FDB">
              <w:rPr>
                <w:rFonts w:eastAsia="游ゴシック" w:eastAsiaTheme="minorEastAsia"/>
                <w:color w:val="FF0000"/>
              </w:rPr>
              <w:t xml:space="preserve"> son G si y solo si no son J </w:t>
            </w:r>
            <w:r w:rsidRPr="2BFA5415" w:rsidR="2065E082">
              <w:rPr>
                <w:rFonts w:eastAsia="游ゴシック" w:eastAsiaTheme="minorEastAsia"/>
                <w:color w:val="FF0000"/>
              </w:rPr>
              <w:t xml:space="preserve">como que no son H. Se respeta el límite </w:t>
            </w:r>
            <w:r w:rsidRPr="2BFA5415" w:rsidR="001A4BF2">
              <w:rPr>
                <w:rFonts w:eastAsia="游ゴシック" w:eastAsiaTheme="minorEastAsia"/>
                <w:color w:val="FF0000"/>
              </w:rPr>
              <w:t xml:space="preserve">superior </w:t>
            </w:r>
            <w:r w:rsidRPr="2BFA5415" w:rsidR="2065E082">
              <w:rPr>
                <w:rFonts w:eastAsia="游ゴシック" w:eastAsiaTheme="minorEastAsia"/>
                <w:color w:val="FF0000"/>
              </w:rPr>
              <w:t>establecido.</w:t>
            </w:r>
          </w:p>
          <w:p w:rsidRPr="0025663A" w:rsidR="0025663A" w:rsidP="00481665" w:rsidRDefault="0025663A" w14:paraId="45197908" w14:textId="77777777">
            <w:pPr>
              <w:pStyle w:val="Prrafodelista"/>
              <w:ind w:left="0"/>
              <w:jc w:val="center"/>
              <w:rPr>
                <w:rFonts w:eastAsiaTheme="minorEastAsia"/>
                <w:color w:val="FF0000"/>
              </w:rPr>
            </w:pPr>
          </w:p>
          <w:p w:rsidRPr="0025663A" w:rsidR="0025663A" w:rsidP="00481665" w:rsidRDefault="0025663A" w14:paraId="1229B1AA" w14:textId="1EF07BA6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  <w:color w:val="FF0000"/>
                <w:lang w:val="en-US"/>
              </w:rPr>
            </w:pPr>
          </w:p>
        </w:tc>
      </w:tr>
    </w:tbl>
    <w:p w:rsidRPr="00354B1A" w:rsidR="001D35FC" w:rsidP="001D35FC" w:rsidRDefault="001D35FC" w14:paraId="3EBFE24D" w14:textId="77777777">
      <w:pPr>
        <w:rPr>
          <w:b/>
          <w:bCs/>
          <w:lang w:val="en-US"/>
        </w:rPr>
      </w:pPr>
    </w:p>
    <w:p w:rsidR="001D35FC" w:rsidP="001D35FC" w:rsidRDefault="001D35FC" w14:paraId="625981A2" w14:textId="38F6B749">
      <w:pPr>
        <w:rPr>
          <w:b w:val="1"/>
          <w:bCs w:val="1"/>
        </w:rPr>
      </w:pPr>
      <w:r w:rsidRPr="2BFA5415" w:rsidR="001D35FC">
        <w:rPr>
          <w:b w:val="1"/>
          <w:bCs w:val="1"/>
        </w:rPr>
        <w:t>Parte II. Árboles semánticos en LPO</w:t>
      </w:r>
      <w:r>
        <w:tab/>
      </w:r>
      <w:r>
        <w:tab/>
      </w:r>
      <w:r>
        <w:tab/>
      </w:r>
      <w:r>
        <w:tab/>
      </w:r>
      <w:r>
        <w:tab/>
      </w:r>
      <w:r w:rsidRPr="2BFA5415" w:rsidR="67A35E93">
        <w:rPr>
          <w:b w:val="1"/>
          <w:bCs w:val="1"/>
        </w:rPr>
        <w:t>[8 puntos]</w:t>
      </w:r>
    </w:p>
    <w:p w:rsidR="001D35FC" w:rsidP="2BFA5415" w:rsidRDefault="001664C0" w14:textId="4BA33B09" w14:paraId="2E5A5AD7">
      <w:pPr>
        <w:rPr>
          <w:rFonts w:eastAsia="游ゴシック" w:cs="Aptos" w:eastAsiaTheme="minorEastAsia" w:cstheme="minorAsci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01CAA6D" wp14:editId="5E2B4D84">
                <wp:simplePos x="0" y="0"/>
                <wp:positionH relativeFrom="column">
                  <wp:posOffset>6207840</wp:posOffset>
                </wp:positionH>
                <wp:positionV relativeFrom="paragraph">
                  <wp:posOffset>2603889</wp:posOffset>
                </wp:positionV>
                <wp:extent cx="360" cy="360"/>
                <wp:effectExtent l="38100" t="38100" r="38100" b="38100"/>
                <wp:wrapNone/>
                <wp:docPr id="76168322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999ADF7">
              <v:shapetype id="_x0000_t75" coordsize="21600,21600" filled="f" stroked="f" o:spt="75" o:preferrelative="t" path="m@4@5l@4@11@9@11@9@5xe" w14:anchorId="5DA2656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Entrada de lápiz 17" style="position:absolute;margin-left:488.3pt;margin-top:204.55pt;width:1.05pt;height: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Cntb8g0wEAAJ0EAAAQAAAAAAAA&#10;AAAAAAAAANMDAABkcnMvaW5rL2luazEueG1sUEsBAi0AFAAGAAgAAAAhAPVogbrfAAAACwEAAA8A&#10;AAAAAAAAAAAAAAAA1AUAAGRycy9kb3ducmV2LnhtbFBLAQItABQABgAIAAAAIQB5GLydvwAAACEB&#10;AAAZAAAAAAAAAAAAAAAAAOAGAABkcnMvX3JlbHMvZTJvRG9jLnhtbC5yZWxzUEsFBgAAAAAGAAYA&#10;eAEAANYHAAAAAA==&#10;">
                <v:imagedata o:title="" r:id="rId9"/>
              </v:shape>
            </w:pict>
          </mc:Fallback>
        </mc:AlternateContent>
      </w:r>
      <w:r w:rsidR="001D35FC">
        <w:rPr/>
        <w:t xml:space="preserve">Determina si el siguiente </w:t>
      </w:r>
      <w:r w:rsidR="00BC2CD3">
        <w:rPr/>
        <w:t>argumento</w:t>
      </w:r>
      <w:r w:rsidR="001D35FC">
        <w:rPr/>
        <w:t xml:space="preserve"> es </w:t>
      </w:r>
      <w:r w:rsidR="00BC2CD3">
        <w:rPr/>
        <w:t>válido</w:t>
      </w:r>
      <w:r w:rsidR="001D35FC">
        <w:rPr/>
        <w:t xml:space="preserve"> o</w:t>
      </w:r>
      <w:r w:rsidR="00BC2CD3">
        <w:rPr/>
        <w:t xml:space="preserve"> no</w:t>
      </w:r>
      <w:r w:rsidR="001D35FC">
        <w:rPr/>
        <w:t xml:space="preserve">. De </w:t>
      </w:r>
      <w:r w:rsidR="00BC2CD3">
        <w:rPr/>
        <w:t>no serlo</w:t>
      </w:r>
      <w:r w:rsidR="001D35FC">
        <w:rPr/>
        <w:t xml:space="preserve">, elabora un </w:t>
      </w:r>
      <w:r w:rsidR="00BC2CD3">
        <w:rPr/>
        <w:t>contra</w:t>
      </w:r>
      <w:r w:rsidR="001D35FC">
        <w:rPr/>
        <w:t>ejemplo a partir de una rama abierta.</w:t>
      </w:r>
    </w:p>
    <w:p w:rsidR="001D35FC" w:rsidP="2BFA5415" w:rsidRDefault="001664C0" w14:paraId="392058B7" w14:textId="3DC8095F">
      <w:pPr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Δ</m:t>
          </m:r>
          <m:r xmlns:m="http://schemas.openxmlformats.org/officeDocument/2006/math">
            <m:t xmlns:m="http://schemas.openxmlformats.org/officeDocument/2006/math">:∃</m:t>
          </m:r>
          <m:r xmlns:m="http://schemas.openxmlformats.org/officeDocument/2006/math">
            <m:t xmlns:m="http://schemas.openxmlformats.org/officeDocument/2006/math">𝑥</m:t>
          </m:r>
          <m:d xmlns:m="http://schemas.openxmlformats.org/officeDocument/2006/math">
            <m:dPr>
              <m:ctrlPr/>
            </m:dPr>
            <m:e>
              <m:r>
                <m:t>¬</m:t>
              </m:r>
              <m:r>
                <m:t>𝐻𝑥</m:t>
              </m:r>
              <m:r>
                <m:t>∧</m:t>
              </m:r>
              <m:r>
                <m:t>𝐺𝑥</m:t>
              </m:r>
            </m:e>
          </m:d>
          <m:r xmlns:m="http://schemas.openxmlformats.org/officeDocument/2006/math">
            <m:t xmlns:m="http://schemas.openxmlformats.org/officeDocument/2006/math">,¬∀</m:t>
          </m:r>
          <m:r xmlns:m="http://schemas.openxmlformats.org/officeDocument/2006/math">
            <m:t xmlns:m="http://schemas.openxmlformats.org/officeDocument/2006/math">𝑥</m:t>
          </m:r>
          <m:d xmlns:m="http://schemas.openxmlformats.org/officeDocument/2006/math">
            <m:dPr>
              <m:ctrlPr/>
            </m:dPr>
            <m:e>
              <m:r>
                <m:t>¬</m:t>
              </m:r>
              <m:r>
                <m:t>𝐻𝑥</m:t>
              </m:r>
              <m:r>
                <m:t>⊃</m:t>
              </m:r>
              <m:r>
                <m:t>𝐺𝑥</m:t>
              </m:r>
            </m:e>
          </m:d>
          <m:r xmlns:m="http://schemas.openxmlformats.org/officeDocument/2006/math">
            <m:t xmlns:m="http://schemas.openxmlformats.org/officeDocument/2006/math">,¬</m:t>
          </m:r>
          <m:r xmlns:m="http://schemas.openxmlformats.org/officeDocument/2006/math">
            <m:t xmlns:m="http://schemas.openxmlformats.org/officeDocument/2006/math">𝐻𝑎</m:t>
          </m:r>
          <m:r xmlns:m="http://schemas.openxmlformats.org/officeDocument/2006/math">
            <m:t xmlns:m="http://schemas.openxmlformats.org/officeDocument/2006/math">∴¬</m:t>
          </m:r>
          <m:d xmlns:m="http://schemas.openxmlformats.org/officeDocument/2006/math">
            <m:dPr>
              <m:ctrlPr/>
            </m:dPr>
            <m:e>
              <m:r>
                <m:t>𝐻𝑎</m:t>
              </m:r>
              <m:r>
                <m:t>∨∀</m:t>
              </m:r>
              <m:r>
                <m:t>𝑥</m:t>
              </m:r>
              <m:d>
                <m:dPr>
                  <m:ctrlPr/>
                </m:dPr>
                <m:e>
                  <m:r>
                    <m:t>𝐽𝑥</m:t>
                  </m:r>
                  <m:r>
                    <m:t>⊃</m:t>
                  </m:r>
                  <m:r>
                    <m:t>𝐻𝑥</m:t>
                  </m:r>
                </m:e>
              </m:d>
            </m:e>
          </m:d>
        </m:oMath>
      </m:oMathPara>
    </w:p>
    <w:p w:rsidRPr="0025663A" w:rsidR="0025663A" w:rsidP="2BFA5415" w:rsidRDefault="0025663A" w14:paraId="36C7FAC9" w14:textId="67C3E68E">
      <w:pPr>
        <w:pStyle w:val="Normal"/>
        <w:spacing w:line="276" w:lineRule="auto"/>
        <w:jc w:val="center"/>
        <w:rPr>
          <w:rFonts w:eastAsia="游ゴシック" w:cs="Aptos" w:eastAsiaTheme="minorEastAsia" w:cstheme="minorAscii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35FC" w:rsidTr="2BFA5415" w14:paraId="24C57F09" w14:textId="77777777">
        <w:tc>
          <w:tcPr>
            <w:tcW w:w="8494" w:type="dxa"/>
            <w:tcMar/>
          </w:tcPr>
          <w:p w:rsidR="001D35FC" w:rsidP="2BFA5415" w:rsidRDefault="001D35FC" w14:paraId="2158E7EC" w14:textId="003EEE4C">
            <w:pPr>
              <w:rPr>
                <w:rFonts w:eastAsia="游ゴシック" w:eastAsiaTheme="minorEastAsia"/>
                <w:b w:val="1"/>
                <w:bCs w:val="1"/>
                <w:color w:val="FF0000"/>
                <w:lang w:val="en-US"/>
              </w:rPr>
            </w:pPr>
            <w:r w:rsidRPr="2BFA5415" w:rsidR="001D35FC">
              <w:rPr>
                <w:rFonts w:eastAsia="游ゴシック" w:eastAsiaTheme="minorEastAsia"/>
                <w:b w:val="1"/>
                <w:bCs w:val="1"/>
                <w:color w:val="auto"/>
              </w:rPr>
              <w:t>Hipótesis:</w:t>
            </w:r>
            <w:r w:rsidRPr="2BFA5415" w:rsidR="001D35FC">
              <w:rPr>
                <w:rFonts w:eastAsia="游ゴシック" w:eastAsiaTheme="minorEastAsia"/>
                <w:b w:val="1"/>
                <w:bCs w:val="1"/>
                <w:color w:val="auto"/>
              </w:rPr>
              <w:t xml:space="preserve"> </w:t>
            </w:r>
            <w:r w:rsidRPr="2BFA5415" w:rsidR="49246F45">
              <w:rPr>
                <w:rFonts w:eastAsia="游ゴシック" w:eastAsiaTheme="minorEastAsia"/>
                <w:b w:val="1"/>
                <w:bCs w:val="1"/>
                <w:color w:val="FF0000"/>
              </w:rPr>
              <w:t>El argumento es inválido.</w:t>
            </w:r>
          </w:p>
          <w:p w:rsidR="000014F1" w:rsidP="2BFA5415" w:rsidRDefault="000014F1" w14:paraId="2E400B4F" w14:textId="026720F9">
            <w:pPr>
              <w:rPr>
                <w:rFonts w:eastAsia="游ゴシック" w:eastAsiaTheme="minorEastAsia"/>
                <w:b w:val="1"/>
                <w:bCs w:val="1"/>
                <w:color w:val="FF0000"/>
              </w:rPr>
            </w:pPr>
          </w:p>
          <w:p w:rsidR="000014F1" w:rsidP="2BFA5415" w:rsidRDefault="000014F1" w14:paraId="2BAD4506" w14:textId="3DBA3D75">
            <w:pPr>
              <w:rPr>
                <w:rFonts w:eastAsia="游ゴシック" w:eastAsiaTheme="minorEastAsia"/>
                <w:b w:val="1"/>
                <w:bCs w:val="1"/>
                <w:color w:val="FF0000"/>
              </w:rPr>
            </w:pPr>
            <w:r w:rsidRPr="2BFA5415" w:rsidR="49246F45">
              <w:rPr>
                <w:rFonts w:eastAsia="游ゴシック" w:eastAsiaTheme="minorEastAsia"/>
                <w:b w:val="1"/>
                <w:bCs w:val="1"/>
                <w:color w:val="FF0000"/>
              </w:rPr>
              <w:t xml:space="preserve">El árbol deja una rama abierta. A </w:t>
            </w:r>
            <w:r w:rsidRPr="2BFA5415" w:rsidR="49246F45">
              <w:rPr>
                <w:rFonts w:eastAsia="游ゴシック" w:eastAsiaTheme="minorEastAsia"/>
                <w:b w:val="1"/>
                <w:bCs w:val="1"/>
                <w:color w:val="FF0000"/>
              </w:rPr>
              <w:t>partir</w:t>
            </w:r>
            <w:r w:rsidRPr="2BFA5415" w:rsidR="49246F45">
              <w:rPr>
                <w:rFonts w:eastAsia="游ゴシック" w:eastAsiaTheme="minorEastAsia"/>
                <w:b w:val="1"/>
                <w:bCs w:val="1"/>
                <w:color w:val="FF0000"/>
              </w:rPr>
              <w:t xml:space="preserve"> de ella se genera este contraejemplo:</w:t>
            </w:r>
          </w:p>
          <w:p w:rsidR="000014F1" w:rsidP="2BFA5415" w:rsidRDefault="000014F1" w14:paraId="34E0D15D" w14:textId="7DA096C0">
            <w:pPr>
              <w:rPr>
                <w:rFonts w:eastAsia="游ゴシック" w:eastAsiaTheme="minorEastAsia"/>
                <w:b w:val="1"/>
                <w:bCs w:val="1"/>
                <w:color w:val="FF0000"/>
              </w:rPr>
            </w:pPr>
            <w:r w:rsidRPr="2BFA5415" w:rsidR="49246F45">
              <w:rPr>
                <w:rFonts w:eastAsia="游ゴシック" w:eastAsiaTheme="minorEastAsia"/>
                <w:b w:val="1"/>
                <w:bCs w:val="1"/>
                <w:color w:val="FF0000"/>
              </w:rPr>
              <w:t>U:</w:t>
            </w:r>
            <w:r w:rsidRPr="2BFA5415" w:rsidR="508747A5">
              <w:rPr>
                <w:rFonts w:eastAsia="游ゴシック" w:eastAsiaTheme="minorEastAsia"/>
                <w:b w:val="1"/>
                <w:bCs w:val="1"/>
                <w:color w:val="FF0000"/>
              </w:rPr>
              <w:t xml:space="preserve"> </w:t>
            </w:r>
            <w:r w:rsidRPr="2BFA5415" w:rsidR="49246F45">
              <w:rPr>
                <w:rFonts w:eastAsia="游ゴシック" w:eastAsiaTheme="minorEastAsia"/>
                <w:b w:val="1"/>
                <w:bCs w:val="1"/>
                <w:color w:val="FF0000"/>
              </w:rPr>
              <w:t>{</w:t>
            </w:r>
            <w:r w:rsidRPr="2BFA5415" w:rsidR="49246F45">
              <w:rPr>
                <w:rFonts w:eastAsia="游ゴシック" w:eastAsiaTheme="minorEastAsia"/>
                <w:b w:val="1"/>
                <w:bCs w:val="1"/>
                <w:color w:val="FF0000"/>
              </w:rPr>
              <w:t>a,b,c</w:t>
            </w:r>
            <w:r w:rsidRPr="2BFA5415" w:rsidR="49246F45">
              <w:rPr>
                <w:rFonts w:eastAsia="游ゴシック" w:eastAsiaTheme="minorEastAsia"/>
                <w:b w:val="1"/>
                <w:bCs w:val="1"/>
                <w:color w:val="FF0000"/>
              </w:rPr>
              <w:t>}</w:t>
            </w:r>
          </w:p>
          <w:p w:rsidR="000014F1" w:rsidP="2BFA5415" w:rsidRDefault="000014F1" w14:paraId="121C43CF" w14:textId="77B646CE">
            <w:pPr>
              <w:pStyle w:val="Normal"/>
              <w:rPr>
                <w:rFonts w:eastAsia="游ゴシック" w:eastAsiaTheme="minorEastAsia"/>
                <w:b w:val="1"/>
                <w:bCs w:val="1"/>
                <w:color w:val="FF0000"/>
              </w:rPr>
            </w:pPr>
            <w:r w:rsidRPr="2BFA5415" w:rsidR="49246F45">
              <w:rPr>
                <w:rFonts w:eastAsia="游ゴシック" w:eastAsiaTheme="minorEastAsia"/>
                <w:b w:val="1"/>
                <w:bCs w:val="1"/>
                <w:color w:val="FF0000"/>
              </w:rPr>
              <w:t>a</w:t>
            </w:r>
            <w:r w:rsidRPr="2BFA5415" w:rsidR="50AE252B">
              <w:rPr>
                <w:rFonts w:eastAsia="游ゴシック" w:eastAsiaTheme="minorEastAsia"/>
                <w:b w:val="1"/>
                <w:bCs w:val="1"/>
                <w:color w:val="FF0000"/>
              </w:rPr>
              <w:t>: {a}</w:t>
            </w:r>
            <w:r>
              <w:br/>
            </w:r>
            <w:r w:rsidRPr="2BFA5415" w:rsidR="227589AB">
              <w:rPr>
                <w:rFonts w:eastAsia="游ゴシック" w:eastAsiaTheme="minorEastAsia"/>
                <w:b w:val="1"/>
                <w:bCs w:val="1"/>
                <w:color w:val="FF0000"/>
              </w:rPr>
              <w:t>b: {b}</w:t>
            </w:r>
          </w:p>
          <w:p w:rsidR="000014F1" w:rsidP="2BFA5415" w:rsidRDefault="000014F1" w14:paraId="4F746738" w14:textId="11E8D80A">
            <w:pPr>
              <w:pStyle w:val="Normal"/>
              <w:rPr>
                <w:rFonts w:eastAsia="游ゴシック" w:eastAsiaTheme="minorEastAsia"/>
                <w:b w:val="1"/>
                <w:bCs w:val="1"/>
                <w:color w:val="FF0000"/>
                <w:lang w:val="en-US"/>
              </w:rPr>
            </w:pPr>
            <w:r w:rsidRPr="2BFA5415" w:rsidR="227589AB">
              <w:rPr>
                <w:rFonts w:eastAsia="游ゴシック" w:eastAsiaTheme="minorEastAsia"/>
                <w:b w:val="1"/>
                <w:bCs w:val="1"/>
                <w:color w:val="FF0000"/>
              </w:rPr>
              <w:t>c: {c}</w:t>
            </w:r>
          </w:p>
          <w:p w:rsidR="000014F1" w:rsidP="2BFA5415" w:rsidRDefault="000014F1" w14:paraId="44F37BCC" w14:textId="3C36B96F">
            <w:pPr>
              <w:rPr>
                <w:rFonts w:eastAsia="游ゴシック" w:eastAsiaTheme="minorEastAsia"/>
                <w:color w:val="FF0000"/>
                <w:lang w:val="en-US"/>
              </w:rPr>
            </w:pPr>
            <w:r w:rsidRPr="2BFA5415" w:rsidR="227589AB">
              <w:rPr>
                <w:rFonts w:eastAsia="游ゴシック" w:eastAsiaTheme="minorEastAsia"/>
                <w:color w:val="FF0000"/>
                <w:lang w:val="en-US"/>
              </w:rPr>
              <w:t xml:space="preserve">H: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  <w:p w:rsidR="227589AB" w:rsidP="2BFA5415" w:rsidRDefault="227589AB" w14:paraId="080A5C09" w14:textId="7653E0D0">
            <w:pPr>
              <w:rPr>
                <w:rFonts w:eastAsia="游ゴシック" w:eastAsiaTheme="minorEastAsia"/>
                <w:color w:val="FF0000"/>
                <w:lang w:val="es-PE"/>
              </w:rPr>
            </w:pPr>
            <w:r w:rsidRPr="2BFA5415" w:rsidR="227589AB">
              <w:rPr>
                <w:rFonts w:eastAsia="游ゴシック" w:eastAsiaTheme="minorEastAsia"/>
                <w:color w:val="FF0000"/>
                <w:lang w:val="es-PE"/>
              </w:rPr>
              <w:t>G:</w:t>
            </w:r>
            <w:r w:rsidRPr="2BFA5415" w:rsidR="490B1E28">
              <w:rPr>
                <w:rFonts w:eastAsia="游ゴシック" w:eastAsiaTheme="minorEastAsia"/>
                <w:color w:val="FF0000"/>
                <w:lang w:val="es-PE"/>
              </w:rPr>
              <w:t>{</w:t>
            </w:r>
            <w:r w:rsidRPr="2BFA5415" w:rsidR="490B1E28">
              <w:rPr>
                <w:rFonts w:eastAsia="游ゴシック" w:eastAsiaTheme="minorEastAsia"/>
                <w:color w:val="FF0000"/>
                <w:lang w:val="es-PE"/>
              </w:rPr>
              <w:t>b</w:t>
            </w:r>
            <w:r w:rsidRPr="2BFA5415" w:rsidR="490B1E28">
              <w:rPr>
                <w:rFonts w:eastAsia="游ゴシック" w:eastAsiaTheme="minorEastAsia"/>
                <w:color w:val="FF0000"/>
                <w:lang w:val="es-PE"/>
              </w:rPr>
              <w:t>}</w:t>
            </w:r>
          </w:p>
          <w:p w:rsidR="227589AB" w:rsidP="2BFA5415" w:rsidRDefault="227589AB" w14:paraId="1D59CFA3" w14:textId="3607ED3D">
            <w:pPr>
              <w:rPr>
                <w:rFonts w:eastAsia="游ゴシック" w:eastAsiaTheme="minorEastAsia"/>
                <w:color w:val="FF0000"/>
                <w:lang w:val="en-US"/>
              </w:rPr>
            </w:pPr>
            <w:r w:rsidRPr="2BFA5415" w:rsidR="227589AB">
              <w:rPr>
                <w:rFonts w:eastAsia="游ゴシック" w:eastAsiaTheme="minorEastAsia"/>
                <w:color w:val="FF0000"/>
                <w:lang w:val="en-US"/>
              </w:rPr>
              <w:t>J: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  <w:p w:rsidR="000014F1" w:rsidP="2BFA5415" w:rsidRDefault="000014F1" w14:paraId="255E7E1E" w14:textId="14995910">
            <w:pPr>
              <w:pStyle w:val="Normal"/>
              <w:rPr>
                <w:rFonts w:eastAsia="游ゴシック" w:eastAsiaTheme="minorEastAsia"/>
                <w:color w:val="FF0000"/>
                <w:lang w:val="en-US"/>
              </w:rPr>
            </w:pPr>
          </w:p>
          <w:p w:rsidR="000014F1" w:rsidP="00BE7257" w:rsidRDefault="000014F1" w14:paraId="1E80D88F" w14:textId="77777777">
            <w:pPr>
              <w:rPr>
                <w:rFonts w:eastAsiaTheme="minorEastAsia"/>
                <w:color w:val="FF0000"/>
                <w:lang w:val="en-US"/>
              </w:rPr>
            </w:pPr>
          </w:p>
          <w:p w:rsidR="000014F1" w:rsidP="00BE7257" w:rsidRDefault="000014F1" w14:paraId="46AB06FD" w14:textId="77777777">
            <w:pPr>
              <w:rPr>
                <w:rFonts w:eastAsiaTheme="minorEastAsia"/>
                <w:color w:val="FF0000"/>
                <w:lang w:val="en-US"/>
              </w:rPr>
            </w:pPr>
          </w:p>
          <w:p w:rsidR="000014F1" w:rsidP="00BE7257" w:rsidRDefault="000014F1" w14:paraId="3DB57645" w14:textId="77777777">
            <w:pPr>
              <w:rPr>
                <w:rFonts w:eastAsiaTheme="minorEastAsia"/>
                <w:color w:val="FF0000"/>
                <w:lang w:val="en-US"/>
              </w:rPr>
            </w:pPr>
          </w:p>
          <w:p w:rsidRPr="001763D4" w:rsidR="000014F1" w:rsidP="00BE7257" w:rsidRDefault="000014F1" w14:paraId="583FB85E" w14:textId="77777777">
            <w:pPr>
              <w:rPr>
                <w:rFonts w:eastAsiaTheme="minorEastAsia"/>
                <w:color w:val="FF0000"/>
                <w:lang w:val="en-US"/>
              </w:rPr>
            </w:pPr>
          </w:p>
          <w:p w:rsidR="001D35FC" w:rsidP="00426BD1" w:rsidRDefault="00BE7257" w14:paraId="5C14CB3B" w14:textId="57A28279">
            <w:pPr>
              <w:rPr>
                <w:rFonts w:eastAsiaTheme="minorEastAsia"/>
              </w:rPr>
            </w:pPr>
            <w:r w:rsidRPr="00B406A1">
              <w:rPr>
                <w:rFonts w:eastAsiaTheme="minorEastAsia"/>
                <w:color w:val="FF0000"/>
                <w:lang w:val="en-US"/>
              </w:rPr>
              <w:tab/>
            </w:r>
            <w:r w:rsidRPr="007E638A" w:rsidR="001D35FC">
              <w:rPr>
                <w:rFonts w:eastAsiaTheme="minorEastAsia"/>
                <w:color w:val="FF0000"/>
              </w:rPr>
              <w:tab/>
            </w:r>
            <w:r w:rsidR="001D35FC">
              <w:rPr>
                <w:rFonts w:eastAsiaTheme="minorEastAsia"/>
              </w:rPr>
              <w:br/>
            </w:r>
          </w:p>
        </w:tc>
      </w:tr>
    </w:tbl>
    <w:p w:rsidR="001D35FC" w:rsidP="001D35FC" w:rsidRDefault="001D35FC" w14:paraId="0116BB00" w14:textId="77777777">
      <w:pPr>
        <w:rPr>
          <w:rFonts w:cstheme="minorHAnsi"/>
          <w:b/>
          <w:bCs/>
        </w:rPr>
      </w:pPr>
    </w:p>
    <w:p w:rsidR="00426BD1" w:rsidP="00426BD1" w:rsidRDefault="00426BD1" w14:paraId="15A87366" w14:textId="1B34745F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1. Reglas</w:t>
      </w:r>
    </w:p>
    <w:p w:rsidR="00426BD1" w:rsidP="00426BD1" w:rsidRDefault="00426BD1" w14:paraId="7A5FD882" w14:textId="77777777">
      <w:pPr>
        <w:autoSpaceDE w:val="0"/>
        <w:autoSpaceDN w:val="0"/>
        <w:adjustRightInd w:val="0"/>
        <w:spacing w:line="276" w:lineRule="auto"/>
        <w:ind w:firstLine="708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A las reglas de deducción de valores en árboles semánticos</w:t>
      </w:r>
      <w:r>
        <w:rPr>
          <w:rFonts w:cstheme="minorHAnsi"/>
          <w:b/>
          <w:bCs/>
          <w:lang w:val="es-ES_tradnl"/>
        </w:rPr>
        <w:t xml:space="preserve"> </w:t>
      </w:r>
      <w:r>
        <w:rPr>
          <w:rFonts w:cstheme="minorHAnsi"/>
          <w:lang w:val="es-ES_tradnl"/>
        </w:rPr>
        <w:t xml:space="preserve">de </w:t>
      </w:r>
      <w:r w:rsidRPr="00AD0280">
        <w:rPr>
          <w:rFonts w:cstheme="minorHAnsi"/>
          <w:lang w:val="es-ES_tradnl"/>
        </w:rPr>
        <w:t>LC</w:t>
      </w:r>
      <w:r>
        <w:rPr>
          <w:rFonts w:cstheme="minorHAnsi"/>
          <w:lang w:val="es-ES_tradnl"/>
        </w:rPr>
        <w:t>, se agregan: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426BD1" w:rsidTr="005703C4" w14:paraId="45DC4C31" w14:textId="77777777">
        <w:trPr>
          <w:trHeight w:val="269"/>
          <w:jc w:val="center"/>
        </w:trPr>
        <w:tc>
          <w:tcPr>
            <w:tcW w:w="6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6BD1" w:rsidP="005703C4" w:rsidRDefault="00426BD1" w14:paraId="4A01E5DE" w14:textId="77777777">
            <w:pPr>
              <w:ind w:firstLine="33"/>
              <w:jc w:val="center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Reglas de deducción de fórmulas cuantificadas</w:t>
            </w:r>
            <w:r>
              <w:rPr>
                <w:rStyle w:val="Refdenotaalpie"/>
                <w:rFonts w:eastAsiaTheme="minorEastAsia" w:cstheme="minorHAnsi"/>
                <w:b/>
                <w:bCs/>
                <w:lang w:val="es-ES"/>
              </w:rPr>
              <w:footnoteReference w:id="1"/>
            </w:r>
          </w:p>
        </w:tc>
      </w:tr>
      <w:tr w:rsidR="00426BD1" w:rsidTr="005703C4" w14:paraId="207DA81F" w14:textId="77777777">
        <w:trPr>
          <w:trHeight w:val="553"/>
          <w:jc w:val="center"/>
        </w:trPr>
        <w:tc>
          <w:tcPr>
            <w:tcW w:w="6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6BD1" w:rsidP="00426BD1" w:rsidRDefault="00426BD1" w14:paraId="2F63C5C6" w14:textId="77777777">
            <w:pPr>
              <w:pStyle w:val="Prrafodelista"/>
              <w:numPr>
                <w:ilvl w:val="0"/>
                <w:numId w:val="4"/>
              </w:numPr>
              <w:ind w:left="593"/>
              <w:jc w:val="both"/>
              <w:rPr>
                <w:rFonts w:cstheme="minorHAnsi"/>
                <w:lang w:val="es-ES"/>
              </w:rPr>
            </w:pPr>
            <w:r>
              <w:rPr>
                <w:rFonts w:eastAsiaTheme="minorEastAsia" w:cstheme="minorHAnsi"/>
              </w:rPr>
              <w:t xml:space="preserve">De F </w:t>
            </w:r>
            <m:oMath>
              <m:r>
                <w:rPr>
                  <w:rFonts w:ascii="Cambria Math" w:hAnsi="Cambria Math" w:eastAsiaTheme="minorEastAsia" w:cstheme="minorHAnsi"/>
                </w:rPr>
                <m:t>∀</m:t>
              </m:r>
              <m:r>
                <w:rPr>
                  <w:rFonts w:ascii="Cambria Math" w:hAnsi="Cambria Math" w:eastAsiaTheme="minorEastAsia" w:cstheme="minorHAnsi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lang w:val="es-ES_tradnl"/>
              </w:rPr>
              <w:t xml:space="preserve"> se deduce F </w:t>
            </w:r>
            <m:oMath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eastAsiaTheme="minorEastAsia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eastAsiaTheme="minorEastAsia" w:cstheme="minorHAnsi"/>
                      <w:lang w:val="es-ES"/>
                    </w:rPr>
                    <m:t>[k/v]</m:t>
                  </m:r>
                </m:sub>
              </m:sSub>
              <m:r>
                <w:rPr>
                  <w:rStyle w:val="Refdenotaalpie"/>
                  <w:rFonts w:ascii="Cambria Math" w:hAnsi="Cambria Math" w:eastAsiaTheme="minorEastAsia" w:cstheme="minorHAnsi"/>
                  <w:i/>
                  <w:lang w:val="es-ES"/>
                </w:rPr>
                <w:footnoteReference w:id="2"/>
              </m:r>
            </m:oMath>
            <w:r>
              <w:rPr>
                <w:rFonts w:eastAsiaTheme="minorEastAsia" w:cstheme="minorHAnsi"/>
                <w:lang w:val="es-ES_tradnl"/>
              </w:rPr>
              <w:t xml:space="preserve"> [marca </w:t>
            </w:r>
            <m:oMath>
              <m:r>
                <w:rPr>
                  <w:rFonts w:ascii="Cambria Math" w:hAnsi="Cambria Math" w:eastAsiaTheme="minorEastAsia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lang w:val="es-ES_tradnl"/>
              </w:rPr>
              <w:t>]</w:t>
            </w:r>
          </w:p>
          <w:p w:rsidR="00426BD1" w:rsidP="005703C4" w:rsidRDefault="00426BD1" w14:paraId="21A70BD5" w14:textId="77777777">
            <w:pPr>
              <w:jc w:val="center"/>
              <w:rPr>
                <w:rFonts w:eastAsiaTheme="minorEastAsia" w:cstheme="minorHAnsi"/>
                <w:b/>
                <w:b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eastAsiaTheme="minorEastAsia" w:cstheme="minorHAnsi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es nueva en la rama</w:t>
            </w:r>
          </w:p>
        </w:tc>
      </w:tr>
      <w:tr w:rsidR="00426BD1" w:rsidTr="005703C4" w14:paraId="3F4C54A8" w14:textId="77777777">
        <w:trPr>
          <w:trHeight w:val="421"/>
          <w:jc w:val="center"/>
        </w:trPr>
        <w:tc>
          <w:tcPr>
            <w:tcW w:w="6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6BD1" w:rsidP="00426BD1" w:rsidRDefault="00426BD1" w14:paraId="0FA77A84" w14:textId="77777777">
            <w:pPr>
              <w:pStyle w:val="Prrafodelista"/>
              <w:numPr>
                <w:ilvl w:val="0"/>
                <w:numId w:val="4"/>
              </w:numPr>
              <w:ind w:left="593"/>
              <w:jc w:val="both"/>
              <w:rPr>
                <w:rFonts w:cstheme="minorHAnsi"/>
                <w:lang w:val="es-ES"/>
              </w:rPr>
            </w:pPr>
            <w:r>
              <w:rPr>
                <w:rFonts w:eastAsiaTheme="minorEastAsia" w:cstheme="minorHAnsi"/>
              </w:rPr>
              <w:t xml:space="preserve">De V </w:t>
            </w:r>
            <m:oMath>
              <m:r>
                <w:rPr>
                  <w:rFonts w:ascii="Cambria Math" w:hAnsi="Cambria Math" w:eastAsiaTheme="minorEastAsia" w:cstheme="minorHAnsi"/>
                </w:rPr>
                <m:t>∃</m:t>
              </m:r>
              <m:r>
                <w:rPr>
                  <w:rFonts w:ascii="Cambria Math" w:hAnsi="Cambria Math" w:eastAsiaTheme="minorEastAsia" w:cstheme="minorHAnsi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lang w:val="es-ES_tradnl"/>
              </w:rPr>
              <w:t xml:space="preserve"> se deduce </w:t>
            </w: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eastAsiaTheme="minorEastAsia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eastAsiaTheme="minorEastAsia" w:cstheme="minorHAnsi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lang w:val="es-ES"/>
              </w:rPr>
              <w:t xml:space="preserve">[marca </w:t>
            </w:r>
            <m:oMath>
              <m:r>
                <w:rPr>
                  <w:rFonts w:ascii="Cambria Math" w:hAnsi="Cambria Math" w:eastAsiaTheme="minorEastAsia" w:cstheme="minorHAnsi"/>
                </w:rPr>
                <m:t>k</m:t>
              </m:r>
            </m:oMath>
            <w:r>
              <w:rPr>
                <w:rFonts w:eastAsiaTheme="minorEastAsia" w:cstheme="minorHAnsi"/>
              </w:rPr>
              <w:t>]</w:t>
            </w:r>
          </w:p>
          <w:p w:rsidR="00426BD1" w:rsidP="005703C4" w:rsidRDefault="00426BD1" w14:paraId="2713D7D9" w14:textId="77777777">
            <w:pPr>
              <w:jc w:val="center"/>
              <w:rPr>
                <w:rFonts w:eastAsiaTheme="minorEastAsia" w:cstheme="minorHAnsi"/>
                <w:b/>
                <w:b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eastAsiaTheme="minorEastAsia" w:cstheme="minorHAnsi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lang w:val="es-ES"/>
              </w:rPr>
              <w:t xml:space="preserve"> es nueva en la rama</w:t>
            </w:r>
          </w:p>
        </w:tc>
      </w:tr>
      <w:tr w:rsidR="00426BD1" w:rsidTr="005703C4" w14:paraId="4D3B37DE" w14:textId="77777777">
        <w:trPr>
          <w:trHeight w:val="455"/>
          <w:jc w:val="center"/>
        </w:trPr>
        <w:tc>
          <w:tcPr>
            <w:tcW w:w="6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6BD1" w:rsidP="00426BD1" w:rsidRDefault="00426BD1" w14:paraId="6E588D0A" w14:textId="77777777">
            <w:pPr>
              <w:pStyle w:val="Prrafodelista"/>
              <w:numPr>
                <w:ilvl w:val="0"/>
                <w:numId w:val="4"/>
              </w:numPr>
              <w:ind w:left="593"/>
              <w:jc w:val="both"/>
              <w:rPr>
                <w:rFonts w:cstheme="minorHAnsi"/>
                <w:lang w:val="es-ES"/>
              </w:rPr>
            </w:pPr>
            <w:r>
              <w:rPr>
                <w:rFonts w:eastAsiaTheme="minorEastAsia" w:cstheme="minorHAnsi"/>
              </w:rPr>
              <w:t xml:space="preserve">De V </w:t>
            </w:r>
            <m:oMath>
              <m:r>
                <w:rPr>
                  <w:rFonts w:ascii="Cambria Math" w:hAnsi="Cambria Math" w:eastAsiaTheme="minorEastAsia" w:cstheme="minorHAnsi"/>
                </w:rPr>
                <m:t>∀</m:t>
              </m:r>
              <m:r>
                <w:rPr>
                  <w:rFonts w:ascii="Cambria Math" w:hAnsi="Cambria Math" w:eastAsiaTheme="minorEastAsia" w:cstheme="minorHAnsi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lang w:val="es-ES"/>
              </w:rPr>
              <w:t xml:space="preserve"> </w:t>
            </w:r>
            <w:r>
              <w:rPr>
                <w:rFonts w:eastAsiaTheme="minorEastAsia" w:cstheme="minorHAnsi"/>
                <w:lang w:val="es-ES_tradnl"/>
              </w:rPr>
              <w:t xml:space="preserve">se deduce </w:t>
            </w: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eastAsiaTheme="minorEastAsia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eastAsiaTheme="minorEastAsia" w:cstheme="minorHAnsi"/>
                      <w:lang w:val="es-ES"/>
                    </w:rPr>
                    <m:t>[k/v]</m:t>
                  </m:r>
                </m:sub>
              </m:sSub>
            </m:oMath>
          </w:p>
          <w:p w:rsidR="00426BD1" w:rsidP="005703C4" w:rsidRDefault="00426BD1" w14:paraId="5627BAEF" w14:textId="77777777">
            <w:pPr>
              <w:tabs>
                <w:tab w:val="left" w:pos="1023"/>
                <w:tab w:val="center" w:pos="2866"/>
              </w:tabs>
              <w:jc w:val="center"/>
              <w:rPr>
                <w:rFonts w:eastAsiaTheme="minorEastAsia" w:cstheme="minorHAnsi"/>
                <w:b/>
                <w:b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eastAsiaTheme="minorEastAsia" w:cstheme="minorHAnsi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  <w:tr w:rsidR="00426BD1" w:rsidTr="005703C4" w14:paraId="44C42E05" w14:textId="77777777">
        <w:trPr>
          <w:trHeight w:val="504"/>
          <w:jc w:val="center"/>
        </w:trPr>
        <w:tc>
          <w:tcPr>
            <w:tcW w:w="6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6BD1" w:rsidP="00426BD1" w:rsidRDefault="00426BD1" w14:paraId="73DB1FB4" w14:textId="77777777">
            <w:pPr>
              <w:pStyle w:val="Prrafodelista"/>
              <w:numPr>
                <w:ilvl w:val="0"/>
                <w:numId w:val="4"/>
              </w:numPr>
              <w:ind w:left="593"/>
              <w:jc w:val="both"/>
              <w:rPr>
                <w:rFonts w:cstheme="minorHAnsi"/>
                <w:lang w:val="es-ES"/>
              </w:rPr>
            </w:pPr>
            <w:r>
              <w:rPr>
                <w:rFonts w:eastAsiaTheme="minorEastAsia" w:cstheme="minorHAnsi"/>
              </w:rPr>
              <w:t xml:space="preserve">De F </w:t>
            </w:r>
            <m:oMath>
              <m:r>
                <w:rPr>
                  <w:rFonts w:ascii="Cambria Math" w:hAnsi="Cambria Math" w:eastAsiaTheme="minorEastAsia" w:cstheme="minorHAnsi"/>
                </w:rPr>
                <m:t>∃</m:t>
              </m:r>
              <m:r>
                <w:rPr>
                  <w:rFonts w:ascii="Cambria Math" w:hAnsi="Cambria Math" w:eastAsiaTheme="minorEastAsia" w:cstheme="minorHAnsi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</w:rPr>
              <w:t xml:space="preserve"> se deduce F </w:t>
            </w:r>
            <m:oMath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eastAsiaTheme="minorEastAsia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eastAsiaTheme="minorEastAsia" w:cstheme="minorHAnsi"/>
                      <w:lang w:val="es-ES"/>
                    </w:rPr>
                    <m:t>[k/v]</m:t>
                  </m:r>
                </m:sub>
              </m:sSub>
            </m:oMath>
          </w:p>
          <w:p w:rsidR="00426BD1" w:rsidP="005703C4" w:rsidRDefault="00426BD1" w14:paraId="385C3759" w14:textId="77777777">
            <w:pPr>
              <w:jc w:val="center"/>
              <w:rPr>
                <w:rFonts w:eastAsiaTheme="minorEastAsia" w:cstheme="minorHAnsi"/>
                <w:b/>
                <w:b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eastAsiaTheme="minorEastAsia" w:cstheme="minorHAnsi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</w:tbl>
    <w:p w:rsidR="00426BD1" w:rsidP="00426BD1" w:rsidRDefault="00426BD1" w14:paraId="352643BE" w14:textId="77777777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4111"/>
      </w:tblGrid>
      <w:tr w:rsidR="00426BD1" w:rsidTr="005703C4" w14:paraId="12545B2B" w14:textId="77777777">
        <w:trPr>
          <w:trHeight w:val="198"/>
          <w:jc w:val="center"/>
        </w:trPr>
        <w:tc>
          <w:tcPr>
            <w:tcW w:w="82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6BD1" w:rsidP="005703C4" w:rsidRDefault="00426BD1" w14:paraId="1801A645" w14:textId="77777777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lang w:val="es-ES"/>
              </w:rPr>
              <w:t>Reglas de deducción de fórmulas cuantificadas</w:t>
            </w:r>
          </w:p>
        </w:tc>
      </w:tr>
      <w:tr w:rsidR="00426BD1" w:rsidTr="005703C4" w14:paraId="46260D30" w14:textId="77777777">
        <w:trPr>
          <w:trHeight w:val="872"/>
          <w:jc w:val="center"/>
        </w:trPr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6BD1" w:rsidP="005703C4" w:rsidRDefault="00426BD1" w14:paraId="493A39A4" w14:textId="77777777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R11.</w:t>
            </w:r>
          </w:p>
          <w:p w:rsidR="00426BD1" w:rsidP="005703C4" w:rsidRDefault="00426BD1" w14:paraId="59C22B2F" w14:textId="77777777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eastAsiaTheme="minorEastAsia" w:cstheme="minorHAnsi"/>
                </w:rPr>
                <m:t>∀</m:t>
              </m:r>
              <m:r>
                <w:rPr>
                  <w:rFonts w:ascii="Cambria Math" w:hAnsi="Cambria Math" w:eastAsiaTheme="minorEastAsia" w:cstheme="minorHAnsi"/>
                  <w:lang w:val="es-ES"/>
                </w:rPr>
                <m:t>vϕ</m:t>
              </m:r>
            </m:oMath>
          </w:p>
          <w:p w:rsidR="00426BD1" w:rsidP="005703C4" w:rsidRDefault="00426BD1" w14:paraId="08FF856A" w14:textId="77777777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  <w:lang w:val="es-ES_tradnl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eastAsiaTheme="minorEastAsia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eastAsiaTheme="minorEastAsia" w:cstheme="minorHAnsi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lang w:val="es-ES_tradnl"/>
              </w:rPr>
              <w:t xml:space="preserve"> [marca </w:t>
            </w:r>
            <m:oMath>
              <m:r>
                <w:rPr>
                  <w:rFonts w:ascii="Cambria Math" w:hAnsi="Cambria Math" w:eastAsiaTheme="minorEastAsia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lang w:val="es-ES_tradnl"/>
              </w:rPr>
              <w:t>]</w:t>
            </w:r>
          </w:p>
          <w:p w:rsidR="00426BD1" w:rsidP="005703C4" w:rsidRDefault="00426BD1" w14:paraId="4DADF718" w14:textId="77777777">
            <w:pPr>
              <w:jc w:val="center"/>
              <w:rPr>
                <w:rFonts w:eastAsiaTheme="minorEastAsia" w:cstheme="minorHAnsi"/>
                <w:b/>
                <w:b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es nueva en la rama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6BD1" w:rsidP="005703C4" w:rsidRDefault="00426BD1" w14:paraId="25ED276A" w14:textId="77777777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R13.</w:t>
            </w:r>
          </w:p>
          <w:p w:rsidR="00426BD1" w:rsidP="005703C4" w:rsidRDefault="00426BD1" w14:paraId="160DE33B" w14:textId="77777777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eastAsiaTheme="minorEastAsia" w:cstheme="minorHAnsi"/>
                </w:rPr>
                <m:t>∀</m:t>
              </m:r>
              <m:r>
                <w:rPr>
                  <w:rFonts w:ascii="Cambria Math" w:hAnsi="Cambria Math" w:eastAsiaTheme="minorEastAsia" w:cstheme="minorHAnsi"/>
                  <w:lang w:val="es-ES"/>
                </w:rPr>
                <m:t>vϕ</m:t>
              </m:r>
            </m:oMath>
          </w:p>
          <w:p w:rsidR="00426BD1" w:rsidP="005703C4" w:rsidRDefault="00426BD1" w14:paraId="2DD2FA1E" w14:textId="77777777">
            <w:pPr>
              <w:jc w:val="center"/>
              <w:rPr>
                <w:rFonts w:eastAsiaTheme="minorEastAsia" w:cstheme="minorHAnsi"/>
                <w:lang w:val="es-ES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eastAsiaTheme="minorEastAsia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eastAsiaTheme="minorEastAsia" w:cstheme="minorHAnsi"/>
                      <w:lang w:val="es-ES"/>
                    </w:rPr>
                    <m:t>[k/v]</m:t>
                  </m:r>
                </m:sub>
              </m:sSub>
            </m:oMath>
          </w:p>
          <w:p w:rsidR="00426BD1" w:rsidP="005703C4" w:rsidRDefault="00426BD1" w14:paraId="11D226C5" w14:textId="77777777">
            <w:pPr>
              <w:jc w:val="center"/>
              <w:rPr>
                <w:rFonts w:cstheme="minorHAnsi"/>
                <w:b/>
                <w:b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  <w:tr w:rsidR="00426BD1" w:rsidTr="005703C4" w14:paraId="09B6983F" w14:textId="77777777">
        <w:trPr>
          <w:trHeight w:val="872"/>
          <w:jc w:val="center"/>
        </w:trPr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6BD1" w:rsidP="005703C4" w:rsidRDefault="00426BD1" w14:paraId="3CD4B810" w14:textId="77777777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R12.</w:t>
            </w:r>
          </w:p>
          <w:p w:rsidR="00426BD1" w:rsidP="005703C4" w:rsidRDefault="00426BD1" w14:paraId="47A61E8B" w14:textId="77777777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eastAsiaTheme="minorEastAsia" w:cstheme="minorHAnsi"/>
                </w:rPr>
                <m:t>∃</m:t>
              </m:r>
              <m:r>
                <w:rPr>
                  <w:rFonts w:ascii="Cambria Math" w:hAnsi="Cambria Math" w:eastAsiaTheme="minorEastAsia" w:cstheme="minorHAnsi"/>
                  <w:lang w:val="es-ES"/>
                </w:rPr>
                <m:t>vϕ</m:t>
              </m:r>
            </m:oMath>
          </w:p>
          <w:p w:rsidR="00426BD1" w:rsidP="005703C4" w:rsidRDefault="00426BD1" w14:paraId="4AEEA771" w14:textId="77777777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eastAsiaTheme="minorEastAsia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eastAsiaTheme="minorEastAsia" w:cstheme="minorHAnsi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lang w:val="es-ES"/>
              </w:rPr>
              <w:t xml:space="preserve"> [marca </w:t>
            </w:r>
            <m:oMath>
              <m:r>
                <w:rPr>
                  <w:rFonts w:ascii="Cambria Math" w:hAnsi="Cambria Math" w:eastAsiaTheme="minorEastAsia" w:cstheme="minorHAnsi"/>
                </w:rPr>
                <m:t>k</m:t>
              </m:r>
            </m:oMath>
            <w:r>
              <w:rPr>
                <w:rFonts w:eastAsiaTheme="minorEastAsia" w:cstheme="minorHAnsi"/>
              </w:rPr>
              <w:t>]</w:t>
            </w:r>
          </w:p>
          <w:p w:rsidR="00426BD1" w:rsidP="005703C4" w:rsidRDefault="00426BD1" w14:paraId="409A77F0" w14:textId="77777777">
            <w:pPr>
              <w:jc w:val="center"/>
              <w:rPr>
                <w:rFonts w:cstheme="minorHAnsi"/>
                <w:b/>
                <w:bCs/>
                <w:i/>
                <w:i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es nueva en la rama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6BD1" w:rsidP="005703C4" w:rsidRDefault="00426BD1" w14:paraId="00F7FC85" w14:textId="77777777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R14.</w:t>
            </w:r>
          </w:p>
          <w:p w:rsidR="00426BD1" w:rsidP="005703C4" w:rsidRDefault="00426BD1" w14:paraId="449F34FC" w14:textId="77777777">
            <w:pPr>
              <w:pStyle w:val="Prrafodelista"/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eastAsiaTheme="minorEastAsia" w:cstheme="minorHAnsi"/>
                </w:rPr>
                <m:t>∃</m:t>
              </m:r>
              <m:r>
                <w:rPr>
                  <w:rFonts w:ascii="Cambria Math" w:hAnsi="Cambria Math" w:eastAsiaTheme="minorEastAsia" w:cstheme="minorHAnsi"/>
                  <w:lang w:val="es-ES"/>
                </w:rPr>
                <m:t>vϕ</m:t>
              </m:r>
            </m:oMath>
          </w:p>
          <w:p w:rsidR="00426BD1" w:rsidP="005703C4" w:rsidRDefault="00426BD1" w14:paraId="2AC08A01" w14:textId="77777777">
            <w:pPr>
              <w:pStyle w:val="Prrafodelista"/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eastAsiaTheme="minorEastAsia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eastAsiaTheme="minorEastAsia" w:cstheme="minorHAnsi"/>
                      <w:lang w:val="es-ES"/>
                    </w:rPr>
                    <m:t>[k/v]</m:t>
                  </m:r>
                </m:sub>
              </m:sSub>
            </m:oMath>
          </w:p>
          <w:p w:rsidR="00426BD1" w:rsidP="005703C4" w:rsidRDefault="00426BD1" w14:paraId="377B213B" w14:textId="77777777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</w:tbl>
    <w:p w:rsidR="00426BD1" w:rsidP="00426BD1" w:rsidRDefault="00426BD1" w14:paraId="3CFB6B20" w14:textId="77777777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</w:rPr>
      </w:pPr>
    </w:p>
    <w:p w:rsidR="001D35FC" w:rsidP="001D35FC" w:rsidRDefault="001D35FC" w14:paraId="60109A62" w14:textId="77777777">
      <w:pPr>
        <w:jc w:val="center"/>
        <w:rPr>
          <w:rFonts w:cstheme="minorHAnsi"/>
          <w:b/>
          <w:bCs/>
        </w:rPr>
      </w:pPr>
    </w:p>
    <w:p w:rsidR="001D35FC" w:rsidP="001D35FC" w:rsidRDefault="001D35FC" w14:paraId="20298FF0" w14:textId="77777777">
      <w:pPr>
        <w:rPr>
          <w:rFonts w:eastAsiaTheme="minorEastAsia"/>
        </w:rPr>
      </w:pPr>
    </w:p>
    <w:p w:rsidR="001D35FC" w:rsidP="001D35FC" w:rsidRDefault="001D35FC" w14:paraId="7583AE72" w14:textId="77777777">
      <w:pPr>
        <w:rPr>
          <w:rFonts w:eastAsiaTheme="minorEastAsia"/>
        </w:rPr>
      </w:pPr>
    </w:p>
    <w:p w:rsidR="001D35FC" w:rsidP="001D35FC" w:rsidRDefault="001D35FC" w14:paraId="57C83776" w14:textId="77777777">
      <w:pPr>
        <w:rPr>
          <w:rFonts w:eastAsiaTheme="minorEastAsia"/>
        </w:rPr>
      </w:pPr>
    </w:p>
    <w:p w:rsidR="00620E4D" w:rsidRDefault="00620E4D" w14:paraId="459AF948" w14:textId="77777777"/>
    <w:sectPr w:rsidR="00620E4D" w:rsidSect="001D35FC">
      <w:foot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63403" w:rsidRDefault="00663403" w14:paraId="2584E3F6" w14:textId="77777777">
      <w:pPr>
        <w:spacing w:after="0" w:line="240" w:lineRule="auto"/>
      </w:pPr>
      <w:r>
        <w:separator/>
      </w:r>
    </w:p>
  </w:endnote>
  <w:endnote w:type="continuationSeparator" w:id="0">
    <w:p w:rsidR="00663403" w:rsidRDefault="00663403" w14:paraId="4736673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2017849"/>
      <w:docPartObj>
        <w:docPartGallery w:val="Page Numbers (Bottom of Page)"/>
        <w:docPartUnique/>
      </w:docPartObj>
    </w:sdtPr>
    <w:sdtEndPr/>
    <w:sdtContent>
      <w:p w:rsidR="00725F38" w:rsidRDefault="009B4D1A" w14:paraId="795B031A" w14:textId="777777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725F38" w:rsidRDefault="00725F38" w14:paraId="3392EE90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63403" w:rsidRDefault="00663403" w14:paraId="0D7825E5" w14:textId="77777777">
      <w:pPr>
        <w:spacing w:after="0" w:line="240" w:lineRule="auto"/>
      </w:pPr>
      <w:r>
        <w:separator/>
      </w:r>
    </w:p>
  </w:footnote>
  <w:footnote w:type="continuationSeparator" w:id="0">
    <w:p w:rsidR="00663403" w:rsidRDefault="00663403" w14:paraId="55EC44A4" w14:textId="77777777">
      <w:pPr>
        <w:spacing w:after="0" w:line="240" w:lineRule="auto"/>
      </w:pPr>
      <w:r>
        <w:continuationSeparator/>
      </w:r>
    </w:p>
  </w:footnote>
  <w:footnote w:id="1">
    <w:p w:rsidR="00426BD1" w:rsidP="00426BD1" w:rsidRDefault="00426BD1" w14:paraId="144973FC" w14:textId="77777777">
      <w:pPr>
        <w:pStyle w:val="Textonotapie"/>
        <w:jc w:val="both"/>
        <w:rPr>
          <w:sz w:val="21"/>
          <w:szCs w:val="21"/>
        </w:rPr>
      </w:pPr>
      <w:r>
        <w:rPr>
          <w:rStyle w:val="Refdenotaalpie"/>
          <w:rFonts w:cstheme="minorHAnsi"/>
        </w:rPr>
        <w:footnoteRef/>
      </w:r>
      <w:r>
        <w:rPr>
          <w:rFonts w:cstheme="minorHAnsi"/>
        </w:rPr>
        <w:t xml:space="preserve"> La lista completa de reglas para la deducción en árboles semánticos se encuentra en el </w:t>
      </w:r>
      <w:r>
        <w:rPr>
          <w:rFonts w:cstheme="minorHAnsi"/>
          <w:b/>
          <w:bCs/>
        </w:rPr>
        <w:t>Anexo I.</w:t>
      </w:r>
    </w:p>
  </w:footnote>
  <w:footnote w:id="2">
    <w:p w:rsidR="00426BD1" w:rsidP="00426BD1" w:rsidRDefault="00426BD1" w14:paraId="60F3375A" w14:textId="77777777">
      <w:pPr>
        <w:pStyle w:val="Textonotapie"/>
        <w:rPr>
          <w:rFonts w:cstheme="minorHAnsi"/>
          <w:lang w:val="es-ES"/>
        </w:rPr>
      </w:pPr>
      <w:r>
        <w:rPr>
          <w:rStyle w:val="Refdenotaalpie"/>
          <w:rFonts w:cstheme="minorHAnsi"/>
        </w:rPr>
        <w:footnoteRef/>
      </w:r>
      <w:r>
        <w:rPr>
          <w:rFonts w:cstheme="minorHAnsi"/>
        </w:rPr>
        <w:t xml:space="preserve"> </w:t>
      </w:r>
      <w:r>
        <w:rPr>
          <w:rFonts w:cstheme="minorHAnsi"/>
          <w:lang w:val="es-ES"/>
        </w:rPr>
        <w:t xml:space="preserve">Recuérdese que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eastAsiaTheme="minorEastAsia" w:cstheme="minorHAnsi"/>
                <w:lang w:val="es-ES"/>
              </w:rPr>
              <m:t>ϕ</m:t>
            </m:r>
          </m:e>
          <m:sub>
            <m:r>
              <w:rPr>
                <w:rFonts w:ascii="Cambria Math" w:hAnsi="Cambria Math" w:eastAsiaTheme="minorEastAsia" w:cstheme="minorHAnsi"/>
                <w:lang w:val="es-ES"/>
              </w:rPr>
              <m:t>[k/v]</m:t>
            </m:r>
          </m:sub>
        </m:sSub>
      </m:oMath>
      <w:r>
        <w:rPr>
          <w:rFonts w:eastAsiaTheme="minorEastAsia" w:cstheme="minorHAnsi"/>
          <w:lang w:val="es-ES"/>
        </w:rPr>
        <w:t xml:space="preserve"> es igual a </w:t>
      </w:r>
      <m:oMath>
        <m:r>
          <w:rPr>
            <w:rFonts w:ascii="Cambria Math" w:hAnsi="Cambria Math" w:eastAsiaTheme="minorEastAsia" w:cstheme="minorHAnsi"/>
            <w:lang w:val="es-ES"/>
          </w:rPr>
          <m:t>ϕ</m:t>
        </m:r>
      </m:oMath>
      <w:r>
        <w:rPr>
          <w:rFonts w:eastAsiaTheme="minorEastAsia" w:cstheme="minorHAnsi"/>
          <w:lang w:val="es-ES"/>
        </w:rPr>
        <w:t xml:space="preserve">, excepto porque reemplaza por </w:t>
      </w:r>
      <m:oMath>
        <m:r>
          <w:rPr>
            <w:rFonts w:ascii="Cambria Math" w:hAnsi="Cambria Math" w:eastAsiaTheme="minorEastAsia" w:cstheme="minorHAnsi"/>
          </w:rPr>
          <m:t>k</m:t>
        </m:r>
      </m:oMath>
      <w:r>
        <w:rPr>
          <w:rFonts w:eastAsiaTheme="minorEastAsia" w:cstheme="minorHAnsi"/>
        </w:rPr>
        <w:t xml:space="preserve"> a la </w:t>
      </w:r>
      <m:oMath>
        <m:r>
          <w:rPr>
            <w:rFonts w:ascii="Cambria Math" w:hAnsi="Cambria Math" w:eastAsiaTheme="minorEastAsia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libre en </w:t>
      </w:r>
      <m:oMath>
        <m:r>
          <w:rPr>
            <w:rFonts w:ascii="Cambria Math" w:hAnsi="Cambria Math" w:eastAsiaTheme="minorEastAsia" w:cstheme="minorHAnsi"/>
            <w:lang w:val="es-ES"/>
          </w:rPr>
          <m:t>ϕ</m:t>
        </m:r>
      </m:oMath>
      <w:r>
        <w:rPr>
          <w:rFonts w:eastAsiaTheme="minorEastAsia" w:cstheme="minorHAnsi"/>
          <w:lang w:val="es-ES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1690"/>
    <w:multiLevelType w:val="hybridMultilevel"/>
    <w:tmpl w:val="FEB86E50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544C"/>
    <w:multiLevelType w:val="hybridMultilevel"/>
    <w:tmpl w:val="3C10A0C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6CE4"/>
    <w:multiLevelType w:val="hybridMultilevel"/>
    <w:tmpl w:val="FEB86E50"/>
    <w:lvl w:ilvl="0" w:tplc="8A241F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21C81"/>
    <w:multiLevelType w:val="hybridMultilevel"/>
    <w:tmpl w:val="D27EC630"/>
    <w:lvl w:ilvl="0" w:tplc="AEC8DEE0">
      <w:start w:val="11"/>
      <w:numFmt w:val="decimal"/>
      <w:lvlText w:val="R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6868192">
    <w:abstractNumId w:val="2"/>
  </w:num>
  <w:num w:numId="2" w16cid:durableId="2050303232">
    <w:abstractNumId w:val="1"/>
  </w:num>
  <w:num w:numId="3" w16cid:durableId="1163155874">
    <w:abstractNumId w:val="0"/>
  </w:num>
  <w:num w:numId="4" w16cid:durableId="186870686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FC"/>
    <w:rsid w:val="000014F1"/>
    <w:rsid w:val="0007617A"/>
    <w:rsid w:val="000B03C5"/>
    <w:rsid w:val="00103583"/>
    <w:rsid w:val="00164DAA"/>
    <w:rsid w:val="001664C0"/>
    <w:rsid w:val="001763D4"/>
    <w:rsid w:val="001A4BF2"/>
    <w:rsid w:val="001D35FC"/>
    <w:rsid w:val="0025663A"/>
    <w:rsid w:val="00257B49"/>
    <w:rsid w:val="00260ED0"/>
    <w:rsid w:val="00372744"/>
    <w:rsid w:val="00410FF4"/>
    <w:rsid w:val="00415379"/>
    <w:rsid w:val="00423A40"/>
    <w:rsid w:val="00426BD1"/>
    <w:rsid w:val="00433C7F"/>
    <w:rsid w:val="00481665"/>
    <w:rsid w:val="005029F2"/>
    <w:rsid w:val="00506D00"/>
    <w:rsid w:val="00552CD0"/>
    <w:rsid w:val="005575F3"/>
    <w:rsid w:val="00572D1C"/>
    <w:rsid w:val="00590D76"/>
    <w:rsid w:val="005B5C6C"/>
    <w:rsid w:val="005C61DE"/>
    <w:rsid w:val="006175FB"/>
    <w:rsid w:val="00620E4D"/>
    <w:rsid w:val="00663403"/>
    <w:rsid w:val="00690262"/>
    <w:rsid w:val="00725F38"/>
    <w:rsid w:val="00771A3F"/>
    <w:rsid w:val="007E638A"/>
    <w:rsid w:val="0086675C"/>
    <w:rsid w:val="00895CCC"/>
    <w:rsid w:val="00957E13"/>
    <w:rsid w:val="009A70B3"/>
    <w:rsid w:val="009B4D1A"/>
    <w:rsid w:val="009B7843"/>
    <w:rsid w:val="009E0C5E"/>
    <w:rsid w:val="009F1AD6"/>
    <w:rsid w:val="00B07B79"/>
    <w:rsid w:val="00B15CA8"/>
    <w:rsid w:val="00B406A1"/>
    <w:rsid w:val="00B53542"/>
    <w:rsid w:val="00BC2CD3"/>
    <w:rsid w:val="00BD20E8"/>
    <w:rsid w:val="00BD40BC"/>
    <w:rsid w:val="00BE7257"/>
    <w:rsid w:val="00C000E6"/>
    <w:rsid w:val="00C1517F"/>
    <w:rsid w:val="00CC3449"/>
    <w:rsid w:val="00CE1C59"/>
    <w:rsid w:val="00D33BAF"/>
    <w:rsid w:val="00D8664C"/>
    <w:rsid w:val="00E802DB"/>
    <w:rsid w:val="00EA476D"/>
    <w:rsid w:val="00ED1123"/>
    <w:rsid w:val="00F0071F"/>
    <w:rsid w:val="00F24DA1"/>
    <w:rsid w:val="00F5585B"/>
    <w:rsid w:val="00F97B1C"/>
    <w:rsid w:val="00FC70C2"/>
    <w:rsid w:val="057B2DD6"/>
    <w:rsid w:val="0B3E34D0"/>
    <w:rsid w:val="0B6BEFCA"/>
    <w:rsid w:val="0CE76AE9"/>
    <w:rsid w:val="12A06B9C"/>
    <w:rsid w:val="15345FDB"/>
    <w:rsid w:val="18062594"/>
    <w:rsid w:val="19FE0407"/>
    <w:rsid w:val="1B517A1D"/>
    <w:rsid w:val="1CAA95FF"/>
    <w:rsid w:val="2065E082"/>
    <w:rsid w:val="227589AB"/>
    <w:rsid w:val="2BFA5415"/>
    <w:rsid w:val="309FB0F8"/>
    <w:rsid w:val="31A9E9AC"/>
    <w:rsid w:val="31DAD053"/>
    <w:rsid w:val="38B6D3C5"/>
    <w:rsid w:val="3B1FF99E"/>
    <w:rsid w:val="3B742AF8"/>
    <w:rsid w:val="3EAB739B"/>
    <w:rsid w:val="3F288FC1"/>
    <w:rsid w:val="435E98DF"/>
    <w:rsid w:val="43A69DF4"/>
    <w:rsid w:val="44243BDD"/>
    <w:rsid w:val="46FD04A3"/>
    <w:rsid w:val="490B1E28"/>
    <w:rsid w:val="49246F45"/>
    <w:rsid w:val="4A71BA8F"/>
    <w:rsid w:val="4ACD266A"/>
    <w:rsid w:val="4DA471F4"/>
    <w:rsid w:val="508747A5"/>
    <w:rsid w:val="50AE252B"/>
    <w:rsid w:val="56B5638B"/>
    <w:rsid w:val="58FE7BAC"/>
    <w:rsid w:val="5D19FC96"/>
    <w:rsid w:val="5F07517F"/>
    <w:rsid w:val="65F9933D"/>
    <w:rsid w:val="66E9D58E"/>
    <w:rsid w:val="67A35E93"/>
    <w:rsid w:val="690489E2"/>
    <w:rsid w:val="6BF98D37"/>
    <w:rsid w:val="72247523"/>
    <w:rsid w:val="745C1207"/>
    <w:rsid w:val="77242361"/>
    <w:rsid w:val="77F7CE4C"/>
    <w:rsid w:val="798AA57D"/>
    <w:rsid w:val="7CE48822"/>
    <w:rsid w:val="7D17585E"/>
    <w:rsid w:val="7E1E3F82"/>
    <w:rsid w:val="7F66F1E1"/>
    <w:rsid w:val="7F92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17A7"/>
  <w15:chartTrackingRefBased/>
  <w15:docId w15:val="{606295FA-8A05-4B34-8AFF-6A79C51A47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81665"/>
  </w:style>
  <w:style w:type="paragraph" w:styleId="Ttulo1">
    <w:name w:val="heading 1"/>
    <w:basedOn w:val="Normal"/>
    <w:next w:val="Normal"/>
    <w:link w:val="Ttulo1Car"/>
    <w:uiPriority w:val="9"/>
    <w:qFormat/>
    <w:rsid w:val="001D35F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35F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3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3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3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3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3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3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3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1D35F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1D35F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1D35F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1D35FC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1D35FC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1D35FC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1D35FC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1D35FC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1D35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35F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D35F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3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D3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35FC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1D35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35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35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35F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D35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35F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D35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D35F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D35FC"/>
  </w:style>
  <w:style w:type="character" w:styleId="Textodelmarcadordeposicin">
    <w:name w:val="Placeholder Text"/>
    <w:basedOn w:val="Fuentedeprrafopredeter"/>
    <w:uiPriority w:val="99"/>
    <w:semiHidden/>
    <w:rsid w:val="00BC2CD3"/>
    <w:rPr>
      <w:color w:val="66666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26BD1"/>
    <w:pPr>
      <w:spacing w:after="0" w:line="240" w:lineRule="auto"/>
    </w:pPr>
    <w:rPr>
      <w:kern w:val="0"/>
      <w:sz w:val="20"/>
      <w:szCs w:val="20"/>
      <w14:ligatures w14:val="none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426BD1"/>
    <w:rPr>
      <w:kern w:val="0"/>
      <w:sz w:val="20"/>
      <w:szCs w:val="20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426B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ink/ink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2A861-9104-4313-A9BB-8F0FC5051413}"/>
      </w:docPartPr>
      <w:docPartBody>
        <w:p xmlns:wp14="http://schemas.microsoft.com/office/word/2010/wordml" w:rsidR="000A664D" w:rsidRDefault="006C4CDF" w14:paraId="075E05C0" wp14:textId="77777777">
          <w:r w:rsidRPr="00572A95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DF"/>
    <w:rsid w:val="000A664D"/>
    <w:rsid w:val="00372744"/>
    <w:rsid w:val="005C61DE"/>
    <w:rsid w:val="006C4CDF"/>
    <w:rsid w:val="008D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4CD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18:18:41.5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Raymond Ocampo Salazar</dc:creator>
  <keywords/>
  <dc:description/>
  <lastModifiedBy>Raymond Ocampo Salazar</lastModifiedBy>
  <revision>6</revision>
  <dcterms:created xsi:type="dcterms:W3CDTF">2024-12-06T00:01:00.0000000Z</dcterms:created>
  <dcterms:modified xsi:type="dcterms:W3CDTF">2024-12-06T01:30:13.1495722Z</dcterms:modified>
</coreProperties>
</file>