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8948" w14:textId="77777777" w:rsidR="00865E36" w:rsidRDefault="00865E36" w:rsidP="00865E36">
      <w:pPr>
        <w:spacing w:line="360" w:lineRule="auto"/>
        <w:jc w:val="center"/>
        <w:rPr>
          <w:b/>
          <w:bCs/>
        </w:rPr>
      </w:pPr>
      <w:r>
        <w:rPr>
          <w:b/>
          <w:bCs/>
        </w:rPr>
        <w:t>Ensayo corto 1</w:t>
      </w:r>
    </w:p>
    <w:p w14:paraId="4AB84B19" w14:textId="77777777" w:rsidR="00865E36" w:rsidRDefault="00865E36" w:rsidP="00865E36">
      <w:pPr>
        <w:spacing w:line="360" w:lineRule="auto"/>
        <w:rPr>
          <w:b/>
          <w:bCs/>
        </w:rPr>
      </w:pPr>
    </w:p>
    <w:p w14:paraId="1B25E3EA" w14:textId="77777777" w:rsidR="00865E36" w:rsidRDefault="00865E36" w:rsidP="00865E36">
      <w:pPr>
        <w:spacing w:line="360" w:lineRule="auto"/>
        <w:rPr>
          <w:b/>
          <w:bCs/>
        </w:rPr>
      </w:pPr>
      <w:r>
        <w:rPr>
          <w:b/>
          <w:bCs/>
        </w:rPr>
        <w:t>Indicaciones</w:t>
      </w:r>
    </w:p>
    <w:p w14:paraId="17A535B8" w14:textId="77777777" w:rsidR="00865E36" w:rsidRDefault="00865E36" w:rsidP="00865E36">
      <w:pPr>
        <w:spacing w:line="360" w:lineRule="auto"/>
        <w:jc w:val="both"/>
      </w:pPr>
      <w:r>
        <w:t xml:space="preserve">Redacta </w:t>
      </w:r>
      <w:r w:rsidRPr="00AC5E0B">
        <w:t xml:space="preserve">un ensayo que responda a la siguiente pregunta: </w:t>
      </w:r>
    </w:p>
    <w:p w14:paraId="380A7FAD" w14:textId="77777777" w:rsidR="00865E36" w:rsidRDefault="00865E36" w:rsidP="00865E36">
      <w:pPr>
        <w:spacing w:line="360" w:lineRule="auto"/>
        <w:ind w:left="708"/>
        <w:jc w:val="both"/>
      </w:pPr>
      <w:r w:rsidRPr="00AC5E0B">
        <w:t>¿Por qué es importante el ejercicio del pensamiento crítico en contextos como el de la deliberación de</w:t>
      </w:r>
      <w:r>
        <w:t xml:space="preserve"> </w:t>
      </w:r>
      <w:r w:rsidRPr="00AC5E0B">
        <w:t>l</w:t>
      </w:r>
      <w:r>
        <w:t>os miembros del</w:t>
      </w:r>
      <w:r w:rsidRPr="00AC5E0B">
        <w:t xml:space="preserve"> jurado en 12 </w:t>
      </w:r>
      <w:r w:rsidRPr="00AC5E0B">
        <w:rPr>
          <w:i/>
          <w:iCs/>
        </w:rPr>
        <w:t>Angry Men</w:t>
      </w:r>
      <w:r w:rsidRPr="00AC5E0B">
        <w:t xml:space="preserve">? </w:t>
      </w:r>
    </w:p>
    <w:p w14:paraId="05D0F3A8" w14:textId="77777777" w:rsidR="00865E36" w:rsidRDefault="00865E36" w:rsidP="00865E36">
      <w:pPr>
        <w:spacing w:line="360" w:lineRule="auto"/>
        <w:jc w:val="both"/>
      </w:pPr>
      <w:r w:rsidRPr="00AC5E0B">
        <w:t xml:space="preserve">Debes mencionar </w:t>
      </w:r>
      <w:r>
        <w:t xml:space="preserve">tres </w:t>
      </w:r>
      <w:r w:rsidRPr="00AC5E0B">
        <w:t>aspectos específicos del pensamiento crítico que hayan sido puestos en práctica en la trama de la película y que sean relevantes para justificar tu respuesta.</w:t>
      </w:r>
      <w:r>
        <w:t xml:space="preserve"> Elige los aspectos de las siguientes opciones que vienen acompañadas de preguntas guía:</w:t>
      </w:r>
    </w:p>
    <w:p w14:paraId="3C202569" w14:textId="77777777" w:rsidR="00865E36" w:rsidRDefault="00865E36" w:rsidP="00865E36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P</w:t>
      </w:r>
      <w:r w:rsidRPr="00BE5F8C">
        <w:rPr>
          <w:b/>
          <w:bCs/>
        </w:rPr>
        <w:t>rejuicios:</w:t>
      </w:r>
      <w:r>
        <w:t xml:space="preserve"> ¿Qué prejuicios moldean las opiniones originales de algunos miembros del jurado? ¿Cómo afectan estas opiniones la discusión que sostiene el jurado?</w:t>
      </w:r>
    </w:p>
    <w:p w14:paraId="3847FB85" w14:textId="77777777" w:rsidR="00865E36" w:rsidRDefault="00865E36" w:rsidP="00865E36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Falacias:</w:t>
      </w:r>
      <w:r>
        <w:t xml:space="preserve"> ¿Qué falacias se cometen en las intervenciones de algunos miembros del jurado?</w:t>
      </w:r>
    </w:p>
    <w:p w14:paraId="3C88F702" w14:textId="77777777" w:rsidR="00865E36" w:rsidRDefault="00865E36" w:rsidP="00865E36">
      <w:pPr>
        <w:pStyle w:val="ListParagraph"/>
        <w:numPr>
          <w:ilvl w:val="0"/>
          <w:numId w:val="1"/>
        </w:numPr>
        <w:spacing w:line="360" w:lineRule="auto"/>
        <w:jc w:val="both"/>
      </w:pPr>
      <w:r w:rsidRPr="004F4CDD">
        <w:rPr>
          <w:b/>
          <w:bCs/>
        </w:rPr>
        <w:t>Testimonios:</w:t>
      </w:r>
      <w:r>
        <w:t xml:space="preserve"> ¿Qué valor tienen para la mayoría del jurado los testimonios del anciano y la mujer al inicio de la discusión? ¿Cómo y por qué dicho valor cambia a lo largo de la discusión?</w:t>
      </w:r>
    </w:p>
    <w:p w14:paraId="6D78CB76" w14:textId="77777777" w:rsidR="00865E36" w:rsidRDefault="00865E36" w:rsidP="00865E36">
      <w:pPr>
        <w:pStyle w:val="ListParagraph"/>
        <w:numPr>
          <w:ilvl w:val="0"/>
          <w:numId w:val="1"/>
        </w:numPr>
        <w:spacing w:line="360" w:lineRule="auto"/>
        <w:jc w:val="both"/>
      </w:pPr>
      <w:r w:rsidRPr="004F4CDD">
        <w:rPr>
          <w:b/>
          <w:bCs/>
        </w:rPr>
        <w:t>Contradicciones:</w:t>
      </w:r>
      <w:r>
        <w:t xml:space="preserve"> ¿En qué contradicciones incurre el miembro del jurado que tardó más en cambiar su voto? En el contexto de una discusión, ¿qué implica para una de las partes incurrir en contradicciones?</w:t>
      </w:r>
    </w:p>
    <w:p w14:paraId="4E224F80" w14:textId="77777777" w:rsidR="00865E36" w:rsidRPr="00E07970" w:rsidRDefault="00865E36" w:rsidP="00865E36">
      <w:pPr>
        <w:pStyle w:val="ListParagraph"/>
        <w:numPr>
          <w:ilvl w:val="0"/>
          <w:numId w:val="1"/>
        </w:numPr>
        <w:spacing w:line="360" w:lineRule="auto"/>
        <w:jc w:val="both"/>
      </w:pPr>
      <w:r w:rsidRPr="004F4CDD">
        <w:rPr>
          <w:b/>
          <w:bCs/>
        </w:rPr>
        <w:t>Disposiciones:</w:t>
      </w:r>
      <w:r>
        <w:t xml:space="preserve"> ¿Qué disposiciones del pensador crítico están presentes en algunos miembros del jurado? ¿Qué disposiciones no están presentes en algunos de ellos? </w:t>
      </w:r>
    </w:p>
    <w:p w14:paraId="1550AF0E" w14:textId="77777777" w:rsidR="00865E36" w:rsidRDefault="00865E36" w:rsidP="00865E36">
      <w:pPr>
        <w:spacing w:line="360" w:lineRule="auto"/>
        <w:jc w:val="both"/>
      </w:pPr>
    </w:p>
    <w:p w14:paraId="53585F7C" w14:textId="7D38C50E" w:rsidR="00865E36" w:rsidRPr="002F7FD2" w:rsidRDefault="00865E36" w:rsidP="00865E36">
      <w:pPr>
        <w:spacing w:line="360" w:lineRule="auto"/>
        <w:jc w:val="both"/>
      </w:pPr>
      <w:r>
        <w:t xml:space="preserve">Debes presentar tu ensayo en un archivo Word, en fuente Aptos 11 e interlineado 1.5. La extensión debe ser de aproximadamente 1000 palabras. La fecha límite de entrega virtual es el domingo 19/4 a las 23:59 p.m. vía aula virtual y, la de la entrega impresa, el lunes 20/4 (sección 1) y el martes 21/4 (sección 2) al inicio de la sesión teórica correspondiente. La redacción del ensayo es </w:t>
      </w:r>
      <w:r w:rsidRPr="009C5788">
        <w:t>individual</w:t>
      </w:r>
      <w:r>
        <w:t xml:space="preserve">. </w:t>
      </w:r>
    </w:p>
    <w:p w14:paraId="05B8CA27" w14:textId="77777777" w:rsidR="00620E4D" w:rsidRDefault="00620E4D"/>
    <w:sectPr w:rsidR="00620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D209B"/>
    <w:multiLevelType w:val="hybridMultilevel"/>
    <w:tmpl w:val="1C3ECC8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58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36"/>
    <w:rsid w:val="00023D4C"/>
    <w:rsid w:val="006175FB"/>
    <w:rsid w:val="00620E4D"/>
    <w:rsid w:val="00865E36"/>
    <w:rsid w:val="00B15CA8"/>
    <w:rsid w:val="00B53542"/>
    <w:rsid w:val="00C000E6"/>
    <w:rsid w:val="00CB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051BB"/>
  <w15:chartTrackingRefBased/>
  <w15:docId w15:val="{050E215D-32F7-47F1-9026-AA5B37FC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E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F. Garcìa Alcalà</cp:lastModifiedBy>
  <cp:revision>2</cp:revision>
  <dcterms:created xsi:type="dcterms:W3CDTF">2026-04-13T20:53:00Z</dcterms:created>
  <dcterms:modified xsi:type="dcterms:W3CDTF">2026-04-13T20:53:00Z</dcterms:modified>
</cp:coreProperties>
</file>