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5D55" w14:textId="55C15097" w:rsidR="00AC0DEC" w:rsidRPr="00C06908" w:rsidRDefault="00AC0DEC" w:rsidP="00C06908">
      <w:pPr>
        <w:jc w:val="both"/>
        <w:rPr>
          <w:rFonts w:ascii="Times New Roman" w:hAnsi="Times New Roman" w:cs="Times New Roman"/>
          <w:sz w:val="32"/>
          <w:szCs w:val="32"/>
          <w:lang w:val="es-MX"/>
        </w:rPr>
      </w:pPr>
      <w:r w:rsidRPr="00C06908">
        <w:rPr>
          <w:rFonts w:ascii="Times New Roman" w:hAnsi="Times New Roman" w:cs="Times New Roman"/>
          <w:sz w:val="32"/>
          <w:szCs w:val="32"/>
          <w:lang w:val="es-MX"/>
        </w:rPr>
        <w:t xml:space="preserve">En un rincón de la </w:t>
      </w:r>
      <w:r w:rsidR="00E4402D">
        <w:rPr>
          <w:rFonts w:ascii="Times New Roman" w:hAnsi="Times New Roman" w:cs="Times New Roman"/>
          <w:sz w:val="32"/>
          <w:szCs w:val="32"/>
          <w:lang w:val="es-MX"/>
        </w:rPr>
        <w:t>vida</w:t>
      </w:r>
      <w:r w:rsidRPr="00C06908">
        <w:rPr>
          <w:rFonts w:ascii="Times New Roman" w:hAnsi="Times New Roman" w:cs="Times New Roman"/>
          <w:sz w:val="32"/>
          <w:szCs w:val="32"/>
          <w:lang w:val="es-MX"/>
        </w:rPr>
        <w:t>, y en una esquina de lo abstracto, existe lo intemporal. En este pequeño lugar no pasa el tiempo</w:t>
      </w:r>
      <w:r w:rsidR="00E4402D">
        <w:rPr>
          <w:rFonts w:ascii="Times New Roman" w:hAnsi="Times New Roman" w:cs="Times New Roman"/>
          <w:sz w:val="32"/>
          <w:szCs w:val="32"/>
          <w:lang w:val="es-MX"/>
        </w:rPr>
        <w:t>, pero por eso muy poco habita en este lado exótico de la realidad</w:t>
      </w:r>
      <w:r w:rsidRPr="00C06908">
        <w:rPr>
          <w:rFonts w:ascii="Times New Roman" w:hAnsi="Times New Roman" w:cs="Times New Roman"/>
          <w:sz w:val="32"/>
          <w:szCs w:val="32"/>
          <w:lang w:val="es-MX"/>
        </w:rPr>
        <w:t>. Algunos devotos musulmanes han alcanzado este recinto del subsuelo,</w:t>
      </w:r>
      <w:r w:rsidR="00E4402D">
        <w:rPr>
          <w:rFonts w:ascii="Times New Roman" w:hAnsi="Times New Roman" w:cs="Times New Roman"/>
          <w:sz w:val="32"/>
          <w:szCs w:val="32"/>
          <w:lang w:val="es-MX"/>
        </w:rPr>
        <w:t xml:space="preserve"> en la tierra,</w:t>
      </w:r>
      <w:r w:rsidRPr="00C06908">
        <w:rPr>
          <w:rFonts w:ascii="Times New Roman" w:hAnsi="Times New Roman" w:cs="Times New Roman"/>
          <w:sz w:val="32"/>
          <w:szCs w:val="32"/>
          <w:lang w:val="es-MX"/>
        </w:rPr>
        <w:t xml:space="preserve"> pero también muchos santos de todas las religiones</w:t>
      </w:r>
      <w:r w:rsidR="00E4402D">
        <w:rPr>
          <w:rFonts w:ascii="Times New Roman" w:hAnsi="Times New Roman" w:cs="Times New Roman"/>
          <w:sz w:val="32"/>
          <w:szCs w:val="32"/>
          <w:lang w:val="es-MX"/>
        </w:rPr>
        <w:t>, en lo etéreo</w:t>
      </w:r>
      <w:r w:rsidRPr="00C06908">
        <w:rPr>
          <w:rFonts w:ascii="Times New Roman" w:hAnsi="Times New Roman" w:cs="Times New Roman"/>
          <w:sz w:val="32"/>
          <w:szCs w:val="32"/>
          <w:lang w:val="es-MX"/>
        </w:rPr>
        <w:t xml:space="preserve">. Y el que me acuse de hereje, le adelanto, que se puede ir al vector del tiempo cuando se cruza con la necesidad espacial. </w:t>
      </w:r>
    </w:p>
    <w:p w14:paraId="21039BB6" w14:textId="747969EE" w:rsidR="00AC0DEC" w:rsidRPr="00C06908" w:rsidRDefault="00AC0DEC" w:rsidP="00C06908">
      <w:pPr>
        <w:jc w:val="both"/>
        <w:rPr>
          <w:rFonts w:ascii="Times New Roman" w:hAnsi="Times New Roman" w:cs="Times New Roman"/>
          <w:sz w:val="32"/>
          <w:szCs w:val="32"/>
          <w:lang w:val="es-MX"/>
        </w:rPr>
      </w:pPr>
      <w:r w:rsidRPr="00C06908">
        <w:rPr>
          <w:rFonts w:ascii="Times New Roman" w:hAnsi="Times New Roman" w:cs="Times New Roman"/>
          <w:sz w:val="32"/>
          <w:szCs w:val="32"/>
          <w:lang w:val="es-MX"/>
        </w:rPr>
        <w:t>Invoco a la sangre</w:t>
      </w:r>
      <w:r w:rsidR="00E4402D">
        <w:rPr>
          <w:rFonts w:ascii="Times New Roman" w:hAnsi="Times New Roman" w:cs="Times New Roman"/>
          <w:sz w:val="32"/>
          <w:szCs w:val="32"/>
          <w:lang w:val="es-MX"/>
        </w:rPr>
        <w:t xml:space="preserve"> y a los ancestros,</w:t>
      </w:r>
      <w:r w:rsidRPr="00C06908">
        <w:rPr>
          <w:rFonts w:ascii="Times New Roman" w:hAnsi="Times New Roman" w:cs="Times New Roman"/>
          <w:sz w:val="32"/>
          <w:szCs w:val="32"/>
          <w:lang w:val="es-MX"/>
        </w:rPr>
        <w:t xml:space="preserve"> para que </w:t>
      </w:r>
      <w:r w:rsidR="00E4402D">
        <w:rPr>
          <w:rFonts w:ascii="Times New Roman" w:hAnsi="Times New Roman" w:cs="Times New Roman"/>
          <w:sz w:val="32"/>
          <w:szCs w:val="32"/>
          <w:lang w:val="es-MX"/>
        </w:rPr>
        <w:t xml:space="preserve">pueda </w:t>
      </w:r>
      <w:r w:rsidRPr="00C06908">
        <w:rPr>
          <w:rFonts w:ascii="Times New Roman" w:hAnsi="Times New Roman" w:cs="Times New Roman"/>
          <w:sz w:val="32"/>
          <w:szCs w:val="32"/>
          <w:lang w:val="es-MX"/>
        </w:rPr>
        <w:t xml:space="preserve">decir </w:t>
      </w:r>
      <w:r w:rsidR="00E4402D">
        <w:rPr>
          <w:rFonts w:ascii="Times New Roman" w:hAnsi="Times New Roman" w:cs="Times New Roman"/>
          <w:sz w:val="32"/>
          <w:szCs w:val="32"/>
          <w:lang w:val="es-MX"/>
        </w:rPr>
        <w:t>una</w:t>
      </w:r>
      <w:r w:rsidRPr="00C06908">
        <w:rPr>
          <w:rFonts w:ascii="Times New Roman" w:hAnsi="Times New Roman" w:cs="Times New Roman"/>
          <w:sz w:val="32"/>
          <w:szCs w:val="32"/>
          <w:lang w:val="es-MX"/>
        </w:rPr>
        <w:t xml:space="preserve"> verdad, </w:t>
      </w:r>
      <w:r w:rsidR="00E4402D">
        <w:rPr>
          <w:rFonts w:ascii="Times New Roman" w:hAnsi="Times New Roman" w:cs="Times New Roman"/>
          <w:sz w:val="32"/>
          <w:szCs w:val="32"/>
          <w:lang w:val="es-MX"/>
        </w:rPr>
        <w:t>y</w:t>
      </w:r>
      <w:r w:rsidRPr="00C06908">
        <w:rPr>
          <w:rFonts w:ascii="Times New Roman" w:hAnsi="Times New Roman" w:cs="Times New Roman"/>
          <w:sz w:val="32"/>
          <w:szCs w:val="32"/>
          <w:lang w:val="es-MX"/>
        </w:rPr>
        <w:t xml:space="preserve"> aunque no me crean, que la locura</w:t>
      </w:r>
      <w:r w:rsidR="00E4402D">
        <w:rPr>
          <w:rFonts w:ascii="Times New Roman" w:hAnsi="Times New Roman" w:cs="Times New Roman"/>
          <w:sz w:val="32"/>
          <w:szCs w:val="32"/>
          <w:lang w:val="es-MX"/>
        </w:rPr>
        <w:t>, cuando menos,</w:t>
      </w:r>
      <w:r w:rsidRPr="00C06908">
        <w:rPr>
          <w:rFonts w:ascii="Times New Roman" w:hAnsi="Times New Roman" w:cs="Times New Roman"/>
          <w:sz w:val="32"/>
          <w:szCs w:val="32"/>
          <w:lang w:val="es-MX"/>
        </w:rPr>
        <w:t xml:space="preserve"> pase por broma, antes de ser desestimada. A las musas me debo y a l</w:t>
      </w:r>
      <w:r w:rsidR="00E4402D">
        <w:rPr>
          <w:rFonts w:ascii="Times New Roman" w:hAnsi="Times New Roman" w:cs="Times New Roman"/>
          <w:sz w:val="32"/>
          <w:szCs w:val="32"/>
          <w:lang w:val="es-MX"/>
        </w:rPr>
        <w:t xml:space="preserve">os tres dioses de piedra </w:t>
      </w:r>
      <w:r w:rsidRPr="00C06908">
        <w:rPr>
          <w:rFonts w:ascii="Times New Roman" w:hAnsi="Times New Roman" w:cs="Times New Roman"/>
          <w:sz w:val="32"/>
          <w:szCs w:val="32"/>
          <w:lang w:val="es-MX"/>
        </w:rPr>
        <w:t xml:space="preserve">también, ambos sagrados por igual, en mi cultura, llena de sincretismos raros y </w:t>
      </w:r>
      <w:r w:rsidR="00E4402D">
        <w:rPr>
          <w:rFonts w:ascii="Times New Roman" w:hAnsi="Times New Roman" w:cs="Times New Roman"/>
          <w:sz w:val="32"/>
          <w:szCs w:val="32"/>
          <w:lang w:val="es-MX"/>
        </w:rPr>
        <w:t xml:space="preserve">de </w:t>
      </w:r>
      <w:r w:rsidRPr="00C06908">
        <w:rPr>
          <w:rFonts w:ascii="Times New Roman" w:hAnsi="Times New Roman" w:cs="Times New Roman"/>
          <w:sz w:val="32"/>
          <w:szCs w:val="32"/>
          <w:lang w:val="es-MX"/>
        </w:rPr>
        <w:t xml:space="preserve">poca claridad teológica. </w:t>
      </w:r>
    </w:p>
    <w:p w14:paraId="42D89014" w14:textId="546BCEB4" w:rsidR="00AC0DEC" w:rsidRDefault="00AC0DEC" w:rsidP="00C06908">
      <w:pPr>
        <w:jc w:val="both"/>
        <w:rPr>
          <w:rFonts w:ascii="Times New Roman" w:hAnsi="Times New Roman" w:cs="Times New Roman"/>
          <w:sz w:val="32"/>
          <w:szCs w:val="32"/>
          <w:lang w:val="es-MX"/>
        </w:rPr>
      </w:pPr>
      <w:r w:rsidRPr="00C06908">
        <w:rPr>
          <w:rFonts w:ascii="Times New Roman" w:hAnsi="Times New Roman" w:cs="Times New Roman"/>
          <w:sz w:val="32"/>
          <w:szCs w:val="32"/>
          <w:lang w:val="es-MX"/>
        </w:rPr>
        <w:t>En el año del calendario romano gregoriano se cuenta el número 2026, que en sí mismo no significa nada, y en otros sentidos, mucho menos, pero fue entonces cuando la humanidad, desde su mentalidad más compa</w:t>
      </w:r>
      <w:r w:rsidR="00E4402D">
        <w:rPr>
          <w:rFonts w:ascii="Times New Roman" w:hAnsi="Times New Roman" w:cs="Times New Roman"/>
          <w:sz w:val="32"/>
          <w:szCs w:val="32"/>
          <w:lang w:val="es-MX"/>
        </w:rPr>
        <w:t>r</w:t>
      </w:r>
      <w:r w:rsidRPr="00C06908">
        <w:rPr>
          <w:rFonts w:ascii="Times New Roman" w:hAnsi="Times New Roman" w:cs="Times New Roman"/>
          <w:sz w:val="32"/>
          <w:szCs w:val="32"/>
          <w:lang w:val="es-MX"/>
        </w:rPr>
        <w:t>tida y científica, comprobó que todos los fósiles que ellos habían interpretado como “dinosaurios” eran en realidad, simplemente lo que se ha llamado desde mucho antes</w:t>
      </w:r>
      <w:r w:rsidR="009234E6">
        <w:rPr>
          <w:rFonts w:ascii="Times New Roman" w:hAnsi="Times New Roman" w:cs="Times New Roman"/>
          <w:sz w:val="32"/>
          <w:szCs w:val="32"/>
          <w:lang w:val="es-MX"/>
        </w:rPr>
        <w:t xml:space="preserve"> en otras culturas antiguas</w:t>
      </w:r>
      <w:r w:rsidRPr="00C06908">
        <w:rPr>
          <w:rFonts w:ascii="Times New Roman" w:hAnsi="Times New Roman" w:cs="Times New Roman"/>
          <w:sz w:val="32"/>
          <w:szCs w:val="32"/>
          <w:lang w:val="es-MX"/>
        </w:rPr>
        <w:t xml:space="preserve"> como </w:t>
      </w:r>
      <w:r w:rsidR="009234E6">
        <w:rPr>
          <w:rFonts w:ascii="Times New Roman" w:hAnsi="Times New Roman" w:cs="Times New Roman"/>
          <w:sz w:val="32"/>
          <w:szCs w:val="32"/>
          <w:lang w:val="es-MX"/>
        </w:rPr>
        <w:t xml:space="preserve">los </w:t>
      </w:r>
      <w:r w:rsidRPr="00C06908">
        <w:rPr>
          <w:rFonts w:ascii="Times New Roman" w:hAnsi="Times New Roman" w:cs="Times New Roman"/>
          <w:sz w:val="32"/>
          <w:szCs w:val="32"/>
          <w:lang w:val="es-MX"/>
        </w:rPr>
        <w:t xml:space="preserve">dragones. </w:t>
      </w:r>
    </w:p>
    <w:p w14:paraId="75C1F546" w14:textId="6E811EB9" w:rsidR="009234E6" w:rsidRPr="00C06908" w:rsidRDefault="009234E6" w:rsidP="00C06908">
      <w:pPr>
        <w:jc w:val="both"/>
        <w:rPr>
          <w:rFonts w:ascii="Times New Roman" w:hAnsi="Times New Roman" w:cs="Times New Roman"/>
          <w:sz w:val="32"/>
          <w:szCs w:val="32"/>
          <w:lang w:val="es-MX"/>
        </w:rPr>
      </w:pPr>
      <w:r>
        <w:rPr>
          <w:rFonts w:ascii="Times New Roman" w:hAnsi="Times New Roman" w:cs="Times New Roman"/>
          <w:sz w:val="32"/>
          <w:szCs w:val="32"/>
          <w:lang w:val="es-MX"/>
        </w:rPr>
        <w:t xml:space="preserve">El descubrimiento no fue claro al principio, y se tiró abajo una larga tradición paleontológica, pero una era nueva tenía que aparecer, la </w:t>
      </w:r>
      <w:proofErr w:type="spellStart"/>
      <w:r>
        <w:rPr>
          <w:rFonts w:ascii="Times New Roman" w:hAnsi="Times New Roman" w:cs="Times New Roman"/>
          <w:sz w:val="32"/>
          <w:szCs w:val="32"/>
          <w:lang w:val="es-MX"/>
        </w:rPr>
        <w:t>daemodrakontología</w:t>
      </w:r>
      <w:proofErr w:type="spellEnd"/>
      <w:r>
        <w:rPr>
          <w:rFonts w:ascii="Times New Roman" w:hAnsi="Times New Roman" w:cs="Times New Roman"/>
          <w:sz w:val="32"/>
          <w:szCs w:val="32"/>
          <w:lang w:val="es-MX"/>
        </w:rPr>
        <w:t>, cuyo nombre fue cuestionado al inicio, pero aceptado al cabo de un par de páginas.</w:t>
      </w:r>
    </w:p>
    <w:p w14:paraId="1B1C5753" w14:textId="6202CAD7" w:rsidR="00AC0DEC" w:rsidRDefault="00AC0DEC" w:rsidP="00C06908">
      <w:pPr>
        <w:jc w:val="both"/>
        <w:rPr>
          <w:rFonts w:ascii="Times New Roman" w:hAnsi="Times New Roman" w:cs="Times New Roman"/>
          <w:sz w:val="32"/>
          <w:szCs w:val="32"/>
          <w:lang w:val="es-MX"/>
        </w:rPr>
      </w:pPr>
      <w:r w:rsidRPr="00C06908">
        <w:rPr>
          <w:rFonts w:ascii="Times New Roman" w:hAnsi="Times New Roman" w:cs="Times New Roman"/>
          <w:sz w:val="32"/>
          <w:szCs w:val="32"/>
          <w:lang w:val="es-MX"/>
        </w:rPr>
        <w:t xml:space="preserve">Había dragones de agua, de tierra, del aire, pero no de fuego. Eso es absurdo. </w:t>
      </w:r>
      <w:r w:rsidR="009234E6">
        <w:rPr>
          <w:rFonts w:ascii="Times New Roman" w:hAnsi="Times New Roman" w:cs="Times New Roman"/>
          <w:sz w:val="32"/>
          <w:szCs w:val="32"/>
          <w:lang w:val="es-MX"/>
        </w:rPr>
        <w:t>L</w:t>
      </w:r>
      <w:r w:rsidR="00F2008F" w:rsidRPr="00C06908">
        <w:rPr>
          <w:rFonts w:ascii="Times New Roman" w:hAnsi="Times New Roman" w:cs="Times New Roman"/>
          <w:sz w:val="32"/>
          <w:szCs w:val="32"/>
          <w:lang w:val="es-MX"/>
        </w:rPr>
        <w:t xml:space="preserve">os </w:t>
      </w:r>
      <w:r w:rsidR="009234E6">
        <w:rPr>
          <w:rFonts w:ascii="Times New Roman" w:hAnsi="Times New Roman" w:cs="Times New Roman"/>
          <w:sz w:val="32"/>
          <w:szCs w:val="32"/>
          <w:lang w:val="es-MX"/>
        </w:rPr>
        <w:t>reptiles-</w:t>
      </w:r>
      <w:r w:rsidR="00F2008F" w:rsidRPr="00C06908">
        <w:rPr>
          <w:rFonts w:ascii="Times New Roman" w:hAnsi="Times New Roman" w:cs="Times New Roman"/>
          <w:sz w:val="32"/>
          <w:szCs w:val="32"/>
          <w:lang w:val="es-MX"/>
        </w:rPr>
        <w:t>mamíferos, evolucionaron</w:t>
      </w:r>
      <w:r w:rsidR="009234E6">
        <w:rPr>
          <w:rFonts w:ascii="Times New Roman" w:hAnsi="Times New Roman" w:cs="Times New Roman"/>
          <w:sz w:val="32"/>
          <w:szCs w:val="32"/>
          <w:lang w:val="es-MX"/>
        </w:rPr>
        <w:t xml:space="preserve"> con el tiempo; del agua, a la tierra, y luego, se convirtieron en algo distinto</w:t>
      </w:r>
      <w:r w:rsidR="00F2008F" w:rsidRPr="00C06908">
        <w:rPr>
          <w:rFonts w:ascii="Times New Roman" w:hAnsi="Times New Roman" w:cs="Times New Roman"/>
          <w:sz w:val="32"/>
          <w:szCs w:val="32"/>
          <w:lang w:val="es-MX"/>
        </w:rPr>
        <w:t>. Seres de energía, fue lo que pensaron</w:t>
      </w:r>
      <w:r w:rsidR="009234E6">
        <w:rPr>
          <w:rFonts w:ascii="Times New Roman" w:hAnsi="Times New Roman" w:cs="Times New Roman"/>
          <w:sz w:val="32"/>
          <w:szCs w:val="32"/>
          <w:lang w:val="es-MX"/>
        </w:rPr>
        <w:t xml:space="preserve"> para su evolución;</w:t>
      </w:r>
      <w:r w:rsidR="00F2008F" w:rsidRPr="00C06908">
        <w:rPr>
          <w:rFonts w:ascii="Times New Roman" w:hAnsi="Times New Roman" w:cs="Times New Roman"/>
          <w:sz w:val="32"/>
          <w:szCs w:val="32"/>
          <w:lang w:val="es-MX"/>
        </w:rPr>
        <w:t xml:space="preserve"> </w:t>
      </w:r>
      <w:r w:rsidR="009234E6">
        <w:rPr>
          <w:rFonts w:ascii="Times New Roman" w:hAnsi="Times New Roman" w:cs="Times New Roman"/>
          <w:sz w:val="32"/>
          <w:szCs w:val="32"/>
          <w:lang w:val="es-MX"/>
        </w:rPr>
        <w:t xml:space="preserve">y </w:t>
      </w:r>
      <w:r w:rsidR="00F2008F" w:rsidRPr="00C06908">
        <w:rPr>
          <w:rFonts w:ascii="Times New Roman" w:hAnsi="Times New Roman" w:cs="Times New Roman"/>
          <w:sz w:val="32"/>
          <w:szCs w:val="32"/>
          <w:lang w:val="es-MX"/>
        </w:rPr>
        <w:t>ya para entonces, que tenían lenguaje y grandes civilizaciones, prefirieron separarse entre los seres de antimateria y los de energía, que rechazaban</w:t>
      </w:r>
      <w:r w:rsidR="009234E6">
        <w:rPr>
          <w:rFonts w:ascii="Times New Roman" w:hAnsi="Times New Roman" w:cs="Times New Roman"/>
          <w:sz w:val="32"/>
          <w:szCs w:val="32"/>
          <w:lang w:val="es-MX"/>
        </w:rPr>
        <w:t xml:space="preserve"> sus cuerpos</w:t>
      </w:r>
      <w:r w:rsidR="00F2008F" w:rsidRPr="00C06908">
        <w:rPr>
          <w:rFonts w:ascii="Times New Roman" w:hAnsi="Times New Roman" w:cs="Times New Roman"/>
          <w:sz w:val="32"/>
          <w:szCs w:val="32"/>
          <w:lang w:val="es-MX"/>
        </w:rPr>
        <w:t xml:space="preserve"> y se deshacían de sus </w:t>
      </w:r>
      <w:r w:rsidR="009234E6">
        <w:rPr>
          <w:rFonts w:ascii="Times New Roman" w:hAnsi="Times New Roman" w:cs="Times New Roman"/>
          <w:sz w:val="32"/>
          <w:szCs w:val="32"/>
          <w:lang w:val="es-MX"/>
        </w:rPr>
        <w:t xml:space="preserve">envoltorios </w:t>
      </w:r>
      <w:r w:rsidR="00F2008F" w:rsidRPr="00C06908">
        <w:rPr>
          <w:rFonts w:ascii="Times New Roman" w:hAnsi="Times New Roman" w:cs="Times New Roman"/>
          <w:sz w:val="32"/>
          <w:szCs w:val="32"/>
          <w:lang w:val="es-MX"/>
        </w:rPr>
        <w:t xml:space="preserve">materiales. </w:t>
      </w:r>
    </w:p>
    <w:p w14:paraId="2302410F" w14:textId="77777777" w:rsidR="009234E6" w:rsidRDefault="009234E6" w:rsidP="00C06908">
      <w:pPr>
        <w:jc w:val="both"/>
        <w:rPr>
          <w:rFonts w:ascii="Times New Roman" w:hAnsi="Times New Roman" w:cs="Times New Roman"/>
          <w:sz w:val="32"/>
          <w:szCs w:val="32"/>
          <w:lang w:val="es-MX"/>
        </w:rPr>
      </w:pPr>
      <w:r>
        <w:rPr>
          <w:rFonts w:ascii="Times New Roman" w:hAnsi="Times New Roman" w:cs="Times New Roman"/>
          <w:sz w:val="32"/>
          <w:szCs w:val="32"/>
          <w:lang w:val="es-MX"/>
        </w:rPr>
        <w:lastRenderedPageBreak/>
        <w:t xml:space="preserve">En un desierto perdido ocurrió algo singular. Sucedió un delito contra el patrimonio, para que de esa forma la humanidad comience a comprender algunas cosas que tenían que </w:t>
      </w:r>
      <w:proofErr w:type="spellStart"/>
      <w:r>
        <w:rPr>
          <w:rFonts w:ascii="Times New Roman" w:hAnsi="Times New Roman" w:cs="Times New Roman"/>
          <w:sz w:val="32"/>
          <w:szCs w:val="32"/>
          <w:lang w:val="es-MX"/>
        </w:rPr>
        <w:t>ajustuciarse</w:t>
      </w:r>
      <w:proofErr w:type="spellEnd"/>
      <w:r>
        <w:rPr>
          <w:rFonts w:ascii="Times New Roman" w:hAnsi="Times New Roman" w:cs="Times New Roman"/>
          <w:sz w:val="32"/>
          <w:szCs w:val="32"/>
          <w:lang w:val="es-MX"/>
        </w:rPr>
        <w:t xml:space="preserve"> para con sus propias identidades. </w:t>
      </w:r>
    </w:p>
    <w:p w14:paraId="47DF0D66" w14:textId="1FD66702" w:rsidR="00F2008F" w:rsidRPr="00C06908" w:rsidRDefault="009234E6" w:rsidP="00C06908">
      <w:pPr>
        <w:jc w:val="both"/>
        <w:rPr>
          <w:rFonts w:ascii="Times New Roman" w:hAnsi="Times New Roman" w:cs="Times New Roman"/>
          <w:sz w:val="32"/>
          <w:szCs w:val="32"/>
          <w:lang w:val="es-MX"/>
        </w:rPr>
      </w:pPr>
      <w:r>
        <w:rPr>
          <w:rFonts w:ascii="Times New Roman" w:hAnsi="Times New Roman" w:cs="Times New Roman"/>
          <w:sz w:val="32"/>
          <w:szCs w:val="32"/>
          <w:lang w:val="es-MX"/>
        </w:rPr>
        <w:t xml:space="preserve">Pasó el crimen, y así, </w:t>
      </w:r>
      <w:r w:rsidR="00F2008F" w:rsidRPr="00C06908">
        <w:rPr>
          <w:rFonts w:ascii="Times New Roman" w:hAnsi="Times New Roman" w:cs="Times New Roman"/>
          <w:sz w:val="32"/>
          <w:szCs w:val="32"/>
          <w:lang w:val="es-MX"/>
        </w:rPr>
        <w:t xml:space="preserve">los encontramos, y lo que es peor, los confundimos con imágenes de nuestra fantasía, para formular el capricho de los dinosaurios, pero todo el tiempo fueron grandes dragones. De agua, De aire, de tierra. Pero nunca de fuego. </w:t>
      </w:r>
    </w:p>
    <w:p w14:paraId="0E56404C" w14:textId="77777777" w:rsidR="00F2008F" w:rsidRPr="00C06908" w:rsidRDefault="00F2008F" w:rsidP="00C06908">
      <w:pPr>
        <w:jc w:val="both"/>
        <w:rPr>
          <w:rFonts w:ascii="Times New Roman" w:hAnsi="Times New Roman" w:cs="Times New Roman"/>
          <w:sz w:val="32"/>
          <w:szCs w:val="32"/>
          <w:lang w:val="es-MX"/>
        </w:rPr>
      </w:pPr>
    </w:p>
    <w:sectPr w:rsidR="00F2008F" w:rsidRPr="00C069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EC"/>
    <w:rsid w:val="00567B29"/>
    <w:rsid w:val="00864E6E"/>
    <w:rsid w:val="009234E6"/>
    <w:rsid w:val="00AC0DEC"/>
    <w:rsid w:val="00C06908"/>
    <w:rsid w:val="00E4402D"/>
    <w:rsid w:val="00F200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35192"/>
  <w15:chartTrackingRefBased/>
  <w15:docId w15:val="{51217414-D0B0-4602-9A32-8D1FAB0DB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DEC"/>
    <w:rPr>
      <w:rFonts w:eastAsiaTheme="majorEastAsia" w:cstheme="majorBidi"/>
      <w:color w:val="272727" w:themeColor="text1" w:themeTint="D8"/>
    </w:rPr>
  </w:style>
  <w:style w:type="paragraph" w:styleId="Title">
    <w:name w:val="Title"/>
    <w:basedOn w:val="Normal"/>
    <w:next w:val="Normal"/>
    <w:link w:val="TitleChar"/>
    <w:uiPriority w:val="10"/>
    <w:qFormat/>
    <w:rsid w:val="00AC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DEC"/>
    <w:pPr>
      <w:spacing w:before="160"/>
      <w:jc w:val="center"/>
    </w:pPr>
    <w:rPr>
      <w:i/>
      <w:iCs/>
      <w:color w:val="404040" w:themeColor="text1" w:themeTint="BF"/>
    </w:rPr>
  </w:style>
  <w:style w:type="character" w:customStyle="1" w:styleId="QuoteChar">
    <w:name w:val="Quote Char"/>
    <w:basedOn w:val="DefaultParagraphFont"/>
    <w:link w:val="Quote"/>
    <w:uiPriority w:val="29"/>
    <w:rsid w:val="00AC0DEC"/>
    <w:rPr>
      <w:i/>
      <w:iCs/>
      <w:color w:val="404040" w:themeColor="text1" w:themeTint="BF"/>
    </w:rPr>
  </w:style>
  <w:style w:type="paragraph" w:styleId="ListParagraph">
    <w:name w:val="List Paragraph"/>
    <w:basedOn w:val="Normal"/>
    <w:uiPriority w:val="34"/>
    <w:qFormat/>
    <w:rsid w:val="00AC0DEC"/>
    <w:pPr>
      <w:ind w:left="720"/>
      <w:contextualSpacing/>
    </w:pPr>
  </w:style>
  <w:style w:type="character" w:styleId="IntenseEmphasis">
    <w:name w:val="Intense Emphasis"/>
    <w:basedOn w:val="DefaultParagraphFont"/>
    <w:uiPriority w:val="21"/>
    <w:qFormat/>
    <w:rsid w:val="00AC0DEC"/>
    <w:rPr>
      <w:i/>
      <w:iCs/>
      <w:color w:val="2F5496" w:themeColor="accent1" w:themeShade="BF"/>
    </w:rPr>
  </w:style>
  <w:style w:type="paragraph" w:styleId="IntenseQuote">
    <w:name w:val="Intense Quote"/>
    <w:basedOn w:val="Normal"/>
    <w:next w:val="Normal"/>
    <w:link w:val="IntenseQuoteChar"/>
    <w:uiPriority w:val="30"/>
    <w:qFormat/>
    <w:rsid w:val="00AC0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DEC"/>
    <w:rPr>
      <w:i/>
      <w:iCs/>
      <w:color w:val="2F5496" w:themeColor="accent1" w:themeShade="BF"/>
    </w:rPr>
  </w:style>
  <w:style w:type="character" w:styleId="IntenseReference">
    <w:name w:val="Intense Reference"/>
    <w:basedOn w:val="DefaultParagraphFont"/>
    <w:uiPriority w:val="32"/>
    <w:qFormat/>
    <w:rsid w:val="00AC0D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2</Pages>
  <Words>366</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7</cp:revision>
  <dcterms:created xsi:type="dcterms:W3CDTF">2026-05-06T02:31:00Z</dcterms:created>
  <dcterms:modified xsi:type="dcterms:W3CDTF">2026-05-06T07:21:00Z</dcterms:modified>
</cp:coreProperties>
</file>