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D8948" w14:textId="2C7A3BF9" w:rsidR="00865E36" w:rsidRDefault="00F83E6F" w:rsidP="003E25D6">
      <w:pPr>
        <w:spacing w:after="60" w:line="360" w:lineRule="auto"/>
        <w:jc w:val="center"/>
        <w:rPr>
          <w:b/>
          <w:bCs/>
        </w:rPr>
      </w:pPr>
      <w:r>
        <w:rPr>
          <w:b/>
          <w:bCs/>
        </w:rPr>
        <w:t>Práctica Calificada</w:t>
      </w:r>
      <w:r w:rsidR="00865E36">
        <w:rPr>
          <w:b/>
          <w:bCs/>
        </w:rPr>
        <w:t xml:space="preserve"> 1</w:t>
      </w:r>
    </w:p>
    <w:p w14:paraId="685B9A0B" w14:textId="77777777" w:rsidR="00805B66" w:rsidRDefault="00805B66" w:rsidP="003E25D6">
      <w:pPr>
        <w:spacing w:after="60" w:line="360" w:lineRule="auto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DC6060" w:rsidRPr="00DC6060" w14:paraId="42E73BAE" w14:textId="77777777" w:rsidTr="00DC6060">
        <w:tc>
          <w:tcPr>
            <w:tcW w:w="9628" w:type="dxa"/>
            <w:gridSpan w:val="2"/>
            <w:vAlign w:val="center"/>
          </w:tcPr>
          <w:p w14:paraId="3A1496BA" w14:textId="21A9C16F" w:rsidR="00DC6060" w:rsidRPr="00DC6060" w:rsidRDefault="00DC6060" w:rsidP="003E25D6">
            <w:pPr>
              <w:spacing w:after="60" w:line="360" w:lineRule="auto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Datos del/la estudiante</w:t>
            </w:r>
          </w:p>
        </w:tc>
      </w:tr>
      <w:tr w:rsidR="00DC6060" w:rsidRPr="00DC6060" w14:paraId="1B843436" w14:textId="77777777" w:rsidTr="00DC6060">
        <w:tc>
          <w:tcPr>
            <w:tcW w:w="1838" w:type="dxa"/>
            <w:vAlign w:val="center"/>
          </w:tcPr>
          <w:p w14:paraId="3BE96172" w14:textId="3F0DF958" w:rsidR="00DC6060" w:rsidRPr="00DC6060" w:rsidRDefault="00DC6060" w:rsidP="003E25D6">
            <w:pPr>
              <w:spacing w:after="60" w:line="360" w:lineRule="auto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 xml:space="preserve">Nombres </w:t>
            </w:r>
          </w:p>
        </w:tc>
        <w:tc>
          <w:tcPr>
            <w:tcW w:w="7790" w:type="dxa"/>
            <w:vAlign w:val="center"/>
          </w:tcPr>
          <w:p w14:paraId="034C2716" w14:textId="77777777" w:rsidR="00DC6060" w:rsidRPr="00DC6060" w:rsidRDefault="00DC6060" w:rsidP="003E25D6">
            <w:pPr>
              <w:spacing w:after="60" w:line="36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C6060" w:rsidRPr="00DC6060" w14:paraId="76C9FD5C" w14:textId="77777777" w:rsidTr="00DC6060">
        <w:tc>
          <w:tcPr>
            <w:tcW w:w="1838" w:type="dxa"/>
            <w:vAlign w:val="center"/>
          </w:tcPr>
          <w:p w14:paraId="713D4D16" w14:textId="01775EFF" w:rsidR="00DC6060" w:rsidRPr="00DC6060" w:rsidRDefault="00DC6060" w:rsidP="003E25D6">
            <w:pPr>
              <w:spacing w:after="60" w:line="360" w:lineRule="auto"/>
              <w:rPr>
                <w:b/>
                <w:bCs/>
                <w:sz w:val="20"/>
                <w:szCs w:val="20"/>
              </w:rPr>
            </w:pPr>
            <w:r w:rsidRPr="00DC6060">
              <w:rPr>
                <w:b/>
                <w:bCs/>
                <w:sz w:val="20"/>
                <w:szCs w:val="20"/>
              </w:rPr>
              <w:t>Apellidos</w:t>
            </w:r>
          </w:p>
        </w:tc>
        <w:tc>
          <w:tcPr>
            <w:tcW w:w="7790" w:type="dxa"/>
            <w:vAlign w:val="center"/>
          </w:tcPr>
          <w:p w14:paraId="57C334B6" w14:textId="77777777" w:rsidR="00DC6060" w:rsidRPr="00DC6060" w:rsidRDefault="00DC6060" w:rsidP="003E25D6">
            <w:pPr>
              <w:spacing w:after="60" w:line="36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6BEA9550" w14:textId="77777777" w:rsidR="00805B66" w:rsidRDefault="00805B66" w:rsidP="003E25D6">
      <w:pPr>
        <w:spacing w:after="60" w:line="360" w:lineRule="auto"/>
        <w:jc w:val="both"/>
        <w:rPr>
          <w:b/>
          <w:bCs/>
        </w:rPr>
      </w:pPr>
    </w:p>
    <w:p w14:paraId="3DC9F796" w14:textId="564338E5" w:rsidR="0038273D" w:rsidRPr="009666D2" w:rsidRDefault="0038273D" w:rsidP="003E25D6">
      <w:pPr>
        <w:spacing w:after="60" w:line="360" w:lineRule="auto"/>
        <w:jc w:val="both"/>
        <w:rPr>
          <w:b/>
          <w:bCs/>
        </w:rPr>
      </w:pPr>
      <w:r w:rsidRPr="009666D2">
        <w:rPr>
          <w:b/>
          <w:bCs/>
        </w:rPr>
        <w:t>Primera parte</w:t>
      </w:r>
      <w:r w:rsidR="009666D2" w:rsidRPr="009666D2">
        <w:rPr>
          <w:b/>
          <w:bCs/>
        </w:rPr>
        <w:t xml:space="preserve"> (</w:t>
      </w:r>
      <w:r w:rsidR="00805B66">
        <w:rPr>
          <w:b/>
          <w:bCs/>
        </w:rPr>
        <w:t>6</w:t>
      </w:r>
      <w:r w:rsidR="009666D2">
        <w:rPr>
          <w:b/>
          <w:bCs/>
        </w:rPr>
        <w:t xml:space="preserve"> puntos</w:t>
      </w:r>
      <w:r w:rsidR="009666D2" w:rsidRPr="009666D2">
        <w:rPr>
          <w:b/>
          <w:bCs/>
        </w:rPr>
        <w:t>)</w:t>
      </w:r>
    </w:p>
    <w:p w14:paraId="10612875" w14:textId="10634D82" w:rsidR="00805B66" w:rsidRPr="003E25D6" w:rsidRDefault="003E25D6" w:rsidP="003E25D6">
      <w:pPr>
        <w:spacing w:after="60" w:line="360" w:lineRule="auto"/>
        <w:jc w:val="both"/>
        <w:rPr>
          <w:b/>
        </w:rPr>
      </w:pPr>
      <w:r w:rsidRPr="003E25D6">
        <w:rPr>
          <w:b/>
        </w:rPr>
        <w:t xml:space="preserve">Marca la respuesta correcta con una </w:t>
      </w:r>
      <w:r>
        <w:rPr>
          <w:b/>
        </w:rPr>
        <w:t>“</w:t>
      </w:r>
      <w:r w:rsidRPr="003E25D6">
        <w:rPr>
          <w:b/>
        </w:rPr>
        <w:t>X</w:t>
      </w:r>
      <w:r>
        <w:rPr>
          <w:b/>
        </w:rPr>
        <w:t>”</w:t>
      </w:r>
      <w:r w:rsidRPr="003E25D6">
        <w:rPr>
          <w:b/>
        </w:rPr>
        <w:t xml:space="preserve"> o enciérrala en un círculo:</w:t>
      </w:r>
    </w:p>
    <w:p w14:paraId="2B5ADAE4" w14:textId="57998079" w:rsidR="0038273D" w:rsidRPr="00C37F39" w:rsidRDefault="0038273D" w:rsidP="003E25D6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C37F39">
        <w:t xml:space="preserve">En </w:t>
      </w:r>
      <w:r w:rsidRPr="00C37F39">
        <w:rPr>
          <w:i/>
          <w:iCs/>
        </w:rPr>
        <w:t>12 Angry Men</w:t>
      </w:r>
      <w:r w:rsidRPr="00C37F39">
        <w:t xml:space="preserve">, varios jurados consideran inicialmente que la culpabilidad del acusado es evidente porque los testimonios y las pruebas parecen coincidir. Desde la perspectiva del primer capítulo de </w:t>
      </w:r>
      <w:r w:rsidRPr="00C37F39">
        <w:rPr>
          <w:i/>
          <w:iCs/>
        </w:rPr>
        <w:t>Cómo pensamos</w:t>
      </w:r>
      <w:r w:rsidRPr="00C37F39">
        <w:t>, ¿qué caracteriza mejor la intervención del Jurado 8 al cuestionar esa conclusión?</w:t>
      </w:r>
    </w:p>
    <w:p w14:paraId="578C2CED" w14:textId="5C5B8BAA" w:rsidR="0038273D" w:rsidRPr="00C37F39" w:rsidRDefault="0038273D" w:rsidP="003E25D6">
      <w:pPr>
        <w:pStyle w:val="Prrafodelista"/>
        <w:numPr>
          <w:ilvl w:val="0"/>
          <w:numId w:val="9"/>
        </w:numPr>
        <w:spacing w:after="60" w:line="360" w:lineRule="auto"/>
        <w:ind w:left="714" w:hanging="357"/>
        <w:jc w:val="both"/>
      </w:pPr>
      <w:r w:rsidRPr="00C37F39">
        <w:t>Introduce una duda que obliga a examinar las razones que sostienen la conclusión</w:t>
      </w:r>
    </w:p>
    <w:p w14:paraId="37A4609B" w14:textId="400682F5" w:rsidR="0038273D" w:rsidRPr="00C37F39" w:rsidRDefault="0038273D" w:rsidP="003E25D6">
      <w:pPr>
        <w:pStyle w:val="Prrafodelista"/>
        <w:numPr>
          <w:ilvl w:val="0"/>
          <w:numId w:val="9"/>
        </w:numPr>
        <w:spacing w:after="60" w:line="360" w:lineRule="auto"/>
        <w:ind w:left="714" w:hanging="357"/>
        <w:jc w:val="both"/>
      </w:pPr>
      <w:r w:rsidRPr="00C37F39">
        <w:t>Demuestra que toda evidencia testimonial debe considerarse falsa</w:t>
      </w:r>
    </w:p>
    <w:p w14:paraId="381AF25A" w14:textId="127EC5C9" w:rsidR="0038273D" w:rsidRPr="00C37F39" w:rsidRDefault="0038273D" w:rsidP="003E25D6">
      <w:pPr>
        <w:pStyle w:val="Prrafodelista"/>
        <w:numPr>
          <w:ilvl w:val="0"/>
          <w:numId w:val="9"/>
        </w:numPr>
        <w:spacing w:after="60" w:line="360" w:lineRule="auto"/>
        <w:ind w:left="714" w:hanging="357"/>
        <w:jc w:val="both"/>
      </w:pPr>
      <w:r w:rsidRPr="00C37F39">
        <w:t>Sustituye las pruebas por una intuición personal sobre la inocencia</w:t>
      </w:r>
    </w:p>
    <w:p w14:paraId="7CD02A94" w14:textId="6780E5C7" w:rsidR="0038273D" w:rsidRPr="00C37F39" w:rsidRDefault="0038273D" w:rsidP="003E25D6">
      <w:pPr>
        <w:pStyle w:val="Prrafodelista"/>
        <w:numPr>
          <w:ilvl w:val="0"/>
          <w:numId w:val="9"/>
        </w:numPr>
        <w:spacing w:after="60" w:line="360" w:lineRule="auto"/>
        <w:ind w:left="714" w:hanging="357"/>
        <w:jc w:val="both"/>
      </w:pPr>
      <w:r w:rsidRPr="00C37F39">
        <w:t>Concluye que la mayoría de los jurados necesariamente está equivocada</w:t>
      </w:r>
    </w:p>
    <w:p w14:paraId="58FE5F55" w14:textId="77777777" w:rsidR="0038273D" w:rsidRPr="00C37F39" w:rsidRDefault="0038273D" w:rsidP="003E25D6">
      <w:pPr>
        <w:spacing w:after="60" w:line="360" w:lineRule="auto"/>
        <w:jc w:val="both"/>
      </w:pPr>
    </w:p>
    <w:p w14:paraId="42D9AFFA" w14:textId="7B8D48E2" w:rsidR="0038273D" w:rsidRPr="00C37F39" w:rsidRDefault="0038273D" w:rsidP="003E25D6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C37F39">
        <w:t>Cuando el Jurado 8 reconstruye las condiciones en que pudo ocurrir el asesinato y contrasta cada testimonio con esas condiciones, ¿qué rasgo del pensamiento reflexivo descrito por Dewey aparece con mayor claridad?</w:t>
      </w:r>
    </w:p>
    <w:p w14:paraId="3440D546" w14:textId="77B7612E" w:rsidR="0038273D" w:rsidRPr="00C37F39" w:rsidRDefault="0038273D" w:rsidP="003E25D6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C37F39">
        <w:t>Evitar toda conclusión hasta disponer de certeza absoluta</w:t>
      </w:r>
    </w:p>
    <w:p w14:paraId="3642B4E6" w14:textId="7B7C6440" w:rsidR="0038273D" w:rsidRPr="00C37F39" w:rsidRDefault="0038273D" w:rsidP="003E25D6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C37F39">
        <w:t>Sustituir la evidencia por una opinión alternativa</w:t>
      </w:r>
    </w:p>
    <w:p w14:paraId="3822A68F" w14:textId="707EE3B2" w:rsidR="0038273D" w:rsidRPr="00C37F39" w:rsidRDefault="0038273D" w:rsidP="003E25D6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C37F39">
        <w:t>Aceptar una creencia por su familiaridad</w:t>
      </w:r>
    </w:p>
    <w:p w14:paraId="245C8EF9" w14:textId="0176C038" w:rsidR="0038273D" w:rsidRPr="00C37F39" w:rsidRDefault="0038273D" w:rsidP="003E25D6">
      <w:pPr>
        <w:pStyle w:val="Prrafodelista"/>
        <w:numPr>
          <w:ilvl w:val="0"/>
          <w:numId w:val="7"/>
        </w:numPr>
        <w:spacing w:after="60" w:line="360" w:lineRule="auto"/>
        <w:ind w:left="714" w:hanging="357"/>
        <w:jc w:val="both"/>
      </w:pPr>
      <w:r w:rsidRPr="00C37F39">
        <w:t>Examinar activamente las razones y sus consecuencias</w:t>
      </w:r>
    </w:p>
    <w:p w14:paraId="0DE5A3D4" w14:textId="77777777" w:rsidR="0038273D" w:rsidRPr="00C37F39" w:rsidRDefault="0038273D" w:rsidP="003E25D6">
      <w:pPr>
        <w:spacing w:after="60" w:line="360" w:lineRule="auto"/>
        <w:jc w:val="both"/>
      </w:pPr>
    </w:p>
    <w:p w14:paraId="26E7C4C1" w14:textId="04631E0A" w:rsidR="00BC0D50" w:rsidRPr="00C37F39" w:rsidRDefault="00BC0D50" w:rsidP="003E25D6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C37F39">
        <w:t xml:space="preserve">En </w:t>
      </w:r>
      <w:r w:rsidRPr="00C37F39">
        <w:rPr>
          <w:i/>
          <w:iCs/>
        </w:rPr>
        <w:t>12 Angry Men</w:t>
      </w:r>
      <w:r w:rsidRPr="00C37F39">
        <w:t>, algunos jurados aceptan inicialmente el testimonio del anciano porque consideran que su relato coincide con lo que “tenía que haber ocurrido”. El Jurado 8 reconstruye posteriormente las condiciones materiales que podían afectar su percepción. ¿Qué diferencia entre pensamiento reflexivo y aceptación irreflexiva se pone de manifiesto?</w:t>
      </w:r>
    </w:p>
    <w:p w14:paraId="2473F263" w14:textId="24A5A72D" w:rsidR="00BC0D50" w:rsidRPr="00C37F39" w:rsidRDefault="00BC0D50" w:rsidP="003E25D6">
      <w:pPr>
        <w:pStyle w:val="Prrafodelista"/>
        <w:numPr>
          <w:ilvl w:val="0"/>
          <w:numId w:val="13"/>
        </w:numPr>
        <w:spacing w:after="60" w:line="360" w:lineRule="auto"/>
        <w:ind w:left="714" w:hanging="357"/>
        <w:jc w:val="both"/>
      </w:pPr>
      <w:r w:rsidRPr="00C37F39">
        <w:t>La reflexión consiste en sustituir una evidencia por una opinión contraria</w:t>
      </w:r>
    </w:p>
    <w:p w14:paraId="0F268461" w14:textId="353C1E78" w:rsidR="00BC0D50" w:rsidRPr="00C37F39" w:rsidRDefault="00BC0D50" w:rsidP="003E25D6">
      <w:pPr>
        <w:pStyle w:val="Prrafodelista"/>
        <w:numPr>
          <w:ilvl w:val="0"/>
          <w:numId w:val="13"/>
        </w:numPr>
        <w:spacing w:after="60" w:line="360" w:lineRule="auto"/>
        <w:ind w:left="714" w:hanging="357"/>
        <w:jc w:val="both"/>
      </w:pPr>
      <w:r w:rsidRPr="00C37F39">
        <w:t>La reflexión exige descartar toda evidencia que pueda contener errores</w:t>
      </w:r>
    </w:p>
    <w:p w14:paraId="53B12A7E" w14:textId="2E42A313" w:rsidR="00BC0D50" w:rsidRPr="00C37F39" w:rsidRDefault="00BC0D50" w:rsidP="003E25D6">
      <w:pPr>
        <w:pStyle w:val="Prrafodelista"/>
        <w:numPr>
          <w:ilvl w:val="0"/>
          <w:numId w:val="13"/>
        </w:numPr>
        <w:spacing w:after="60" w:line="360" w:lineRule="auto"/>
        <w:ind w:left="714" w:hanging="357"/>
        <w:jc w:val="both"/>
      </w:pPr>
      <w:r w:rsidRPr="00C37F39">
        <w:t>La reflexión examina las condiciones que justifican una creencia antes de aceptarla</w:t>
      </w:r>
    </w:p>
    <w:p w14:paraId="4EB818E3" w14:textId="75EE90A6" w:rsidR="00BC0D50" w:rsidRPr="00C37F39" w:rsidRDefault="00BC0D50" w:rsidP="003E25D6">
      <w:pPr>
        <w:pStyle w:val="Prrafodelista"/>
        <w:numPr>
          <w:ilvl w:val="0"/>
          <w:numId w:val="13"/>
        </w:numPr>
        <w:spacing w:after="60" w:line="360" w:lineRule="auto"/>
        <w:ind w:left="714" w:hanging="357"/>
        <w:jc w:val="both"/>
      </w:pPr>
      <w:r w:rsidRPr="00C37F39">
        <w:t>La aceptación irreflexiva consiste únicamente en confiar en testimonios</w:t>
      </w:r>
    </w:p>
    <w:p w14:paraId="079F92A3" w14:textId="77777777" w:rsidR="00BC0D50" w:rsidRPr="00C37F39" w:rsidRDefault="00BC0D50" w:rsidP="003E25D6">
      <w:pPr>
        <w:spacing w:after="60" w:line="360" w:lineRule="auto"/>
        <w:jc w:val="both"/>
      </w:pPr>
    </w:p>
    <w:p w14:paraId="00697A94" w14:textId="3495D953" w:rsidR="00BC0D50" w:rsidRPr="00C37F39" w:rsidRDefault="00BC0D50" w:rsidP="003E25D6">
      <w:pPr>
        <w:pStyle w:val="Prrafodelista"/>
        <w:numPr>
          <w:ilvl w:val="0"/>
          <w:numId w:val="3"/>
        </w:numPr>
        <w:spacing w:after="60" w:line="360" w:lineRule="auto"/>
        <w:ind w:left="357" w:hanging="357"/>
        <w:contextualSpacing w:val="0"/>
        <w:jc w:val="both"/>
      </w:pPr>
      <w:r w:rsidRPr="00C37F39">
        <w:lastRenderedPageBreak/>
        <w:t>En una discusión, un jurado abandona temporalmente la cuestión de si las pruebas demuestran la culpabilidad y afirma que el Jurado 8 “solo quiere sentirse superior a los demás”. ¿Qué falacia aparece si esa atribución pretende desacreditar su argumento sin examinarlo?</w:t>
      </w:r>
    </w:p>
    <w:p w14:paraId="69901F62" w14:textId="6E2EFB4A" w:rsidR="00BC0D50" w:rsidRPr="00C37F39" w:rsidRDefault="00BC0D50" w:rsidP="003E25D6">
      <w:pPr>
        <w:pStyle w:val="Prrafodelista"/>
        <w:numPr>
          <w:ilvl w:val="0"/>
          <w:numId w:val="15"/>
        </w:numPr>
        <w:spacing w:after="60" w:line="360" w:lineRule="auto"/>
        <w:ind w:left="714" w:hanging="357"/>
        <w:jc w:val="both"/>
      </w:pPr>
      <w:r w:rsidRPr="00C37F39">
        <w:t>Ad hominem</w:t>
      </w:r>
    </w:p>
    <w:p w14:paraId="5910E578" w14:textId="334D3A8A" w:rsidR="00BC0D50" w:rsidRPr="00C37F39" w:rsidRDefault="002855F5" w:rsidP="003E25D6">
      <w:pPr>
        <w:pStyle w:val="Prrafodelista"/>
        <w:numPr>
          <w:ilvl w:val="0"/>
          <w:numId w:val="15"/>
        </w:numPr>
        <w:spacing w:after="60" w:line="360" w:lineRule="auto"/>
        <w:ind w:left="714" w:hanging="357"/>
        <w:jc w:val="both"/>
      </w:pPr>
      <w:r>
        <w:t>Causa falsa</w:t>
      </w:r>
    </w:p>
    <w:p w14:paraId="783FFFE9" w14:textId="000E5004" w:rsidR="00BC0D50" w:rsidRPr="00C37F39" w:rsidRDefault="00BC0D50" w:rsidP="003E25D6">
      <w:pPr>
        <w:pStyle w:val="Prrafodelista"/>
        <w:numPr>
          <w:ilvl w:val="0"/>
          <w:numId w:val="15"/>
        </w:numPr>
        <w:spacing w:after="60" w:line="360" w:lineRule="auto"/>
        <w:ind w:left="714" w:hanging="357"/>
        <w:jc w:val="both"/>
      </w:pPr>
      <w:r w:rsidRPr="00C37F39">
        <w:t>Generalización apresurada</w:t>
      </w:r>
    </w:p>
    <w:p w14:paraId="4A498D3F" w14:textId="71FE2420" w:rsidR="00BC0D50" w:rsidRPr="00C37F39" w:rsidRDefault="00BC0D50" w:rsidP="003E25D6">
      <w:pPr>
        <w:pStyle w:val="Prrafodelista"/>
        <w:numPr>
          <w:ilvl w:val="0"/>
          <w:numId w:val="15"/>
        </w:numPr>
        <w:spacing w:after="60" w:line="360" w:lineRule="auto"/>
        <w:ind w:left="714" w:hanging="357"/>
        <w:jc w:val="both"/>
      </w:pPr>
      <w:r w:rsidRPr="00C37F39">
        <w:t>Falsa dicotomía</w:t>
      </w:r>
    </w:p>
    <w:p w14:paraId="64FF0F8F" w14:textId="77777777" w:rsidR="00C37F39" w:rsidRPr="00C37F39" w:rsidRDefault="00C37F39" w:rsidP="003E25D6">
      <w:pPr>
        <w:pStyle w:val="Prrafodelista"/>
        <w:numPr>
          <w:ilvl w:val="0"/>
          <w:numId w:val="19"/>
        </w:numPr>
        <w:spacing w:line="360" w:lineRule="auto"/>
        <w:rPr>
          <w:vanish/>
          <w:lang w:val="es-MX"/>
        </w:rPr>
      </w:pPr>
    </w:p>
    <w:p w14:paraId="59E03925" w14:textId="77777777" w:rsidR="00C37F39" w:rsidRPr="00C37F39" w:rsidRDefault="00C37F39" w:rsidP="003E25D6">
      <w:pPr>
        <w:pStyle w:val="Prrafodelista"/>
        <w:numPr>
          <w:ilvl w:val="0"/>
          <w:numId w:val="19"/>
        </w:numPr>
        <w:spacing w:line="360" w:lineRule="auto"/>
        <w:rPr>
          <w:vanish/>
          <w:lang w:val="es-MX"/>
        </w:rPr>
      </w:pPr>
    </w:p>
    <w:p w14:paraId="525B3A7C" w14:textId="77777777" w:rsidR="00C37F39" w:rsidRPr="00C37F39" w:rsidRDefault="00C37F39" w:rsidP="003E25D6">
      <w:pPr>
        <w:pStyle w:val="Prrafodelista"/>
        <w:numPr>
          <w:ilvl w:val="0"/>
          <w:numId w:val="19"/>
        </w:numPr>
        <w:spacing w:line="360" w:lineRule="auto"/>
        <w:rPr>
          <w:vanish/>
          <w:lang w:val="es-MX"/>
        </w:rPr>
      </w:pPr>
    </w:p>
    <w:p w14:paraId="6B575F81" w14:textId="77777777" w:rsidR="00C37F39" w:rsidRPr="00C37F39" w:rsidRDefault="00C37F39" w:rsidP="003E25D6">
      <w:pPr>
        <w:pStyle w:val="Prrafodelista"/>
        <w:numPr>
          <w:ilvl w:val="0"/>
          <w:numId w:val="19"/>
        </w:numPr>
        <w:spacing w:line="360" w:lineRule="auto"/>
        <w:rPr>
          <w:vanish/>
          <w:lang w:val="es-MX"/>
        </w:rPr>
      </w:pPr>
    </w:p>
    <w:p w14:paraId="73EA8707" w14:textId="77777777" w:rsidR="00C37F39" w:rsidRPr="003E25D6" w:rsidRDefault="00C37F39" w:rsidP="003E25D6">
      <w:pPr>
        <w:spacing w:after="60" w:line="360" w:lineRule="auto"/>
        <w:ind w:left="357"/>
        <w:jc w:val="both"/>
        <w:rPr>
          <w:b/>
          <w:bCs/>
        </w:rPr>
      </w:pPr>
    </w:p>
    <w:p w14:paraId="4C7A62FF" w14:textId="7F6D6991" w:rsidR="0038273D" w:rsidRPr="002A2719" w:rsidRDefault="009666D2" w:rsidP="003E25D6">
      <w:pPr>
        <w:spacing w:line="360" w:lineRule="auto"/>
        <w:rPr>
          <w:b/>
          <w:bCs/>
        </w:rPr>
      </w:pPr>
      <w:r w:rsidRPr="002A2719">
        <w:rPr>
          <w:b/>
          <w:bCs/>
        </w:rPr>
        <w:t>S</w:t>
      </w:r>
      <w:r w:rsidR="0038273D" w:rsidRPr="002A2719">
        <w:rPr>
          <w:b/>
          <w:bCs/>
        </w:rPr>
        <w:t>egunda parte</w:t>
      </w:r>
      <w:r w:rsidRPr="002A2719">
        <w:rPr>
          <w:b/>
          <w:bCs/>
        </w:rPr>
        <w:t xml:space="preserve"> (1</w:t>
      </w:r>
      <w:r w:rsidR="00805B66">
        <w:rPr>
          <w:b/>
          <w:bCs/>
        </w:rPr>
        <w:t>4</w:t>
      </w:r>
      <w:r w:rsidRPr="002A2719">
        <w:rPr>
          <w:b/>
          <w:bCs/>
        </w:rPr>
        <w:t xml:space="preserve"> puntos)</w:t>
      </w:r>
    </w:p>
    <w:p w14:paraId="78587303" w14:textId="77777777" w:rsidR="002A2719" w:rsidRDefault="00DC6060" w:rsidP="003E25D6">
      <w:pPr>
        <w:spacing w:after="60" w:line="360" w:lineRule="auto"/>
        <w:jc w:val="both"/>
      </w:pPr>
      <w:r>
        <w:t>R</w:t>
      </w:r>
      <w:r w:rsidR="00865E36" w:rsidRPr="00AC5E0B">
        <w:t>espond</w:t>
      </w:r>
      <w:r w:rsidR="0059082A">
        <w:t>e</w:t>
      </w:r>
      <w:r w:rsidR="00865E36" w:rsidRPr="00AC5E0B">
        <w:t xml:space="preserve"> </w:t>
      </w:r>
      <w:r w:rsidR="00CA7B16" w:rsidRPr="00CA7B16">
        <w:rPr>
          <w:b/>
          <w:bCs/>
          <w:u w:val="single"/>
        </w:rPr>
        <w:t xml:space="preserve">solo </w:t>
      </w:r>
      <w:r w:rsidR="0059082A" w:rsidRPr="00CA7B16">
        <w:rPr>
          <w:b/>
          <w:bCs/>
          <w:u w:val="single"/>
        </w:rPr>
        <w:t>una</w:t>
      </w:r>
      <w:r w:rsidR="0059082A">
        <w:t xml:space="preserve"> de</w:t>
      </w:r>
      <w:r w:rsidR="00865E36" w:rsidRPr="00AC5E0B">
        <w:t xml:space="preserve"> la</w:t>
      </w:r>
      <w:r w:rsidR="0059082A">
        <w:t>s</w:t>
      </w:r>
      <w:r w:rsidR="00865E36" w:rsidRPr="00AC5E0B">
        <w:t xml:space="preserve"> siguiente</w:t>
      </w:r>
      <w:r w:rsidR="0059082A">
        <w:t>s</w:t>
      </w:r>
      <w:r w:rsidR="00865E36" w:rsidRPr="00AC5E0B">
        <w:t xml:space="preserve"> pregunta</w:t>
      </w:r>
      <w:r w:rsidR="0059082A">
        <w:t>s</w:t>
      </w:r>
      <w:r w:rsidR="002A2719">
        <w:t xml:space="preserve"> </w:t>
      </w:r>
    </w:p>
    <w:p w14:paraId="17A535B8" w14:textId="330C424E" w:rsidR="00865E36" w:rsidRDefault="002A2719" w:rsidP="003E25D6">
      <w:pPr>
        <w:spacing w:after="60" w:line="360" w:lineRule="auto"/>
        <w:jc w:val="both"/>
      </w:pPr>
      <w:r>
        <w:t>(encierra en un círculo el número de la pregunta que elijas)</w:t>
      </w:r>
      <w:r w:rsidR="00865E36" w:rsidRPr="00AC5E0B">
        <w:t xml:space="preserve">: </w:t>
      </w:r>
    </w:p>
    <w:p w14:paraId="2EBA2C28" w14:textId="39CCD548" w:rsidR="0059082A" w:rsidRDefault="0059082A" w:rsidP="003E25D6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>De acuerdo con Dewey</w:t>
      </w:r>
      <w:r w:rsidR="009666D2">
        <w:t xml:space="preserve"> y </w:t>
      </w:r>
      <w:r w:rsidR="009666D2" w:rsidRPr="009666D2">
        <w:rPr>
          <w:i/>
          <w:iCs/>
        </w:rPr>
        <w:t>12 Angry Men</w:t>
      </w:r>
      <w:r>
        <w:t>, ¿q</w:t>
      </w:r>
      <w:bookmarkStart w:id="0" w:name="_GoBack"/>
      <w:bookmarkEnd w:id="0"/>
      <w:r>
        <w:t>ué es y en qué consiste el pensamiento crítico?</w:t>
      </w:r>
    </w:p>
    <w:p w14:paraId="59D82B6A" w14:textId="4EF32243" w:rsidR="00CA7B16" w:rsidRDefault="00CA7B16" w:rsidP="003E25D6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¿Qué implica, para Dewey, la diferencia entre el pensamiento natural y el pensamiento crítico y cómo se pone de manifiesto dicha diferencia en la película </w:t>
      </w:r>
      <w:r w:rsidRPr="00CA7B16">
        <w:rPr>
          <w:i/>
          <w:iCs/>
        </w:rPr>
        <w:t>12 Angry Men</w:t>
      </w:r>
      <w:r>
        <w:t>?</w:t>
      </w:r>
    </w:p>
    <w:p w14:paraId="380A7FAD" w14:textId="5A442BD2" w:rsidR="00865E36" w:rsidRDefault="0059082A" w:rsidP="003E25D6">
      <w:pPr>
        <w:pStyle w:val="Prrafodelista"/>
        <w:numPr>
          <w:ilvl w:val="0"/>
          <w:numId w:val="2"/>
        </w:numPr>
        <w:spacing w:after="60" w:line="360" w:lineRule="auto"/>
        <w:contextualSpacing w:val="0"/>
        <w:jc w:val="both"/>
      </w:pPr>
      <w:r>
        <w:t xml:space="preserve">A partir de la </w:t>
      </w:r>
      <w:r w:rsidR="00CA7B16">
        <w:t>ex</w:t>
      </w:r>
      <w:r>
        <w:t xml:space="preserve">posición de Dewey y tu propio discernimiento, </w:t>
      </w:r>
      <w:r w:rsidR="00865E36" w:rsidRPr="00AC5E0B">
        <w:t>¿</w:t>
      </w:r>
      <w:r>
        <w:t>p</w:t>
      </w:r>
      <w:r w:rsidR="00865E36" w:rsidRPr="00AC5E0B">
        <w:t xml:space="preserve">or qué </w:t>
      </w:r>
      <w:r w:rsidR="00CA7B16">
        <w:t xml:space="preserve">razones consideras que </w:t>
      </w:r>
      <w:r w:rsidR="00865E36" w:rsidRPr="00AC5E0B">
        <w:t>es importante el ejercicio del pensamiento crítico en contextos como el de la deliberación de</w:t>
      </w:r>
      <w:r w:rsidR="00865E36">
        <w:t xml:space="preserve"> </w:t>
      </w:r>
      <w:r w:rsidR="00865E36" w:rsidRPr="00AC5E0B">
        <w:t>l</w:t>
      </w:r>
      <w:r w:rsidR="00865E36">
        <w:t>os miembros del</w:t>
      </w:r>
      <w:r w:rsidR="00865E36" w:rsidRPr="00AC5E0B">
        <w:t xml:space="preserve"> jurado en 12 </w:t>
      </w:r>
      <w:r w:rsidR="00865E36" w:rsidRPr="0059082A">
        <w:rPr>
          <w:i/>
          <w:iCs/>
        </w:rPr>
        <w:t>Angry Men</w:t>
      </w:r>
      <w:r w:rsidR="00865E36" w:rsidRPr="00AC5E0B">
        <w:t xml:space="preserve">? </w:t>
      </w:r>
    </w:p>
    <w:p w14:paraId="682F7B68" w14:textId="77777777" w:rsidR="000C4CCB" w:rsidRDefault="000C4CCB" w:rsidP="003E25D6">
      <w:pPr>
        <w:spacing w:after="60" w:line="360" w:lineRule="auto"/>
        <w:jc w:val="both"/>
      </w:pPr>
    </w:p>
    <w:p w14:paraId="05D0F3A8" w14:textId="653F1B92" w:rsidR="00865E36" w:rsidRDefault="000C4CCB" w:rsidP="003E25D6">
      <w:pPr>
        <w:spacing w:after="60" w:line="360" w:lineRule="auto"/>
        <w:jc w:val="both"/>
      </w:pPr>
      <w:r>
        <w:t>En tu respuesta, d</w:t>
      </w:r>
      <w:r w:rsidR="00865E36" w:rsidRPr="00AC5E0B">
        <w:t xml:space="preserve">ebes mencionar </w:t>
      </w:r>
      <w:r w:rsidR="00865E36">
        <w:t xml:space="preserve">tres </w:t>
      </w:r>
      <w:r w:rsidR="00865E36" w:rsidRPr="00AC5E0B">
        <w:t>aspectos específicos del pensamiento crítico que hayan sido puestos en práctica en la trama de la película y que sean relevantes para justificar tu respuesta.</w:t>
      </w:r>
      <w:r w:rsidR="00865E36">
        <w:t xml:space="preserve"> Elige los aspectos de las siguientes opciones que vienen acompañadas de preguntas guía:</w:t>
      </w:r>
    </w:p>
    <w:p w14:paraId="3C202569" w14:textId="77777777" w:rsidR="00865E36" w:rsidRDefault="00865E36" w:rsidP="003E25D6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P</w:t>
      </w:r>
      <w:r w:rsidRPr="00BE5F8C">
        <w:rPr>
          <w:b/>
          <w:bCs/>
        </w:rPr>
        <w:t>rejuicios:</w:t>
      </w:r>
      <w:r>
        <w:t xml:space="preserve"> ¿Qué prejuicios moldean las opiniones originales de algunos miembros del jurado? ¿Cómo afectan estas opiniones la discusión que sostiene el jurado?</w:t>
      </w:r>
    </w:p>
    <w:p w14:paraId="3847FB85" w14:textId="77777777" w:rsidR="00865E36" w:rsidRDefault="00865E36" w:rsidP="003E25D6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>
        <w:rPr>
          <w:b/>
          <w:bCs/>
        </w:rPr>
        <w:t>Falacias:</w:t>
      </w:r>
      <w:r>
        <w:t xml:space="preserve"> ¿Qué falacias se cometen en las intervenciones de algunos miembros del jurado?</w:t>
      </w:r>
    </w:p>
    <w:p w14:paraId="3C88F702" w14:textId="77777777" w:rsidR="00865E36" w:rsidRDefault="00865E36" w:rsidP="003E25D6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Testimonios:</w:t>
      </w:r>
      <w:r>
        <w:t xml:space="preserve"> ¿Qué valor tienen para la mayoría del jurado los testimonios del anciano y la mujer al inicio de la discusión? ¿Cómo y por qué dicho valor cambia a lo largo de la discusión?</w:t>
      </w:r>
    </w:p>
    <w:p w14:paraId="6D78CB76" w14:textId="77777777" w:rsidR="00865E36" w:rsidRDefault="00865E36" w:rsidP="003E25D6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Contradicciones:</w:t>
      </w:r>
      <w:r>
        <w:t xml:space="preserve"> ¿En qué contradicciones incurre el miembro del jurado que tardó más en cambiar su voto? En el contexto de una discusión, ¿qué implica para una de las partes incurrir en contradicciones?</w:t>
      </w:r>
    </w:p>
    <w:p w14:paraId="4E224F80" w14:textId="7825F6AB" w:rsidR="00865E36" w:rsidRPr="00E07970" w:rsidRDefault="00865E36" w:rsidP="003E25D6">
      <w:pPr>
        <w:pStyle w:val="Prrafodelista"/>
        <w:numPr>
          <w:ilvl w:val="0"/>
          <w:numId w:val="1"/>
        </w:numPr>
        <w:spacing w:after="60" w:line="360" w:lineRule="auto"/>
        <w:contextualSpacing w:val="0"/>
        <w:jc w:val="both"/>
      </w:pPr>
      <w:r w:rsidRPr="004F4CDD">
        <w:rPr>
          <w:b/>
          <w:bCs/>
        </w:rPr>
        <w:t>Disposiciones:</w:t>
      </w:r>
      <w:r>
        <w:t xml:space="preserve"> ¿Qué disposiciones del pensador crítico están presentes en algunos miembros del jurado?</w:t>
      </w:r>
      <w:r w:rsidR="00131ABA">
        <w:t xml:space="preserve"> </w:t>
      </w:r>
      <w:r>
        <w:t xml:space="preserve">¿Qué disposiciones no están presentes en algunos de ellos? </w:t>
      </w:r>
    </w:p>
    <w:p w14:paraId="1550AF0E" w14:textId="77777777" w:rsidR="00865E36" w:rsidRDefault="00865E36" w:rsidP="009666D2">
      <w:pPr>
        <w:spacing w:after="60"/>
        <w:jc w:val="both"/>
      </w:pPr>
    </w:p>
    <w:p w14:paraId="43021C01" w14:textId="77777777" w:rsidR="00F83E6F" w:rsidRDefault="00F83E6F" w:rsidP="009666D2">
      <w:pPr>
        <w:spacing w:after="60"/>
        <w:sectPr w:rsidR="00F83E6F" w:rsidSect="00F83E6F">
          <w:headerReference w:type="default" r:id="rId8"/>
          <w:footerReference w:type="default" r:id="rId9"/>
          <w:pgSz w:w="11906" w:h="16838"/>
          <w:pgMar w:top="1701" w:right="1134" w:bottom="1134" w:left="1134" w:header="709" w:footer="709" w:gutter="0"/>
          <w:cols w:space="708"/>
          <w:docGrid w:linePitch="360"/>
        </w:sectPr>
      </w:pPr>
    </w:p>
    <w:p w14:paraId="05B8CA27" w14:textId="4F06F03B" w:rsidR="00620E4D" w:rsidRDefault="0059082A" w:rsidP="009666D2">
      <w:pPr>
        <w:spacing w:after="60"/>
      </w:pPr>
      <w:r>
        <w:lastRenderedPageBreak/>
        <w:t>Desarrolla a continuación tu respuesta:</w:t>
      </w:r>
    </w:p>
    <w:p w14:paraId="6895CCEF" w14:textId="77777777" w:rsidR="0059082A" w:rsidRDefault="0059082A" w:rsidP="009666D2">
      <w:pPr>
        <w:spacing w:after="60"/>
      </w:pP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9082A" w14:paraId="5526E743" w14:textId="77777777" w:rsidTr="00CA7B16">
        <w:tc>
          <w:tcPr>
            <w:tcW w:w="9628" w:type="dxa"/>
          </w:tcPr>
          <w:p w14:paraId="723422C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0DEC7D" w14:textId="77777777" w:rsidTr="00CA7B16">
        <w:tc>
          <w:tcPr>
            <w:tcW w:w="9628" w:type="dxa"/>
          </w:tcPr>
          <w:p w14:paraId="5082CD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659B2A2" w14:textId="77777777" w:rsidTr="00CA7B16">
        <w:tc>
          <w:tcPr>
            <w:tcW w:w="9628" w:type="dxa"/>
          </w:tcPr>
          <w:p w14:paraId="4236409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C4944D6" w14:textId="77777777" w:rsidTr="00CA7B16">
        <w:tc>
          <w:tcPr>
            <w:tcW w:w="9628" w:type="dxa"/>
          </w:tcPr>
          <w:p w14:paraId="2A26C46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222806" w14:textId="77777777" w:rsidTr="00CA7B16">
        <w:tc>
          <w:tcPr>
            <w:tcW w:w="9628" w:type="dxa"/>
          </w:tcPr>
          <w:p w14:paraId="11E2A00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3DFA2BA" w14:textId="77777777" w:rsidTr="00CA7B16">
        <w:tc>
          <w:tcPr>
            <w:tcW w:w="9628" w:type="dxa"/>
          </w:tcPr>
          <w:p w14:paraId="3F66553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806AF62" w14:textId="77777777" w:rsidTr="00CA7B16">
        <w:tc>
          <w:tcPr>
            <w:tcW w:w="9628" w:type="dxa"/>
          </w:tcPr>
          <w:p w14:paraId="4572968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A44D2B" w14:textId="77777777" w:rsidTr="00CA7B16">
        <w:tc>
          <w:tcPr>
            <w:tcW w:w="9628" w:type="dxa"/>
          </w:tcPr>
          <w:p w14:paraId="13832EB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D48349" w14:textId="77777777" w:rsidTr="00CA7B16">
        <w:tc>
          <w:tcPr>
            <w:tcW w:w="9628" w:type="dxa"/>
          </w:tcPr>
          <w:p w14:paraId="7C313BE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DE60ACA" w14:textId="77777777" w:rsidTr="00CA7B16">
        <w:tc>
          <w:tcPr>
            <w:tcW w:w="9628" w:type="dxa"/>
          </w:tcPr>
          <w:p w14:paraId="7EBD43F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5EEF2A7" w14:textId="77777777" w:rsidTr="00CA7B16">
        <w:tc>
          <w:tcPr>
            <w:tcW w:w="9628" w:type="dxa"/>
          </w:tcPr>
          <w:p w14:paraId="3D38C51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B8D441" w14:textId="77777777" w:rsidTr="00CA7B16">
        <w:tc>
          <w:tcPr>
            <w:tcW w:w="9628" w:type="dxa"/>
          </w:tcPr>
          <w:p w14:paraId="7ADFD9F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B5049FC" w14:textId="77777777" w:rsidTr="00CA7B16">
        <w:tc>
          <w:tcPr>
            <w:tcW w:w="9628" w:type="dxa"/>
          </w:tcPr>
          <w:p w14:paraId="65B3BC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E2E27F9" w14:textId="77777777" w:rsidTr="00CA7B16">
        <w:tc>
          <w:tcPr>
            <w:tcW w:w="9628" w:type="dxa"/>
          </w:tcPr>
          <w:p w14:paraId="12331EB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E07E598" w14:textId="77777777" w:rsidTr="00CA7B16">
        <w:tc>
          <w:tcPr>
            <w:tcW w:w="9628" w:type="dxa"/>
          </w:tcPr>
          <w:p w14:paraId="5BC05EF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AAAB064" w14:textId="77777777" w:rsidTr="00CA7B16">
        <w:tc>
          <w:tcPr>
            <w:tcW w:w="9628" w:type="dxa"/>
          </w:tcPr>
          <w:p w14:paraId="0FFFFD7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ACB4714" w14:textId="77777777" w:rsidTr="00CA7B16">
        <w:tc>
          <w:tcPr>
            <w:tcW w:w="9628" w:type="dxa"/>
          </w:tcPr>
          <w:p w14:paraId="313DCC1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D317275" w14:textId="77777777" w:rsidTr="00CA7B16">
        <w:tc>
          <w:tcPr>
            <w:tcW w:w="9628" w:type="dxa"/>
          </w:tcPr>
          <w:p w14:paraId="537290F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4DCA492" w14:textId="77777777" w:rsidTr="00CA7B16">
        <w:tc>
          <w:tcPr>
            <w:tcW w:w="9628" w:type="dxa"/>
          </w:tcPr>
          <w:p w14:paraId="1D00DAF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0BE4A3" w14:textId="77777777" w:rsidTr="00CA7B16">
        <w:tc>
          <w:tcPr>
            <w:tcW w:w="9628" w:type="dxa"/>
          </w:tcPr>
          <w:p w14:paraId="5FA25E6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2067F8" w14:textId="77777777" w:rsidTr="00CA7B16">
        <w:tc>
          <w:tcPr>
            <w:tcW w:w="9628" w:type="dxa"/>
          </w:tcPr>
          <w:p w14:paraId="2A4F37E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12A50F0" w14:textId="77777777" w:rsidTr="00CA7B16">
        <w:tc>
          <w:tcPr>
            <w:tcW w:w="9628" w:type="dxa"/>
          </w:tcPr>
          <w:p w14:paraId="424160C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4E7F1" w14:textId="77777777" w:rsidTr="00CA7B16">
        <w:tc>
          <w:tcPr>
            <w:tcW w:w="9628" w:type="dxa"/>
          </w:tcPr>
          <w:p w14:paraId="2F6FEC3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359C719" w14:textId="77777777" w:rsidTr="00CA7B16">
        <w:tc>
          <w:tcPr>
            <w:tcW w:w="9628" w:type="dxa"/>
          </w:tcPr>
          <w:p w14:paraId="64030814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B043154" w14:textId="77777777" w:rsidTr="00CA7B16">
        <w:tc>
          <w:tcPr>
            <w:tcW w:w="9628" w:type="dxa"/>
          </w:tcPr>
          <w:p w14:paraId="0637F02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4702043" w14:textId="77777777" w:rsidTr="00CA7B16">
        <w:tc>
          <w:tcPr>
            <w:tcW w:w="9628" w:type="dxa"/>
          </w:tcPr>
          <w:p w14:paraId="5AE5295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9FFE03E" w14:textId="77777777" w:rsidTr="00CA7B16">
        <w:tc>
          <w:tcPr>
            <w:tcW w:w="9628" w:type="dxa"/>
          </w:tcPr>
          <w:p w14:paraId="7C927783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8D9AE1A" w14:textId="77777777" w:rsidTr="00CA7B16">
        <w:tc>
          <w:tcPr>
            <w:tcW w:w="9628" w:type="dxa"/>
          </w:tcPr>
          <w:p w14:paraId="084A638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20409C" w14:textId="77777777" w:rsidTr="002A2719">
        <w:tc>
          <w:tcPr>
            <w:tcW w:w="9628" w:type="dxa"/>
            <w:tcBorders>
              <w:bottom w:val="nil"/>
            </w:tcBorders>
          </w:tcPr>
          <w:p w14:paraId="41F8F6C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8CC5214" w14:textId="77777777" w:rsidTr="002A2719">
        <w:tc>
          <w:tcPr>
            <w:tcW w:w="9628" w:type="dxa"/>
            <w:tcBorders>
              <w:top w:val="nil"/>
            </w:tcBorders>
          </w:tcPr>
          <w:p w14:paraId="7B5B4E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D93DFCB" w14:textId="77777777" w:rsidTr="00CA7B16">
        <w:tc>
          <w:tcPr>
            <w:tcW w:w="9628" w:type="dxa"/>
          </w:tcPr>
          <w:p w14:paraId="5175C1A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80DBFBF" w14:textId="77777777" w:rsidTr="00CA7B16">
        <w:tc>
          <w:tcPr>
            <w:tcW w:w="9628" w:type="dxa"/>
          </w:tcPr>
          <w:p w14:paraId="1CFD2F56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C014232" w14:textId="77777777" w:rsidTr="00CA7B16">
        <w:tc>
          <w:tcPr>
            <w:tcW w:w="9628" w:type="dxa"/>
          </w:tcPr>
          <w:p w14:paraId="0281E37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27C5367" w14:textId="77777777" w:rsidTr="00CA7B16">
        <w:tc>
          <w:tcPr>
            <w:tcW w:w="9628" w:type="dxa"/>
          </w:tcPr>
          <w:p w14:paraId="675567CF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23EBC50F" w14:textId="77777777" w:rsidTr="00CA7B16">
        <w:tc>
          <w:tcPr>
            <w:tcW w:w="9628" w:type="dxa"/>
          </w:tcPr>
          <w:p w14:paraId="069883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C5FEFFC" w14:textId="77777777" w:rsidTr="00CA7B16">
        <w:tc>
          <w:tcPr>
            <w:tcW w:w="9628" w:type="dxa"/>
          </w:tcPr>
          <w:p w14:paraId="26F3A72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E72369B" w14:textId="77777777" w:rsidTr="00CA7B16">
        <w:tc>
          <w:tcPr>
            <w:tcW w:w="9628" w:type="dxa"/>
          </w:tcPr>
          <w:p w14:paraId="37868392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CA6354" w14:textId="77777777" w:rsidTr="00CA7B16">
        <w:tc>
          <w:tcPr>
            <w:tcW w:w="9628" w:type="dxa"/>
          </w:tcPr>
          <w:p w14:paraId="3EA5A57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2887412" w14:textId="77777777" w:rsidTr="00CA7B16">
        <w:tc>
          <w:tcPr>
            <w:tcW w:w="9628" w:type="dxa"/>
          </w:tcPr>
          <w:p w14:paraId="3651933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E79F24" w14:textId="77777777" w:rsidTr="00CA7B16">
        <w:tc>
          <w:tcPr>
            <w:tcW w:w="9628" w:type="dxa"/>
          </w:tcPr>
          <w:p w14:paraId="77D9DC5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7B81040" w14:textId="77777777" w:rsidTr="00CA7B16">
        <w:tc>
          <w:tcPr>
            <w:tcW w:w="9628" w:type="dxa"/>
          </w:tcPr>
          <w:p w14:paraId="7FD133AA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3AC2D97" w14:textId="77777777" w:rsidTr="00CA7B16">
        <w:tc>
          <w:tcPr>
            <w:tcW w:w="9628" w:type="dxa"/>
          </w:tcPr>
          <w:p w14:paraId="0B5414B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280102" w14:textId="77777777" w:rsidTr="00CA7B16">
        <w:tc>
          <w:tcPr>
            <w:tcW w:w="9628" w:type="dxa"/>
          </w:tcPr>
          <w:p w14:paraId="6F5DC3A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25062C2" w14:textId="77777777" w:rsidTr="00CA7B16">
        <w:tc>
          <w:tcPr>
            <w:tcW w:w="9628" w:type="dxa"/>
          </w:tcPr>
          <w:p w14:paraId="48BBA908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C7624B4" w14:textId="77777777" w:rsidTr="00CA7B16">
        <w:tc>
          <w:tcPr>
            <w:tcW w:w="9628" w:type="dxa"/>
          </w:tcPr>
          <w:p w14:paraId="40E997E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137CC2D6" w14:textId="77777777" w:rsidTr="00CA7B16">
        <w:tc>
          <w:tcPr>
            <w:tcW w:w="9628" w:type="dxa"/>
          </w:tcPr>
          <w:p w14:paraId="3B6B03C7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E3502" w14:textId="77777777" w:rsidTr="00CA7B16">
        <w:tc>
          <w:tcPr>
            <w:tcW w:w="9628" w:type="dxa"/>
          </w:tcPr>
          <w:p w14:paraId="344B418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6EEDFB" w14:textId="77777777" w:rsidTr="00CA7B16">
        <w:tc>
          <w:tcPr>
            <w:tcW w:w="9628" w:type="dxa"/>
          </w:tcPr>
          <w:p w14:paraId="0FE45A75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DE4B5F2" w14:textId="77777777" w:rsidTr="00CA7B16">
        <w:tc>
          <w:tcPr>
            <w:tcW w:w="9628" w:type="dxa"/>
          </w:tcPr>
          <w:p w14:paraId="28AC87D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784959F" w14:textId="77777777" w:rsidTr="00CA7B16">
        <w:tc>
          <w:tcPr>
            <w:tcW w:w="9628" w:type="dxa"/>
          </w:tcPr>
          <w:p w14:paraId="4A24F98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556B35C2" w14:textId="77777777" w:rsidTr="00CA7B16">
        <w:tc>
          <w:tcPr>
            <w:tcW w:w="9628" w:type="dxa"/>
          </w:tcPr>
          <w:p w14:paraId="046C9A61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3DD3747" w14:textId="77777777" w:rsidTr="00CA7B16">
        <w:tc>
          <w:tcPr>
            <w:tcW w:w="9628" w:type="dxa"/>
          </w:tcPr>
          <w:p w14:paraId="0CFA2800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61027F0" w14:textId="77777777" w:rsidTr="00CA7B16">
        <w:tc>
          <w:tcPr>
            <w:tcW w:w="9628" w:type="dxa"/>
          </w:tcPr>
          <w:p w14:paraId="089E903D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407DAA6B" w14:textId="77777777" w:rsidTr="00CA7B16">
        <w:tc>
          <w:tcPr>
            <w:tcW w:w="9628" w:type="dxa"/>
          </w:tcPr>
          <w:p w14:paraId="74D8E95E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7BDD7D1E" w14:textId="77777777" w:rsidTr="00CA7B16">
        <w:tc>
          <w:tcPr>
            <w:tcW w:w="9628" w:type="dxa"/>
          </w:tcPr>
          <w:p w14:paraId="2FFF9AA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EE9A810" w14:textId="77777777" w:rsidTr="00CA7B16">
        <w:tc>
          <w:tcPr>
            <w:tcW w:w="9628" w:type="dxa"/>
          </w:tcPr>
          <w:p w14:paraId="7B15D06C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3C735DCC" w14:textId="77777777" w:rsidTr="00CA7B16">
        <w:tc>
          <w:tcPr>
            <w:tcW w:w="9628" w:type="dxa"/>
          </w:tcPr>
          <w:p w14:paraId="34E125C9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6E757E35" w14:textId="77777777" w:rsidTr="00CA7B16">
        <w:tc>
          <w:tcPr>
            <w:tcW w:w="9628" w:type="dxa"/>
          </w:tcPr>
          <w:p w14:paraId="30E2236B" w14:textId="77777777" w:rsidR="0059082A" w:rsidRDefault="0059082A" w:rsidP="009666D2">
            <w:pPr>
              <w:spacing w:after="60" w:line="360" w:lineRule="auto"/>
            </w:pPr>
          </w:p>
        </w:tc>
      </w:tr>
      <w:tr w:rsidR="0059082A" w14:paraId="087DCCFA" w14:textId="77777777" w:rsidTr="00CA7B16">
        <w:tc>
          <w:tcPr>
            <w:tcW w:w="9628" w:type="dxa"/>
          </w:tcPr>
          <w:p w14:paraId="2C77BC41" w14:textId="77777777" w:rsidR="0059082A" w:rsidRDefault="0059082A" w:rsidP="009666D2">
            <w:pPr>
              <w:spacing w:after="60" w:line="360" w:lineRule="auto"/>
            </w:pPr>
          </w:p>
        </w:tc>
      </w:tr>
    </w:tbl>
    <w:p w14:paraId="1EDBD2D6" w14:textId="77777777" w:rsidR="0059082A" w:rsidRDefault="0059082A" w:rsidP="009666D2">
      <w:pPr>
        <w:spacing w:after="60"/>
      </w:pPr>
    </w:p>
    <w:p w14:paraId="0D5D1367" w14:textId="199E7AEE" w:rsidR="003E25D6" w:rsidRDefault="002A2719" w:rsidP="002A2719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6FDEA8E4" w14:textId="77777777" w:rsidR="003E25D6" w:rsidRDefault="003E25D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4C022804" w14:textId="77777777" w:rsidR="003E25D6" w:rsidRPr="002A2719" w:rsidRDefault="003E25D6" w:rsidP="003E25D6">
      <w:pPr>
        <w:spacing w:after="60"/>
        <w:jc w:val="center"/>
        <w:rPr>
          <w:b/>
          <w:bCs/>
        </w:rPr>
      </w:pPr>
      <w:r w:rsidRPr="002A2719">
        <w:rPr>
          <w:b/>
          <w:bCs/>
        </w:rPr>
        <w:lastRenderedPageBreak/>
        <w:t>Hoja de borrador</w:t>
      </w:r>
    </w:p>
    <w:p w14:paraId="7C10551F" w14:textId="77777777" w:rsidR="002A2719" w:rsidRPr="002A2719" w:rsidRDefault="002A2719" w:rsidP="003E25D6">
      <w:pPr>
        <w:spacing w:after="60"/>
        <w:rPr>
          <w:b/>
          <w:bCs/>
        </w:rPr>
      </w:pPr>
    </w:p>
    <w:sectPr w:rsidR="002A2719" w:rsidRPr="002A2719" w:rsidSect="00F83E6F">
      <w:pgSz w:w="11906" w:h="16838" w:code="9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B2FF53" w14:textId="77777777" w:rsidR="00EC08AD" w:rsidRDefault="00EC08AD" w:rsidP="00F83E6F">
      <w:pPr>
        <w:spacing w:after="0"/>
      </w:pPr>
      <w:r>
        <w:separator/>
      </w:r>
    </w:p>
  </w:endnote>
  <w:endnote w:type="continuationSeparator" w:id="0">
    <w:p w14:paraId="67F3852B" w14:textId="77777777" w:rsidR="00EC08AD" w:rsidRDefault="00EC08AD" w:rsidP="00F83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4879127"/>
      <w:docPartObj>
        <w:docPartGallery w:val="Page Numbers (Bottom of Page)"/>
        <w:docPartUnique/>
      </w:docPartObj>
    </w:sdtPr>
    <w:sdtEndPr/>
    <w:sdtContent>
      <w:p w14:paraId="06EF5AEB" w14:textId="2E5B75BE" w:rsidR="00C37F39" w:rsidRDefault="00C37F39" w:rsidP="00C37F3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EE931" w14:textId="77777777" w:rsidR="00EC08AD" w:rsidRDefault="00EC08AD" w:rsidP="00F83E6F">
      <w:pPr>
        <w:spacing w:after="0"/>
      </w:pPr>
      <w:r>
        <w:separator/>
      </w:r>
    </w:p>
  </w:footnote>
  <w:footnote w:type="continuationSeparator" w:id="0">
    <w:p w14:paraId="6CDC792D" w14:textId="77777777" w:rsidR="00EC08AD" w:rsidRDefault="00EC08AD" w:rsidP="00F83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033DE" w14:textId="58AF21B4" w:rsidR="00F83E6F" w:rsidRPr="00F83E6F" w:rsidRDefault="00DC6060">
    <w:pPr>
      <w:pStyle w:val="Encabezado"/>
      <w:rPr>
        <w:sz w:val="18"/>
        <w:szCs w:val="18"/>
      </w:rPr>
    </w:pPr>
    <w:r w:rsidRPr="00DC6060">
      <w:rPr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7387D6C4" wp14:editId="6DB464B7">
          <wp:simplePos x="0" y="0"/>
          <wp:positionH relativeFrom="column">
            <wp:posOffset>5240985</wp:posOffset>
          </wp:positionH>
          <wp:positionV relativeFrom="paragraph">
            <wp:posOffset>-77470</wp:posOffset>
          </wp:positionV>
          <wp:extent cx="914400" cy="428625"/>
          <wp:effectExtent l="0" t="0" r="0" b="9525"/>
          <wp:wrapThrough wrapText="bothSides">
            <wp:wrapPolygon edited="0">
              <wp:start x="0" y="0"/>
              <wp:lineTo x="0" y="19200"/>
              <wp:lineTo x="2700" y="21120"/>
              <wp:lineTo x="21150" y="21120"/>
              <wp:lineTo x="21150" y="0"/>
              <wp:lineTo x="0" y="0"/>
            </wp:wrapPolygon>
          </wp:wrapThrough>
          <wp:docPr id="1772282109" name="Imagen 2" descr="Universidad Ruiz de Monto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niversidad Ruiz de Montoy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83E6F" w:rsidRPr="00F83E6F">
      <w:rPr>
        <w:sz w:val="18"/>
        <w:szCs w:val="18"/>
      </w:rPr>
      <w:t>UNIVERSIDAD ANTONIO RUIZ DE MONTOYA</w:t>
    </w:r>
  </w:p>
  <w:p w14:paraId="0532B288" w14:textId="65E70369" w:rsidR="00F83E6F" w:rsidRPr="00DC6060" w:rsidRDefault="00F83E6F">
    <w:pPr>
      <w:pStyle w:val="Encabezado"/>
      <w:rPr>
        <w:sz w:val="18"/>
        <w:szCs w:val="18"/>
      </w:rPr>
    </w:pPr>
    <w:r w:rsidRPr="00DC6060">
      <w:rPr>
        <w:sz w:val="18"/>
        <w:szCs w:val="18"/>
      </w:rPr>
      <w:t>Curso: Pensamiento Crítico</w:t>
    </w:r>
    <w:r w:rsidR="00DC6060" w:rsidRPr="00DC6060">
      <w:rPr>
        <w:sz w:val="18"/>
        <w:szCs w:val="18"/>
      </w:rPr>
      <w:t xml:space="preserve"> | Sección 31 | Semestre: 2026-II</w:t>
    </w:r>
  </w:p>
  <w:p w14:paraId="66847B9F" w14:textId="1EF0068B" w:rsidR="00F83E6F" w:rsidRPr="00F83E6F" w:rsidRDefault="00F83E6F">
    <w:pPr>
      <w:pStyle w:val="Encabezado"/>
      <w:rPr>
        <w:sz w:val="18"/>
        <w:szCs w:val="18"/>
        <w:lang w:val="pt-BR"/>
      </w:rPr>
    </w:pPr>
    <w:r w:rsidRPr="00F83E6F">
      <w:rPr>
        <w:sz w:val="18"/>
        <w:szCs w:val="18"/>
        <w:lang w:val="pt-BR"/>
      </w:rPr>
      <w:t>Docentes: Raymond Ocampo Salazar, Dany Cruz-Guerrero</w:t>
    </w:r>
    <w:r w:rsidR="00DC6060" w:rsidRPr="00DC6060">
      <w:rPr>
        <w:sz w:val="18"/>
        <w:szCs w:val="18"/>
        <w:lang w:val="pt-BR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75E15"/>
    <w:multiLevelType w:val="hybridMultilevel"/>
    <w:tmpl w:val="25941AC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B24EE0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31A26"/>
    <w:multiLevelType w:val="hybridMultilevel"/>
    <w:tmpl w:val="9A541B1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C3096"/>
    <w:multiLevelType w:val="hybridMultilevel"/>
    <w:tmpl w:val="9E522778"/>
    <w:lvl w:ilvl="0" w:tplc="87E2500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0A807A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56484"/>
    <w:multiLevelType w:val="hybridMultilevel"/>
    <w:tmpl w:val="B66AA800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B6B8A"/>
    <w:multiLevelType w:val="hybridMultilevel"/>
    <w:tmpl w:val="9E5CA58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896C69"/>
    <w:multiLevelType w:val="hybridMultilevel"/>
    <w:tmpl w:val="A498F53C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43F23"/>
    <w:multiLevelType w:val="hybridMultilevel"/>
    <w:tmpl w:val="AD006AF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23A74"/>
    <w:multiLevelType w:val="hybridMultilevel"/>
    <w:tmpl w:val="61FA31F2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950D6"/>
    <w:multiLevelType w:val="hybridMultilevel"/>
    <w:tmpl w:val="E91673BE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1184F"/>
    <w:multiLevelType w:val="hybridMultilevel"/>
    <w:tmpl w:val="68C83CB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DD209B"/>
    <w:multiLevelType w:val="hybridMultilevel"/>
    <w:tmpl w:val="F1C4AF8E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826F62"/>
    <w:multiLevelType w:val="hybridMultilevel"/>
    <w:tmpl w:val="9D48805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0D487A"/>
    <w:multiLevelType w:val="hybridMultilevel"/>
    <w:tmpl w:val="7D408D54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32FDC"/>
    <w:multiLevelType w:val="hybridMultilevel"/>
    <w:tmpl w:val="68863C7A"/>
    <w:lvl w:ilvl="0" w:tplc="6FF0A452">
      <w:start w:val="1"/>
      <w:numFmt w:val="upperLetter"/>
      <w:lvlText w:val="%1)"/>
      <w:lvlJc w:val="left"/>
      <w:pPr>
        <w:ind w:left="4560" w:hanging="420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67B58"/>
    <w:multiLevelType w:val="hybridMultilevel"/>
    <w:tmpl w:val="70EEDA9A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B3541"/>
    <w:multiLevelType w:val="hybridMultilevel"/>
    <w:tmpl w:val="6F44EC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C3F52"/>
    <w:multiLevelType w:val="hybridMultilevel"/>
    <w:tmpl w:val="D4D68FD8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D0F5C"/>
    <w:multiLevelType w:val="hybridMultilevel"/>
    <w:tmpl w:val="BC48B3C6"/>
    <w:lvl w:ilvl="0" w:tplc="280A0015">
      <w:start w:val="1"/>
      <w:numFmt w:val="upperLetter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74F67"/>
    <w:multiLevelType w:val="hybridMultilevel"/>
    <w:tmpl w:val="C2B89D16"/>
    <w:lvl w:ilvl="0" w:tplc="BA7221B0">
      <w:start w:val="1"/>
      <w:numFmt w:val="decimal"/>
      <w:lvlText w:val="%1."/>
      <w:lvlJc w:val="left"/>
      <w:pPr>
        <w:ind w:left="717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7CCD0D7E"/>
    <w:multiLevelType w:val="hybridMultilevel"/>
    <w:tmpl w:val="2BDE70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19"/>
  </w:num>
  <w:num w:numId="5">
    <w:abstractNumId w:val="0"/>
  </w:num>
  <w:num w:numId="6">
    <w:abstractNumId w:val="12"/>
  </w:num>
  <w:num w:numId="7">
    <w:abstractNumId w:val="14"/>
  </w:num>
  <w:num w:numId="8">
    <w:abstractNumId w:val="8"/>
  </w:num>
  <w:num w:numId="9">
    <w:abstractNumId w:val="17"/>
  </w:num>
  <w:num w:numId="10">
    <w:abstractNumId w:val="3"/>
  </w:num>
  <w:num w:numId="11">
    <w:abstractNumId w:val="13"/>
  </w:num>
  <w:num w:numId="12">
    <w:abstractNumId w:val="9"/>
  </w:num>
  <w:num w:numId="13">
    <w:abstractNumId w:val="5"/>
  </w:num>
  <w:num w:numId="14">
    <w:abstractNumId w:val="11"/>
  </w:num>
  <w:num w:numId="15">
    <w:abstractNumId w:val="1"/>
  </w:num>
  <w:num w:numId="16">
    <w:abstractNumId w:val="16"/>
  </w:num>
  <w:num w:numId="17">
    <w:abstractNumId w:val="7"/>
  </w:num>
  <w:num w:numId="18">
    <w:abstractNumId w:val="15"/>
  </w:num>
  <w:num w:numId="19">
    <w:abstractNumId w:val="18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36"/>
    <w:rsid w:val="000C4CCB"/>
    <w:rsid w:val="00131ABA"/>
    <w:rsid w:val="001D561C"/>
    <w:rsid w:val="001E15A9"/>
    <w:rsid w:val="002855F5"/>
    <w:rsid w:val="002A2719"/>
    <w:rsid w:val="002B6D29"/>
    <w:rsid w:val="0038273D"/>
    <w:rsid w:val="003E25D6"/>
    <w:rsid w:val="0059082A"/>
    <w:rsid w:val="006175FB"/>
    <w:rsid w:val="00620E4D"/>
    <w:rsid w:val="00805B66"/>
    <w:rsid w:val="00865E36"/>
    <w:rsid w:val="009666D2"/>
    <w:rsid w:val="009800F7"/>
    <w:rsid w:val="00B15CA8"/>
    <w:rsid w:val="00B53542"/>
    <w:rsid w:val="00BC0D50"/>
    <w:rsid w:val="00C000E6"/>
    <w:rsid w:val="00C37F39"/>
    <w:rsid w:val="00CA7B16"/>
    <w:rsid w:val="00CB3EDB"/>
    <w:rsid w:val="00CD1320"/>
    <w:rsid w:val="00DC6060"/>
    <w:rsid w:val="00E27AAF"/>
    <w:rsid w:val="00EC08AD"/>
    <w:rsid w:val="00F8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6051BB"/>
  <w15:chartTrackingRefBased/>
  <w15:docId w15:val="{050E215D-32F7-47F1-9026-AA5B37FC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082A"/>
    <w:pPr>
      <w:spacing w:line="240" w:lineRule="auto"/>
    </w:pPr>
    <w:rPr>
      <w:rFonts w:ascii="Arial" w:hAnsi="Arial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5E3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F83E6F"/>
    <w:rPr>
      <w:rFonts w:ascii="Arial" w:hAnsi="Arial"/>
      <w:color w:val="000000" w:themeColor="text1"/>
    </w:rPr>
  </w:style>
  <w:style w:type="paragraph" w:styleId="Piedepgina">
    <w:name w:val="footer"/>
    <w:basedOn w:val="Normal"/>
    <w:link w:val="PiedepginaCar"/>
    <w:uiPriority w:val="99"/>
    <w:unhideWhenUsed/>
    <w:rsid w:val="00F83E6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E6F"/>
    <w:rPr>
      <w:rFonts w:ascii="Arial" w:hAnsi="Arial"/>
      <w:color w:val="000000" w:themeColor="text1"/>
    </w:rPr>
  </w:style>
  <w:style w:type="table" w:styleId="Tablaconcuadrcula">
    <w:name w:val="Table Grid"/>
    <w:basedOn w:val="Tablanormal"/>
    <w:uiPriority w:val="39"/>
    <w:rsid w:val="00DC6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B6D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A918C1D6-93A1-4FF0-A291-7A360F1DA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625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9</cp:revision>
  <cp:lastPrinted>2026-09-08T19:01:00Z</cp:lastPrinted>
  <dcterms:created xsi:type="dcterms:W3CDTF">2026-04-12T22:14:00Z</dcterms:created>
  <dcterms:modified xsi:type="dcterms:W3CDTF">2026-09-10T00:39:00Z</dcterms:modified>
</cp:coreProperties>
</file>