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246526" w14:textId="77777777" w:rsidR="00422204" w:rsidRDefault="00422204" w:rsidP="00422204">
      <w:pPr>
        <w:jc w:val="center"/>
        <w:rPr>
          <w:rFonts w:ascii="Open Sans" w:hAnsi="Open Sans" w:cs="Open Sans"/>
          <w:b/>
          <w:bCs/>
          <w:i/>
          <w:iCs/>
          <w:lang w:val="pt-BR"/>
        </w:rPr>
      </w:pPr>
      <w:r w:rsidRPr="5BAFC984">
        <w:rPr>
          <w:rFonts w:ascii="Open Sans" w:hAnsi="Open Sans" w:cs="Open Sans"/>
          <w:b/>
          <w:bCs/>
          <w:i/>
          <w:iCs/>
          <w:lang w:val="pt-BR"/>
        </w:rPr>
        <w:t>SÍLABO</w:t>
      </w:r>
    </w:p>
    <w:p w14:paraId="3C491D40" w14:textId="77777777" w:rsidR="00422204" w:rsidRDefault="00422204" w:rsidP="00422204">
      <w:pPr>
        <w:jc w:val="center"/>
        <w:rPr>
          <w:rFonts w:ascii="Open Sans" w:hAnsi="Open Sans" w:cs="Open Sans"/>
          <w:b/>
          <w:bCs/>
          <w:i/>
          <w:iCs/>
          <w:noProof/>
          <w:lang w:val="pt-BR"/>
        </w:rPr>
      </w:pPr>
      <w:r w:rsidRPr="00020FDF">
        <w:rPr>
          <w:rFonts w:ascii="Open Sans" w:hAnsi="Open Sans" w:cs="Open Sans"/>
          <w:b/>
          <w:bCs/>
          <w:i/>
          <w:iCs/>
          <w:noProof/>
          <w:lang w:val="pt-BR"/>
        </w:rPr>
        <w:t>HISTORIA DE LA FILOSOFÍA ANTIGUA</w:t>
      </w:r>
    </w:p>
    <w:p w14:paraId="5BF3EDCD" w14:textId="77777777" w:rsidR="00422204" w:rsidRPr="00B97347" w:rsidRDefault="00422204" w:rsidP="00422204">
      <w:pPr>
        <w:jc w:val="center"/>
        <w:rPr>
          <w:rFonts w:ascii="Open Sans" w:hAnsi="Open Sans" w:cs="Open Sans"/>
          <w:sz w:val="22"/>
          <w:szCs w:val="22"/>
          <w:lang w:val="pt-BR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4"/>
      </w:tblGrid>
      <w:tr w:rsidR="00422204" w:rsidRPr="00B97347" w14:paraId="0D140DDE" w14:textId="77777777" w:rsidTr="007E7CB0">
        <w:tc>
          <w:tcPr>
            <w:tcW w:w="9344" w:type="dxa"/>
            <w:shd w:val="clear" w:color="auto" w:fill="F2F2F2" w:themeFill="background1" w:themeFillShade="F2"/>
          </w:tcPr>
          <w:p w14:paraId="37F6AB3D" w14:textId="77777777" w:rsidR="00422204" w:rsidRPr="00B97347" w:rsidRDefault="00422204" w:rsidP="007E7CB0">
            <w:pPr>
              <w:pStyle w:val="Prrafodelista"/>
              <w:widowControl w:val="0"/>
              <w:numPr>
                <w:ilvl w:val="0"/>
                <w:numId w:val="7"/>
              </w:numPr>
              <w:jc w:val="both"/>
              <w:rPr>
                <w:rFonts w:ascii="Open Sans" w:hAnsi="Open Sans" w:cs="Open Sans"/>
                <w:b/>
                <w:sz w:val="22"/>
                <w:szCs w:val="22"/>
              </w:rPr>
            </w:pPr>
            <w:r w:rsidRPr="00B97347">
              <w:rPr>
                <w:rFonts w:ascii="Open Sans" w:hAnsi="Open Sans" w:cs="Open Sans"/>
                <w:b/>
                <w:sz w:val="22"/>
                <w:szCs w:val="22"/>
              </w:rPr>
              <w:t>DATOS GENERALES</w:t>
            </w:r>
          </w:p>
        </w:tc>
      </w:tr>
    </w:tbl>
    <w:p w14:paraId="5564B4CB" w14:textId="77777777" w:rsidR="00422204" w:rsidRPr="00B97347" w:rsidRDefault="00422204" w:rsidP="00422204">
      <w:pPr>
        <w:widowControl w:val="0"/>
        <w:ind w:left="1080"/>
        <w:jc w:val="both"/>
        <w:rPr>
          <w:rFonts w:ascii="Open Sans" w:hAnsi="Open Sans" w:cs="Open Sans"/>
          <w:sz w:val="22"/>
          <w:szCs w:val="22"/>
        </w:rPr>
      </w:pPr>
    </w:p>
    <w:tbl>
      <w:tblPr>
        <w:tblStyle w:val="Tablaconcuadrcula"/>
        <w:tblW w:w="0" w:type="auto"/>
        <w:tblInd w:w="119" w:type="dxa"/>
        <w:tblLook w:val="04A0" w:firstRow="1" w:lastRow="0" w:firstColumn="1" w:lastColumn="0" w:noHBand="0" w:noVBand="1"/>
      </w:tblPr>
      <w:tblGrid>
        <w:gridCol w:w="3402"/>
        <w:gridCol w:w="5787"/>
      </w:tblGrid>
      <w:tr w:rsidR="00422204" w:rsidRPr="00B97347" w14:paraId="4A810B29" w14:textId="77777777" w:rsidTr="034FDC29">
        <w:tc>
          <w:tcPr>
            <w:tcW w:w="3402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378C3F7" w14:textId="77777777" w:rsidR="00422204" w:rsidRPr="00B97347" w:rsidRDefault="00422204" w:rsidP="0077339B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B97347">
              <w:rPr>
                <w:rFonts w:ascii="Open Sans" w:hAnsi="Open Sans" w:cs="Open Sans"/>
                <w:b/>
                <w:bCs/>
                <w:sz w:val="22"/>
                <w:szCs w:val="22"/>
              </w:rPr>
              <w:t>REQUISITO</w:t>
            </w:r>
          </w:p>
        </w:tc>
        <w:tc>
          <w:tcPr>
            <w:tcW w:w="5787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1B0283A5" w14:textId="77777777" w:rsidR="00422204" w:rsidRPr="00A371C6" w:rsidRDefault="00422204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020FDF">
              <w:rPr>
                <w:rFonts w:ascii="Open Sans" w:hAnsi="Open Sans" w:cs="Open Sans"/>
                <w:noProof/>
                <w:sz w:val="22"/>
                <w:szCs w:val="22"/>
              </w:rPr>
              <w:t>NINGUNO</w:t>
            </w:r>
          </w:p>
        </w:tc>
      </w:tr>
      <w:tr w:rsidR="00422204" w:rsidRPr="00B97347" w14:paraId="672B1BF0" w14:textId="77777777" w:rsidTr="034FDC29">
        <w:tc>
          <w:tcPr>
            <w:tcW w:w="340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39602E7" w14:textId="77777777" w:rsidR="00422204" w:rsidRPr="00B97347" w:rsidRDefault="00422204" w:rsidP="0077339B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B97347">
              <w:rPr>
                <w:rFonts w:ascii="Open Sans" w:hAnsi="Open Sans" w:cs="Open Sans"/>
                <w:b/>
                <w:bCs/>
                <w:sz w:val="22"/>
                <w:szCs w:val="22"/>
              </w:rPr>
              <w:t>Nº DE CRÉDITOS</w:t>
            </w:r>
          </w:p>
        </w:tc>
        <w:tc>
          <w:tcPr>
            <w:tcW w:w="5787" w:type="dxa"/>
            <w:tcBorders>
              <w:left w:val="single" w:sz="18" w:space="0" w:color="auto"/>
              <w:right w:val="single" w:sz="18" w:space="0" w:color="auto"/>
            </w:tcBorders>
          </w:tcPr>
          <w:p w14:paraId="3CFA3E0C" w14:textId="77777777" w:rsidR="00422204" w:rsidRPr="00A371C6" w:rsidRDefault="00422204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020FDF">
              <w:rPr>
                <w:rFonts w:ascii="Open Sans" w:hAnsi="Open Sans" w:cs="Open Sans"/>
                <w:noProof/>
                <w:sz w:val="22"/>
                <w:szCs w:val="22"/>
              </w:rPr>
              <w:t>4</w:t>
            </w:r>
          </w:p>
        </w:tc>
      </w:tr>
      <w:tr w:rsidR="00422204" w:rsidRPr="00B97347" w14:paraId="1AE5F499" w14:textId="77777777" w:rsidTr="034FDC29">
        <w:tc>
          <w:tcPr>
            <w:tcW w:w="340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BDBAE42" w14:textId="77777777" w:rsidR="00422204" w:rsidRPr="00B97347" w:rsidRDefault="00422204" w:rsidP="0077339B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B97347">
              <w:rPr>
                <w:rFonts w:ascii="Open Sans" w:hAnsi="Open Sans" w:cs="Open Sans"/>
                <w:b/>
                <w:bCs/>
                <w:sz w:val="22"/>
                <w:szCs w:val="22"/>
              </w:rPr>
              <w:t>HORAS DE TEORÍA</w:t>
            </w:r>
          </w:p>
        </w:tc>
        <w:tc>
          <w:tcPr>
            <w:tcW w:w="5787" w:type="dxa"/>
            <w:tcBorders>
              <w:left w:val="single" w:sz="18" w:space="0" w:color="auto"/>
              <w:right w:val="single" w:sz="18" w:space="0" w:color="auto"/>
            </w:tcBorders>
          </w:tcPr>
          <w:p w14:paraId="35B925A5" w14:textId="77777777" w:rsidR="00422204" w:rsidRPr="00A371C6" w:rsidRDefault="00422204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020FDF">
              <w:rPr>
                <w:rFonts w:ascii="Open Sans" w:hAnsi="Open Sans" w:cs="Open Sans"/>
                <w:noProof/>
                <w:sz w:val="22"/>
                <w:szCs w:val="22"/>
              </w:rPr>
              <w:t>3</w:t>
            </w:r>
          </w:p>
        </w:tc>
      </w:tr>
      <w:tr w:rsidR="00422204" w:rsidRPr="00B97347" w14:paraId="18DBE7B7" w14:textId="77777777" w:rsidTr="034FDC29">
        <w:tc>
          <w:tcPr>
            <w:tcW w:w="340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2E55A44" w14:textId="77777777" w:rsidR="00422204" w:rsidRPr="00B97347" w:rsidRDefault="00422204" w:rsidP="0077339B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b/>
                <w:bCs/>
                <w:sz w:val="22"/>
                <w:szCs w:val="22"/>
              </w:rPr>
              <w:t>HORAS DE PRÁCTICA</w:t>
            </w:r>
          </w:p>
        </w:tc>
        <w:tc>
          <w:tcPr>
            <w:tcW w:w="5787" w:type="dxa"/>
            <w:tcBorders>
              <w:left w:val="single" w:sz="18" w:space="0" w:color="auto"/>
              <w:right w:val="single" w:sz="18" w:space="0" w:color="auto"/>
            </w:tcBorders>
          </w:tcPr>
          <w:p w14:paraId="33C49D86" w14:textId="77777777" w:rsidR="00422204" w:rsidRPr="00A371C6" w:rsidRDefault="00422204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noProof/>
                <w:sz w:val="22"/>
                <w:szCs w:val="22"/>
              </w:rPr>
              <w:t>2</w:t>
            </w:r>
          </w:p>
        </w:tc>
      </w:tr>
      <w:tr w:rsidR="00422204" w:rsidRPr="00B97347" w14:paraId="7102DAD8" w14:textId="77777777" w:rsidTr="034FDC29">
        <w:tc>
          <w:tcPr>
            <w:tcW w:w="3402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7550D47" w14:textId="77777777" w:rsidR="00422204" w:rsidRPr="00B97347" w:rsidRDefault="00422204" w:rsidP="0077339B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b/>
                <w:bCs/>
                <w:sz w:val="22"/>
                <w:szCs w:val="22"/>
              </w:rPr>
              <w:t>MODALIDAD</w:t>
            </w:r>
          </w:p>
        </w:tc>
        <w:tc>
          <w:tcPr>
            <w:tcW w:w="5787" w:type="dxa"/>
            <w:tcBorders>
              <w:left w:val="single" w:sz="18" w:space="0" w:color="auto"/>
              <w:right w:val="single" w:sz="18" w:space="0" w:color="auto"/>
            </w:tcBorders>
          </w:tcPr>
          <w:p w14:paraId="24EB46AB" w14:textId="77777777" w:rsidR="00422204" w:rsidRPr="00A371C6" w:rsidRDefault="00422204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noProof/>
                <w:sz w:val="22"/>
                <w:szCs w:val="22"/>
              </w:rPr>
              <w:t>P</w:t>
            </w:r>
          </w:p>
        </w:tc>
      </w:tr>
      <w:tr w:rsidR="00422204" w:rsidRPr="00B97347" w14:paraId="470DFFCB" w14:textId="77777777" w:rsidTr="034FDC29">
        <w:tc>
          <w:tcPr>
            <w:tcW w:w="3402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59290AD" w14:textId="77777777" w:rsidR="00422204" w:rsidRPr="00B97347" w:rsidRDefault="00422204" w:rsidP="0077339B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b/>
                <w:bCs/>
                <w:sz w:val="22"/>
                <w:szCs w:val="22"/>
              </w:rPr>
              <w:t>FACULTAD</w:t>
            </w:r>
          </w:p>
        </w:tc>
        <w:tc>
          <w:tcPr>
            <w:tcW w:w="5787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32C4E83B" w14:textId="77777777" w:rsidR="00422204" w:rsidRPr="00A371C6" w:rsidRDefault="00422204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noProof/>
                <w:sz w:val="22"/>
                <w:szCs w:val="22"/>
              </w:rPr>
              <w:t>FECH</w:t>
            </w:r>
          </w:p>
        </w:tc>
      </w:tr>
      <w:tr w:rsidR="00422204" w:rsidRPr="00B97347" w14:paraId="7FD30B9B" w14:textId="77777777" w:rsidTr="034FDC29">
        <w:tc>
          <w:tcPr>
            <w:tcW w:w="3402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F1AD8D9" w14:textId="77777777" w:rsidR="00422204" w:rsidRPr="00B97347" w:rsidRDefault="00422204" w:rsidP="00EB4EE6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b/>
                <w:bCs/>
                <w:sz w:val="22"/>
                <w:szCs w:val="22"/>
              </w:rPr>
              <w:t>SEMESTRE ACADÉMICO</w:t>
            </w:r>
          </w:p>
        </w:tc>
        <w:tc>
          <w:tcPr>
            <w:tcW w:w="5787" w:type="dxa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</w:tcPr>
          <w:p w14:paraId="43FDEF53" w14:textId="4BC3C900" w:rsidR="00422204" w:rsidRPr="004C157C" w:rsidRDefault="004C157C" w:rsidP="00EB4EE6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4C157C">
              <w:rPr>
                <w:rFonts w:ascii="Open Sans" w:hAnsi="Open Sans" w:cs="Open Sans"/>
                <w:sz w:val="22"/>
                <w:szCs w:val="22"/>
              </w:rPr>
              <w:t>2026-2</w:t>
            </w:r>
          </w:p>
        </w:tc>
      </w:tr>
      <w:tr w:rsidR="00422204" w:rsidRPr="00B97347" w14:paraId="142A4D43" w14:textId="77777777" w:rsidTr="034FDC29">
        <w:tc>
          <w:tcPr>
            <w:tcW w:w="3402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5E712BF3" w14:textId="77777777" w:rsidR="00422204" w:rsidRPr="00B97347" w:rsidRDefault="00422204" w:rsidP="00EB4EE6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b/>
                <w:bCs/>
                <w:sz w:val="22"/>
                <w:szCs w:val="22"/>
              </w:rPr>
              <w:t>DURACIÓN</w:t>
            </w:r>
          </w:p>
        </w:tc>
        <w:tc>
          <w:tcPr>
            <w:tcW w:w="5787" w:type="dxa"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36AFDFD2" w14:textId="07034566" w:rsidR="00422204" w:rsidRPr="004C157C" w:rsidRDefault="004C157C" w:rsidP="00EB4EE6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4C157C">
              <w:rPr>
                <w:rFonts w:ascii="Open Sans" w:hAnsi="Open Sans" w:cs="Open Sans"/>
                <w:sz w:val="22"/>
                <w:szCs w:val="22"/>
              </w:rPr>
              <w:t>Del 17 de agosto al 05 de diciembre del 2026</w:t>
            </w:r>
          </w:p>
        </w:tc>
      </w:tr>
      <w:tr w:rsidR="00422204" w:rsidRPr="00B97347" w14:paraId="2968C7F5" w14:textId="77777777" w:rsidTr="034FDC29">
        <w:tc>
          <w:tcPr>
            <w:tcW w:w="3402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5E2D23E" w14:textId="471EA776" w:rsidR="00422204" w:rsidRPr="00B97347" w:rsidRDefault="00422204" w:rsidP="00EB4EE6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b/>
                <w:bCs/>
                <w:sz w:val="22"/>
                <w:szCs w:val="22"/>
              </w:rPr>
              <w:t>DOCENTE</w:t>
            </w:r>
          </w:p>
        </w:tc>
        <w:tc>
          <w:tcPr>
            <w:tcW w:w="5787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59A85243" w14:textId="22FD194F" w:rsidR="00422204" w:rsidRPr="00B97347" w:rsidRDefault="004C157C" w:rsidP="00B833C9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jc w:val="both"/>
              <w:rPr>
                <w:rFonts w:ascii="Open Sans" w:hAnsi="Open Sans" w:cs="Open Sans"/>
                <w:color w:val="0070C0"/>
                <w:sz w:val="22"/>
                <w:szCs w:val="22"/>
              </w:rPr>
            </w:pPr>
            <w:r w:rsidRPr="004C157C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César Inca Mendoza Loyola</w:t>
            </w:r>
            <w:r w:rsidR="00B833C9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 xml:space="preserve"> (</w:t>
            </w:r>
            <w:hyperlink r:id="rId7" w:history="1">
              <w:r w:rsidRPr="00BB4F50">
                <w:rPr>
                  <w:rStyle w:val="Hipervnculo"/>
                  <w:rFonts w:ascii="Open Sans" w:hAnsi="Open Sans" w:cs="Open Sans"/>
                  <w:sz w:val="22"/>
                  <w:szCs w:val="22"/>
                </w:rPr>
                <w:t>cesar.mendoza@uarm.pe</w:t>
              </w:r>
            </w:hyperlink>
            <w:r w:rsidR="00B833C9">
              <w:t>)</w:t>
            </w:r>
            <w:r>
              <w:rPr>
                <w:rFonts w:ascii="Open Sans" w:hAnsi="Open Sans" w:cs="Open Sans"/>
                <w:color w:val="0070C0"/>
                <w:sz w:val="22"/>
                <w:szCs w:val="22"/>
              </w:rPr>
              <w:t xml:space="preserve"> </w:t>
            </w:r>
          </w:p>
        </w:tc>
      </w:tr>
      <w:tr w:rsidR="00422204" w:rsidRPr="00B97347" w14:paraId="13C25841" w14:textId="77777777" w:rsidTr="034FDC29">
        <w:tc>
          <w:tcPr>
            <w:tcW w:w="3402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CBBFE5" w14:textId="1F48BCB0" w:rsidR="00422204" w:rsidRPr="00B97347" w:rsidRDefault="00422204" w:rsidP="00EB4EE6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b/>
                <w:bCs/>
                <w:sz w:val="22"/>
                <w:szCs w:val="22"/>
              </w:rPr>
              <w:t>JEFE DE PRÁCTICA</w:t>
            </w:r>
          </w:p>
        </w:tc>
        <w:tc>
          <w:tcPr>
            <w:tcW w:w="5787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8D8F61" w14:textId="4772B55F" w:rsidR="00422204" w:rsidRPr="00B97347" w:rsidRDefault="00B833C9" w:rsidP="00EB4EE6">
            <w:pPr>
              <w:tabs>
                <w:tab w:val="left" w:pos="2694"/>
                <w:tab w:val="left" w:pos="3119"/>
                <w:tab w:val="left" w:pos="3544"/>
                <w:tab w:val="left" w:pos="4536"/>
              </w:tabs>
              <w:jc w:val="both"/>
              <w:rPr>
                <w:rFonts w:ascii="Open Sans" w:hAnsi="Open Sans" w:cs="Open Sans"/>
                <w:color w:val="0070C0"/>
                <w:sz w:val="22"/>
                <w:szCs w:val="22"/>
              </w:rPr>
            </w:pPr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Fernando García Alcalá (</w:t>
            </w:r>
            <w:hyperlink r:id="rId8" w:history="1">
              <w:r w:rsidRPr="00032E44">
                <w:rPr>
                  <w:rStyle w:val="Hipervnculo"/>
                  <w:rFonts w:ascii="Open Sans" w:hAnsi="Open Sans" w:cs="Open Sans"/>
                  <w:sz w:val="22"/>
                  <w:szCs w:val="22"/>
                </w:rPr>
                <w:t>fernando.garciaa@uarm.pe</w:t>
              </w:r>
            </w:hyperlink>
            <w: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 xml:space="preserve">) </w:t>
            </w:r>
            <w:commentRangeStart w:id="0"/>
            <w:commentRangeEnd w:id="0"/>
            <w:r w:rsidR="00422204" w:rsidRPr="00B97347">
              <w:rPr>
                <w:rStyle w:val="Refdecomentario"/>
                <w:rFonts w:ascii="Open Sans" w:hAnsi="Open Sans" w:cs="Open Sans"/>
                <w:color w:val="0070C0"/>
                <w:sz w:val="22"/>
                <w:szCs w:val="22"/>
              </w:rPr>
              <w:commentReference w:id="0"/>
            </w:r>
          </w:p>
        </w:tc>
      </w:tr>
    </w:tbl>
    <w:p w14:paraId="21C06B30" w14:textId="77777777" w:rsidR="00422204" w:rsidRPr="00EB4EE6" w:rsidRDefault="00422204" w:rsidP="00422204">
      <w:pPr>
        <w:rPr>
          <w:rFonts w:ascii="Open Sans" w:hAnsi="Open Sans" w:cs="Open Sans"/>
          <w:sz w:val="22"/>
          <w:szCs w:val="22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4"/>
      </w:tblGrid>
      <w:tr w:rsidR="00422204" w:rsidRPr="00B97347" w14:paraId="4E599FDF" w14:textId="77777777" w:rsidTr="034FDC29">
        <w:tc>
          <w:tcPr>
            <w:tcW w:w="9344" w:type="dxa"/>
            <w:shd w:val="clear" w:color="auto" w:fill="F2F2F2" w:themeFill="background1" w:themeFillShade="F2"/>
          </w:tcPr>
          <w:p w14:paraId="6DDCE567" w14:textId="77777777" w:rsidR="00422204" w:rsidRPr="00B97347" w:rsidRDefault="00422204" w:rsidP="034FDC29">
            <w:pPr>
              <w:pStyle w:val="Prrafodelista"/>
              <w:widowControl w:val="0"/>
              <w:numPr>
                <w:ilvl w:val="0"/>
                <w:numId w:val="7"/>
              </w:numPr>
              <w:jc w:val="both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commentRangeStart w:id="1"/>
            <w:r w:rsidRPr="034FDC29">
              <w:rPr>
                <w:rFonts w:ascii="Open Sans" w:hAnsi="Open Sans" w:cs="Open Sans"/>
                <w:b/>
                <w:bCs/>
                <w:sz w:val="22"/>
                <w:szCs w:val="22"/>
              </w:rPr>
              <w:t>SUMILLA</w:t>
            </w:r>
            <w:commentRangeEnd w:id="1"/>
            <w:r w:rsidRPr="00B97347">
              <w:rPr>
                <w:rStyle w:val="Refdecomentario"/>
                <w:rFonts w:ascii="Open Sans" w:hAnsi="Open Sans" w:cs="Open Sans"/>
                <w:b/>
                <w:bCs/>
                <w:sz w:val="22"/>
                <w:szCs w:val="22"/>
              </w:rPr>
              <w:commentReference w:id="1"/>
            </w:r>
          </w:p>
        </w:tc>
      </w:tr>
    </w:tbl>
    <w:p w14:paraId="5F5706CD" w14:textId="77777777" w:rsidR="00422204" w:rsidRDefault="00422204" w:rsidP="00422204">
      <w:pPr>
        <w:tabs>
          <w:tab w:val="left" w:pos="2694"/>
          <w:tab w:val="left" w:pos="3119"/>
          <w:tab w:val="left" w:pos="3544"/>
          <w:tab w:val="left" w:pos="6521"/>
        </w:tabs>
        <w:jc w:val="both"/>
        <w:rPr>
          <w:rFonts w:ascii="Open Sans" w:hAnsi="Open Sans" w:cs="Open Sans"/>
          <w:noProof/>
          <w:sz w:val="22"/>
          <w:szCs w:val="22"/>
        </w:rPr>
      </w:pPr>
    </w:p>
    <w:p w14:paraId="28ACC9AE" w14:textId="77777777" w:rsidR="00422204" w:rsidRDefault="00422204" w:rsidP="00E6789E">
      <w:pPr>
        <w:jc w:val="both"/>
        <w:rPr>
          <w:rFonts w:ascii="Open Sans" w:hAnsi="Open Sans" w:cs="Open Sans"/>
          <w:noProof/>
          <w:sz w:val="22"/>
          <w:szCs w:val="22"/>
        </w:rPr>
      </w:pPr>
      <w:r w:rsidRPr="034FDC29">
        <w:rPr>
          <w:rFonts w:ascii="Open Sans" w:hAnsi="Open Sans" w:cs="Open Sans"/>
          <w:noProof/>
          <w:sz w:val="22"/>
          <w:szCs w:val="22"/>
        </w:rPr>
        <w:t>Curso teórico-práctico, específico y obligatorio de las Carrera Profesional de Filosofía y Educación. El curso busca familiarizar al estudiante con los principales problemas y planteamientos filosóficos de la Grecia clásica a través del estudio y análisis de algunas de las principales obras de los filósofos griegos más representativos: los presocráticos, los sofistas, Platón y Aristóteles. Entre los temas a tratar se encuentran la naturaleza, el conocimiento, la virtud y la felicidad. Los problemas y soluciones planteadas se abordan mostrando su génesis y sus transformaciones a la vez que se considera su consistencia, influencia y vigencia en la actualidad. Como resultado del aprendizaje, se espera que el alumnado pueda desarrollar en un texto escrito una síntesis clara, detallada y crítica de los principales problemas que preocuparon a los filósofos de la Grecia antigua.</w:t>
      </w:r>
    </w:p>
    <w:p w14:paraId="07C1DE93" w14:textId="77777777" w:rsidR="00422204" w:rsidRPr="00EB4EE6" w:rsidRDefault="00422204" w:rsidP="00422204">
      <w:pPr>
        <w:rPr>
          <w:rFonts w:ascii="Open Sans" w:hAnsi="Open Sans" w:cs="Open Sans"/>
          <w:sz w:val="22"/>
          <w:szCs w:val="22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4"/>
      </w:tblGrid>
      <w:tr w:rsidR="00422204" w:rsidRPr="00B97347" w14:paraId="75FEA681" w14:textId="77777777" w:rsidTr="034FDC29">
        <w:tc>
          <w:tcPr>
            <w:tcW w:w="9344" w:type="dxa"/>
            <w:shd w:val="clear" w:color="auto" w:fill="F2F2F2" w:themeFill="background1" w:themeFillShade="F2"/>
          </w:tcPr>
          <w:p w14:paraId="33845005" w14:textId="77777777" w:rsidR="00422204" w:rsidRPr="00B97347" w:rsidRDefault="00422204" w:rsidP="034FDC29">
            <w:pPr>
              <w:pStyle w:val="Prrafodelista"/>
              <w:widowControl w:val="0"/>
              <w:numPr>
                <w:ilvl w:val="0"/>
                <w:numId w:val="7"/>
              </w:numPr>
              <w:jc w:val="both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commentRangeStart w:id="2"/>
            <w:r w:rsidRPr="034FDC29">
              <w:rPr>
                <w:rFonts w:ascii="Open Sans" w:hAnsi="Open Sans" w:cs="Open Sans"/>
                <w:b/>
                <w:bCs/>
                <w:sz w:val="22"/>
                <w:szCs w:val="22"/>
              </w:rPr>
              <w:t>COMPETENCIAS DEL PERFIL DE EGRESO</w:t>
            </w:r>
            <w:commentRangeEnd w:id="2"/>
            <w:r w:rsidRPr="00B97347">
              <w:rPr>
                <w:rStyle w:val="Refdecomentario"/>
                <w:rFonts w:ascii="Open Sans" w:hAnsi="Open Sans" w:cs="Open Sans"/>
                <w:b/>
                <w:bCs/>
                <w:sz w:val="22"/>
                <w:szCs w:val="22"/>
              </w:rPr>
              <w:commentReference w:id="2"/>
            </w:r>
          </w:p>
        </w:tc>
      </w:tr>
    </w:tbl>
    <w:p w14:paraId="4546A923" w14:textId="77777777" w:rsidR="00422204" w:rsidRPr="00B97347" w:rsidRDefault="00422204" w:rsidP="034FDC29">
      <w:pPr>
        <w:widowControl w:val="0"/>
        <w:ind w:left="567"/>
        <w:jc w:val="both"/>
        <w:rPr>
          <w:rFonts w:ascii="Open Sans" w:hAnsi="Open Sans" w:cs="Open Sans"/>
          <w:b/>
          <w:bCs/>
          <w:sz w:val="22"/>
          <w:szCs w:val="22"/>
        </w:rPr>
      </w:pPr>
    </w:p>
    <w:p w14:paraId="42D36A5F" w14:textId="77777777" w:rsidR="00422204" w:rsidRPr="00B97347" w:rsidRDefault="00422204" w:rsidP="034FDC29">
      <w:pPr>
        <w:widowControl w:val="0"/>
        <w:jc w:val="both"/>
        <w:rPr>
          <w:rFonts w:ascii="Open Sans" w:hAnsi="Open Sans" w:cs="Open Sans"/>
          <w:sz w:val="22"/>
          <w:szCs w:val="22"/>
        </w:rPr>
      </w:pPr>
      <w:r w:rsidRPr="034FDC29">
        <w:rPr>
          <w:rFonts w:ascii="Open Sans" w:hAnsi="Open Sans" w:cs="Open Sans"/>
          <w:sz w:val="22"/>
          <w:szCs w:val="22"/>
        </w:rPr>
        <w:t>La asignatura está relacionada con las siguientes competencias del Perfil de Egreso:</w:t>
      </w:r>
    </w:p>
    <w:p w14:paraId="43A4A35E" w14:textId="77777777" w:rsidR="00422204" w:rsidRPr="00B97347" w:rsidRDefault="00422204" w:rsidP="00422204">
      <w:pPr>
        <w:rPr>
          <w:rFonts w:ascii="Open Sans" w:hAnsi="Open Sans" w:cs="Open Sans"/>
          <w:sz w:val="22"/>
          <w:szCs w:val="22"/>
        </w:rPr>
      </w:pPr>
    </w:p>
    <w:tbl>
      <w:tblPr>
        <w:tblStyle w:val="Tablaconcuadrcula"/>
        <w:tblW w:w="921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678"/>
        <w:gridCol w:w="7537"/>
      </w:tblGrid>
      <w:tr w:rsidR="00422204" w:rsidRPr="00B97347" w14:paraId="6E6A9329" w14:textId="77777777" w:rsidTr="034FDC29">
        <w:trPr>
          <w:trHeight w:val="54"/>
        </w:trPr>
        <w:tc>
          <w:tcPr>
            <w:tcW w:w="1678" w:type="dxa"/>
          </w:tcPr>
          <w:p w14:paraId="1E1C135C" w14:textId="77777777" w:rsidR="00422204" w:rsidRPr="00B97347" w:rsidRDefault="00422204">
            <w:pPr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7537" w:type="dxa"/>
          </w:tcPr>
          <w:p w14:paraId="361F6B77" w14:textId="77777777" w:rsidR="00422204" w:rsidRPr="00B97347" w:rsidRDefault="00422204">
            <w:pPr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b/>
                <w:bCs/>
                <w:sz w:val="22"/>
                <w:szCs w:val="22"/>
              </w:rPr>
              <w:t>COMPETENCIA</w:t>
            </w:r>
          </w:p>
        </w:tc>
      </w:tr>
      <w:tr w:rsidR="00422204" w:rsidRPr="00B97347" w14:paraId="3A5519B6" w14:textId="77777777" w:rsidTr="034FDC29">
        <w:trPr>
          <w:trHeight w:val="54"/>
        </w:trPr>
        <w:tc>
          <w:tcPr>
            <w:tcW w:w="1678" w:type="dxa"/>
          </w:tcPr>
          <w:p w14:paraId="099C916C" w14:textId="77777777" w:rsidR="00422204" w:rsidRPr="001111B4" w:rsidRDefault="00422204" w:rsidP="034FDC29">
            <w:pPr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b/>
                <w:bCs/>
                <w:sz w:val="22"/>
                <w:szCs w:val="22"/>
              </w:rPr>
              <w:t>General</w:t>
            </w:r>
          </w:p>
        </w:tc>
        <w:tc>
          <w:tcPr>
            <w:tcW w:w="7537" w:type="dxa"/>
          </w:tcPr>
          <w:p w14:paraId="568383B8" w14:textId="77777777" w:rsidR="00422204" w:rsidRPr="0019175A" w:rsidRDefault="00422204" w:rsidP="034FDC29">
            <w:pPr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b/>
                <w:bCs/>
                <w:noProof/>
                <w:sz w:val="22"/>
                <w:szCs w:val="22"/>
              </w:rPr>
              <w:t>Pensamiento Crítico</w:t>
            </w:r>
          </w:p>
          <w:p w14:paraId="0E611F7C" w14:textId="77777777" w:rsidR="00422204" w:rsidRDefault="00422204" w:rsidP="034FDC29">
            <w:pPr>
              <w:rPr>
                <w:rFonts w:ascii="Open Sans" w:hAnsi="Open Sans" w:cs="Open Sans"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noProof/>
                <w:sz w:val="22"/>
                <w:szCs w:val="22"/>
              </w:rPr>
              <w:t>Analiza la realidad con sensibilidad y conciencia crítica desde la formación humanista y el discernimiento, para asumir un compromiso de cambio hacia una sociedad más justa e inclusiva.</w:t>
            </w:r>
          </w:p>
          <w:p w14:paraId="3F019244" w14:textId="77777777" w:rsidR="00422204" w:rsidRPr="001111B4" w:rsidRDefault="00422204" w:rsidP="034FDC29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422204" w:rsidRPr="00B97347" w14:paraId="7ACCEA03" w14:textId="77777777" w:rsidTr="034FDC29">
        <w:trPr>
          <w:trHeight w:val="54"/>
        </w:trPr>
        <w:tc>
          <w:tcPr>
            <w:tcW w:w="1678" w:type="dxa"/>
          </w:tcPr>
          <w:p w14:paraId="6DC8413E" w14:textId="77777777" w:rsidR="00422204" w:rsidRPr="001111B4" w:rsidRDefault="00422204" w:rsidP="034FDC29">
            <w:pPr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b/>
                <w:bCs/>
                <w:sz w:val="22"/>
                <w:szCs w:val="22"/>
              </w:rPr>
              <w:t>Específica</w:t>
            </w:r>
          </w:p>
        </w:tc>
        <w:tc>
          <w:tcPr>
            <w:tcW w:w="7537" w:type="dxa"/>
          </w:tcPr>
          <w:p w14:paraId="367BD778" w14:textId="77777777" w:rsidR="00422204" w:rsidRPr="0019175A" w:rsidRDefault="00422204" w:rsidP="034FDC29">
            <w:pPr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b/>
                <w:bCs/>
                <w:noProof/>
                <w:sz w:val="22"/>
                <w:szCs w:val="22"/>
              </w:rPr>
              <w:t>Manejo de la tradición filosófica</w:t>
            </w:r>
          </w:p>
          <w:p w14:paraId="4805D875" w14:textId="77777777" w:rsidR="00422204" w:rsidRDefault="00422204" w:rsidP="034FDC29">
            <w:pPr>
              <w:rPr>
                <w:rFonts w:ascii="Open Sans" w:hAnsi="Open Sans" w:cs="Open Sans"/>
                <w:sz w:val="22"/>
                <w:szCs w:val="22"/>
              </w:rPr>
            </w:pPr>
            <w:r w:rsidRPr="034FDC29">
              <w:rPr>
                <w:rFonts w:ascii="Open Sans" w:hAnsi="Open Sans" w:cs="Open Sans"/>
                <w:noProof/>
                <w:sz w:val="22"/>
                <w:szCs w:val="22"/>
              </w:rPr>
              <w:t>Comprende con rigor y profundidad las concepciones, corrientes y escuelas filosóficas históricamente dadas y los problemas fundamentales a las que estas responden, mediante el acercamiento a sus fuentes originales y sus interpretaciones, con el fin de articular una perspectiva personal informada y actualizada de la tradición filosófica.</w:t>
            </w:r>
          </w:p>
          <w:p w14:paraId="234DCD62" w14:textId="77777777" w:rsidR="00422204" w:rsidRPr="001111B4" w:rsidRDefault="00422204" w:rsidP="034FDC29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14:paraId="223A64E3" w14:textId="77777777" w:rsidR="00422204" w:rsidRPr="00EB4EE6" w:rsidRDefault="00422204" w:rsidP="00422204">
      <w:pPr>
        <w:rPr>
          <w:rFonts w:ascii="Open Sans" w:hAnsi="Open Sans" w:cs="Open Sans"/>
          <w:sz w:val="22"/>
          <w:szCs w:val="22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4"/>
      </w:tblGrid>
      <w:tr w:rsidR="00422204" w:rsidRPr="00B97347" w14:paraId="020B6DB6" w14:textId="77777777" w:rsidTr="00D874E6">
        <w:tc>
          <w:tcPr>
            <w:tcW w:w="9344" w:type="dxa"/>
            <w:shd w:val="clear" w:color="auto" w:fill="F2F2F2" w:themeFill="background1" w:themeFillShade="F2"/>
          </w:tcPr>
          <w:p w14:paraId="353D0C3E" w14:textId="77777777" w:rsidR="00422204" w:rsidRPr="00B97347" w:rsidRDefault="00422204" w:rsidP="00300A48">
            <w:pPr>
              <w:pStyle w:val="Prrafodelista"/>
              <w:widowControl w:val="0"/>
              <w:numPr>
                <w:ilvl w:val="0"/>
                <w:numId w:val="7"/>
              </w:numPr>
              <w:jc w:val="both"/>
              <w:rPr>
                <w:rFonts w:ascii="Open Sans" w:hAnsi="Open Sans" w:cs="Open Sans"/>
                <w:b/>
                <w:sz w:val="22"/>
                <w:szCs w:val="22"/>
              </w:rPr>
            </w:pPr>
            <w:commentRangeStart w:id="3"/>
            <w:r w:rsidRPr="00B97347">
              <w:rPr>
                <w:rFonts w:ascii="Open Sans" w:hAnsi="Open Sans" w:cs="Open Sans"/>
                <w:b/>
                <w:sz w:val="22"/>
                <w:szCs w:val="22"/>
              </w:rPr>
              <w:t>CONTENIDOS</w:t>
            </w:r>
            <w:commentRangeEnd w:id="3"/>
            <w:r w:rsidRPr="00B97347">
              <w:rPr>
                <w:rStyle w:val="Refdecomentario"/>
                <w:rFonts w:ascii="Open Sans" w:hAnsi="Open Sans" w:cs="Open Sans"/>
                <w:b/>
                <w:sz w:val="22"/>
                <w:szCs w:val="22"/>
              </w:rPr>
              <w:commentReference w:id="3"/>
            </w:r>
          </w:p>
        </w:tc>
      </w:tr>
    </w:tbl>
    <w:p w14:paraId="0B7C81AA" w14:textId="77777777" w:rsidR="00422204" w:rsidRPr="00B97347" w:rsidRDefault="00422204" w:rsidP="00422204">
      <w:pPr>
        <w:widowControl w:val="0"/>
        <w:tabs>
          <w:tab w:val="left" w:pos="284"/>
        </w:tabs>
        <w:jc w:val="both"/>
        <w:rPr>
          <w:rFonts w:ascii="Open Sans" w:hAnsi="Open Sans" w:cs="Open Sans"/>
          <w:color w:val="365F91" w:themeColor="accent1" w:themeShade="BF"/>
          <w:sz w:val="22"/>
          <w:szCs w:val="22"/>
        </w:rPr>
      </w:pPr>
    </w:p>
    <w:p w14:paraId="4287001F" w14:textId="0A820552" w:rsidR="00422204" w:rsidRPr="00097A03" w:rsidRDefault="00422204" w:rsidP="00422204">
      <w:pPr>
        <w:widowControl w:val="0"/>
        <w:tabs>
          <w:tab w:val="left" w:pos="284"/>
        </w:tabs>
        <w:jc w:val="both"/>
        <w:rPr>
          <w:rFonts w:ascii="Open Sans" w:hAnsi="Open Sans" w:cs="Open Sans"/>
          <w:b/>
          <w:bCs/>
          <w:color w:val="000000" w:themeColor="text1"/>
          <w:sz w:val="22"/>
          <w:szCs w:val="22"/>
          <w:lang w:val="es-ES"/>
        </w:rPr>
      </w:pPr>
      <w:r w:rsidRPr="5F57FF96">
        <w:rPr>
          <w:rFonts w:ascii="Open Sans" w:hAnsi="Open Sans" w:cs="Open Sans"/>
          <w:b/>
          <w:bCs/>
          <w:sz w:val="22"/>
          <w:szCs w:val="22"/>
          <w:lang w:val="es-ES"/>
        </w:rPr>
        <w:t>UNIDAD</w:t>
      </w:r>
      <w:r w:rsidRPr="5F57FF96">
        <w:rPr>
          <w:rFonts w:ascii="Open Sans" w:hAnsi="Open Sans" w:cs="Open Sans"/>
          <w:b/>
          <w:bCs/>
          <w:color w:val="C0504D" w:themeColor="accent2"/>
          <w:sz w:val="22"/>
          <w:szCs w:val="22"/>
          <w:lang w:val="es-ES"/>
        </w:rPr>
        <w:t xml:space="preserve"> </w:t>
      </w:r>
      <w:r w:rsidR="00097A03" w:rsidRPr="00097A03">
        <w:rPr>
          <w:rFonts w:ascii="Open Sans" w:hAnsi="Open Sans" w:cs="Open Sans"/>
          <w:b/>
          <w:bCs/>
          <w:color w:val="000000" w:themeColor="text1"/>
          <w:sz w:val="22"/>
          <w:szCs w:val="22"/>
          <w:lang w:val="es-ES"/>
        </w:rPr>
        <w:t>1</w:t>
      </w:r>
      <w:r w:rsidRPr="00097A03">
        <w:rPr>
          <w:rFonts w:ascii="Open Sans" w:hAnsi="Open Sans" w:cs="Open Sans"/>
          <w:b/>
          <w:bCs/>
          <w:color w:val="000000" w:themeColor="text1"/>
          <w:sz w:val="22"/>
          <w:szCs w:val="22"/>
          <w:lang w:val="es-ES"/>
        </w:rPr>
        <w:t xml:space="preserve">: </w:t>
      </w:r>
      <w:r w:rsidR="00097A03" w:rsidRPr="00097A03">
        <w:rPr>
          <w:rFonts w:ascii="Open Sans" w:hAnsi="Open Sans" w:cs="Open Sans"/>
          <w:b/>
          <w:bCs/>
          <w:color w:val="000000" w:themeColor="text1"/>
          <w:sz w:val="22"/>
          <w:szCs w:val="22"/>
          <w:lang w:val="es-ES"/>
        </w:rPr>
        <w:t xml:space="preserve">Asentamiento y primera evolución del </w:t>
      </w:r>
      <w:r w:rsidR="00097A03" w:rsidRPr="00097A03">
        <w:rPr>
          <w:rFonts w:ascii="Open Sans" w:hAnsi="Open Sans" w:cs="Open Sans"/>
          <w:b/>
          <w:bCs/>
          <w:i/>
          <w:iCs/>
          <w:color w:val="000000" w:themeColor="text1"/>
          <w:sz w:val="22"/>
          <w:szCs w:val="22"/>
          <w:lang w:val="es-ES"/>
        </w:rPr>
        <w:t>logos</w:t>
      </w:r>
      <w:r w:rsidR="00097A03" w:rsidRPr="00097A03">
        <w:rPr>
          <w:rFonts w:ascii="Open Sans" w:hAnsi="Open Sans" w:cs="Open Sans"/>
          <w:b/>
          <w:bCs/>
          <w:color w:val="000000" w:themeColor="text1"/>
          <w:sz w:val="22"/>
          <w:szCs w:val="22"/>
          <w:lang w:val="es-ES"/>
        </w:rPr>
        <w:t>: de Tales a los atomistas</w:t>
      </w:r>
    </w:p>
    <w:p w14:paraId="46DC0010" w14:textId="77777777" w:rsidR="00AC3DB6" w:rsidRPr="00097A03" w:rsidRDefault="00422204" w:rsidP="00422204">
      <w:pPr>
        <w:pStyle w:val="Prrafodelista"/>
        <w:widowControl w:val="0"/>
        <w:numPr>
          <w:ilvl w:val="0"/>
          <w:numId w:val="19"/>
        </w:numPr>
        <w:tabs>
          <w:tab w:val="left" w:pos="284"/>
        </w:tabs>
        <w:jc w:val="both"/>
        <w:rPr>
          <w:rFonts w:ascii="Open Sans" w:hAnsi="Open Sans" w:cs="Open Sans"/>
          <w:color w:val="000000" w:themeColor="text1"/>
          <w:sz w:val="22"/>
          <w:szCs w:val="22"/>
        </w:rPr>
      </w:pPr>
      <w:commentRangeStart w:id="4"/>
      <w:r w:rsidRPr="00097A03">
        <w:rPr>
          <w:rFonts w:ascii="Open Sans" w:hAnsi="Open Sans" w:cs="Open Sans"/>
          <w:b/>
          <w:bCs/>
          <w:color w:val="000000" w:themeColor="text1"/>
          <w:sz w:val="22"/>
          <w:szCs w:val="22"/>
          <w:u w:val="single"/>
          <w:lang w:val="es"/>
        </w:rPr>
        <w:t>Logro</w:t>
      </w:r>
      <w:r w:rsidRPr="00097A03">
        <w:rPr>
          <w:rFonts w:ascii="Open Sans" w:hAnsi="Open Sans" w:cs="Open Sans"/>
          <w:b/>
          <w:bCs/>
          <w:color w:val="000000" w:themeColor="text1"/>
          <w:sz w:val="22"/>
          <w:szCs w:val="22"/>
          <w:lang w:val="es"/>
        </w:rPr>
        <w:t>:</w:t>
      </w:r>
      <w:commentRangeEnd w:id="4"/>
      <w:r w:rsidRPr="00097A03">
        <w:rPr>
          <w:rStyle w:val="Refdecomentario"/>
          <w:rFonts w:ascii="Open Sans" w:hAnsi="Open Sans" w:cs="Open Sans"/>
          <w:b/>
          <w:bCs/>
          <w:color w:val="000000" w:themeColor="text1"/>
          <w:sz w:val="22"/>
          <w:szCs w:val="22"/>
          <w:lang w:val="es"/>
        </w:rPr>
        <w:commentReference w:id="4"/>
      </w:r>
      <w:r w:rsidRPr="00097A03">
        <w:rPr>
          <w:rFonts w:ascii="Open Sans" w:hAnsi="Open Sans" w:cs="Open Sans"/>
          <w:b/>
          <w:bCs/>
          <w:color w:val="000000" w:themeColor="text1"/>
          <w:sz w:val="22"/>
          <w:szCs w:val="22"/>
          <w:lang w:val="es"/>
        </w:rPr>
        <w:t xml:space="preserve"> </w:t>
      </w:r>
      <w:r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>Al finalizar la unidad, el alumno identifica</w:t>
      </w:r>
      <w:r w:rsidR="00AC3DB6"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los aspectos centrales del</w:t>
      </w:r>
      <w:r w:rsidR="00AC3DB6" w:rsidRPr="00BB5F25">
        <w:rPr>
          <w:rFonts w:ascii="Open Sans" w:hAnsi="Open Sans" w:cs="Open Sans"/>
          <w:i/>
          <w:iCs/>
          <w:color w:val="000000" w:themeColor="text1"/>
          <w:sz w:val="22"/>
          <w:szCs w:val="22"/>
          <w:lang w:val="es"/>
        </w:rPr>
        <w:t xml:space="preserve"> logos</w:t>
      </w:r>
      <w:r w:rsidR="00AC3DB6"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filosófico en sus orígenes dentro de la cultura griega clásica, siendo capaz de identificar los detalles </w:t>
      </w:r>
      <w:r w:rsidR="00AC3DB6"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lastRenderedPageBreak/>
        <w:t>esenciales de su fase pre-socrática.</w:t>
      </w:r>
    </w:p>
    <w:p w14:paraId="46C33807" w14:textId="7CAEC96B" w:rsidR="00097A03" w:rsidRPr="00097A03" w:rsidRDefault="00097A03" w:rsidP="00097A03">
      <w:pPr>
        <w:pStyle w:val="Prrafodelista"/>
        <w:widowControl w:val="0"/>
        <w:numPr>
          <w:ilvl w:val="1"/>
          <w:numId w:val="1"/>
        </w:numPr>
        <w:tabs>
          <w:tab w:val="left" w:pos="284"/>
        </w:tabs>
        <w:jc w:val="both"/>
        <w:rPr>
          <w:rFonts w:ascii="Open Sans" w:hAnsi="Open Sans" w:cs="Open Sans"/>
          <w:color w:val="000000" w:themeColor="text1"/>
          <w:sz w:val="22"/>
          <w:szCs w:val="22"/>
          <w:lang w:val="es"/>
        </w:rPr>
      </w:pPr>
      <w:r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La particularidad del </w:t>
      </w:r>
      <w:r w:rsidRPr="00097A03">
        <w:rPr>
          <w:rFonts w:ascii="Open Sans" w:hAnsi="Open Sans" w:cs="Open Sans"/>
          <w:i/>
          <w:iCs/>
          <w:color w:val="000000" w:themeColor="text1"/>
          <w:sz w:val="22"/>
          <w:szCs w:val="22"/>
          <w:lang w:val="es"/>
        </w:rPr>
        <w:t>logos</w:t>
      </w:r>
      <w:r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filosófico frente a la tradición del pensamiento mitológico</w:t>
      </w:r>
      <w:r w:rsidR="00F40E1A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y el estándar </w:t>
      </w:r>
      <w:r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>socrático-platónico</w:t>
      </w:r>
      <w:r w:rsidR="00F40E1A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del pensar filosófico</w:t>
      </w:r>
      <w:r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>.</w:t>
      </w:r>
    </w:p>
    <w:p w14:paraId="752D7B51" w14:textId="0009A242" w:rsidR="00097A03" w:rsidRPr="00097A03" w:rsidRDefault="00097A03" w:rsidP="000A647B">
      <w:pPr>
        <w:pStyle w:val="Prrafodelista"/>
        <w:widowControl w:val="0"/>
        <w:numPr>
          <w:ilvl w:val="1"/>
          <w:numId w:val="1"/>
        </w:numPr>
        <w:tabs>
          <w:tab w:val="left" w:pos="284"/>
        </w:tabs>
        <w:jc w:val="both"/>
        <w:rPr>
          <w:rFonts w:ascii="Open Sans" w:hAnsi="Open Sans" w:cs="Open Sans"/>
          <w:color w:val="000000" w:themeColor="text1"/>
          <w:sz w:val="22"/>
          <w:szCs w:val="22"/>
          <w:lang w:val="es"/>
        </w:rPr>
      </w:pPr>
      <w:r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La búsqueda de la </w:t>
      </w:r>
      <w:r w:rsidRPr="00F40E1A">
        <w:rPr>
          <w:rFonts w:ascii="Open Sans" w:hAnsi="Open Sans" w:cs="Open Sans"/>
          <w:i/>
          <w:iCs/>
          <w:color w:val="000000" w:themeColor="text1"/>
          <w:sz w:val="22"/>
          <w:szCs w:val="22"/>
          <w:lang w:val="es"/>
        </w:rPr>
        <w:t>arché</w:t>
      </w:r>
      <w:r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según los primeros milesios (Tales, Anaximandro y Anaxímenes)</w:t>
      </w:r>
      <w:r w:rsidR="00F40E1A">
        <w:rPr>
          <w:rFonts w:ascii="Open Sans" w:hAnsi="Open Sans" w:cs="Open Sans"/>
          <w:color w:val="000000" w:themeColor="text1"/>
          <w:sz w:val="22"/>
          <w:szCs w:val="22"/>
          <w:lang w:val="es"/>
        </w:rPr>
        <w:t>.</w:t>
      </w:r>
      <w:r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</w:t>
      </w:r>
      <w:r w:rsidR="00F40E1A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La unidad del </w:t>
      </w:r>
      <w:r w:rsidR="00F40E1A" w:rsidRPr="00F40E1A">
        <w:rPr>
          <w:rFonts w:ascii="Open Sans" w:hAnsi="Open Sans" w:cs="Open Sans"/>
          <w:i/>
          <w:iCs/>
          <w:color w:val="000000" w:themeColor="text1"/>
          <w:sz w:val="22"/>
          <w:szCs w:val="22"/>
          <w:lang w:val="es"/>
        </w:rPr>
        <w:t>kosmos</w:t>
      </w:r>
      <w:r w:rsidR="00F40E1A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según </w:t>
      </w:r>
      <w:r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>Heráclito y Pitágoras.</w:t>
      </w:r>
    </w:p>
    <w:p w14:paraId="6CE0C4C4" w14:textId="2AE6B2AF" w:rsidR="00097A03" w:rsidRPr="00097A03" w:rsidRDefault="00097A03" w:rsidP="00097A03">
      <w:pPr>
        <w:pStyle w:val="Prrafodelista"/>
        <w:widowControl w:val="0"/>
        <w:numPr>
          <w:ilvl w:val="1"/>
          <w:numId w:val="1"/>
        </w:numPr>
        <w:tabs>
          <w:tab w:val="left" w:pos="284"/>
        </w:tabs>
        <w:jc w:val="both"/>
        <w:rPr>
          <w:rFonts w:ascii="Open Sans" w:hAnsi="Open Sans" w:cs="Open Sans"/>
          <w:color w:val="000000" w:themeColor="text1"/>
          <w:sz w:val="22"/>
          <w:szCs w:val="22"/>
          <w:lang w:val="es"/>
        </w:rPr>
      </w:pPr>
      <w:r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>Parménides y la busca de la unidad extrema del</w:t>
      </w:r>
      <w:r w:rsidR="00F40E1A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</w:t>
      </w:r>
      <w:r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ser. </w:t>
      </w:r>
    </w:p>
    <w:p w14:paraId="55AC1EA5" w14:textId="65A8A893" w:rsidR="00422204" w:rsidRPr="00097A03" w:rsidRDefault="00097A03" w:rsidP="009F0119">
      <w:pPr>
        <w:pStyle w:val="Prrafodelista"/>
        <w:widowControl w:val="0"/>
        <w:numPr>
          <w:ilvl w:val="1"/>
          <w:numId w:val="1"/>
        </w:numPr>
        <w:tabs>
          <w:tab w:val="left" w:pos="284"/>
        </w:tabs>
        <w:jc w:val="both"/>
        <w:rPr>
          <w:rFonts w:ascii="Open Sans" w:hAnsi="Open Sans" w:cs="Open Sans"/>
          <w:color w:val="000000" w:themeColor="text1"/>
          <w:sz w:val="22"/>
          <w:szCs w:val="22"/>
        </w:rPr>
      </w:pPr>
      <w:r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>Los pluralistas post-parmenídeos y el rescate de las apariencias</w:t>
      </w:r>
      <w:r w:rsidR="00F40E1A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en clave materialista</w:t>
      </w:r>
      <w:r w:rsidRPr="00097A03">
        <w:rPr>
          <w:rFonts w:ascii="Open Sans" w:hAnsi="Open Sans" w:cs="Open Sans"/>
          <w:color w:val="000000" w:themeColor="text1"/>
          <w:sz w:val="22"/>
          <w:szCs w:val="22"/>
          <w:lang w:val="es"/>
        </w:rPr>
        <w:t>: Empédocles, Anaxágoras y la escuela atomista.</w:t>
      </w:r>
    </w:p>
    <w:p w14:paraId="47207762" w14:textId="77777777" w:rsidR="00422204" w:rsidRPr="00B97347" w:rsidRDefault="00422204" w:rsidP="00422204">
      <w:pPr>
        <w:widowControl w:val="0"/>
        <w:tabs>
          <w:tab w:val="left" w:pos="284"/>
        </w:tabs>
        <w:jc w:val="both"/>
        <w:rPr>
          <w:rFonts w:ascii="Open Sans" w:hAnsi="Open Sans" w:cs="Open Sans"/>
          <w:b/>
          <w:bCs/>
          <w:color w:val="FF0000"/>
          <w:sz w:val="22"/>
          <w:szCs w:val="22"/>
          <w:lang w:val="es"/>
        </w:rPr>
      </w:pPr>
    </w:p>
    <w:p w14:paraId="4390C377" w14:textId="4F828158" w:rsidR="00422204" w:rsidRPr="00B97347" w:rsidRDefault="00422204" w:rsidP="00422204">
      <w:pPr>
        <w:widowControl w:val="0"/>
        <w:tabs>
          <w:tab w:val="left" w:pos="284"/>
        </w:tabs>
        <w:jc w:val="both"/>
        <w:rPr>
          <w:rFonts w:ascii="Open Sans" w:hAnsi="Open Sans" w:cs="Open Sans"/>
          <w:color w:val="FF0000"/>
        </w:rPr>
      </w:pPr>
      <w:r w:rsidRPr="00B97347">
        <w:rPr>
          <w:rFonts w:ascii="Open Sans" w:hAnsi="Open Sans" w:cs="Open Sans"/>
          <w:b/>
          <w:bCs/>
          <w:sz w:val="22"/>
          <w:szCs w:val="22"/>
          <w:lang w:val="es"/>
        </w:rPr>
        <w:t xml:space="preserve">UNIDAD </w:t>
      </w:r>
      <w:r w:rsidR="00097A03">
        <w:rPr>
          <w:rFonts w:ascii="Open Sans" w:hAnsi="Open Sans" w:cs="Open Sans"/>
          <w:b/>
          <w:bCs/>
          <w:sz w:val="22"/>
          <w:szCs w:val="22"/>
          <w:lang w:val="es"/>
        </w:rPr>
        <w:t>2</w:t>
      </w:r>
      <w:r w:rsidRPr="00B97347">
        <w:rPr>
          <w:rFonts w:ascii="Open Sans" w:hAnsi="Open Sans" w:cs="Open Sans"/>
          <w:b/>
          <w:bCs/>
          <w:color w:val="0070C0"/>
          <w:sz w:val="22"/>
          <w:szCs w:val="22"/>
          <w:lang w:val="es"/>
        </w:rPr>
        <w:t>:</w:t>
      </w:r>
      <w:r w:rsidR="00097A03">
        <w:rPr>
          <w:rFonts w:ascii="Open Sans" w:hAnsi="Open Sans" w:cs="Open Sans"/>
          <w:b/>
          <w:bCs/>
          <w:color w:val="0070C0"/>
          <w:sz w:val="22"/>
          <w:szCs w:val="22"/>
          <w:lang w:val="es"/>
        </w:rPr>
        <w:t xml:space="preserve"> </w:t>
      </w:r>
      <w:r w:rsidR="00097A03" w:rsidRPr="00097A03">
        <w:rPr>
          <w:rFonts w:ascii="Open Sans" w:hAnsi="Open Sans" w:cs="Open Sans"/>
          <w:b/>
          <w:bCs/>
          <w:sz w:val="22"/>
          <w:szCs w:val="22"/>
          <w:lang w:val="es"/>
        </w:rPr>
        <w:t>El descenso de la filosofía a la tierra: sofística vs. socratismo</w:t>
      </w:r>
      <w:r w:rsidRPr="00097A03">
        <w:rPr>
          <w:rFonts w:ascii="Open Sans" w:hAnsi="Open Sans" w:cs="Open Sans"/>
          <w:b/>
          <w:bCs/>
          <w:sz w:val="22"/>
          <w:szCs w:val="22"/>
          <w:lang w:val="es"/>
        </w:rPr>
        <w:t>.</w:t>
      </w:r>
    </w:p>
    <w:p w14:paraId="0D5FE63A" w14:textId="7744CEB0" w:rsidR="00097A03" w:rsidRPr="00097A03" w:rsidRDefault="00422204" w:rsidP="00422204">
      <w:pPr>
        <w:pStyle w:val="Prrafodelista"/>
        <w:widowControl w:val="0"/>
        <w:numPr>
          <w:ilvl w:val="0"/>
          <w:numId w:val="19"/>
        </w:numPr>
        <w:tabs>
          <w:tab w:val="left" w:pos="284"/>
        </w:tabs>
        <w:jc w:val="both"/>
        <w:rPr>
          <w:rFonts w:ascii="Open Sans" w:hAnsi="Open Sans" w:cs="Open Sans"/>
          <w:sz w:val="22"/>
          <w:szCs w:val="22"/>
        </w:rPr>
      </w:pPr>
      <w:r w:rsidRPr="00B97347">
        <w:rPr>
          <w:rFonts w:ascii="Open Sans" w:hAnsi="Open Sans" w:cs="Open Sans"/>
          <w:b/>
          <w:bCs/>
          <w:sz w:val="22"/>
          <w:szCs w:val="22"/>
          <w:u w:val="single"/>
          <w:lang w:val="es"/>
        </w:rPr>
        <w:t>Logro</w:t>
      </w:r>
      <w:r w:rsidRPr="00B97347">
        <w:rPr>
          <w:rFonts w:ascii="Open Sans" w:hAnsi="Open Sans" w:cs="Open Sans"/>
          <w:b/>
          <w:bCs/>
          <w:sz w:val="22"/>
          <w:szCs w:val="22"/>
          <w:lang w:val="es"/>
        </w:rPr>
        <w:t xml:space="preserve">: </w:t>
      </w:r>
      <w:r w:rsidRPr="00B97347">
        <w:rPr>
          <w:rFonts w:ascii="Open Sans" w:hAnsi="Open Sans" w:cs="Open Sans"/>
          <w:sz w:val="22"/>
          <w:szCs w:val="22"/>
          <w:lang w:val="es"/>
        </w:rPr>
        <w:t xml:space="preserve">Al finalizar la unidad, el alumno </w:t>
      </w:r>
      <w:r>
        <w:rPr>
          <w:rFonts w:ascii="Open Sans" w:hAnsi="Open Sans" w:cs="Open Sans"/>
          <w:sz w:val="22"/>
          <w:szCs w:val="22"/>
          <w:lang w:val="es"/>
        </w:rPr>
        <w:t xml:space="preserve">compara </w:t>
      </w:r>
      <w:r w:rsidR="00097A03">
        <w:rPr>
          <w:rFonts w:ascii="Open Sans" w:hAnsi="Open Sans" w:cs="Open Sans"/>
          <w:sz w:val="22"/>
          <w:szCs w:val="22"/>
          <w:lang w:val="es"/>
        </w:rPr>
        <w:t>las perspectivas sofística y socrática en torno al enfoque filosófico de la virtud ética y el replanteamiento de la verdad.</w:t>
      </w:r>
    </w:p>
    <w:p w14:paraId="390ED3F7" w14:textId="475B9182" w:rsidR="00097A03" w:rsidRPr="00097A03" w:rsidRDefault="00097A03" w:rsidP="00097A03">
      <w:pPr>
        <w:pStyle w:val="Prrafodelista"/>
        <w:widowControl w:val="0"/>
        <w:numPr>
          <w:ilvl w:val="1"/>
          <w:numId w:val="21"/>
        </w:numPr>
        <w:tabs>
          <w:tab w:val="left" w:pos="284"/>
        </w:tabs>
        <w:jc w:val="both"/>
        <w:rPr>
          <w:rFonts w:ascii="Open Sans" w:hAnsi="Open Sans" w:cs="Open Sans"/>
          <w:sz w:val="22"/>
          <w:szCs w:val="22"/>
        </w:rPr>
      </w:pPr>
      <w:r w:rsidRPr="00097A03">
        <w:rPr>
          <w:rFonts w:ascii="Open Sans" w:hAnsi="Open Sans" w:cs="Open Sans"/>
          <w:sz w:val="22"/>
          <w:szCs w:val="22"/>
          <w:lang w:val="es"/>
        </w:rPr>
        <w:t>Los sofistas y el saber como construcción</w:t>
      </w:r>
      <w:r>
        <w:rPr>
          <w:rFonts w:ascii="Open Sans" w:hAnsi="Open Sans" w:cs="Open Sans"/>
          <w:sz w:val="22"/>
          <w:szCs w:val="22"/>
          <w:lang w:val="es"/>
        </w:rPr>
        <w:t>: ética y relativismo</w:t>
      </w:r>
      <w:r w:rsidRPr="00097A03">
        <w:rPr>
          <w:rFonts w:ascii="Open Sans" w:hAnsi="Open Sans" w:cs="Open Sans"/>
          <w:sz w:val="22"/>
          <w:szCs w:val="22"/>
          <w:lang w:val="es"/>
        </w:rPr>
        <w:t>.</w:t>
      </w:r>
    </w:p>
    <w:p w14:paraId="08E6754A" w14:textId="72957971" w:rsidR="00097A03" w:rsidRPr="00340C99" w:rsidRDefault="00097A03" w:rsidP="00097A03">
      <w:pPr>
        <w:pStyle w:val="Prrafodelista"/>
        <w:widowControl w:val="0"/>
        <w:numPr>
          <w:ilvl w:val="1"/>
          <w:numId w:val="21"/>
        </w:numPr>
        <w:tabs>
          <w:tab w:val="left" w:pos="284"/>
        </w:tabs>
        <w:jc w:val="both"/>
        <w:rPr>
          <w:sz w:val="22"/>
          <w:szCs w:val="22"/>
        </w:rPr>
      </w:pPr>
      <w:r w:rsidRPr="00097A03">
        <w:rPr>
          <w:rFonts w:ascii="Open Sans" w:hAnsi="Open Sans" w:cs="Open Sans"/>
          <w:sz w:val="22"/>
          <w:szCs w:val="22"/>
          <w:lang w:val="es"/>
        </w:rPr>
        <w:t xml:space="preserve">Sócrates y la recuperación de la </w:t>
      </w:r>
      <w:r w:rsidRPr="00097A03">
        <w:rPr>
          <w:rFonts w:ascii="Open Sans" w:hAnsi="Open Sans" w:cs="Open Sans"/>
          <w:i/>
          <w:iCs/>
          <w:sz w:val="22"/>
          <w:szCs w:val="22"/>
          <w:lang w:val="es"/>
        </w:rPr>
        <w:t>episteme</w:t>
      </w:r>
      <w:r>
        <w:rPr>
          <w:rFonts w:ascii="Open Sans" w:hAnsi="Open Sans" w:cs="Open Sans"/>
          <w:i/>
          <w:iCs/>
          <w:sz w:val="22"/>
          <w:szCs w:val="22"/>
          <w:lang w:val="es"/>
        </w:rPr>
        <w:t xml:space="preserve"> </w:t>
      </w:r>
      <w:r w:rsidRPr="00097A03">
        <w:rPr>
          <w:rFonts w:ascii="Open Sans" w:hAnsi="Open Sans" w:cs="Open Sans"/>
          <w:sz w:val="22"/>
          <w:szCs w:val="22"/>
          <w:lang w:val="es"/>
        </w:rPr>
        <w:t>para la reflexión ética.</w:t>
      </w:r>
    </w:p>
    <w:p w14:paraId="4BBC472C" w14:textId="77777777" w:rsidR="00422204" w:rsidRPr="00B97347" w:rsidRDefault="00422204" w:rsidP="00422204">
      <w:pPr>
        <w:widowControl w:val="0"/>
        <w:tabs>
          <w:tab w:val="left" w:pos="284"/>
        </w:tabs>
        <w:ind w:left="284"/>
        <w:jc w:val="both"/>
        <w:rPr>
          <w:rFonts w:ascii="Open Sans" w:hAnsi="Open Sans" w:cs="Open Sans"/>
          <w:b/>
          <w:bCs/>
          <w:color w:val="FF0000"/>
          <w:sz w:val="22"/>
          <w:szCs w:val="22"/>
        </w:rPr>
      </w:pPr>
    </w:p>
    <w:p w14:paraId="1103363C" w14:textId="4EE3C346" w:rsidR="00422204" w:rsidRPr="00B97347" w:rsidRDefault="00422204" w:rsidP="00422204">
      <w:pPr>
        <w:widowControl w:val="0"/>
        <w:tabs>
          <w:tab w:val="left" w:pos="284"/>
        </w:tabs>
        <w:jc w:val="both"/>
        <w:rPr>
          <w:rFonts w:ascii="Open Sans" w:hAnsi="Open Sans" w:cs="Open Sans"/>
          <w:color w:val="0070C0"/>
        </w:rPr>
      </w:pPr>
      <w:r w:rsidRPr="00B97347">
        <w:rPr>
          <w:rFonts w:ascii="Open Sans" w:hAnsi="Open Sans" w:cs="Open Sans"/>
          <w:b/>
          <w:bCs/>
          <w:sz w:val="22"/>
          <w:szCs w:val="22"/>
          <w:lang w:val="es"/>
        </w:rPr>
        <w:t>UNIDAD</w:t>
      </w:r>
      <w:r w:rsidRPr="00B97347">
        <w:rPr>
          <w:rFonts w:ascii="Open Sans" w:hAnsi="Open Sans" w:cs="Open Sans"/>
          <w:b/>
          <w:bCs/>
          <w:color w:val="0070C0"/>
          <w:sz w:val="22"/>
          <w:szCs w:val="22"/>
          <w:lang w:val="es"/>
        </w:rPr>
        <w:t xml:space="preserve"> </w:t>
      </w:r>
      <w:r w:rsidR="00097A03" w:rsidRPr="00EC5056">
        <w:rPr>
          <w:rFonts w:ascii="Open Sans" w:hAnsi="Open Sans" w:cs="Open Sans"/>
          <w:b/>
          <w:bCs/>
          <w:color w:val="000000" w:themeColor="text1"/>
          <w:sz w:val="22"/>
          <w:szCs w:val="22"/>
          <w:lang w:val="es"/>
        </w:rPr>
        <w:t>3</w:t>
      </w:r>
      <w:r w:rsidRPr="00EC5056">
        <w:rPr>
          <w:rFonts w:ascii="Open Sans" w:hAnsi="Open Sans" w:cs="Open Sans"/>
          <w:b/>
          <w:bCs/>
          <w:color w:val="000000" w:themeColor="text1"/>
          <w:sz w:val="22"/>
          <w:szCs w:val="22"/>
          <w:lang w:val="es"/>
        </w:rPr>
        <w:t>:</w:t>
      </w:r>
      <w:r w:rsidR="00097A03" w:rsidRPr="00EC5056">
        <w:rPr>
          <w:rFonts w:ascii="Open Sans" w:hAnsi="Open Sans" w:cs="Open Sans"/>
          <w:b/>
          <w:bCs/>
          <w:color w:val="000000" w:themeColor="text1"/>
          <w:sz w:val="22"/>
          <w:szCs w:val="22"/>
          <w:lang w:val="es"/>
        </w:rPr>
        <w:t xml:space="preserve"> </w:t>
      </w:r>
      <w:r w:rsidR="00EC5056" w:rsidRPr="00EC5056">
        <w:rPr>
          <w:rFonts w:ascii="Open Sans" w:hAnsi="Open Sans" w:cs="Open Sans"/>
          <w:b/>
          <w:bCs/>
          <w:color w:val="000000" w:themeColor="text1"/>
          <w:sz w:val="22"/>
          <w:szCs w:val="22"/>
          <w:lang w:val="es"/>
        </w:rPr>
        <w:t>Platón y Aristóteles</w:t>
      </w:r>
      <w:r w:rsidR="00EC5056">
        <w:rPr>
          <w:rFonts w:ascii="Open Sans" w:hAnsi="Open Sans" w:cs="Open Sans"/>
          <w:b/>
          <w:bCs/>
          <w:color w:val="000000" w:themeColor="text1"/>
          <w:sz w:val="22"/>
          <w:szCs w:val="22"/>
          <w:lang w:val="es"/>
        </w:rPr>
        <w:t>,</w:t>
      </w:r>
      <w:r w:rsidR="00EC5056" w:rsidRPr="00EC5056">
        <w:rPr>
          <w:rFonts w:ascii="Open Sans" w:hAnsi="Open Sans" w:cs="Open Sans"/>
          <w:b/>
          <w:bCs/>
          <w:color w:val="000000" w:themeColor="text1"/>
          <w:sz w:val="22"/>
          <w:szCs w:val="22"/>
          <w:lang w:val="es"/>
        </w:rPr>
        <w:t xml:space="preserve"> las figuras máximas de la filosofía clásica griega</w:t>
      </w:r>
      <w:r w:rsidRPr="00EC5056">
        <w:rPr>
          <w:rFonts w:ascii="Open Sans" w:hAnsi="Open Sans" w:cs="Open Sans"/>
          <w:b/>
          <w:bCs/>
          <w:color w:val="000000" w:themeColor="text1"/>
          <w:sz w:val="22"/>
          <w:szCs w:val="22"/>
          <w:lang w:val="es"/>
        </w:rPr>
        <w:t>.</w:t>
      </w:r>
    </w:p>
    <w:p w14:paraId="434447B4" w14:textId="5BFD71AD" w:rsidR="00422204" w:rsidRPr="00EC5056" w:rsidRDefault="00422204" w:rsidP="00422204">
      <w:pPr>
        <w:pStyle w:val="Prrafodelista"/>
        <w:widowControl w:val="0"/>
        <w:numPr>
          <w:ilvl w:val="0"/>
          <w:numId w:val="19"/>
        </w:numPr>
        <w:tabs>
          <w:tab w:val="left" w:pos="284"/>
        </w:tabs>
        <w:jc w:val="both"/>
        <w:rPr>
          <w:rFonts w:ascii="Open Sans" w:hAnsi="Open Sans" w:cs="Open Sans"/>
          <w:sz w:val="22"/>
          <w:szCs w:val="22"/>
        </w:rPr>
      </w:pPr>
      <w:r w:rsidRPr="00B97347">
        <w:rPr>
          <w:rFonts w:ascii="Open Sans" w:hAnsi="Open Sans" w:cs="Open Sans"/>
          <w:b/>
          <w:bCs/>
          <w:sz w:val="22"/>
          <w:szCs w:val="22"/>
          <w:u w:val="single"/>
          <w:lang w:val="es"/>
        </w:rPr>
        <w:t>Logro</w:t>
      </w:r>
      <w:r w:rsidRPr="00B97347">
        <w:rPr>
          <w:rFonts w:ascii="Open Sans" w:hAnsi="Open Sans" w:cs="Open Sans"/>
          <w:b/>
          <w:bCs/>
          <w:sz w:val="22"/>
          <w:szCs w:val="22"/>
          <w:lang w:val="es"/>
        </w:rPr>
        <w:t xml:space="preserve">: </w:t>
      </w:r>
      <w:r w:rsidRPr="00B97347">
        <w:rPr>
          <w:rFonts w:ascii="Open Sans" w:hAnsi="Open Sans" w:cs="Open Sans"/>
          <w:sz w:val="22"/>
          <w:szCs w:val="22"/>
          <w:lang w:val="es"/>
        </w:rPr>
        <w:t xml:space="preserve">Al finalizar la unidad, el alumno </w:t>
      </w:r>
      <w:r w:rsidR="00EC5056">
        <w:rPr>
          <w:rFonts w:ascii="Open Sans" w:hAnsi="Open Sans" w:cs="Open Sans"/>
          <w:sz w:val="22"/>
          <w:szCs w:val="22"/>
          <w:lang w:val="es"/>
        </w:rPr>
        <w:t>comprende los aportes respectivos de Platón y Aristóteles a los temas metafísico y epistemológico desarrollados en sus respectivos legados teóricos.</w:t>
      </w:r>
    </w:p>
    <w:p w14:paraId="28B8B9FA" w14:textId="77777777" w:rsidR="00EC5056" w:rsidRPr="00EC5056" w:rsidRDefault="00EC5056" w:rsidP="00EC5056">
      <w:pPr>
        <w:pStyle w:val="Prrafodelista"/>
        <w:widowControl w:val="0"/>
        <w:numPr>
          <w:ilvl w:val="1"/>
          <w:numId w:val="22"/>
        </w:numPr>
        <w:tabs>
          <w:tab w:val="left" w:pos="284"/>
        </w:tabs>
        <w:jc w:val="both"/>
        <w:rPr>
          <w:rFonts w:ascii="Open Sans" w:hAnsi="Open Sans" w:cs="Open Sans"/>
          <w:color w:val="000000" w:themeColor="text1"/>
          <w:sz w:val="22"/>
          <w:szCs w:val="22"/>
          <w:lang w:val="es"/>
        </w:rPr>
      </w:pPr>
      <w:r w:rsidRPr="00EC5056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La distinción entre </w:t>
      </w:r>
      <w:r w:rsidRPr="00EC5056">
        <w:rPr>
          <w:rFonts w:ascii="Open Sans" w:hAnsi="Open Sans" w:cs="Open Sans"/>
          <w:i/>
          <w:iCs/>
          <w:color w:val="000000" w:themeColor="text1"/>
          <w:sz w:val="22"/>
          <w:szCs w:val="22"/>
          <w:lang w:val="es"/>
        </w:rPr>
        <w:t>doxa</w:t>
      </w:r>
      <w:r w:rsidRPr="00EC5056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y </w:t>
      </w:r>
      <w:r w:rsidRPr="00EC5056">
        <w:rPr>
          <w:rFonts w:ascii="Open Sans" w:hAnsi="Open Sans" w:cs="Open Sans"/>
          <w:i/>
          <w:iCs/>
          <w:color w:val="000000" w:themeColor="text1"/>
          <w:sz w:val="22"/>
          <w:szCs w:val="22"/>
          <w:lang w:val="es"/>
        </w:rPr>
        <w:t>episteme</w:t>
      </w:r>
      <w:r w:rsidRPr="00EC5056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con raigambre metafísica en Platón.</w:t>
      </w:r>
    </w:p>
    <w:p w14:paraId="51C38103" w14:textId="0AFA4D8D" w:rsidR="00EC5056" w:rsidRPr="00EC5056" w:rsidRDefault="00EC5056" w:rsidP="00EC5056">
      <w:pPr>
        <w:pStyle w:val="Prrafodelista"/>
        <w:widowControl w:val="0"/>
        <w:numPr>
          <w:ilvl w:val="1"/>
          <w:numId w:val="22"/>
        </w:numPr>
        <w:tabs>
          <w:tab w:val="left" w:pos="284"/>
        </w:tabs>
        <w:jc w:val="both"/>
        <w:rPr>
          <w:rFonts w:ascii="Open Sans" w:hAnsi="Open Sans" w:cs="Open Sans"/>
          <w:color w:val="000000" w:themeColor="text1"/>
          <w:sz w:val="22"/>
          <w:szCs w:val="22"/>
          <w:lang w:val="es"/>
        </w:rPr>
      </w:pPr>
      <w:r w:rsidRPr="00EC5056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La naturaleza de las Ideas </w:t>
      </w:r>
      <w:r>
        <w:rPr>
          <w:rFonts w:ascii="Open Sans" w:hAnsi="Open Sans" w:cs="Open Sans"/>
          <w:color w:val="000000" w:themeColor="text1"/>
          <w:sz w:val="22"/>
          <w:szCs w:val="22"/>
          <w:lang w:val="es"/>
        </w:rPr>
        <w:t>y</w:t>
      </w:r>
      <w:r w:rsidRPr="00EC5056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su necesario impacto en el ámbito sensible.</w:t>
      </w:r>
    </w:p>
    <w:p w14:paraId="54393E15" w14:textId="200DDB62" w:rsidR="00EC5056" w:rsidRPr="00EC5056" w:rsidRDefault="00EC5056" w:rsidP="00EC5056">
      <w:pPr>
        <w:pStyle w:val="Prrafodelista"/>
        <w:widowControl w:val="0"/>
        <w:numPr>
          <w:ilvl w:val="1"/>
          <w:numId w:val="22"/>
        </w:numPr>
        <w:tabs>
          <w:tab w:val="left" w:pos="284"/>
        </w:tabs>
        <w:jc w:val="both"/>
        <w:rPr>
          <w:rFonts w:ascii="Open Sans" w:hAnsi="Open Sans" w:cs="Open Sans"/>
          <w:color w:val="000000" w:themeColor="text1"/>
          <w:sz w:val="22"/>
          <w:szCs w:val="22"/>
          <w:lang w:val="es"/>
        </w:rPr>
      </w:pPr>
      <w:r w:rsidRPr="00EC5056">
        <w:rPr>
          <w:rFonts w:ascii="Open Sans" w:hAnsi="Open Sans" w:cs="Open Sans"/>
          <w:color w:val="000000" w:themeColor="text1"/>
          <w:sz w:val="22"/>
          <w:szCs w:val="22"/>
          <w:lang w:val="es"/>
        </w:rPr>
        <w:t>La filosofía primera como búsqueda del fundamento último de</w:t>
      </w:r>
      <w:r w:rsidR="00873842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</w:t>
      </w:r>
      <w:r w:rsidRPr="00EC5056">
        <w:rPr>
          <w:rFonts w:ascii="Open Sans" w:hAnsi="Open Sans" w:cs="Open Sans"/>
          <w:color w:val="000000" w:themeColor="text1"/>
          <w:sz w:val="22"/>
          <w:szCs w:val="22"/>
          <w:lang w:val="es"/>
        </w:rPr>
        <w:t>l</w:t>
      </w:r>
      <w:r w:rsidR="00873842">
        <w:rPr>
          <w:rFonts w:ascii="Open Sans" w:hAnsi="Open Sans" w:cs="Open Sans"/>
          <w:color w:val="000000" w:themeColor="text1"/>
          <w:sz w:val="22"/>
          <w:szCs w:val="22"/>
          <w:lang w:val="es"/>
        </w:rPr>
        <w:t>as sustancias y el estándar analítico aristotélico de la ciencia</w:t>
      </w:r>
      <w:r w:rsidRPr="00EC5056">
        <w:rPr>
          <w:rFonts w:ascii="Open Sans" w:hAnsi="Open Sans" w:cs="Open Sans"/>
          <w:color w:val="000000" w:themeColor="text1"/>
          <w:sz w:val="22"/>
          <w:szCs w:val="22"/>
          <w:lang w:val="es"/>
        </w:rPr>
        <w:t>.</w:t>
      </w:r>
    </w:p>
    <w:p w14:paraId="330F9E58" w14:textId="36DB5B0F" w:rsidR="00EC5056" w:rsidRPr="00EC5056" w:rsidRDefault="00EC5056" w:rsidP="00EC5056">
      <w:pPr>
        <w:pStyle w:val="Prrafodelista"/>
        <w:widowControl w:val="0"/>
        <w:numPr>
          <w:ilvl w:val="1"/>
          <w:numId w:val="22"/>
        </w:numPr>
        <w:tabs>
          <w:tab w:val="left" w:pos="284"/>
        </w:tabs>
        <w:jc w:val="both"/>
        <w:rPr>
          <w:rFonts w:ascii="Open Sans" w:hAnsi="Open Sans" w:cs="Open Sans"/>
          <w:color w:val="000000" w:themeColor="text1"/>
          <w:sz w:val="22"/>
          <w:szCs w:val="22"/>
          <w:lang w:val="es"/>
        </w:rPr>
      </w:pPr>
      <w:r w:rsidRPr="00EC5056">
        <w:rPr>
          <w:rFonts w:ascii="Open Sans" w:hAnsi="Open Sans" w:cs="Open Sans"/>
          <w:color w:val="000000" w:themeColor="text1"/>
          <w:sz w:val="22"/>
          <w:szCs w:val="22"/>
          <w:lang w:val="es"/>
        </w:rPr>
        <w:t>La sustancia sensible</w:t>
      </w:r>
      <w:r w:rsidR="00873842">
        <w:rPr>
          <w:rFonts w:ascii="Open Sans" w:hAnsi="Open Sans" w:cs="Open Sans"/>
          <w:color w:val="000000" w:themeColor="text1"/>
          <w:sz w:val="22"/>
          <w:szCs w:val="22"/>
          <w:lang w:val="es"/>
        </w:rPr>
        <w:t>:</w:t>
      </w:r>
      <w:r w:rsidRPr="00EC5056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sus causas y sus cambios.</w:t>
      </w:r>
    </w:p>
    <w:p w14:paraId="793A7354" w14:textId="3633293C" w:rsidR="00EC5056" w:rsidRDefault="00EC5056" w:rsidP="00EC5056">
      <w:pPr>
        <w:pStyle w:val="Prrafodelista"/>
        <w:widowControl w:val="0"/>
        <w:numPr>
          <w:ilvl w:val="1"/>
          <w:numId w:val="22"/>
        </w:numPr>
        <w:tabs>
          <w:tab w:val="left" w:pos="284"/>
        </w:tabs>
        <w:jc w:val="both"/>
        <w:rPr>
          <w:rFonts w:ascii="Open Sans" w:hAnsi="Open Sans" w:cs="Open Sans"/>
          <w:color w:val="000000" w:themeColor="text1"/>
          <w:sz w:val="22"/>
          <w:szCs w:val="22"/>
          <w:lang w:val="es"/>
        </w:rPr>
      </w:pPr>
      <w:r w:rsidRPr="00EC5056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Dos concepciones filosóficas de lo divino: el Uno-Bien platónico </w:t>
      </w:r>
      <w:r>
        <w:rPr>
          <w:rFonts w:ascii="Open Sans" w:hAnsi="Open Sans" w:cs="Open Sans"/>
          <w:color w:val="000000" w:themeColor="text1"/>
          <w:sz w:val="22"/>
          <w:szCs w:val="22"/>
          <w:lang w:val="es"/>
        </w:rPr>
        <w:t>y</w:t>
      </w:r>
      <w:r w:rsidRPr="00EC5056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</w:t>
      </w:r>
      <w:r>
        <w:rPr>
          <w:rFonts w:ascii="Open Sans" w:hAnsi="Open Sans" w:cs="Open Sans"/>
          <w:color w:val="000000" w:themeColor="text1"/>
          <w:sz w:val="22"/>
          <w:szCs w:val="22"/>
          <w:lang w:val="es"/>
        </w:rPr>
        <w:t>e</w:t>
      </w:r>
      <w:r w:rsidRPr="00EC5056">
        <w:rPr>
          <w:rFonts w:ascii="Open Sans" w:hAnsi="Open Sans" w:cs="Open Sans"/>
          <w:color w:val="000000" w:themeColor="text1"/>
          <w:sz w:val="22"/>
          <w:szCs w:val="22"/>
          <w:lang w:val="es"/>
        </w:rPr>
        <w:t>l Motor Inmóvil aristotélico.</w:t>
      </w:r>
    </w:p>
    <w:p w14:paraId="24D28C8E" w14:textId="77777777" w:rsidR="00EC5056" w:rsidRPr="00EC5056" w:rsidRDefault="00EC5056" w:rsidP="00EC5056">
      <w:pPr>
        <w:pStyle w:val="Prrafodelista"/>
        <w:widowControl w:val="0"/>
        <w:tabs>
          <w:tab w:val="left" w:pos="284"/>
        </w:tabs>
        <w:ind w:left="1440"/>
        <w:jc w:val="both"/>
        <w:rPr>
          <w:rFonts w:ascii="Open Sans" w:hAnsi="Open Sans" w:cs="Open Sans"/>
          <w:color w:val="000000" w:themeColor="text1"/>
          <w:sz w:val="22"/>
          <w:szCs w:val="22"/>
          <w:lang w:val="es"/>
        </w:rPr>
      </w:pPr>
    </w:p>
    <w:p w14:paraId="0153424B" w14:textId="4975C204" w:rsidR="00EC5056" w:rsidRPr="00B97347" w:rsidRDefault="00EC5056" w:rsidP="00EC5056">
      <w:pPr>
        <w:widowControl w:val="0"/>
        <w:tabs>
          <w:tab w:val="left" w:pos="284"/>
        </w:tabs>
        <w:jc w:val="both"/>
        <w:rPr>
          <w:rFonts w:ascii="Open Sans" w:hAnsi="Open Sans" w:cs="Open Sans"/>
          <w:color w:val="0070C0"/>
        </w:rPr>
      </w:pPr>
      <w:r w:rsidRPr="00B97347">
        <w:rPr>
          <w:rFonts w:ascii="Open Sans" w:hAnsi="Open Sans" w:cs="Open Sans"/>
          <w:b/>
          <w:bCs/>
          <w:sz w:val="22"/>
          <w:szCs w:val="22"/>
          <w:lang w:val="es"/>
        </w:rPr>
        <w:t>UNIDAD</w:t>
      </w:r>
      <w:r>
        <w:rPr>
          <w:rFonts w:ascii="Open Sans" w:hAnsi="Open Sans" w:cs="Open Sans"/>
          <w:b/>
          <w:bCs/>
          <w:sz w:val="22"/>
          <w:szCs w:val="22"/>
          <w:lang w:val="es"/>
        </w:rPr>
        <w:t xml:space="preserve"> 4</w:t>
      </w:r>
      <w:r w:rsidRPr="00EC5056">
        <w:rPr>
          <w:rFonts w:ascii="Open Sans" w:hAnsi="Open Sans" w:cs="Open Sans"/>
          <w:b/>
          <w:bCs/>
          <w:color w:val="000000" w:themeColor="text1"/>
          <w:sz w:val="22"/>
          <w:szCs w:val="22"/>
          <w:lang w:val="es"/>
        </w:rPr>
        <w:t xml:space="preserve">: </w:t>
      </w:r>
      <w:r w:rsidR="00BB5F25">
        <w:rPr>
          <w:rFonts w:ascii="Open Sans" w:hAnsi="Open Sans" w:cs="Open Sans"/>
          <w:b/>
          <w:bCs/>
          <w:color w:val="000000" w:themeColor="text1"/>
          <w:sz w:val="22"/>
          <w:szCs w:val="22"/>
          <w:lang w:val="es"/>
        </w:rPr>
        <w:t>Epicureísmo y pirronismo.</w:t>
      </w:r>
    </w:p>
    <w:p w14:paraId="51EFF8E6" w14:textId="4A2D36AF" w:rsidR="00BB5F25" w:rsidRPr="00BB5F25" w:rsidRDefault="00EC5056" w:rsidP="004D6E95">
      <w:pPr>
        <w:pStyle w:val="Prrafodelista"/>
        <w:widowControl w:val="0"/>
        <w:numPr>
          <w:ilvl w:val="0"/>
          <w:numId w:val="19"/>
        </w:numPr>
        <w:tabs>
          <w:tab w:val="left" w:pos="284"/>
        </w:tabs>
        <w:jc w:val="both"/>
        <w:rPr>
          <w:rFonts w:ascii="Open Sans" w:hAnsi="Open Sans" w:cs="Open Sans"/>
          <w:sz w:val="22"/>
          <w:szCs w:val="22"/>
        </w:rPr>
      </w:pPr>
      <w:r w:rsidRPr="00BB5F25">
        <w:rPr>
          <w:rFonts w:ascii="Open Sans" w:hAnsi="Open Sans" w:cs="Open Sans"/>
          <w:b/>
          <w:bCs/>
          <w:sz w:val="22"/>
          <w:szCs w:val="22"/>
          <w:u w:val="single"/>
          <w:lang w:val="es"/>
        </w:rPr>
        <w:t>Logro</w:t>
      </w:r>
      <w:r w:rsidRPr="00BB5F25">
        <w:rPr>
          <w:rFonts w:ascii="Open Sans" w:hAnsi="Open Sans" w:cs="Open Sans"/>
          <w:b/>
          <w:bCs/>
          <w:sz w:val="22"/>
          <w:szCs w:val="22"/>
          <w:lang w:val="es"/>
        </w:rPr>
        <w:t xml:space="preserve">: </w:t>
      </w:r>
      <w:r w:rsidRPr="00BB5F25">
        <w:rPr>
          <w:rFonts w:ascii="Open Sans" w:hAnsi="Open Sans" w:cs="Open Sans"/>
          <w:sz w:val="22"/>
          <w:szCs w:val="22"/>
          <w:lang w:val="es"/>
        </w:rPr>
        <w:t xml:space="preserve">Al finalizar la unidad, el alumno </w:t>
      </w:r>
      <w:r w:rsidR="00BB5F25">
        <w:rPr>
          <w:rFonts w:ascii="Open Sans" w:hAnsi="Open Sans" w:cs="Open Sans"/>
          <w:sz w:val="22"/>
          <w:szCs w:val="22"/>
          <w:lang w:val="es"/>
        </w:rPr>
        <w:t>identifica los principales aportes del epicureísmo y el pirronismo para las postrimerías de la filosofía clásica y el impacto en etapas posteriores de la historia de la filosofía occidental</w:t>
      </w:r>
      <w:r w:rsidRPr="00BB5F25">
        <w:rPr>
          <w:rFonts w:ascii="Open Sans" w:hAnsi="Open Sans" w:cs="Open Sans"/>
          <w:sz w:val="22"/>
          <w:szCs w:val="22"/>
          <w:lang w:val="es"/>
        </w:rPr>
        <w:t>.</w:t>
      </w:r>
    </w:p>
    <w:p w14:paraId="4D2C754A" w14:textId="46D43E2A" w:rsidR="00BB5F25" w:rsidRPr="00BB5F25" w:rsidRDefault="00BB5F25" w:rsidP="00BB5F25">
      <w:pPr>
        <w:pStyle w:val="Prrafodelista"/>
        <w:widowControl w:val="0"/>
        <w:numPr>
          <w:ilvl w:val="1"/>
          <w:numId w:val="22"/>
        </w:numPr>
        <w:tabs>
          <w:tab w:val="left" w:pos="284"/>
        </w:tabs>
        <w:jc w:val="both"/>
        <w:rPr>
          <w:rFonts w:ascii="Open Sans" w:hAnsi="Open Sans" w:cs="Open Sans"/>
          <w:color w:val="000000" w:themeColor="text1"/>
          <w:sz w:val="22"/>
          <w:szCs w:val="22"/>
          <w:lang w:val="es"/>
        </w:rPr>
      </w:pPr>
      <w:r w:rsidRPr="00BB5F25">
        <w:rPr>
          <w:rFonts w:ascii="Open Sans" w:hAnsi="Open Sans" w:cs="Open Sans"/>
          <w:color w:val="000000" w:themeColor="text1"/>
          <w:sz w:val="22"/>
          <w:szCs w:val="22"/>
          <w:lang w:val="es"/>
        </w:rPr>
        <w:t>Epicuro: revaloración de la filosofía moral</w:t>
      </w:r>
      <w:r w:rsidR="00873842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y remodelación del legado atomista</w:t>
      </w:r>
      <w:r w:rsidRPr="00BB5F25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. </w:t>
      </w:r>
    </w:p>
    <w:p w14:paraId="3D9C63C9" w14:textId="7F7FA637" w:rsidR="00BB5F25" w:rsidRPr="00BB5F25" w:rsidRDefault="00BB5F25" w:rsidP="00BB5F25">
      <w:pPr>
        <w:pStyle w:val="Prrafodelista"/>
        <w:widowControl w:val="0"/>
        <w:numPr>
          <w:ilvl w:val="1"/>
          <w:numId w:val="22"/>
        </w:numPr>
        <w:tabs>
          <w:tab w:val="left" w:pos="284"/>
        </w:tabs>
        <w:jc w:val="both"/>
        <w:rPr>
          <w:rFonts w:ascii="Open Sans" w:hAnsi="Open Sans" w:cs="Open Sans"/>
          <w:color w:val="000000" w:themeColor="text1"/>
          <w:sz w:val="22"/>
          <w:szCs w:val="22"/>
          <w:lang w:val="es"/>
        </w:rPr>
      </w:pPr>
      <w:r w:rsidRPr="00BB5F25">
        <w:rPr>
          <w:rFonts w:ascii="Open Sans" w:hAnsi="Open Sans" w:cs="Open Sans"/>
          <w:color w:val="000000" w:themeColor="text1"/>
          <w:sz w:val="22"/>
          <w:szCs w:val="22"/>
          <w:lang w:val="es"/>
        </w:rPr>
        <w:t>Pirrón: el reto escéptico diseñado para renovar la epistemología</w:t>
      </w:r>
      <w:r w:rsidR="00873842">
        <w:rPr>
          <w:rFonts w:ascii="Open Sans" w:hAnsi="Open Sans" w:cs="Open Sans"/>
          <w:color w:val="000000" w:themeColor="text1"/>
          <w:sz w:val="22"/>
          <w:szCs w:val="22"/>
          <w:lang w:val="es"/>
        </w:rPr>
        <w:t xml:space="preserve"> y combatir los dogmatismos morales</w:t>
      </w:r>
      <w:r w:rsidRPr="00BB5F25">
        <w:rPr>
          <w:rFonts w:ascii="Open Sans" w:hAnsi="Open Sans" w:cs="Open Sans"/>
          <w:color w:val="000000" w:themeColor="text1"/>
          <w:sz w:val="22"/>
          <w:szCs w:val="22"/>
          <w:lang w:val="es"/>
        </w:rPr>
        <w:t>.</w:t>
      </w:r>
    </w:p>
    <w:p w14:paraId="2D7FAF2A" w14:textId="77777777" w:rsidR="00422204" w:rsidRPr="00EC5056" w:rsidRDefault="00422204" w:rsidP="00422204">
      <w:pPr>
        <w:widowControl w:val="0"/>
        <w:tabs>
          <w:tab w:val="left" w:pos="284"/>
        </w:tabs>
        <w:jc w:val="both"/>
        <w:rPr>
          <w:rFonts w:ascii="Open Sans" w:hAnsi="Open Sans" w:cs="Open Sans"/>
          <w:b/>
          <w:bCs/>
          <w:color w:val="FF0000"/>
          <w:sz w:val="22"/>
          <w:szCs w:val="22"/>
          <w:lang w:val="es"/>
        </w:rPr>
      </w:pPr>
    </w:p>
    <w:p w14:paraId="650C5B42" w14:textId="77777777" w:rsidR="00422204" w:rsidRPr="00B97347" w:rsidRDefault="00422204" w:rsidP="00422204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Open Sans" w:hAnsi="Open Sans" w:cs="Open Sans"/>
          <w:color w:val="000000"/>
          <w:sz w:val="22"/>
          <w:szCs w:val="22"/>
        </w:rPr>
      </w:pPr>
    </w:p>
    <w:p w14:paraId="2615D67C" w14:textId="77777777" w:rsidR="00422204" w:rsidRPr="00EB4EE6" w:rsidRDefault="00422204" w:rsidP="00422204">
      <w:pPr>
        <w:rPr>
          <w:rFonts w:ascii="Open Sans" w:hAnsi="Open Sans" w:cs="Open Sans"/>
          <w:sz w:val="22"/>
          <w:szCs w:val="22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4"/>
      </w:tblGrid>
      <w:tr w:rsidR="00422204" w:rsidRPr="00B97347" w14:paraId="4B9305DE" w14:textId="77777777" w:rsidTr="00D874E6">
        <w:tc>
          <w:tcPr>
            <w:tcW w:w="9344" w:type="dxa"/>
            <w:shd w:val="clear" w:color="auto" w:fill="F2F2F2" w:themeFill="background1" w:themeFillShade="F2"/>
          </w:tcPr>
          <w:p w14:paraId="2ED20EEA" w14:textId="77777777" w:rsidR="00422204" w:rsidRPr="00B97347" w:rsidRDefault="00422204" w:rsidP="003B3A24">
            <w:pPr>
              <w:pStyle w:val="Prrafodelista"/>
              <w:widowControl w:val="0"/>
              <w:numPr>
                <w:ilvl w:val="0"/>
                <w:numId w:val="7"/>
              </w:numPr>
              <w:jc w:val="both"/>
              <w:rPr>
                <w:rFonts w:ascii="Open Sans" w:hAnsi="Open Sans" w:cs="Open Sans"/>
                <w:b/>
                <w:sz w:val="22"/>
                <w:szCs w:val="22"/>
              </w:rPr>
            </w:pPr>
            <w:r w:rsidRPr="00B97347">
              <w:rPr>
                <w:rFonts w:ascii="Open Sans" w:hAnsi="Open Sans" w:cs="Open Sans"/>
                <w:b/>
                <w:sz w:val="22"/>
                <w:szCs w:val="22"/>
              </w:rPr>
              <w:t>METODOLOGÍA</w:t>
            </w:r>
          </w:p>
        </w:tc>
      </w:tr>
    </w:tbl>
    <w:p w14:paraId="6254EDD6" w14:textId="77777777" w:rsidR="00422204" w:rsidRPr="00B97347" w:rsidRDefault="00422204" w:rsidP="00422204">
      <w:pPr>
        <w:widowControl w:val="0"/>
        <w:ind w:left="567"/>
        <w:jc w:val="both"/>
        <w:rPr>
          <w:rFonts w:ascii="Open Sans" w:hAnsi="Open Sans" w:cs="Open Sans"/>
          <w:b/>
          <w:sz w:val="22"/>
          <w:szCs w:val="22"/>
        </w:rPr>
      </w:pPr>
    </w:p>
    <w:p w14:paraId="5DD1D381" w14:textId="2E2FED7D" w:rsidR="00BB5F25" w:rsidRPr="003C0B16" w:rsidRDefault="00BB5F25" w:rsidP="00BB5F25">
      <w:pPr>
        <w:pStyle w:val="Prrafodelista"/>
        <w:numPr>
          <w:ilvl w:val="0"/>
          <w:numId w:val="13"/>
        </w:numPr>
        <w:jc w:val="both"/>
        <w:rPr>
          <w:rFonts w:ascii="Open Sans" w:hAnsi="Open Sans" w:cs="Open Sans"/>
          <w:color w:val="000000" w:themeColor="text1"/>
          <w:sz w:val="22"/>
          <w:szCs w:val="22"/>
        </w:rPr>
      </w:pPr>
      <w:r w:rsidRPr="003C0B16">
        <w:rPr>
          <w:rFonts w:ascii="Open Sans" w:hAnsi="Open Sans" w:cs="Open Sans"/>
          <w:color w:val="000000" w:themeColor="text1"/>
          <w:sz w:val="22"/>
          <w:szCs w:val="22"/>
        </w:rPr>
        <w:t xml:space="preserve">Las actividades del curso se basan en el estudio y la reflexión teórica sobre los temas indicados en la secuencia de clases del cronograma (parte 9 del sílabo). </w:t>
      </w:r>
      <w:r w:rsidR="003C0B16" w:rsidRPr="003C0B16">
        <w:rPr>
          <w:rFonts w:ascii="Open Sans" w:hAnsi="Open Sans" w:cs="Open Sans"/>
          <w:color w:val="000000" w:themeColor="text1"/>
          <w:sz w:val="22"/>
          <w:szCs w:val="22"/>
        </w:rPr>
        <w:t xml:space="preserve">Las sesiones de teoría </w:t>
      </w:r>
      <w:r w:rsidR="00E6789E">
        <w:rPr>
          <w:rFonts w:ascii="Open Sans" w:hAnsi="Open Sans" w:cs="Open Sans"/>
          <w:color w:val="000000" w:themeColor="text1"/>
          <w:sz w:val="22"/>
          <w:szCs w:val="22"/>
        </w:rPr>
        <w:t xml:space="preserve">(martes de 7:50 a 11:30) </w:t>
      </w:r>
      <w:r w:rsidR="003C0B16" w:rsidRPr="003C0B16">
        <w:rPr>
          <w:rFonts w:ascii="Open Sans" w:hAnsi="Open Sans" w:cs="Open Sans"/>
          <w:color w:val="000000" w:themeColor="text1"/>
          <w:sz w:val="22"/>
          <w:szCs w:val="22"/>
        </w:rPr>
        <w:t>seguirán una secuencia histórica minuciosa</w:t>
      </w:r>
      <w:r w:rsidR="00E6789E">
        <w:rPr>
          <w:rFonts w:ascii="Open Sans" w:hAnsi="Open Sans" w:cs="Open Sans"/>
          <w:color w:val="000000" w:themeColor="text1"/>
          <w:sz w:val="22"/>
          <w:szCs w:val="22"/>
        </w:rPr>
        <w:t xml:space="preserve">. Por su parte, </w:t>
      </w:r>
      <w:r w:rsidR="003C0B16" w:rsidRPr="003C0B16">
        <w:rPr>
          <w:rFonts w:ascii="Open Sans" w:hAnsi="Open Sans" w:cs="Open Sans"/>
          <w:color w:val="000000" w:themeColor="text1"/>
          <w:sz w:val="22"/>
          <w:szCs w:val="22"/>
        </w:rPr>
        <w:t>las de práctica</w:t>
      </w:r>
      <w:r w:rsidR="00E6789E">
        <w:rPr>
          <w:rFonts w:ascii="Open Sans" w:hAnsi="Open Sans" w:cs="Open Sans"/>
          <w:color w:val="000000" w:themeColor="text1"/>
          <w:sz w:val="22"/>
          <w:szCs w:val="22"/>
        </w:rPr>
        <w:t xml:space="preserve"> (sábados de 10:40 a 11:20)</w:t>
      </w:r>
      <w:r w:rsidR="003C0B16" w:rsidRPr="003C0B16">
        <w:rPr>
          <w:rFonts w:ascii="Open Sans" w:hAnsi="Open Sans" w:cs="Open Sans"/>
          <w:color w:val="000000" w:themeColor="text1"/>
          <w:sz w:val="22"/>
          <w:szCs w:val="22"/>
        </w:rPr>
        <w:t xml:space="preserve"> se centrarán en el análisis de las ideas principales de la filosofía platónica a través de sus diálogos </w:t>
      </w:r>
      <w:r w:rsidR="003C0B16" w:rsidRPr="003C0B16">
        <w:rPr>
          <w:rFonts w:ascii="Open Sans" w:hAnsi="Open Sans" w:cs="Open Sans"/>
          <w:i/>
          <w:iCs/>
          <w:color w:val="000000" w:themeColor="text1"/>
          <w:sz w:val="22"/>
          <w:szCs w:val="22"/>
        </w:rPr>
        <w:t>Menón</w:t>
      </w:r>
      <w:r w:rsidR="003C0B16" w:rsidRPr="003C0B16">
        <w:rPr>
          <w:rFonts w:ascii="Open Sans" w:hAnsi="Open Sans" w:cs="Open Sans"/>
          <w:color w:val="000000" w:themeColor="text1"/>
          <w:sz w:val="22"/>
          <w:szCs w:val="22"/>
        </w:rPr>
        <w:t xml:space="preserve">, </w:t>
      </w:r>
      <w:r w:rsidR="003C0B16" w:rsidRPr="003C0B16">
        <w:rPr>
          <w:rFonts w:ascii="Open Sans" w:hAnsi="Open Sans" w:cs="Open Sans"/>
          <w:i/>
          <w:iCs/>
          <w:color w:val="000000" w:themeColor="text1"/>
          <w:sz w:val="22"/>
          <w:szCs w:val="22"/>
        </w:rPr>
        <w:t>Fedro</w:t>
      </w:r>
      <w:r w:rsidR="003C0B16" w:rsidRPr="003C0B16">
        <w:rPr>
          <w:rFonts w:ascii="Open Sans" w:hAnsi="Open Sans" w:cs="Open Sans"/>
          <w:color w:val="000000" w:themeColor="text1"/>
          <w:sz w:val="22"/>
          <w:szCs w:val="22"/>
        </w:rPr>
        <w:t xml:space="preserve"> y </w:t>
      </w:r>
      <w:r w:rsidR="003C0B16" w:rsidRPr="003C0B16">
        <w:rPr>
          <w:rFonts w:ascii="Open Sans" w:hAnsi="Open Sans" w:cs="Open Sans"/>
          <w:i/>
          <w:iCs/>
          <w:color w:val="000000" w:themeColor="text1"/>
          <w:sz w:val="22"/>
          <w:szCs w:val="22"/>
        </w:rPr>
        <w:t>Fedón</w:t>
      </w:r>
      <w:r w:rsidR="003C0B16" w:rsidRPr="003C0B16">
        <w:rPr>
          <w:rFonts w:ascii="Open Sans" w:hAnsi="Open Sans" w:cs="Open Sans"/>
          <w:color w:val="000000" w:themeColor="text1"/>
          <w:sz w:val="22"/>
          <w:szCs w:val="22"/>
        </w:rPr>
        <w:t xml:space="preserve">, respectivamente. </w:t>
      </w:r>
      <w:r w:rsidRPr="003C0B16">
        <w:rPr>
          <w:rFonts w:ascii="Open Sans" w:hAnsi="Open Sans" w:cs="Open Sans"/>
          <w:color w:val="000000" w:themeColor="text1"/>
          <w:sz w:val="22"/>
          <w:szCs w:val="22"/>
        </w:rPr>
        <w:t xml:space="preserve"> </w:t>
      </w:r>
    </w:p>
    <w:p w14:paraId="536A100C" w14:textId="5FE90BCC" w:rsidR="00BB5F25" w:rsidRDefault="003C0B16" w:rsidP="00BB5F25">
      <w:pPr>
        <w:pStyle w:val="Prrafodelista"/>
        <w:numPr>
          <w:ilvl w:val="0"/>
          <w:numId w:val="13"/>
        </w:numPr>
        <w:jc w:val="both"/>
        <w:rPr>
          <w:rFonts w:ascii="Open Sans" w:hAnsi="Open Sans" w:cs="Open Sans"/>
          <w:color w:val="000000" w:themeColor="text1"/>
          <w:sz w:val="22"/>
          <w:szCs w:val="22"/>
        </w:rPr>
      </w:pPr>
      <w:r w:rsidRPr="003C0B16">
        <w:rPr>
          <w:rFonts w:ascii="Open Sans" w:hAnsi="Open Sans" w:cs="Open Sans"/>
          <w:color w:val="000000" w:themeColor="text1"/>
          <w:sz w:val="22"/>
          <w:szCs w:val="22"/>
        </w:rPr>
        <w:t>T</w:t>
      </w:r>
      <w:r w:rsidR="00BB5F25" w:rsidRPr="003C0B16">
        <w:rPr>
          <w:rFonts w:ascii="Open Sans" w:hAnsi="Open Sans" w:cs="Open Sans"/>
          <w:color w:val="000000" w:themeColor="text1"/>
          <w:sz w:val="22"/>
          <w:szCs w:val="22"/>
        </w:rPr>
        <w:t>odo el material bibliográfico, vídeos, guías e instrucciones detalladas para el desarrollo de las actividades asincrónicas se pondrán a disposición de los alumnos a través del Aula Virtual.</w:t>
      </w:r>
    </w:p>
    <w:p w14:paraId="65BAB808" w14:textId="38059265" w:rsidR="003C0B16" w:rsidRPr="003C0B16" w:rsidRDefault="003C0B16" w:rsidP="00BB5F25">
      <w:pPr>
        <w:pStyle w:val="Prrafodelista"/>
        <w:numPr>
          <w:ilvl w:val="0"/>
          <w:numId w:val="13"/>
        </w:numPr>
        <w:jc w:val="both"/>
        <w:rPr>
          <w:rFonts w:ascii="Open Sans" w:hAnsi="Open Sans" w:cs="Open Sans"/>
          <w:color w:val="000000" w:themeColor="text1"/>
          <w:sz w:val="22"/>
          <w:szCs w:val="22"/>
        </w:rPr>
      </w:pPr>
      <w:r>
        <w:rPr>
          <w:rFonts w:ascii="Open Sans" w:hAnsi="Open Sans" w:cs="Open Sans"/>
          <w:color w:val="000000" w:themeColor="text1"/>
          <w:sz w:val="22"/>
          <w:szCs w:val="22"/>
        </w:rPr>
        <w:t xml:space="preserve">Se usará espacios de foros de opinión asincrónico en el Aula Virtual junto a las dinámicas grupales que servirán para ilustrar varios puntos específicos del temario. </w:t>
      </w:r>
    </w:p>
    <w:p w14:paraId="1467ACA9" w14:textId="77777777" w:rsidR="00422204" w:rsidRPr="00B97347" w:rsidRDefault="00422204" w:rsidP="004222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hAnsi="Open Sans" w:cs="Open Sans"/>
          <w:color w:val="000000"/>
          <w:sz w:val="22"/>
          <w:szCs w:val="22"/>
        </w:rPr>
      </w:pPr>
    </w:p>
    <w:p w14:paraId="68577C80" w14:textId="77777777" w:rsidR="00422204" w:rsidRPr="00EB4EE6" w:rsidRDefault="00422204" w:rsidP="00422204">
      <w:pPr>
        <w:rPr>
          <w:rFonts w:ascii="Open Sans" w:hAnsi="Open Sans" w:cs="Open Sans"/>
          <w:sz w:val="22"/>
          <w:szCs w:val="22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4"/>
      </w:tblGrid>
      <w:tr w:rsidR="00422204" w:rsidRPr="00B97347" w14:paraId="4028C842" w14:textId="77777777" w:rsidTr="00D874E6">
        <w:tc>
          <w:tcPr>
            <w:tcW w:w="9344" w:type="dxa"/>
            <w:shd w:val="clear" w:color="auto" w:fill="F2F2F2" w:themeFill="background1" w:themeFillShade="F2"/>
          </w:tcPr>
          <w:p w14:paraId="7F5021AC" w14:textId="77777777" w:rsidR="00422204" w:rsidRPr="00B97347" w:rsidRDefault="00422204" w:rsidP="00D874E6">
            <w:pPr>
              <w:pStyle w:val="Prrafodelista"/>
              <w:widowControl w:val="0"/>
              <w:numPr>
                <w:ilvl w:val="0"/>
                <w:numId w:val="7"/>
              </w:numPr>
              <w:jc w:val="both"/>
              <w:rPr>
                <w:rFonts w:ascii="Open Sans" w:hAnsi="Open Sans" w:cs="Open Sans"/>
                <w:b/>
                <w:sz w:val="22"/>
                <w:szCs w:val="22"/>
              </w:rPr>
            </w:pPr>
            <w:commentRangeStart w:id="5"/>
            <w:r w:rsidRPr="00B97347">
              <w:rPr>
                <w:rFonts w:ascii="Open Sans" w:hAnsi="Open Sans" w:cs="Open Sans"/>
                <w:b/>
                <w:sz w:val="22"/>
                <w:szCs w:val="22"/>
              </w:rPr>
              <w:t>SISTEMA DE EVALUACIÓN</w:t>
            </w:r>
            <w:commentRangeEnd w:id="5"/>
            <w:r w:rsidRPr="00B97347">
              <w:rPr>
                <w:rStyle w:val="Refdecomentario"/>
                <w:rFonts w:ascii="Open Sans" w:hAnsi="Open Sans" w:cs="Open Sans"/>
                <w:b/>
                <w:sz w:val="22"/>
                <w:szCs w:val="22"/>
              </w:rPr>
              <w:commentReference w:id="5"/>
            </w:r>
          </w:p>
        </w:tc>
      </w:tr>
    </w:tbl>
    <w:p w14:paraId="4319AA8E" w14:textId="77777777" w:rsidR="00422204" w:rsidRPr="00B97347" w:rsidRDefault="00422204" w:rsidP="00422204">
      <w:pPr>
        <w:ind w:left="567"/>
        <w:jc w:val="both"/>
        <w:rPr>
          <w:rFonts w:ascii="Open Sans" w:hAnsi="Open Sans" w:cs="Open Sans"/>
          <w:color w:val="0070C0"/>
          <w:sz w:val="22"/>
          <w:szCs w:val="22"/>
        </w:rPr>
      </w:pPr>
    </w:p>
    <w:p w14:paraId="4AB0F2A3" w14:textId="77777777" w:rsidR="00422204" w:rsidRPr="002457B0" w:rsidRDefault="00422204" w:rsidP="00422204">
      <w:pPr>
        <w:tabs>
          <w:tab w:val="left" w:pos="2694"/>
          <w:tab w:val="left" w:pos="3119"/>
          <w:tab w:val="left" w:pos="3544"/>
          <w:tab w:val="left" w:pos="6521"/>
        </w:tabs>
        <w:jc w:val="both"/>
        <w:rPr>
          <w:rFonts w:ascii="Open Sans" w:hAnsi="Open Sans" w:cs="Open Sans"/>
          <w:color w:val="000000" w:themeColor="text1"/>
          <w:sz w:val="22"/>
          <w:szCs w:val="22"/>
        </w:rPr>
      </w:pPr>
      <w:r w:rsidRPr="002457B0">
        <w:rPr>
          <w:rFonts w:ascii="Open Sans" w:hAnsi="Open Sans" w:cs="Open Sans"/>
          <w:color w:val="000000" w:themeColor="text1"/>
          <w:sz w:val="22"/>
          <w:szCs w:val="22"/>
        </w:rPr>
        <w:lastRenderedPageBreak/>
        <w:t xml:space="preserve">Para fines de calificación, la evaluación se debe consignar considerando los porcentajes siguientes:  </w:t>
      </w:r>
    </w:p>
    <w:p w14:paraId="01592405" w14:textId="77777777" w:rsidR="00422204" w:rsidRPr="00B97347" w:rsidRDefault="00422204" w:rsidP="00422204">
      <w:pPr>
        <w:ind w:left="567"/>
        <w:jc w:val="both"/>
        <w:rPr>
          <w:rFonts w:ascii="Open Sans" w:hAnsi="Open Sans" w:cs="Open Sans"/>
          <w:sz w:val="22"/>
          <w:szCs w:val="22"/>
        </w:rPr>
      </w:pPr>
    </w:p>
    <w:tbl>
      <w:tblPr>
        <w:tblW w:w="9211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843"/>
        <w:gridCol w:w="5388"/>
      </w:tblGrid>
      <w:tr w:rsidR="00422204" w:rsidRPr="00B97347" w14:paraId="16076723" w14:textId="77777777" w:rsidTr="002C64DD">
        <w:trPr>
          <w:jc w:val="center"/>
        </w:trPr>
        <w:tc>
          <w:tcPr>
            <w:tcW w:w="1980" w:type="dxa"/>
          </w:tcPr>
          <w:p w14:paraId="53C78E42" w14:textId="77777777" w:rsidR="00422204" w:rsidRPr="00B97347" w:rsidRDefault="00422204" w:rsidP="00D874E6">
            <w:pPr>
              <w:jc w:val="center"/>
              <w:rPr>
                <w:rFonts w:ascii="Open Sans" w:hAnsi="Open Sans" w:cs="Open Sans"/>
                <w:b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sz w:val="22"/>
                <w:szCs w:val="22"/>
              </w:rPr>
              <w:t>RUBROS</w:t>
            </w:r>
          </w:p>
        </w:tc>
        <w:tc>
          <w:tcPr>
            <w:tcW w:w="1843" w:type="dxa"/>
          </w:tcPr>
          <w:p w14:paraId="29A96DE5" w14:textId="77777777" w:rsidR="00422204" w:rsidRPr="00B97347" w:rsidRDefault="00422204" w:rsidP="00D874E6">
            <w:pPr>
              <w:jc w:val="center"/>
              <w:rPr>
                <w:rFonts w:ascii="Open Sans" w:hAnsi="Open Sans" w:cs="Open Sans"/>
                <w:b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sz w:val="22"/>
                <w:szCs w:val="22"/>
              </w:rPr>
              <w:t>PORCENTAJES</w:t>
            </w:r>
          </w:p>
        </w:tc>
        <w:tc>
          <w:tcPr>
            <w:tcW w:w="5388" w:type="dxa"/>
          </w:tcPr>
          <w:p w14:paraId="63E9A90E" w14:textId="77777777" w:rsidR="00422204" w:rsidRPr="00B97347" w:rsidRDefault="00422204" w:rsidP="00D874E6">
            <w:pPr>
              <w:jc w:val="center"/>
              <w:rPr>
                <w:rFonts w:ascii="Open Sans" w:hAnsi="Open Sans" w:cs="Open Sans"/>
                <w:b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sz w:val="22"/>
                <w:szCs w:val="22"/>
              </w:rPr>
              <w:t>EVIDENCIAS DE APRENDIZAJES</w:t>
            </w:r>
          </w:p>
        </w:tc>
      </w:tr>
      <w:tr w:rsidR="003C0B16" w:rsidRPr="00B97347" w14:paraId="7FE7756B" w14:textId="77777777" w:rsidTr="002C64DD">
        <w:trPr>
          <w:jc w:val="center"/>
        </w:trPr>
        <w:tc>
          <w:tcPr>
            <w:tcW w:w="1980" w:type="dxa"/>
            <w:vAlign w:val="center"/>
          </w:tcPr>
          <w:p w14:paraId="350C7684" w14:textId="77777777" w:rsidR="003C0B16" w:rsidRPr="00B97347" w:rsidRDefault="003C0B16" w:rsidP="003C0B16">
            <w:pPr>
              <w:jc w:val="center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B97347">
              <w:rPr>
                <w:rFonts w:ascii="Open Sans" w:hAnsi="Open Sans" w:cs="Open Sans"/>
                <w:b/>
                <w:bCs/>
                <w:sz w:val="22"/>
                <w:szCs w:val="22"/>
              </w:rPr>
              <w:t>EVALUACIÓN PARCIAL</w:t>
            </w:r>
          </w:p>
        </w:tc>
        <w:tc>
          <w:tcPr>
            <w:tcW w:w="1843" w:type="dxa"/>
            <w:vAlign w:val="center"/>
          </w:tcPr>
          <w:p w14:paraId="3A2B86C3" w14:textId="77777777" w:rsidR="003C0B16" w:rsidRPr="00B97347" w:rsidRDefault="003C0B16" w:rsidP="003C0B1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97347">
              <w:rPr>
                <w:rFonts w:ascii="Open Sans" w:hAnsi="Open Sans" w:cs="Open Sans"/>
                <w:sz w:val="22"/>
                <w:szCs w:val="22"/>
              </w:rPr>
              <w:t>30%</w:t>
            </w:r>
          </w:p>
        </w:tc>
        <w:tc>
          <w:tcPr>
            <w:tcW w:w="5388" w:type="dxa"/>
            <w:vAlign w:val="center"/>
          </w:tcPr>
          <w:p w14:paraId="36B36D67" w14:textId="05A99A09" w:rsidR="003C0B16" w:rsidRPr="003C0B16" w:rsidRDefault="003C0B16" w:rsidP="003C0B1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0B16">
              <w:rPr>
                <w:rFonts w:ascii="Open Sans" w:hAnsi="Open Sans" w:cs="Open Sans"/>
                <w:sz w:val="22"/>
                <w:szCs w:val="22"/>
              </w:rPr>
              <w:t>Ensayo #1: tarea para la casa.</w:t>
            </w:r>
            <w:r w:rsidRPr="003C0B16">
              <w:rPr>
                <w:rFonts w:ascii="Open Sans" w:hAnsi="Open Sans" w:cs="Open Sans"/>
              </w:rPr>
              <w:t xml:space="preserve"> T</w:t>
            </w:r>
            <w:r w:rsidRPr="003C0B16">
              <w:rPr>
                <w:rFonts w:ascii="Open Sans" w:hAnsi="Open Sans" w:cs="Open Sans"/>
                <w:sz w:val="22"/>
                <w:szCs w:val="22"/>
              </w:rPr>
              <w:t>exto argumentativo y analítico que el estudiante deberá elaborar y en los que pondrá en práctica los contenidos recibidos de acuerdo con lo avanzado en el cronograma del curso.</w:t>
            </w:r>
          </w:p>
          <w:p w14:paraId="7E5E3A17" w14:textId="1C78EB67" w:rsidR="003C0B16" w:rsidRPr="003C0B16" w:rsidRDefault="003C0B16" w:rsidP="003C0B16">
            <w:pPr>
              <w:pStyle w:val="Prrafodelista"/>
              <w:ind w:left="292"/>
              <w:jc w:val="center"/>
              <w:rPr>
                <w:rFonts w:ascii="Open Sans" w:hAnsi="Open Sans" w:cs="Open Sans"/>
                <w:color w:val="0070C0"/>
                <w:sz w:val="22"/>
                <w:szCs w:val="22"/>
              </w:rPr>
            </w:pPr>
            <w:r w:rsidRPr="003C0B16">
              <w:rPr>
                <w:rFonts w:ascii="Open Sans" w:hAnsi="Open Sans" w:cs="Open Sans"/>
                <w:sz w:val="22"/>
                <w:szCs w:val="22"/>
              </w:rPr>
              <w:t>Se envía como archivo adjunto al sistema virtual de la UARM.</w:t>
            </w:r>
          </w:p>
        </w:tc>
      </w:tr>
      <w:tr w:rsidR="003C0B16" w:rsidRPr="00B97347" w14:paraId="0BBF77C2" w14:textId="77777777" w:rsidTr="002C64DD">
        <w:trPr>
          <w:trHeight w:val="1172"/>
          <w:jc w:val="center"/>
        </w:trPr>
        <w:tc>
          <w:tcPr>
            <w:tcW w:w="1980" w:type="dxa"/>
            <w:vAlign w:val="center"/>
          </w:tcPr>
          <w:p w14:paraId="6D908DD1" w14:textId="77777777" w:rsidR="003C0B16" w:rsidRPr="00B97347" w:rsidRDefault="003C0B16" w:rsidP="003C0B16">
            <w:pPr>
              <w:tabs>
                <w:tab w:val="left" w:pos="447"/>
              </w:tabs>
              <w:jc w:val="center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B97347">
              <w:rPr>
                <w:rFonts w:ascii="Open Sans" w:hAnsi="Open Sans" w:cs="Open Sans"/>
                <w:b/>
                <w:bCs/>
                <w:sz w:val="22"/>
                <w:szCs w:val="22"/>
              </w:rPr>
              <w:t>TRABAJOS</w:t>
            </w:r>
          </w:p>
        </w:tc>
        <w:tc>
          <w:tcPr>
            <w:tcW w:w="1843" w:type="dxa"/>
            <w:vAlign w:val="center"/>
          </w:tcPr>
          <w:p w14:paraId="5D9D862E" w14:textId="77777777" w:rsidR="003C0B16" w:rsidRPr="00B97347" w:rsidRDefault="003C0B16" w:rsidP="003C0B1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97347">
              <w:rPr>
                <w:rFonts w:ascii="Open Sans" w:hAnsi="Open Sans" w:cs="Open Sans"/>
                <w:sz w:val="22"/>
                <w:szCs w:val="22"/>
              </w:rPr>
              <w:t>40%</w:t>
            </w:r>
          </w:p>
        </w:tc>
        <w:tc>
          <w:tcPr>
            <w:tcW w:w="5388" w:type="dxa"/>
            <w:vAlign w:val="center"/>
          </w:tcPr>
          <w:p w14:paraId="422D7EFE" w14:textId="77777777" w:rsidR="003C0B16" w:rsidRDefault="003C0B16" w:rsidP="003C0B1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0B16">
              <w:rPr>
                <w:rFonts w:ascii="Open Sans" w:hAnsi="Open Sans" w:cs="Open Sans"/>
                <w:sz w:val="22"/>
                <w:szCs w:val="22"/>
              </w:rPr>
              <w:t>3 prácticas calificadas realizadas en el aula de prácticas: PC #1 + PC #2 + PC #3.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  <w:r w:rsidRPr="003C0B16">
              <w:rPr>
                <w:rFonts w:ascii="Open Sans" w:hAnsi="Open Sans" w:cs="Open Sans"/>
                <w:sz w:val="22"/>
                <w:szCs w:val="22"/>
              </w:rPr>
              <w:t>Las PC2 y PC3 incluyen un breve control de lectura previo que se evalúa sobre cuatro (4) puntos.</w:t>
            </w:r>
          </w:p>
          <w:p w14:paraId="2AB8B9DF" w14:textId="380F7E92" w:rsidR="003C0B16" w:rsidRPr="003C0B16" w:rsidRDefault="003C0B16" w:rsidP="003C0B16">
            <w:pPr>
              <w:jc w:val="center"/>
              <w:rPr>
                <w:rFonts w:ascii="Open Sans" w:hAnsi="Open Sans" w:cs="Open Sans"/>
                <w:color w:val="0070C0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La nota de este rubro se extrae del promedio entre la nota de la última PC y la mayor nota de las dos primeras.</w:t>
            </w:r>
          </w:p>
        </w:tc>
      </w:tr>
      <w:tr w:rsidR="003C0B16" w:rsidRPr="00B97347" w14:paraId="7486EA14" w14:textId="77777777" w:rsidTr="002C64DD">
        <w:trPr>
          <w:jc w:val="center"/>
        </w:trPr>
        <w:tc>
          <w:tcPr>
            <w:tcW w:w="1980" w:type="dxa"/>
            <w:vAlign w:val="center"/>
          </w:tcPr>
          <w:p w14:paraId="4B61F57D" w14:textId="77777777" w:rsidR="003C0B16" w:rsidRPr="00B97347" w:rsidRDefault="003C0B16" w:rsidP="003C0B16">
            <w:pPr>
              <w:jc w:val="center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B97347">
              <w:rPr>
                <w:rFonts w:ascii="Open Sans" w:hAnsi="Open Sans" w:cs="Open Sans"/>
                <w:b/>
                <w:bCs/>
                <w:sz w:val="22"/>
                <w:szCs w:val="22"/>
              </w:rPr>
              <w:t>EVALUACIÓN</w:t>
            </w:r>
          </w:p>
          <w:p w14:paraId="0813961A" w14:textId="77777777" w:rsidR="003C0B16" w:rsidRPr="00B97347" w:rsidRDefault="003C0B16" w:rsidP="003C0B16">
            <w:pPr>
              <w:jc w:val="center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 w:rsidRPr="00B97347">
              <w:rPr>
                <w:rFonts w:ascii="Open Sans" w:hAnsi="Open Sans" w:cs="Open Sans"/>
                <w:b/>
                <w:bCs/>
                <w:sz w:val="22"/>
                <w:szCs w:val="22"/>
              </w:rPr>
              <w:t>FINAL</w:t>
            </w:r>
          </w:p>
        </w:tc>
        <w:tc>
          <w:tcPr>
            <w:tcW w:w="1843" w:type="dxa"/>
            <w:vAlign w:val="center"/>
          </w:tcPr>
          <w:p w14:paraId="7272272E" w14:textId="77777777" w:rsidR="003C0B16" w:rsidRPr="00B97347" w:rsidRDefault="003C0B16" w:rsidP="003C0B1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B97347">
              <w:rPr>
                <w:rFonts w:ascii="Open Sans" w:hAnsi="Open Sans" w:cs="Open Sans"/>
                <w:sz w:val="22"/>
                <w:szCs w:val="22"/>
              </w:rPr>
              <w:t>30%</w:t>
            </w:r>
          </w:p>
        </w:tc>
        <w:tc>
          <w:tcPr>
            <w:tcW w:w="5388" w:type="dxa"/>
            <w:vAlign w:val="center"/>
          </w:tcPr>
          <w:p w14:paraId="7C116FA0" w14:textId="088DFC6A" w:rsidR="003C0B16" w:rsidRPr="003C0B16" w:rsidRDefault="003C0B16" w:rsidP="003C0B16">
            <w:pPr>
              <w:tabs>
                <w:tab w:val="left" w:pos="560"/>
              </w:tabs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C0B16">
              <w:rPr>
                <w:rFonts w:ascii="Open Sans" w:hAnsi="Open Sans" w:cs="Open Sans"/>
                <w:sz w:val="22"/>
                <w:szCs w:val="22"/>
              </w:rPr>
              <w:t xml:space="preserve">Ensayo #2: tarea para la casa. Texto argumentativo y analítico que el estudiante deberá elaborar 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una reflexión erudita sobre uno de los temas </w:t>
            </w:r>
            <w:r w:rsidRPr="003C0B16">
              <w:rPr>
                <w:rFonts w:ascii="Open Sans" w:hAnsi="Open Sans" w:cs="Open Sans"/>
                <w:sz w:val="22"/>
                <w:szCs w:val="22"/>
              </w:rPr>
              <w:t>del curso.</w:t>
            </w:r>
          </w:p>
          <w:p w14:paraId="43F43799" w14:textId="55F0D137" w:rsidR="003C0B16" w:rsidRPr="003C0B16" w:rsidRDefault="003C0B16" w:rsidP="003C0B16">
            <w:pPr>
              <w:tabs>
                <w:tab w:val="left" w:pos="560"/>
              </w:tabs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Se basa </w:t>
            </w:r>
            <w:r w:rsidRPr="003C0B16">
              <w:rPr>
                <w:rFonts w:ascii="Open Sans" w:hAnsi="Open Sans" w:cs="Open Sans"/>
                <w:sz w:val="22"/>
                <w:szCs w:val="22"/>
              </w:rPr>
              <w:t>en una comparación entre la posición de uno de los autores que forman parte del sílabo con la de otro (ya sea perteneciente al sílabo o no).</w:t>
            </w:r>
          </w:p>
          <w:p w14:paraId="1C188A86" w14:textId="0B05C6C5" w:rsidR="003C0B16" w:rsidRPr="003C0B16" w:rsidRDefault="003C0B16" w:rsidP="003C0B16">
            <w:pPr>
              <w:pStyle w:val="Prrafodelista"/>
              <w:tabs>
                <w:tab w:val="left" w:pos="560"/>
              </w:tabs>
              <w:ind w:left="292"/>
              <w:jc w:val="center"/>
              <w:rPr>
                <w:rFonts w:ascii="Open Sans" w:hAnsi="Open Sans" w:cs="Open Sans"/>
                <w:color w:val="0070C0"/>
                <w:sz w:val="22"/>
                <w:szCs w:val="22"/>
              </w:rPr>
            </w:pPr>
            <w:r w:rsidRPr="003C0B16">
              <w:rPr>
                <w:rFonts w:ascii="Open Sans" w:hAnsi="Open Sans" w:cs="Open Sans"/>
                <w:sz w:val="22"/>
                <w:szCs w:val="22"/>
              </w:rPr>
              <w:t>Se envía como archivo adjunto al sistema virtual de la UARM.</w:t>
            </w:r>
          </w:p>
        </w:tc>
      </w:tr>
    </w:tbl>
    <w:p w14:paraId="76CEF254" w14:textId="77777777" w:rsidR="00422204" w:rsidRPr="00B97347" w:rsidRDefault="00422204" w:rsidP="00422204">
      <w:pPr>
        <w:jc w:val="both"/>
        <w:rPr>
          <w:rFonts w:ascii="Open Sans" w:hAnsi="Open Sans" w:cs="Open Sans"/>
          <w:sz w:val="22"/>
          <w:szCs w:val="22"/>
        </w:rPr>
      </w:pPr>
    </w:p>
    <w:p w14:paraId="7C338476" w14:textId="77777777" w:rsidR="00422204" w:rsidRPr="00B97347" w:rsidRDefault="00422204" w:rsidP="004222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hAnsi="Open Sans" w:cs="Open Sans"/>
          <w:sz w:val="22"/>
          <w:szCs w:val="22"/>
        </w:rPr>
      </w:pPr>
      <w:r w:rsidRPr="00B97347">
        <w:rPr>
          <w:rFonts w:ascii="Open Sans" w:hAnsi="Open Sans" w:cs="Open Sans"/>
          <w:sz w:val="22"/>
          <w:szCs w:val="22"/>
        </w:rPr>
        <w:t>Para aprobar una asignatura, se requiere una calificación de 11.00 puntos como mínimo. Para efectos de la calificación final del curso, la fracción resultante a partir del medio punto se tomará como equivalente a la unidad inmediatamente superior.</w:t>
      </w:r>
    </w:p>
    <w:p w14:paraId="5F6D9E1F" w14:textId="77777777" w:rsidR="00422204" w:rsidRPr="00B97347" w:rsidRDefault="00422204" w:rsidP="004222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hAnsi="Open Sans" w:cs="Open Sans"/>
          <w:sz w:val="22"/>
          <w:szCs w:val="22"/>
        </w:rPr>
      </w:pPr>
    </w:p>
    <w:p w14:paraId="0B5803D3" w14:textId="77777777" w:rsidR="00422204" w:rsidRPr="005438CD" w:rsidRDefault="00422204" w:rsidP="0042220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sz w:val="22"/>
          <w:szCs w:val="22"/>
          <w:lang w:eastAsia="es-ES"/>
        </w:rPr>
      </w:pPr>
      <w:r w:rsidRPr="005438CD">
        <w:rPr>
          <w:rFonts w:ascii="Open Sans" w:hAnsi="Open Sans" w:cs="Open Sans"/>
          <w:sz w:val="22"/>
          <w:szCs w:val="22"/>
          <w:lang w:eastAsia="es-ES"/>
        </w:rPr>
        <w:t>El estudiante que por cualquier causa asistiere a menos del 70% del total de clases programadas de alguna asignatura en que estuviere matriculado podrá solicitar oportunamente su retiro del curso de acuerdo al Reglamento Académico de la Facultad correspondiente</w:t>
      </w:r>
      <w:r w:rsidRPr="005438CD">
        <w:rPr>
          <w:rFonts w:ascii="Open Sans" w:hAnsi="Open Sans" w:cs="Open Sans"/>
          <w:color w:val="0070C0"/>
          <w:sz w:val="22"/>
          <w:szCs w:val="22"/>
          <w:lang w:eastAsia="es-ES"/>
        </w:rPr>
        <w:t xml:space="preserve">. </w:t>
      </w:r>
      <w:r w:rsidRPr="005438CD">
        <w:rPr>
          <w:rFonts w:ascii="Open Sans" w:hAnsi="Open Sans" w:cs="Open Sans"/>
          <w:sz w:val="22"/>
          <w:szCs w:val="22"/>
          <w:lang w:eastAsia="es-ES"/>
        </w:rPr>
        <w:t xml:space="preserve">De lo contrario merecerá una calificación de 00.00 puntos en el curso. </w:t>
      </w:r>
    </w:p>
    <w:p w14:paraId="4A977318" w14:textId="77777777" w:rsidR="00422204" w:rsidRPr="005438CD" w:rsidRDefault="00422204" w:rsidP="0042220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sz w:val="22"/>
          <w:szCs w:val="22"/>
          <w:lang w:eastAsia="es-ES"/>
        </w:rPr>
      </w:pPr>
    </w:p>
    <w:p w14:paraId="2F273776" w14:textId="77777777" w:rsidR="00422204" w:rsidRPr="006B700C" w:rsidRDefault="00422204" w:rsidP="0042220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color w:val="C0504D" w:themeColor="accent2"/>
          <w:sz w:val="22"/>
          <w:szCs w:val="22"/>
          <w:lang w:eastAsia="es-ES"/>
        </w:rPr>
      </w:pPr>
      <w:r w:rsidRPr="005438CD">
        <w:rPr>
          <w:rFonts w:ascii="Open Sans" w:hAnsi="Open Sans" w:cs="Open Sans"/>
          <w:sz w:val="22"/>
          <w:szCs w:val="22"/>
          <w:lang w:eastAsia="es-ES"/>
        </w:rPr>
        <w:t>Tendrán calificación de 00.00 puntos en las pruebas, exámenes, prácticas a que diese lugar los estudiantes que no rindan exámenes parciales o finales o las pruebas que señale el docente en cada asignatura; a excepción de los casos señalados en el Reglamento Académico de la Facultad correspondiente.</w:t>
      </w:r>
    </w:p>
    <w:p w14:paraId="23603A72" w14:textId="77777777" w:rsidR="0016121A" w:rsidRPr="00EB4EE6" w:rsidRDefault="0016121A" w:rsidP="00422204">
      <w:pPr>
        <w:rPr>
          <w:rFonts w:ascii="Open Sans" w:hAnsi="Open Sans" w:cs="Open Sans"/>
          <w:sz w:val="22"/>
          <w:szCs w:val="22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4"/>
      </w:tblGrid>
      <w:tr w:rsidR="00422204" w:rsidRPr="00B97347" w14:paraId="2F6D4DB8" w14:textId="77777777" w:rsidTr="004B3743">
        <w:tc>
          <w:tcPr>
            <w:tcW w:w="9344" w:type="dxa"/>
            <w:shd w:val="clear" w:color="auto" w:fill="F2F2F2" w:themeFill="background1" w:themeFillShade="F2"/>
          </w:tcPr>
          <w:p w14:paraId="7E1CBC36" w14:textId="77777777" w:rsidR="00422204" w:rsidRPr="00B97347" w:rsidRDefault="00422204" w:rsidP="00D86B63">
            <w:pPr>
              <w:pStyle w:val="Prrafodelista"/>
              <w:widowControl w:val="0"/>
              <w:numPr>
                <w:ilvl w:val="0"/>
                <w:numId w:val="7"/>
              </w:numPr>
              <w:jc w:val="both"/>
              <w:rPr>
                <w:rFonts w:ascii="Open Sans" w:hAnsi="Open Sans" w:cs="Open Sans"/>
                <w:b/>
                <w:sz w:val="22"/>
                <w:szCs w:val="22"/>
              </w:rPr>
            </w:pPr>
            <w:r w:rsidRPr="002019BC">
              <w:rPr>
                <w:rFonts w:ascii="Open Sans" w:hAnsi="Open Sans" w:cs="Open Sans"/>
                <w:b/>
                <w:sz w:val="22"/>
                <w:szCs w:val="22"/>
              </w:rPr>
              <w:t>INTEGRIDAD Y RESPONSABILIDAD ACADÉMICA</w:t>
            </w:r>
          </w:p>
        </w:tc>
      </w:tr>
    </w:tbl>
    <w:p w14:paraId="0F4B471E" w14:textId="77777777" w:rsidR="00422204" w:rsidRPr="00B97347" w:rsidRDefault="00422204" w:rsidP="0042220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Open Sans" w:hAnsi="Open Sans" w:cs="Open Sans"/>
          <w:sz w:val="22"/>
          <w:szCs w:val="22"/>
          <w:lang w:eastAsia="es-ES"/>
        </w:rPr>
      </w:pPr>
    </w:p>
    <w:p w14:paraId="55F3F103" w14:textId="77777777" w:rsidR="00422204" w:rsidRPr="005438CD" w:rsidRDefault="00422204" w:rsidP="00422204">
      <w:pPr>
        <w:pStyle w:val="NormalWeb"/>
        <w:shd w:val="clear" w:color="auto" w:fill="FFFFFF"/>
        <w:spacing w:before="0" w:beforeAutospacing="0" w:after="0" w:afterAutospacing="0" w:line="235" w:lineRule="atLeast"/>
        <w:jc w:val="both"/>
        <w:rPr>
          <w:rFonts w:ascii="Open Sans" w:hAnsi="Open Sans" w:cs="Open Sans"/>
          <w:b/>
          <w:bCs/>
          <w:sz w:val="22"/>
          <w:szCs w:val="22"/>
        </w:rPr>
      </w:pPr>
      <w:r w:rsidRPr="005438CD">
        <w:rPr>
          <w:rFonts w:ascii="Open Sans" w:hAnsi="Open Sans" w:cs="Open Sans"/>
          <w:b/>
          <w:bCs/>
          <w:sz w:val="22"/>
          <w:szCs w:val="22"/>
          <w:bdr w:val="none" w:sz="0" w:space="0" w:color="auto" w:frame="1"/>
        </w:rPr>
        <w:t>REDACCIÓN Y CITADO</w:t>
      </w:r>
    </w:p>
    <w:p w14:paraId="0A71D2E4" w14:textId="77777777" w:rsidR="00422204" w:rsidRPr="005438CD" w:rsidRDefault="00422204" w:rsidP="00422204">
      <w:pPr>
        <w:pStyle w:val="NormalWeb"/>
        <w:shd w:val="clear" w:color="auto" w:fill="FFFFFF"/>
        <w:spacing w:before="0" w:beforeAutospacing="0" w:after="0" w:afterAutospacing="0" w:line="235" w:lineRule="atLeast"/>
        <w:jc w:val="both"/>
        <w:rPr>
          <w:rFonts w:ascii="Open Sans" w:hAnsi="Open Sans" w:cs="Open Sans"/>
          <w:sz w:val="22"/>
          <w:szCs w:val="22"/>
          <w:bdr w:val="none" w:sz="0" w:space="0" w:color="auto" w:frame="1"/>
        </w:rPr>
      </w:pPr>
      <w:r w:rsidRPr="005438CD">
        <w:rPr>
          <w:rFonts w:ascii="Open Sans" w:hAnsi="Open Sans" w:cs="Open Sans"/>
          <w:sz w:val="22"/>
          <w:szCs w:val="22"/>
          <w:bdr w:val="none" w:sz="0" w:space="0" w:color="auto" w:frame="1"/>
        </w:rPr>
        <w:t xml:space="preserve">La redacción de cualquier trabajo, actividad o evaluación del curso debe tener en cuenta el correcto citado de las fuentes. </w:t>
      </w:r>
    </w:p>
    <w:p w14:paraId="4BB41D4A" w14:textId="77777777" w:rsidR="00422204" w:rsidRPr="005438CD" w:rsidRDefault="00422204" w:rsidP="00422204">
      <w:pPr>
        <w:pStyle w:val="NormalWeb"/>
        <w:shd w:val="clear" w:color="auto" w:fill="FFFFFF"/>
        <w:spacing w:before="0" w:beforeAutospacing="0" w:after="0" w:afterAutospacing="0" w:line="235" w:lineRule="atLeast"/>
        <w:jc w:val="both"/>
        <w:rPr>
          <w:rFonts w:ascii="Open Sans" w:hAnsi="Open Sans" w:cs="Open Sans"/>
          <w:sz w:val="22"/>
          <w:szCs w:val="22"/>
          <w:bdr w:val="none" w:sz="0" w:space="0" w:color="auto" w:frame="1"/>
        </w:rPr>
      </w:pPr>
      <w:r w:rsidRPr="005438CD">
        <w:rPr>
          <w:rFonts w:ascii="Open Sans" w:hAnsi="Open Sans" w:cs="Open Sans"/>
          <w:sz w:val="22"/>
          <w:szCs w:val="22"/>
          <w:bdr w:val="none" w:sz="0" w:space="0" w:color="auto" w:frame="1"/>
        </w:rPr>
        <w:t>Cualquier evidencia de plagio, será tratada como indica el Reglamento Académico de la Facultad correspondiente</w:t>
      </w:r>
      <w:r w:rsidRPr="005438CD">
        <w:rPr>
          <w:rFonts w:ascii="Open Sans" w:hAnsi="Open Sans" w:cs="Open Sans"/>
          <w:color w:val="0070C0"/>
          <w:sz w:val="22"/>
          <w:szCs w:val="22"/>
          <w:bdr w:val="none" w:sz="0" w:space="0" w:color="auto" w:frame="1"/>
        </w:rPr>
        <w:t>.</w:t>
      </w:r>
      <w:r w:rsidRPr="005438CD">
        <w:rPr>
          <w:rFonts w:ascii="Open Sans" w:hAnsi="Open Sans" w:cs="Open Sans"/>
          <w:color w:val="C0504D" w:themeColor="accent2"/>
          <w:sz w:val="22"/>
          <w:szCs w:val="22"/>
          <w:bdr w:val="none" w:sz="0" w:space="0" w:color="auto" w:frame="1"/>
        </w:rPr>
        <w:t xml:space="preserve"> </w:t>
      </w:r>
      <w:r w:rsidRPr="005438CD">
        <w:rPr>
          <w:rFonts w:ascii="Open Sans" w:hAnsi="Open Sans" w:cs="Open Sans"/>
          <w:sz w:val="22"/>
          <w:szCs w:val="22"/>
          <w:bdr w:val="none" w:sz="0" w:space="0" w:color="auto" w:frame="1"/>
        </w:rPr>
        <w:t>Esto implica que la actividad de evaluación será calificada con nota cero (00), e informado a la jefatura de la Carrera a fin de cumplir con el procedimiento correspondiente.</w:t>
      </w:r>
    </w:p>
    <w:p w14:paraId="57D47D04" w14:textId="77777777" w:rsidR="00422204" w:rsidRDefault="00422204" w:rsidP="00422204">
      <w:pPr>
        <w:pStyle w:val="NormalWeb"/>
        <w:shd w:val="clear" w:color="auto" w:fill="FFFFFF"/>
        <w:spacing w:before="0" w:beforeAutospacing="0" w:after="0" w:afterAutospacing="0" w:line="235" w:lineRule="atLeast"/>
        <w:jc w:val="both"/>
        <w:rPr>
          <w:rFonts w:ascii="Open Sans" w:hAnsi="Open Sans" w:cs="Open Sans"/>
          <w:sz w:val="22"/>
          <w:szCs w:val="22"/>
          <w:bdr w:val="none" w:sz="0" w:space="0" w:color="auto" w:frame="1"/>
        </w:rPr>
      </w:pPr>
      <w:r w:rsidRPr="005438CD">
        <w:rPr>
          <w:rFonts w:ascii="Open Sans" w:hAnsi="Open Sans" w:cs="Open Sans"/>
          <w:sz w:val="22"/>
          <w:szCs w:val="22"/>
          <w:bdr w:val="none" w:sz="0" w:space="0" w:color="auto" w:frame="1"/>
        </w:rPr>
        <w:t>Es responsabilidad del docente fomentar la buena redacción y el respeto de las normas gramaticales. El docente considerará estos elementos como parte de sus criterios de evaluación, ya sea de manera trasversal, con un puntaje favorable específico o como puntos en contra.</w:t>
      </w:r>
    </w:p>
    <w:p w14:paraId="0DCCFA31" w14:textId="77777777" w:rsidR="00422204" w:rsidRPr="00B97347" w:rsidRDefault="00422204" w:rsidP="004222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hAnsi="Open Sans" w:cs="Open Sans"/>
          <w:color w:val="00B050"/>
          <w:sz w:val="22"/>
          <w:szCs w:val="22"/>
        </w:rPr>
      </w:pPr>
    </w:p>
    <w:p w14:paraId="0BA6E752" w14:textId="77777777" w:rsidR="00422204" w:rsidRPr="00B97347" w:rsidRDefault="00422204" w:rsidP="00422204">
      <w:pPr>
        <w:pStyle w:val="NormalWeb"/>
        <w:shd w:val="clear" w:color="auto" w:fill="FFFFFF"/>
        <w:spacing w:before="0" w:beforeAutospacing="0" w:after="0" w:afterAutospacing="0" w:line="235" w:lineRule="atLeast"/>
        <w:jc w:val="both"/>
        <w:rPr>
          <w:rFonts w:ascii="Open Sans" w:hAnsi="Open Sans" w:cs="Open Sans"/>
          <w:b/>
          <w:bCs/>
          <w:sz w:val="22"/>
          <w:szCs w:val="22"/>
          <w:bdr w:val="none" w:sz="0" w:space="0" w:color="auto" w:frame="1"/>
        </w:rPr>
      </w:pPr>
      <w:r w:rsidRPr="00B97347">
        <w:rPr>
          <w:rFonts w:ascii="Open Sans" w:hAnsi="Open Sans" w:cs="Open Sans"/>
          <w:b/>
          <w:bCs/>
          <w:sz w:val="22"/>
          <w:szCs w:val="22"/>
          <w:bdr w:val="none" w:sz="0" w:space="0" w:color="auto" w:frame="1"/>
        </w:rPr>
        <w:lastRenderedPageBreak/>
        <w:t>AJUSTES RAZONABLES</w:t>
      </w:r>
    </w:p>
    <w:p w14:paraId="1D04ED23" w14:textId="77777777" w:rsidR="00422204" w:rsidRPr="00B97347" w:rsidRDefault="00422204" w:rsidP="004222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hAnsi="Open Sans" w:cs="Open Sans"/>
          <w:sz w:val="22"/>
          <w:szCs w:val="22"/>
          <w:bdr w:val="none" w:sz="0" w:space="0" w:color="auto" w:frame="1"/>
          <w:lang w:eastAsia="es-PE"/>
        </w:rPr>
      </w:pPr>
      <w:r w:rsidRPr="00B97347">
        <w:rPr>
          <w:rFonts w:ascii="Open Sans" w:hAnsi="Open Sans" w:cs="Open Sans"/>
          <w:sz w:val="22"/>
          <w:szCs w:val="22"/>
          <w:bdr w:val="none" w:sz="0" w:space="0" w:color="auto" w:frame="1"/>
          <w:lang w:eastAsia="es-PE"/>
        </w:rPr>
        <w:t xml:space="preserve">Si tiene una discapacidad y necesita ajustes razonables para este curso, es importante que se ponga en contacto y registre ante el Servicio de Apoyo Psicológico y Psicopedagógico (SAPP): </w:t>
      </w:r>
      <w:hyperlink r:id="rId11" w:history="1">
        <w:r w:rsidRPr="00B97347">
          <w:rPr>
            <w:rStyle w:val="Hipervnculo"/>
            <w:rFonts w:ascii="Open Sans" w:hAnsi="Open Sans" w:cs="Open Sans"/>
            <w:sz w:val="22"/>
            <w:szCs w:val="22"/>
            <w:bdr w:val="none" w:sz="0" w:space="0" w:color="auto" w:frame="1"/>
            <w:lang w:eastAsia="es-PE"/>
          </w:rPr>
          <w:t>sapp@uarm.pe</w:t>
        </w:r>
      </w:hyperlink>
    </w:p>
    <w:p w14:paraId="610A21F8" w14:textId="77777777" w:rsidR="00422204" w:rsidRPr="00B97347" w:rsidRDefault="00422204" w:rsidP="004222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hAnsi="Open Sans" w:cs="Open Sans"/>
          <w:color w:val="00B050"/>
          <w:sz w:val="22"/>
          <w:szCs w:val="22"/>
        </w:rPr>
      </w:pPr>
    </w:p>
    <w:p w14:paraId="5CC60128" w14:textId="77777777" w:rsidR="00422204" w:rsidRPr="00B97347" w:rsidRDefault="00422204" w:rsidP="00422204">
      <w:pPr>
        <w:pStyle w:val="NormalWeb"/>
        <w:shd w:val="clear" w:color="auto" w:fill="FFFFFF"/>
        <w:spacing w:before="0" w:beforeAutospacing="0" w:after="0" w:afterAutospacing="0" w:line="235" w:lineRule="atLeast"/>
        <w:jc w:val="both"/>
        <w:rPr>
          <w:rFonts w:ascii="Open Sans" w:hAnsi="Open Sans" w:cs="Open Sans"/>
          <w:b/>
          <w:bCs/>
          <w:sz w:val="22"/>
          <w:szCs w:val="22"/>
          <w:bdr w:val="none" w:sz="0" w:space="0" w:color="auto" w:frame="1"/>
        </w:rPr>
      </w:pPr>
      <w:r w:rsidRPr="00B97347">
        <w:rPr>
          <w:rFonts w:ascii="Open Sans" w:hAnsi="Open Sans" w:cs="Open Sans"/>
          <w:b/>
          <w:bCs/>
          <w:sz w:val="22"/>
          <w:szCs w:val="22"/>
          <w:bdr w:val="none" w:sz="0" w:space="0" w:color="auto" w:frame="1"/>
        </w:rPr>
        <w:t>USO DE LA INTELIGENCIA ARTIFICIAL</w:t>
      </w:r>
    </w:p>
    <w:p w14:paraId="3327421C" w14:textId="77777777" w:rsidR="00422204" w:rsidRDefault="00422204" w:rsidP="00422204">
      <w:pPr>
        <w:widowControl w:val="0"/>
        <w:jc w:val="both"/>
        <w:rPr>
          <w:rFonts w:ascii="Open Sans" w:eastAsia="Open Sans" w:hAnsi="Open Sans" w:cs="Open Sans"/>
          <w:color w:val="000000" w:themeColor="text1"/>
          <w:sz w:val="22"/>
          <w:szCs w:val="22"/>
          <w:lang w:val="es-ES"/>
        </w:rPr>
      </w:pPr>
      <w:r w:rsidRPr="0C513E08">
        <w:rPr>
          <w:rFonts w:ascii="Open Sans" w:eastAsia="Open Sans" w:hAnsi="Open Sans" w:cs="Open Sans"/>
          <w:color w:val="000000" w:themeColor="text1"/>
          <w:sz w:val="22"/>
          <w:szCs w:val="22"/>
        </w:rPr>
        <w:t xml:space="preserve">Los productos elaborados por inteligencia artificial (IA) deben ser utilizados como herramientas complementarias y no como sustitutos del trabajo académico. Los resultados generados por IA deben ser sometidos a una revisión crítica y verificación de las cuales el autor es responsable.   </w:t>
      </w:r>
    </w:p>
    <w:p w14:paraId="041FF934" w14:textId="77777777" w:rsidR="00422204" w:rsidRDefault="00422204" w:rsidP="00422204">
      <w:pPr>
        <w:widowControl w:val="0"/>
        <w:jc w:val="both"/>
        <w:rPr>
          <w:rFonts w:ascii="Open Sans" w:eastAsia="Open Sans" w:hAnsi="Open Sans" w:cs="Open Sans"/>
          <w:color w:val="000000" w:themeColor="text1"/>
          <w:sz w:val="22"/>
          <w:szCs w:val="22"/>
          <w:lang w:val="es-ES"/>
        </w:rPr>
      </w:pPr>
      <w:r w:rsidRPr="0C513E08">
        <w:rPr>
          <w:rFonts w:ascii="Open Sans" w:eastAsia="Open Sans" w:hAnsi="Open Sans" w:cs="Open Sans"/>
          <w:color w:val="000000" w:themeColor="text1"/>
          <w:sz w:val="22"/>
          <w:szCs w:val="22"/>
        </w:rPr>
        <w:t xml:space="preserve"> </w:t>
      </w:r>
    </w:p>
    <w:p w14:paraId="59A7E8E0" w14:textId="77777777" w:rsidR="00422204" w:rsidRDefault="00422204" w:rsidP="00422204">
      <w:pPr>
        <w:widowControl w:val="0"/>
        <w:jc w:val="both"/>
        <w:rPr>
          <w:rFonts w:ascii="Open Sans" w:eastAsia="Open Sans" w:hAnsi="Open Sans" w:cs="Open Sans"/>
          <w:color w:val="000000" w:themeColor="text1"/>
          <w:sz w:val="22"/>
          <w:szCs w:val="22"/>
          <w:lang w:val="es-ES"/>
        </w:rPr>
      </w:pPr>
      <w:r w:rsidRPr="0C513E08">
        <w:rPr>
          <w:rFonts w:ascii="Open Sans" w:eastAsia="Open Sans" w:hAnsi="Open Sans" w:cs="Open Sans"/>
          <w:color w:val="000000" w:themeColor="text1"/>
          <w:sz w:val="22"/>
          <w:szCs w:val="22"/>
        </w:rPr>
        <w:t xml:space="preserve">Todo uso de IA en la investigación o escritura académica debe ser documentado con una nota al pie que incluya el modelo utilizado y la fecha de consulta. Asimismo, Los trabajos deberán incorporar una sección de anexos donde se incluya la siguiente información: la fecha de consulta, modelo utilizado, el prompt y síntesis de resultados obtenidos.      </w:t>
      </w:r>
    </w:p>
    <w:p w14:paraId="199DC0EE" w14:textId="77777777" w:rsidR="00422204" w:rsidRDefault="00422204" w:rsidP="00422204">
      <w:pPr>
        <w:widowControl w:val="0"/>
        <w:jc w:val="both"/>
        <w:rPr>
          <w:rFonts w:ascii="Open Sans" w:eastAsia="Open Sans" w:hAnsi="Open Sans" w:cs="Open Sans"/>
          <w:color w:val="000000" w:themeColor="text1"/>
          <w:sz w:val="22"/>
          <w:szCs w:val="22"/>
          <w:lang w:val="es-ES"/>
        </w:rPr>
      </w:pPr>
      <w:r w:rsidRPr="0C513E08">
        <w:rPr>
          <w:rFonts w:ascii="Open Sans" w:eastAsia="Open Sans" w:hAnsi="Open Sans" w:cs="Open Sans"/>
          <w:color w:val="000000" w:themeColor="text1"/>
          <w:sz w:val="22"/>
          <w:szCs w:val="22"/>
        </w:rPr>
        <w:t xml:space="preserve">  </w:t>
      </w:r>
    </w:p>
    <w:p w14:paraId="53FF1EFC" w14:textId="77777777" w:rsidR="00422204" w:rsidRDefault="00422204" w:rsidP="00422204">
      <w:pPr>
        <w:widowControl w:val="0"/>
        <w:jc w:val="both"/>
        <w:rPr>
          <w:rFonts w:ascii="Open Sans" w:eastAsia="Open Sans" w:hAnsi="Open Sans" w:cs="Open Sans"/>
          <w:color w:val="000000" w:themeColor="text1"/>
          <w:sz w:val="22"/>
          <w:szCs w:val="22"/>
          <w:lang w:val="es-ES"/>
        </w:rPr>
      </w:pPr>
      <w:r w:rsidRPr="0C513E08">
        <w:rPr>
          <w:rFonts w:ascii="Open Sans" w:eastAsia="Open Sans" w:hAnsi="Open Sans" w:cs="Open Sans"/>
          <w:color w:val="000000" w:themeColor="text1"/>
          <w:sz w:val="22"/>
          <w:szCs w:val="22"/>
        </w:rPr>
        <w:t xml:space="preserve">Los trabajos académicos podrán ser revisados mediante la herramienta Turnitin, que generará informes de similitud y de contenido realizado con IA, asegurando la transparencia y el uso adecuado. En caso de indicios de uso indebido de la IA, el docente y/o la Universidad pueden plantear evaluaciones complementarias con el fin de validar la calidad de los trabajos presentados.   </w:t>
      </w:r>
    </w:p>
    <w:p w14:paraId="7D54900C" w14:textId="77777777" w:rsidR="00422204" w:rsidRDefault="00422204" w:rsidP="00422204">
      <w:pPr>
        <w:widowControl w:val="0"/>
        <w:jc w:val="both"/>
        <w:rPr>
          <w:rFonts w:ascii="Open Sans" w:eastAsia="Open Sans" w:hAnsi="Open Sans" w:cs="Open Sans"/>
          <w:color w:val="000000" w:themeColor="text1"/>
          <w:sz w:val="22"/>
          <w:szCs w:val="22"/>
          <w:lang w:val="es-ES"/>
        </w:rPr>
      </w:pPr>
      <w:r w:rsidRPr="0C513E08">
        <w:rPr>
          <w:rFonts w:ascii="Open Sans" w:eastAsia="Open Sans" w:hAnsi="Open Sans" w:cs="Open Sans"/>
          <w:color w:val="000000" w:themeColor="text1"/>
          <w:sz w:val="22"/>
          <w:szCs w:val="22"/>
        </w:rPr>
        <w:t xml:space="preserve"> </w:t>
      </w:r>
    </w:p>
    <w:p w14:paraId="302708C8" w14:textId="77777777" w:rsidR="00422204" w:rsidRDefault="00422204" w:rsidP="00422204">
      <w:pPr>
        <w:widowControl w:val="0"/>
        <w:jc w:val="both"/>
        <w:rPr>
          <w:rFonts w:ascii="Open Sans" w:eastAsia="Open Sans" w:hAnsi="Open Sans" w:cs="Open Sans"/>
          <w:color w:val="000000" w:themeColor="text1"/>
          <w:sz w:val="22"/>
          <w:szCs w:val="22"/>
          <w:lang w:val="es-ES"/>
        </w:rPr>
      </w:pPr>
      <w:r w:rsidRPr="0C513E08">
        <w:rPr>
          <w:rFonts w:ascii="Open Sans" w:eastAsia="Open Sans" w:hAnsi="Open Sans" w:cs="Open Sans"/>
          <w:color w:val="000000" w:themeColor="text1"/>
          <w:sz w:val="22"/>
          <w:szCs w:val="22"/>
        </w:rPr>
        <w:t>Todo uso indebido de la IA ameritará la calificación de 00 en el trabajo realizado.</w:t>
      </w:r>
    </w:p>
    <w:p w14:paraId="6488B433" w14:textId="77777777" w:rsidR="00422204" w:rsidRDefault="00422204" w:rsidP="00422204">
      <w:pPr>
        <w:widowControl w:val="0"/>
        <w:jc w:val="both"/>
        <w:rPr>
          <w:rFonts w:ascii="Open Sans" w:hAnsi="Open Sans" w:cs="Open Sans"/>
          <w:b/>
          <w:bCs/>
          <w:sz w:val="22"/>
          <w:szCs w:val="22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4"/>
      </w:tblGrid>
      <w:tr w:rsidR="00422204" w:rsidRPr="00B97347" w14:paraId="2784FEC6" w14:textId="77777777" w:rsidTr="00D874E6">
        <w:tc>
          <w:tcPr>
            <w:tcW w:w="9344" w:type="dxa"/>
            <w:shd w:val="clear" w:color="auto" w:fill="F2F2F2" w:themeFill="background1" w:themeFillShade="F2"/>
          </w:tcPr>
          <w:p w14:paraId="6B75F6AB" w14:textId="77777777" w:rsidR="00422204" w:rsidRPr="00B97347" w:rsidRDefault="00422204" w:rsidP="00D86B63">
            <w:pPr>
              <w:pStyle w:val="Prrafodelista"/>
              <w:widowControl w:val="0"/>
              <w:numPr>
                <w:ilvl w:val="0"/>
                <w:numId w:val="7"/>
              </w:numPr>
              <w:jc w:val="both"/>
              <w:rPr>
                <w:rFonts w:ascii="Open Sans" w:hAnsi="Open Sans" w:cs="Open Sans"/>
                <w:b/>
                <w:sz w:val="22"/>
                <w:szCs w:val="22"/>
              </w:rPr>
            </w:pPr>
            <w:r w:rsidRPr="00B97347">
              <w:rPr>
                <w:rFonts w:ascii="Open Sans" w:hAnsi="Open Sans" w:cs="Open Sans"/>
                <w:b/>
                <w:sz w:val="22"/>
                <w:szCs w:val="22"/>
              </w:rPr>
              <w:t>BIBLIOGRAFÍA</w:t>
            </w:r>
          </w:p>
        </w:tc>
      </w:tr>
    </w:tbl>
    <w:p w14:paraId="21978FF5" w14:textId="77777777" w:rsidR="00422204" w:rsidRPr="00B97347" w:rsidRDefault="00422204" w:rsidP="00422204">
      <w:pPr>
        <w:jc w:val="both"/>
        <w:rPr>
          <w:rFonts w:ascii="Open Sans" w:hAnsi="Open Sans" w:cs="Open Sans"/>
          <w:color w:val="1F487C"/>
          <w:sz w:val="22"/>
          <w:szCs w:val="22"/>
        </w:rPr>
      </w:pPr>
    </w:p>
    <w:p w14:paraId="4E7A7C33" w14:textId="5936B6E3" w:rsidR="00422204" w:rsidRPr="00B97347" w:rsidRDefault="0074436F" w:rsidP="00422204">
      <w:pPr>
        <w:jc w:val="both"/>
        <w:rPr>
          <w:rFonts w:ascii="Open Sans" w:hAnsi="Open Sans" w:cs="Open Sans"/>
          <w:b/>
          <w:sz w:val="22"/>
          <w:szCs w:val="22"/>
          <w:u w:val="single"/>
        </w:rPr>
      </w:pPr>
      <w:r>
        <w:rPr>
          <w:rFonts w:ascii="Open Sans" w:hAnsi="Open Sans" w:cs="Open Sans"/>
          <w:b/>
          <w:sz w:val="22"/>
          <w:szCs w:val="22"/>
          <w:u w:val="single"/>
        </w:rPr>
        <w:t>B</w:t>
      </w:r>
      <w:r w:rsidR="00422204" w:rsidRPr="00B97347">
        <w:rPr>
          <w:rFonts w:ascii="Open Sans" w:hAnsi="Open Sans" w:cs="Open Sans"/>
          <w:b/>
          <w:sz w:val="22"/>
          <w:szCs w:val="22"/>
          <w:u w:val="single"/>
        </w:rPr>
        <w:t xml:space="preserve">ásica </w:t>
      </w:r>
    </w:p>
    <w:p w14:paraId="4BFB9455" w14:textId="77777777" w:rsidR="00422204" w:rsidRPr="00B97347" w:rsidRDefault="00422204" w:rsidP="00422204">
      <w:pPr>
        <w:jc w:val="both"/>
        <w:rPr>
          <w:rFonts w:ascii="Open Sans" w:hAnsi="Open Sans" w:cs="Open Sans"/>
          <w:bCs/>
          <w:sz w:val="22"/>
          <w:szCs w:val="22"/>
        </w:rPr>
      </w:pPr>
    </w:p>
    <w:p w14:paraId="0322C7E3" w14:textId="403E73EC" w:rsidR="0074436F" w:rsidRPr="0074436F" w:rsidRDefault="0074436F" w:rsidP="0074436F">
      <w:pPr>
        <w:jc w:val="both"/>
        <w:rPr>
          <w:rFonts w:ascii="Open Sans" w:hAnsi="Open Sans" w:cs="Open Sans"/>
          <w:b/>
          <w:sz w:val="22"/>
          <w:szCs w:val="22"/>
        </w:rPr>
      </w:pPr>
      <w:r w:rsidRPr="0074436F">
        <w:rPr>
          <w:rFonts w:ascii="Open Sans" w:hAnsi="Open Sans" w:cs="Open Sans"/>
          <w:b/>
          <w:sz w:val="22"/>
          <w:szCs w:val="22"/>
        </w:rPr>
        <w:t xml:space="preserve">Unidad </w:t>
      </w:r>
      <w:r>
        <w:rPr>
          <w:rFonts w:ascii="Open Sans" w:hAnsi="Open Sans" w:cs="Open Sans"/>
          <w:b/>
          <w:sz w:val="22"/>
          <w:szCs w:val="22"/>
        </w:rPr>
        <w:t>1</w:t>
      </w:r>
      <w:r w:rsidRPr="0074436F">
        <w:rPr>
          <w:rFonts w:ascii="Open Sans" w:hAnsi="Open Sans" w:cs="Open Sans"/>
          <w:b/>
          <w:sz w:val="22"/>
          <w:szCs w:val="22"/>
        </w:rPr>
        <w:t xml:space="preserve">. Asentamiento y evolución del </w:t>
      </w:r>
      <w:r w:rsidRPr="003C15A5">
        <w:rPr>
          <w:rFonts w:ascii="Open Sans" w:hAnsi="Open Sans" w:cs="Open Sans"/>
          <w:b/>
          <w:i/>
          <w:iCs/>
          <w:sz w:val="22"/>
          <w:szCs w:val="22"/>
        </w:rPr>
        <w:t xml:space="preserve">logos </w:t>
      </w:r>
      <w:r w:rsidRPr="0074436F">
        <w:rPr>
          <w:rFonts w:ascii="Open Sans" w:hAnsi="Open Sans" w:cs="Open Sans"/>
          <w:b/>
          <w:sz w:val="22"/>
          <w:szCs w:val="22"/>
        </w:rPr>
        <w:t>filosófico: de Tales a los atomistas</w:t>
      </w:r>
    </w:p>
    <w:p w14:paraId="050B7A8F" w14:textId="70E1D805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Bernabé, A. (ed.) (2008).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Fragmentos Presocráticos</w:t>
      </w:r>
      <w:r w:rsidRPr="0074436F">
        <w:rPr>
          <w:rFonts w:ascii="Open Sans" w:hAnsi="Open Sans" w:cs="Open Sans"/>
          <w:bCs/>
          <w:sz w:val="22"/>
          <w:szCs w:val="22"/>
        </w:rPr>
        <w:t>. Alianza</w:t>
      </w:r>
      <w:r w:rsidR="00436EC8">
        <w:rPr>
          <w:rFonts w:ascii="Open Sans" w:hAnsi="Open Sans" w:cs="Open Sans"/>
          <w:bCs/>
          <w:sz w:val="22"/>
          <w:szCs w:val="22"/>
        </w:rPr>
        <w:t xml:space="preserve"> Editorial</w:t>
      </w:r>
      <w:r w:rsidRPr="0074436F">
        <w:rPr>
          <w:rFonts w:ascii="Open Sans" w:hAnsi="Open Sans" w:cs="Open Sans"/>
          <w:bCs/>
          <w:sz w:val="22"/>
          <w:szCs w:val="22"/>
        </w:rPr>
        <w:t>.</w:t>
      </w:r>
    </w:p>
    <w:p w14:paraId="246972C1" w14:textId="77777777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Gómez Lobo, A. (1985).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El poema de Parménides</w:t>
      </w:r>
      <w:r w:rsidRPr="0074436F">
        <w:rPr>
          <w:rFonts w:ascii="Open Sans" w:hAnsi="Open Sans" w:cs="Open Sans"/>
          <w:bCs/>
          <w:sz w:val="22"/>
          <w:szCs w:val="22"/>
        </w:rPr>
        <w:t>. Charcas.</w:t>
      </w:r>
    </w:p>
    <w:p w14:paraId="7C640F6E" w14:textId="6338DC92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Kirk, G.S. y Raven, J.S. (1987).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Los filósofos presocráticos</w:t>
      </w:r>
      <w:r w:rsidRPr="0074436F">
        <w:rPr>
          <w:rFonts w:ascii="Open Sans" w:hAnsi="Open Sans" w:cs="Open Sans"/>
          <w:bCs/>
          <w:sz w:val="22"/>
          <w:szCs w:val="22"/>
        </w:rPr>
        <w:t>. Gredos.</w:t>
      </w:r>
    </w:p>
    <w:p w14:paraId="25B0ED71" w14:textId="77777777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Severino, E. (1992).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La filosofía antigua</w:t>
      </w:r>
      <w:r w:rsidRPr="0074436F">
        <w:rPr>
          <w:rFonts w:ascii="Open Sans" w:hAnsi="Open Sans" w:cs="Open Sans"/>
          <w:bCs/>
          <w:sz w:val="22"/>
          <w:szCs w:val="22"/>
        </w:rPr>
        <w:t xml:space="preserve">. Ariel. </w:t>
      </w:r>
    </w:p>
    <w:p w14:paraId="0F91D2E8" w14:textId="77777777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</w:p>
    <w:p w14:paraId="6854D35D" w14:textId="210C288A" w:rsidR="0074436F" w:rsidRPr="0074436F" w:rsidRDefault="0074436F" w:rsidP="0074436F">
      <w:pPr>
        <w:jc w:val="both"/>
        <w:rPr>
          <w:rFonts w:ascii="Open Sans" w:hAnsi="Open Sans" w:cs="Open Sans"/>
          <w:b/>
          <w:sz w:val="22"/>
          <w:szCs w:val="22"/>
        </w:rPr>
      </w:pPr>
      <w:r w:rsidRPr="0074436F">
        <w:rPr>
          <w:rFonts w:ascii="Open Sans" w:hAnsi="Open Sans" w:cs="Open Sans"/>
          <w:b/>
          <w:sz w:val="22"/>
          <w:szCs w:val="22"/>
        </w:rPr>
        <w:t xml:space="preserve">Unidad </w:t>
      </w:r>
      <w:r>
        <w:rPr>
          <w:rFonts w:ascii="Open Sans" w:hAnsi="Open Sans" w:cs="Open Sans"/>
          <w:b/>
          <w:sz w:val="22"/>
          <w:szCs w:val="22"/>
        </w:rPr>
        <w:t>2</w:t>
      </w:r>
      <w:r w:rsidRPr="0074436F">
        <w:rPr>
          <w:rFonts w:ascii="Open Sans" w:hAnsi="Open Sans" w:cs="Open Sans"/>
          <w:b/>
          <w:sz w:val="22"/>
          <w:szCs w:val="22"/>
        </w:rPr>
        <w:t>. El descenso de la filosofía a</w:t>
      </w:r>
      <w:r>
        <w:rPr>
          <w:rFonts w:ascii="Open Sans" w:hAnsi="Open Sans" w:cs="Open Sans"/>
          <w:b/>
          <w:sz w:val="22"/>
          <w:szCs w:val="22"/>
        </w:rPr>
        <w:t xml:space="preserve"> la tierra</w:t>
      </w:r>
      <w:r w:rsidRPr="0074436F">
        <w:rPr>
          <w:rFonts w:ascii="Open Sans" w:hAnsi="Open Sans" w:cs="Open Sans"/>
          <w:b/>
          <w:sz w:val="22"/>
          <w:szCs w:val="22"/>
        </w:rPr>
        <w:t>: los sofistas y Sócrates</w:t>
      </w:r>
    </w:p>
    <w:p w14:paraId="67CE1C7F" w14:textId="77777777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Calvo Martínez, T. (1995).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De los Sofistas a Platón: política y pensamiento</w:t>
      </w:r>
      <w:r w:rsidRPr="0074436F">
        <w:rPr>
          <w:rFonts w:ascii="Open Sans" w:hAnsi="Open Sans" w:cs="Open Sans"/>
          <w:bCs/>
          <w:sz w:val="22"/>
          <w:szCs w:val="22"/>
        </w:rPr>
        <w:t xml:space="preserve">. Cincel. </w:t>
      </w:r>
    </w:p>
    <w:p w14:paraId="6928340A" w14:textId="4BFA1AAD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Platón. (1981).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Diálogos I</w:t>
      </w:r>
      <w:r w:rsidRPr="0074436F">
        <w:rPr>
          <w:rFonts w:ascii="Open Sans" w:hAnsi="Open Sans" w:cs="Open Sans"/>
          <w:bCs/>
          <w:sz w:val="22"/>
          <w:szCs w:val="22"/>
        </w:rPr>
        <w:t>. Gredos.</w:t>
      </w:r>
    </w:p>
    <w:p w14:paraId="46613FCB" w14:textId="77777777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Severino, E. (1992).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La filosofía antigua</w:t>
      </w:r>
      <w:r w:rsidRPr="0074436F">
        <w:rPr>
          <w:rFonts w:ascii="Open Sans" w:hAnsi="Open Sans" w:cs="Open Sans"/>
          <w:bCs/>
          <w:sz w:val="22"/>
          <w:szCs w:val="22"/>
        </w:rPr>
        <w:t xml:space="preserve">. Ariel. </w:t>
      </w:r>
    </w:p>
    <w:p w14:paraId="1BD9389F" w14:textId="4157FCA7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Sofistas. (1996)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Testimonios y fragmentos</w:t>
      </w:r>
      <w:r w:rsidRPr="0074436F">
        <w:rPr>
          <w:rFonts w:ascii="Open Sans" w:hAnsi="Open Sans" w:cs="Open Sans"/>
          <w:bCs/>
          <w:sz w:val="22"/>
          <w:szCs w:val="22"/>
        </w:rPr>
        <w:t xml:space="preserve">. Gredos.  </w:t>
      </w:r>
    </w:p>
    <w:p w14:paraId="775DF87C" w14:textId="77777777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</w:p>
    <w:p w14:paraId="6B12AD3F" w14:textId="6C34946D" w:rsidR="0074436F" w:rsidRPr="0074436F" w:rsidRDefault="0074436F" w:rsidP="0074436F">
      <w:pPr>
        <w:jc w:val="both"/>
        <w:rPr>
          <w:rFonts w:ascii="Open Sans" w:hAnsi="Open Sans" w:cs="Open Sans"/>
          <w:b/>
          <w:sz w:val="22"/>
          <w:szCs w:val="22"/>
        </w:rPr>
      </w:pPr>
      <w:r w:rsidRPr="0074436F">
        <w:rPr>
          <w:rFonts w:ascii="Open Sans" w:hAnsi="Open Sans" w:cs="Open Sans"/>
          <w:b/>
          <w:sz w:val="22"/>
          <w:szCs w:val="22"/>
        </w:rPr>
        <w:t xml:space="preserve">Unidad </w:t>
      </w:r>
      <w:r>
        <w:rPr>
          <w:rFonts w:ascii="Open Sans" w:hAnsi="Open Sans" w:cs="Open Sans"/>
          <w:b/>
          <w:sz w:val="22"/>
          <w:szCs w:val="22"/>
        </w:rPr>
        <w:t>3</w:t>
      </w:r>
      <w:r w:rsidRPr="0074436F">
        <w:rPr>
          <w:rFonts w:ascii="Open Sans" w:hAnsi="Open Sans" w:cs="Open Sans"/>
          <w:b/>
          <w:sz w:val="22"/>
          <w:szCs w:val="22"/>
        </w:rPr>
        <w:t>. Platón y Aristóteles, las figuras máximas de la filosofía clásica griega</w:t>
      </w:r>
    </w:p>
    <w:p w14:paraId="3429B412" w14:textId="52F40ABC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Aristóteles. (2016) </w:t>
      </w:r>
      <w:r w:rsidR="00436EC8" w:rsidRPr="00436EC8">
        <w:rPr>
          <w:rFonts w:ascii="Open Sans" w:hAnsi="Open Sans" w:cs="Open Sans"/>
          <w:bCs/>
          <w:i/>
          <w:iCs/>
          <w:sz w:val="22"/>
          <w:szCs w:val="22"/>
        </w:rPr>
        <w:t>Física</w:t>
      </w:r>
      <w:r w:rsidRPr="0074436F">
        <w:rPr>
          <w:rFonts w:ascii="Open Sans" w:hAnsi="Open Sans" w:cs="Open Sans"/>
          <w:bCs/>
          <w:sz w:val="22"/>
          <w:szCs w:val="22"/>
        </w:rPr>
        <w:t>. Gredos.</w:t>
      </w:r>
    </w:p>
    <w:p w14:paraId="3EEDE79D" w14:textId="77777777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Aristóteles. (1994)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Metafísica</w:t>
      </w:r>
      <w:r w:rsidRPr="0074436F">
        <w:rPr>
          <w:rFonts w:ascii="Open Sans" w:hAnsi="Open Sans" w:cs="Open Sans"/>
          <w:bCs/>
          <w:sz w:val="22"/>
          <w:szCs w:val="22"/>
        </w:rPr>
        <w:t>. Gredos.</w:t>
      </w:r>
    </w:p>
    <w:p w14:paraId="47DB3A0B" w14:textId="77777777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>Moreau, J. (1993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). Aristóteles y su escuela</w:t>
      </w:r>
      <w:r w:rsidRPr="0074436F">
        <w:rPr>
          <w:rFonts w:ascii="Open Sans" w:hAnsi="Open Sans" w:cs="Open Sans"/>
          <w:bCs/>
          <w:sz w:val="22"/>
          <w:szCs w:val="22"/>
        </w:rPr>
        <w:t>. Eudeba.</w:t>
      </w:r>
    </w:p>
    <w:p w14:paraId="404E80D4" w14:textId="0C4BAC50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Platón. (1986a).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Diálogos III</w:t>
      </w:r>
      <w:r w:rsidRPr="0074436F">
        <w:rPr>
          <w:rFonts w:ascii="Open Sans" w:hAnsi="Open Sans" w:cs="Open Sans"/>
          <w:bCs/>
          <w:sz w:val="22"/>
          <w:szCs w:val="22"/>
        </w:rPr>
        <w:t>. Gredos.</w:t>
      </w:r>
    </w:p>
    <w:p w14:paraId="1EB10DC6" w14:textId="04017414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––––– (1986b).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Diálogos IV</w:t>
      </w:r>
      <w:r w:rsidRPr="0074436F">
        <w:rPr>
          <w:rFonts w:ascii="Open Sans" w:hAnsi="Open Sans" w:cs="Open Sans"/>
          <w:bCs/>
          <w:sz w:val="22"/>
          <w:szCs w:val="22"/>
        </w:rPr>
        <w:t>. Gredos.</w:t>
      </w:r>
    </w:p>
    <w:p w14:paraId="096A26B8" w14:textId="4F8FFA38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––––– (1988).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Diálogos V</w:t>
      </w:r>
      <w:r w:rsidRPr="0074436F">
        <w:rPr>
          <w:rFonts w:ascii="Open Sans" w:hAnsi="Open Sans" w:cs="Open Sans"/>
          <w:bCs/>
          <w:sz w:val="22"/>
          <w:szCs w:val="22"/>
        </w:rPr>
        <w:t>. Gredos.</w:t>
      </w:r>
    </w:p>
    <w:p w14:paraId="485C26C0" w14:textId="77777777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Reale, G. (2001)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Platón. En búsqueda de la sabiduría secreta</w:t>
      </w:r>
      <w:r w:rsidRPr="0074436F">
        <w:rPr>
          <w:rFonts w:ascii="Open Sans" w:hAnsi="Open Sans" w:cs="Open Sans"/>
          <w:bCs/>
          <w:sz w:val="22"/>
          <w:szCs w:val="22"/>
        </w:rPr>
        <w:t>. Barcelona: Herder.</w:t>
      </w:r>
    </w:p>
    <w:p w14:paraId="12477FA6" w14:textId="5E3C9D37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Reale, G. (1985)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Introducción a Aristótele</w:t>
      </w:r>
      <w:r w:rsidRPr="0074436F">
        <w:rPr>
          <w:rFonts w:ascii="Open Sans" w:hAnsi="Open Sans" w:cs="Open Sans"/>
          <w:bCs/>
          <w:sz w:val="22"/>
          <w:szCs w:val="22"/>
        </w:rPr>
        <w:t>s. Herder.</w:t>
      </w:r>
    </w:p>
    <w:p w14:paraId="5BF8CC5C" w14:textId="77777777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Severino, E. (1992).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La filosofía antigua</w:t>
      </w:r>
      <w:r w:rsidRPr="0074436F">
        <w:rPr>
          <w:rFonts w:ascii="Open Sans" w:hAnsi="Open Sans" w:cs="Open Sans"/>
          <w:bCs/>
          <w:sz w:val="22"/>
          <w:szCs w:val="22"/>
        </w:rPr>
        <w:t xml:space="preserve">. Ariel. </w:t>
      </w:r>
    </w:p>
    <w:p w14:paraId="72C4C314" w14:textId="77777777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</w:p>
    <w:p w14:paraId="017CD86C" w14:textId="58A5F6BD" w:rsidR="0074436F" w:rsidRPr="0074436F" w:rsidRDefault="0074436F" w:rsidP="0074436F">
      <w:pPr>
        <w:jc w:val="both"/>
        <w:rPr>
          <w:rFonts w:ascii="Open Sans" w:hAnsi="Open Sans" w:cs="Open Sans"/>
          <w:b/>
          <w:sz w:val="22"/>
          <w:szCs w:val="22"/>
        </w:rPr>
      </w:pPr>
      <w:r w:rsidRPr="0074436F">
        <w:rPr>
          <w:rFonts w:ascii="Open Sans" w:hAnsi="Open Sans" w:cs="Open Sans"/>
          <w:b/>
          <w:sz w:val="22"/>
          <w:szCs w:val="22"/>
        </w:rPr>
        <w:t xml:space="preserve">Unidad </w:t>
      </w:r>
      <w:r>
        <w:rPr>
          <w:rFonts w:ascii="Open Sans" w:hAnsi="Open Sans" w:cs="Open Sans"/>
          <w:b/>
          <w:sz w:val="22"/>
          <w:szCs w:val="22"/>
        </w:rPr>
        <w:t>4</w:t>
      </w:r>
      <w:r w:rsidRPr="0074436F">
        <w:rPr>
          <w:rFonts w:ascii="Open Sans" w:hAnsi="Open Sans" w:cs="Open Sans"/>
          <w:b/>
          <w:sz w:val="22"/>
          <w:szCs w:val="22"/>
        </w:rPr>
        <w:t>. Epicureísmo y escepticismo</w:t>
      </w:r>
    </w:p>
    <w:p w14:paraId="39E12A1F" w14:textId="54D12959" w:rsidR="0074436F" w:rsidRPr="0074436F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Diógenes Laercio. (2013).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Vidas y opiniones de los filósofos ilustres</w:t>
      </w:r>
      <w:r w:rsidRPr="0074436F">
        <w:rPr>
          <w:rFonts w:ascii="Open Sans" w:hAnsi="Open Sans" w:cs="Open Sans"/>
          <w:bCs/>
          <w:sz w:val="22"/>
          <w:szCs w:val="22"/>
        </w:rPr>
        <w:t>. Alianza Editorial.</w:t>
      </w:r>
    </w:p>
    <w:p w14:paraId="0D7658A0" w14:textId="14D3B29B" w:rsidR="00422204" w:rsidRPr="00B97347" w:rsidRDefault="0074436F" w:rsidP="0074436F">
      <w:pPr>
        <w:jc w:val="both"/>
        <w:rPr>
          <w:rFonts w:ascii="Open Sans" w:hAnsi="Open Sans" w:cs="Open Sans"/>
          <w:bCs/>
          <w:sz w:val="22"/>
          <w:szCs w:val="22"/>
        </w:rPr>
      </w:pPr>
      <w:r w:rsidRPr="0074436F">
        <w:rPr>
          <w:rFonts w:ascii="Open Sans" w:hAnsi="Open Sans" w:cs="Open Sans"/>
          <w:bCs/>
          <w:sz w:val="22"/>
          <w:szCs w:val="22"/>
        </w:rPr>
        <w:t xml:space="preserve">Severino, E. (1992). </w:t>
      </w:r>
      <w:r w:rsidRPr="00436EC8">
        <w:rPr>
          <w:rFonts w:ascii="Open Sans" w:hAnsi="Open Sans" w:cs="Open Sans"/>
          <w:bCs/>
          <w:i/>
          <w:iCs/>
          <w:sz w:val="22"/>
          <w:szCs w:val="22"/>
        </w:rPr>
        <w:t>La filosofía antigua</w:t>
      </w:r>
      <w:r w:rsidRPr="0074436F">
        <w:rPr>
          <w:rFonts w:ascii="Open Sans" w:hAnsi="Open Sans" w:cs="Open Sans"/>
          <w:bCs/>
          <w:sz w:val="22"/>
          <w:szCs w:val="22"/>
        </w:rPr>
        <w:t>. Ariel.</w:t>
      </w:r>
    </w:p>
    <w:p w14:paraId="10329A24" w14:textId="77777777" w:rsidR="00422204" w:rsidRPr="00B97347" w:rsidRDefault="00422204" w:rsidP="00422204">
      <w:pPr>
        <w:jc w:val="both"/>
        <w:rPr>
          <w:rFonts w:ascii="Open Sans" w:hAnsi="Open Sans" w:cs="Open Sans"/>
          <w:bCs/>
          <w:sz w:val="22"/>
          <w:szCs w:val="22"/>
        </w:rPr>
      </w:pPr>
    </w:p>
    <w:p w14:paraId="73918F2F" w14:textId="77777777" w:rsidR="00422204" w:rsidRPr="00B97347" w:rsidRDefault="00422204" w:rsidP="00422204">
      <w:pPr>
        <w:jc w:val="both"/>
        <w:rPr>
          <w:rFonts w:ascii="Open Sans" w:hAnsi="Open Sans" w:cs="Open Sans"/>
          <w:b/>
          <w:bCs/>
          <w:sz w:val="22"/>
          <w:szCs w:val="22"/>
          <w:u w:val="single"/>
        </w:rPr>
      </w:pPr>
    </w:p>
    <w:p w14:paraId="322EE507" w14:textId="77777777" w:rsidR="00422204" w:rsidRPr="00EB4EE6" w:rsidRDefault="00422204" w:rsidP="00422204">
      <w:pPr>
        <w:jc w:val="both"/>
        <w:rPr>
          <w:rFonts w:ascii="Open Sans" w:hAnsi="Open Sans" w:cs="Open Sans"/>
          <w:b/>
          <w:sz w:val="22"/>
          <w:szCs w:val="22"/>
          <w:u w:val="single"/>
        </w:rPr>
      </w:pPr>
      <w:r w:rsidRPr="00EB4EE6">
        <w:rPr>
          <w:rFonts w:ascii="Open Sans" w:hAnsi="Open Sans" w:cs="Open Sans"/>
          <w:b/>
          <w:sz w:val="22"/>
          <w:szCs w:val="22"/>
          <w:u w:val="single"/>
        </w:rPr>
        <w:t xml:space="preserve">Complementaria </w:t>
      </w:r>
    </w:p>
    <w:p w14:paraId="4C150732" w14:textId="77777777" w:rsidR="00422204" w:rsidRPr="00EB4EE6" w:rsidRDefault="00422204" w:rsidP="00422204">
      <w:pPr>
        <w:widowControl w:val="0"/>
        <w:jc w:val="both"/>
        <w:rPr>
          <w:rFonts w:ascii="Open Sans" w:hAnsi="Open Sans" w:cs="Open Sans"/>
          <w:b/>
          <w:sz w:val="22"/>
          <w:szCs w:val="22"/>
        </w:rPr>
      </w:pPr>
    </w:p>
    <w:p w14:paraId="5182BEBD" w14:textId="2CB2CF8B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  <w:lang w:val="en-US"/>
        </w:rPr>
      </w:pPr>
      <w:r w:rsidRPr="00B833C9">
        <w:rPr>
          <w:rFonts w:ascii="Open Sans" w:hAnsi="Open Sans" w:cs="Open Sans"/>
          <w:bCs/>
          <w:sz w:val="22"/>
          <w:szCs w:val="22"/>
        </w:rPr>
        <w:t xml:space="preserve">Annas, J. (2003). </w:t>
      </w:r>
      <w:r w:rsidRPr="002457B0">
        <w:rPr>
          <w:rFonts w:ascii="Open Sans" w:hAnsi="Open Sans" w:cs="Open Sans"/>
          <w:bCs/>
          <w:i/>
          <w:iCs/>
          <w:sz w:val="22"/>
          <w:szCs w:val="22"/>
          <w:lang w:val="en-US"/>
        </w:rPr>
        <w:t>Plato: A Very Short Introduction</w:t>
      </w:r>
      <w:r w:rsidRPr="002457B0">
        <w:rPr>
          <w:rFonts w:ascii="Open Sans" w:hAnsi="Open Sans" w:cs="Open Sans"/>
          <w:bCs/>
          <w:sz w:val="22"/>
          <w:szCs w:val="22"/>
          <w:lang w:val="en-US"/>
        </w:rPr>
        <w:t>. Oxford University Press.</w:t>
      </w:r>
    </w:p>
    <w:p w14:paraId="1FDC3EB8" w14:textId="231B1753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  <w:lang w:val="en-US"/>
        </w:rPr>
        <w:t xml:space="preserve">Barnes, J. (1999) </w:t>
      </w:r>
      <w:r w:rsidRPr="002457B0">
        <w:rPr>
          <w:rFonts w:ascii="Open Sans" w:hAnsi="Open Sans" w:cs="Open Sans"/>
          <w:bCs/>
          <w:i/>
          <w:iCs/>
          <w:sz w:val="22"/>
          <w:szCs w:val="22"/>
          <w:lang w:val="en-US"/>
        </w:rPr>
        <w:t>Aristóteles</w:t>
      </w:r>
      <w:r w:rsidRPr="002457B0">
        <w:rPr>
          <w:rFonts w:ascii="Open Sans" w:hAnsi="Open Sans" w:cs="Open Sans"/>
          <w:bCs/>
          <w:sz w:val="22"/>
          <w:szCs w:val="22"/>
          <w:lang w:val="en-US"/>
        </w:rPr>
        <w:t xml:space="preserve">. </w:t>
      </w:r>
      <w:r w:rsidRPr="002457B0">
        <w:rPr>
          <w:rFonts w:ascii="Open Sans" w:hAnsi="Open Sans" w:cs="Open Sans"/>
          <w:bCs/>
          <w:sz w:val="22"/>
          <w:szCs w:val="22"/>
        </w:rPr>
        <w:t>Cátedra.</w:t>
      </w:r>
    </w:p>
    <w:p w14:paraId="5F5ECC18" w14:textId="77777777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––––– (1992).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Los presocráticos</w:t>
      </w:r>
      <w:r w:rsidRPr="002457B0">
        <w:rPr>
          <w:rFonts w:ascii="Open Sans" w:hAnsi="Open Sans" w:cs="Open Sans"/>
          <w:bCs/>
          <w:sz w:val="22"/>
          <w:szCs w:val="22"/>
        </w:rPr>
        <w:t>. Madrid: Cátedra.</w:t>
      </w:r>
    </w:p>
    <w:p w14:paraId="52C897D9" w14:textId="77777777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  <w:lang w:val="en-US"/>
        </w:rPr>
      </w:pPr>
      <w:r w:rsidRPr="002457B0">
        <w:rPr>
          <w:rFonts w:ascii="Open Sans" w:hAnsi="Open Sans" w:cs="Open Sans"/>
          <w:bCs/>
          <w:sz w:val="22"/>
          <w:szCs w:val="22"/>
          <w:lang w:val="en-US"/>
        </w:rPr>
        <w:t xml:space="preserve">Benson, H. H. (2000). </w:t>
      </w:r>
      <w:r w:rsidRPr="002457B0">
        <w:rPr>
          <w:rFonts w:ascii="Open Sans" w:hAnsi="Open Sans" w:cs="Open Sans"/>
          <w:bCs/>
          <w:i/>
          <w:iCs/>
          <w:sz w:val="22"/>
          <w:szCs w:val="22"/>
          <w:lang w:val="en-US"/>
        </w:rPr>
        <w:t>Socratic Wisdom. New York and Oxford</w:t>
      </w:r>
      <w:r w:rsidRPr="002457B0">
        <w:rPr>
          <w:rFonts w:ascii="Open Sans" w:hAnsi="Open Sans" w:cs="Open Sans"/>
          <w:bCs/>
          <w:sz w:val="22"/>
          <w:szCs w:val="22"/>
          <w:lang w:val="en-US"/>
        </w:rPr>
        <w:t>: Oxford University Press.</w:t>
      </w:r>
    </w:p>
    <w:p w14:paraId="74764595" w14:textId="7D573697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Calvo Martínez, T. (2008).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Aristóteles y al aristotelismo</w:t>
      </w:r>
      <w:r w:rsidRPr="002457B0">
        <w:rPr>
          <w:rFonts w:ascii="Open Sans" w:hAnsi="Open Sans" w:cs="Open Sans"/>
          <w:bCs/>
          <w:sz w:val="22"/>
          <w:szCs w:val="22"/>
        </w:rPr>
        <w:t xml:space="preserve">. Akal. </w:t>
      </w:r>
    </w:p>
    <w:p w14:paraId="78585897" w14:textId="49C92FE4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Cornford, F.M. (1980).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Antes y después de Sócrates</w:t>
      </w:r>
      <w:r w:rsidRPr="002457B0">
        <w:rPr>
          <w:rFonts w:ascii="Open Sans" w:hAnsi="Open Sans" w:cs="Open Sans"/>
          <w:bCs/>
          <w:sz w:val="22"/>
          <w:szCs w:val="22"/>
        </w:rPr>
        <w:t>. Ariel.</w:t>
      </w:r>
    </w:p>
    <w:p w14:paraId="704B959C" w14:textId="34FCFB03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  <w:lang w:val="en-US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Copleston, F. (1983).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Historia de la filosofía</w:t>
      </w:r>
      <w:r w:rsidRPr="002457B0">
        <w:rPr>
          <w:rFonts w:ascii="Open Sans" w:hAnsi="Open Sans" w:cs="Open Sans"/>
          <w:bCs/>
          <w:sz w:val="22"/>
          <w:szCs w:val="22"/>
        </w:rPr>
        <w:t xml:space="preserve">. Volumen I: Grecia y Roma. </w:t>
      </w:r>
      <w:r w:rsidRPr="002457B0">
        <w:rPr>
          <w:rFonts w:ascii="Open Sans" w:hAnsi="Open Sans" w:cs="Open Sans"/>
          <w:bCs/>
          <w:sz w:val="22"/>
          <w:szCs w:val="22"/>
          <w:lang w:val="en-US"/>
        </w:rPr>
        <w:t>Ariel.</w:t>
      </w:r>
    </w:p>
    <w:p w14:paraId="1EB76C26" w14:textId="3D14F40F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  <w:lang w:val="en-US"/>
        </w:rPr>
      </w:pPr>
      <w:r w:rsidRPr="002457B0">
        <w:rPr>
          <w:rFonts w:ascii="Open Sans" w:hAnsi="Open Sans" w:cs="Open Sans"/>
          <w:bCs/>
          <w:sz w:val="22"/>
          <w:szCs w:val="22"/>
          <w:lang w:val="en-US"/>
        </w:rPr>
        <w:t>Dancy, R. M. (2004). Plato’s Introduction of Forms. Cambridge University Press.</w:t>
      </w:r>
    </w:p>
    <w:p w14:paraId="7DBCA59F" w14:textId="731A2BF8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Eggers, L.C. (1971).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El “Fedón” de Platón</w:t>
      </w:r>
      <w:r w:rsidRPr="002457B0">
        <w:rPr>
          <w:rFonts w:ascii="Open Sans" w:hAnsi="Open Sans" w:cs="Open Sans"/>
          <w:bCs/>
          <w:sz w:val="22"/>
          <w:szCs w:val="22"/>
        </w:rPr>
        <w:t>. Eudeba.</w:t>
      </w:r>
    </w:p>
    <w:p w14:paraId="492AD154" w14:textId="7D17A1CE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––––– (1976).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El sol, la línea y la caverna</w:t>
      </w:r>
      <w:r w:rsidRPr="002457B0">
        <w:rPr>
          <w:rFonts w:ascii="Open Sans" w:hAnsi="Open Sans" w:cs="Open Sans"/>
          <w:bCs/>
          <w:sz w:val="22"/>
          <w:szCs w:val="22"/>
        </w:rPr>
        <w:t>. Eudeba.</w:t>
      </w:r>
    </w:p>
    <w:p w14:paraId="0AAD5411" w14:textId="77777777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Fernández, C. (1974).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Los filósofos antiguos</w:t>
      </w:r>
      <w:r w:rsidRPr="002457B0">
        <w:rPr>
          <w:rFonts w:ascii="Open Sans" w:hAnsi="Open Sans" w:cs="Open Sans"/>
          <w:bCs/>
          <w:sz w:val="22"/>
          <w:szCs w:val="22"/>
        </w:rPr>
        <w:t>. BAC</w:t>
      </w:r>
    </w:p>
    <w:p w14:paraId="367ECDC5" w14:textId="21DF69BC" w:rsidR="002457B0" w:rsidRPr="00B833C9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  <w:lang w:val="en-US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Ferrater Mora, J. (1994).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Diccionario de Filosofía</w:t>
      </w:r>
      <w:r w:rsidRPr="002457B0">
        <w:rPr>
          <w:rFonts w:ascii="Open Sans" w:hAnsi="Open Sans" w:cs="Open Sans"/>
          <w:bCs/>
          <w:sz w:val="22"/>
          <w:szCs w:val="22"/>
        </w:rPr>
        <w:t xml:space="preserve">. </w:t>
      </w:r>
      <w:r w:rsidRPr="00B833C9">
        <w:rPr>
          <w:rFonts w:ascii="Open Sans" w:hAnsi="Open Sans" w:cs="Open Sans"/>
          <w:bCs/>
          <w:sz w:val="22"/>
          <w:szCs w:val="22"/>
          <w:lang w:val="en-US"/>
        </w:rPr>
        <w:t>Ariel.</w:t>
      </w:r>
    </w:p>
    <w:p w14:paraId="39A8BDE2" w14:textId="37CFCB82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  <w:lang w:val="en-US"/>
        </w:rPr>
        <w:t>Fine, G. (1990). Knowledge and Belief in Republic V–VII. En S. Everson (ed</w:t>
      </w:r>
      <w:r w:rsidRPr="002457B0">
        <w:rPr>
          <w:rFonts w:ascii="Open Sans" w:hAnsi="Open Sans" w:cs="Open Sans"/>
          <w:bCs/>
          <w:i/>
          <w:iCs/>
          <w:sz w:val="22"/>
          <w:szCs w:val="22"/>
          <w:lang w:val="en-US"/>
        </w:rPr>
        <w:t xml:space="preserve">.) Companions to Ancient Thought.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I: Epistemology</w:t>
      </w:r>
      <w:r w:rsidRPr="002457B0">
        <w:rPr>
          <w:rFonts w:ascii="Open Sans" w:hAnsi="Open Sans" w:cs="Open Sans"/>
          <w:bCs/>
          <w:sz w:val="22"/>
          <w:szCs w:val="22"/>
        </w:rPr>
        <w:t xml:space="preserve"> (pp. 85–115). Cambridge University Press. </w:t>
      </w:r>
    </w:p>
    <w:p w14:paraId="19894D3D" w14:textId="78E75BD4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Gigon, O. (1988)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Los orígenes de la filosofía griega. De Hesíodo a Parménides</w:t>
      </w:r>
      <w:r w:rsidRPr="002457B0">
        <w:rPr>
          <w:rFonts w:ascii="Open Sans" w:hAnsi="Open Sans" w:cs="Open Sans"/>
          <w:bCs/>
          <w:sz w:val="22"/>
          <w:szCs w:val="22"/>
        </w:rPr>
        <w:t>. Gredos.</w:t>
      </w:r>
    </w:p>
    <w:p w14:paraId="4364D13C" w14:textId="3355A832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Grube, G.M.A. (1987)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El pensamiento de Platón</w:t>
      </w:r>
      <w:r w:rsidRPr="002457B0">
        <w:rPr>
          <w:rFonts w:ascii="Open Sans" w:hAnsi="Open Sans" w:cs="Open Sans"/>
          <w:bCs/>
          <w:sz w:val="22"/>
          <w:szCs w:val="22"/>
        </w:rPr>
        <w:t>. Gredos.</w:t>
      </w:r>
    </w:p>
    <w:p w14:paraId="0DBBCDDB" w14:textId="354BD5FF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Guthrie, W.K.C. (1987).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Los filósofos griegos</w:t>
      </w:r>
      <w:r w:rsidRPr="002457B0">
        <w:rPr>
          <w:rFonts w:ascii="Open Sans" w:hAnsi="Open Sans" w:cs="Open Sans"/>
          <w:bCs/>
          <w:sz w:val="22"/>
          <w:szCs w:val="22"/>
        </w:rPr>
        <w:t>. Fondo de Cultura Económica.</w:t>
      </w:r>
    </w:p>
    <w:p w14:paraId="78D502FA" w14:textId="2226EC43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Guthrie, W.K.C. (1990).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Historia de la filosofía griega</w:t>
      </w:r>
      <w:r w:rsidRPr="002457B0">
        <w:rPr>
          <w:rFonts w:ascii="Open Sans" w:hAnsi="Open Sans" w:cs="Open Sans"/>
          <w:bCs/>
          <w:sz w:val="22"/>
          <w:szCs w:val="22"/>
        </w:rPr>
        <w:t>. Gredos.</w:t>
      </w:r>
    </w:p>
    <w:p w14:paraId="1EE02869" w14:textId="77777777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Hare, R.M. (1991).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Platón</w:t>
      </w:r>
      <w:r w:rsidRPr="002457B0">
        <w:rPr>
          <w:rFonts w:ascii="Open Sans" w:hAnsi="Open Sans" w:cs="Open Sans"/>
          <w:bCs/>
          <w:sz w:val="22"/>
          <w:szCs w:val="22"/>
        </w:rPr>
        <w:t>. Madrid: Alianza.</w:t>
      </w:r>
    </w:p>
    <w:p w14:paraId="187AF3BA" w14:textId="77777777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Jaeger, W. (1977).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La teología de los primeros filósofos griegos</w:t>
      </w:r>
      <w:r w:rsidRPr="002457B0">
        <w:rPr>
          <w:rFonts w:ascii="Open Sans" w:hAnsi="Open Sans" w:cs="Open Sans"/>
          <w:bCs/>
          <w:sz w:val="22"/>
          <w:szCs w:val="22"/>
        </w:rPr>
        <w:t>. México: Fondo de Cultura Económica.</w:t>
      </w:r>
    </w:p>
    <w:p w14:paraId="3FE4E729" w14:textId="776A0ACF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Martínez Marzoa, F. (2010).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Historia de la filosofía</w:t>
      </w:r>
      <w:r w:rsidRPr="002457B0">
        <w:rPr>
          <w:rFonts w:ascii="Open Sans" w:hAnsi="Open Sans" w:cs="Open Sans"/>
          <w:bCs/>
          <w:sz w:val="22"/>
          <w:szCs w:val="22"/>
        </w:rPr>
        <w:t>, I. Akal / Istmo.</w:t>
      </w:r>
    </w:p>
    <w:p w14:paraId="4B84D966" w14:textId="5CA4FA55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Reale, G. y Antiseri. D. (1988)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Historia del pensamiento filosófico y científico</w:t>
      </w:r>
      <w:r w:rsidRPr="002457B0">
        <w:rPr>
          <w:rFonts w:ascii="Open Sans" w:hAnsi="Open Sans" w:cs="Open Sans"/>
          <w:bCs/>
          <w:sz w:val="22"/>
          <w:szCs w:val="22"/>
        </w:rPr>
        <w:t>, tomo I. Herder.</w:t>
      </w:r>
    </w:p>
    <w:p w14:paraId="4294FF29" w14:textId="3E77A65B" w:rsidR="002457B0" w:rsidRP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Ross, D. (1997)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Teoría de las Ideas de Platón</w:t>
      </w:r>
      <w:r w:rsidRPr="002457B0">
        <w:rPr>
          <w:rFonts w:ascii="Open Sans" w:hAnsi="Open Sans" w:cs="Open Sans"/>
          <w:bCs/>
          <w:sz w:val="22"/>
          <w:szCs w:val="22"/>
        </w:rPr>
        <w:t>. Cátedra.</w:t>
      </w:r>
    </w:p>
    <w:p w14:paraId="5DC1F835" w14:textId="3114E17D" w:rsidR="00422204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  <w:r w:rsidRPr="002457B0">
        <w:rPr>
          <w:rFonts w:ascii="Open Sans" w:hAnsi="Open Sans" w:cs="Open Sans"/>
          <w:bCs/>
          <w:sz w:val="22"/>
          <w:szCs w:val="22"/>
        </w:rPr>
        <w:t xml:space="preserve">Yarza, I. (2010). </w:t>
      </w:r>
      <w:r w:rsidRPr="002457B0">
        <w:rPr>
          <w:rFonts w:ascii="Open Sans" w:hAnsi="Open Sans" w:cs="Open Sans"/>
          <w:bCs/>
          <w:i/>
          <w:iCs/>
          <w:sz w:val="22"/>
          <w:szCs w:val="22"/>
        </w:rPr>
        <w:t>Historia de la filosofía antigua</w:t>
      </w:r>
      <w:r w:rsidRPr="002457B0">
        <w:rPr>
          <w:rFonts w:ascii="Open Sans" w:hAnsi="Open Sans" w:cs="Open Sans"/>
          <w:bCs/>
          <w:sz w:val="22"/>
          <w:szCs w:val="22"/>
        </w:rPr>
        <w:t>. EUNSA.</w:t>
      </w:r>
    </w:p>
    <w:p w14:paraId="526A5EBE" w14:textId="77777777" w:rsid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</w:p>
    <w:p w14:paraId="78B6F9EE" w14:textId="77777777" w:rsidR="002457B0" w:rsidRDefault="002457B0" w:rsidP="002457B0">
      <w:pPr>
        <w:widowControl w:val="0"/>
        <w:jc w:val="both"/>
        <w:rPr>
          <w:rFonts w:ascii="Open Sans" w:hAnsi="Open Sans" w:cs="Open Sans"/>
          <w:bCs/>
          <w:sz w:val="22"/>
          <w:szCs w:val="22"/>
        </w:rPr>
      </w:pPr>
    </w:p>
    <w:p w14:paraId="755BEA6F" w14:textId="77777777" w:rsidR="00422204" w:rsidRPr="00B97347" w:rsidRDefault="00422204" w:rsidP="00422204">
      <w:pPr>
        <w:widowControl w:val="0"/>
        <w:jc w:val="both"/>
        <w:rPr>
          <w:rFonts w:ascii="Open Sans" w:hAnsi="Open Sans" w:cs="Open Sans"/>
          <w:color w:val="00B050"/>
          <w:sz w:val="22"/>
          <w:szCs w:val="22"/>
        </w:rPr>
      </w:pPr>
      <w:r w:rsidRPr="00B97347">
        <w:rPr>
          <w:rFonts w:ascii="Open Sans" w:hAnsi="Open Sans" w:cs="Open Sans"/>
          <w:bCs/>
          <w:sz w:val="22"/>
          <w:szCs w:val="22"/>
        </w:rPr>
        <w:t xml:space="preserve">La universidad cuenta con bases de datos (Ebsco, E-libro) y repositorios digitales que pueden utilizar. Además, en la web existen otras bases de datos gratuitas y de acceso libre que están a su disposición. Pueden encontrar información sobre ambas en el siguiente link: </w:t>
      </w:r>
      <w:hyperlink r:id="rId12" w:history="1">
        <w:r w:rsidRPr="00B97347">
          <w:rPr>
            <w:rStyle w:val="Hipervnculo"/>
            <w:rFonts w:ascii="Open Sans" w:hAnsi="Open Sans" w:cs="Open Sans"/>
            <w:bCs/>
            <w:sz w:val="22"/>
            <w:szCs w:val="22"/>
          </w:rPr>
          <w:t>https://www.uarm.edu.pe/Biblioteca/base-datos</w:t>
        </w:r>
      </w:hyperlink>
    </w:p>
    <w:p w14:paraId="623D94B7" w14:textId="77777777" w:rsidR="00422204" w:rsidRPr="00B97347" w:rsidRDefault="00422204" w:rsidP="004222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hAnsi="Open Sans" w:cs="Open Sans"/>
          <w:color w:val="00B050"/>
          <w:sz w:val="22"/>
          <w:szCs w:val="22"/>
        </w:rPr>
      </w:pPr>
    </w:p>
    <w:p w14:paraId="09452575" w14:textId="77777777" w:rsidR="00F40E1A" w:rsidRDefault="00F40E1A" w:rsidP="0042220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hAnsi="Open Sans" w:cs="Open Sans"/>
          <w:color w:val="000000"/>
          <w:sz w:val="22"/>
          <w:szCs w:val="22"/>
        </w:rPr>
      </w:pP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44"/>
      </w:tblGrid>
      <w:tr w:rsidR="00422204" w:rsidRPr="00B97347" w14:paraId="0C59E284" w14:textId="77777777" w:rsidTr="00F40E1A">
        <w:trPr>
          <w:trHeight w:val="251"/>
        </w:trPr>
        <w:tc>
          <w:tcPr>
            <w:tcW w:w="9344" w:type="dxa"/>
            <w:shd w:val="clear" w:color="auto" w:fill="F2F2F2" w:themeFill="background1" w:themeFillShade="F2"/>
          </w:tcPr>
          <w:p w14:paraId="1E21A8EA" w14:textId="77777777" w:rsidR="00422204" w:rsidRPr="009309B1" w:rsidRDefault="00422204" w:rsidP="009309B1">
            <w:pPr>
              <w:pStyle w:val="Prrafodelista"/>
              <w:widowControl w:val="0"/>
              <w:numPr>
                <w:ilvl w:val="0"/>
                <w:numId w:val="7"/>
              </w:numPr>
              <w:jc w:val="both"/>
              <w:rPr>
                <w:rFonts w:ascii="Open Sans" w:hAnsi="Open Sans" w:cs="Open Sans"/>
                <w:b/>
                <w:sz w:val="22"/>
                <w:szCs w:val="22"/>
              </w:rPr>
            </w:pPr>
            <w:r w:rsidRPr="009309B1">
              <w:rPr>
                <w:rFonts w:ascii="Open Sans" w:hAnsi="Open Sans" w:cs="Open Sans"/>
                <w:b/>
                <w:sz w:val="22"/>
                <w:szCs w:val="22"/>
              </w:rPr>
              <w:t>CRONOGRAMA</w:t>
            </w:r>
          </w:p>
        </w:tc>
      </w:tr>
    </w:tbl>
    <w:p w14:paraId="4AAB740E" w14:textId="77777777" w:rsidR="00422204" w:rsidRPr="003754D1" w:rsidRDefault="00422204" w:rsidP="00422204">
      <w:pPr>
        <w:pStyle w:val="Prrafodelista"/>
        <w:widowControl w:val="0"/>
        <w:tabs>
          <w:tab w:val="left" w:pos="426"/>
        </w:tabs>
        <w:jc w:val="both"/>
        <w:rPr>
          <w:rFonts w:ascii="Open Sans" w:hAnsi="Open Sans" w:cs="Open Sans"/>
          <w:b/>
          <w:bCs/>
          <w:color w:val="0070C0"/>
          <w:sz w:val="22"/>
          <w:szCs w:val="22"/>
        </w:rPr>
      </w:pPr>
    </w:p>
    <w:tbl>
      <w:tblPr>
        <w:tblStyle w:val="Tablaconcuadrcula"/>
        <w:tblW w:w="9493" w:type="dxa"/>
        <w:jc w:val="center"/>
        <w:tblLook w:val="04A0" w:firstRow="1" w:lastRow="0" w:firstColumn="1" w:lastColumn="0" w:noHBand="0" w:noVBand="1"/>
      </w:tblPr>
      <w:tblGrid>
        <w:gridCol w:w="1276"/>
        <w:gridCol w:w="2102"/>
        <w:gridCol w:w="1972"/>
        <w:gridCol w:w="1971"/>
        <w:gridCol w:w="2172"/>
      </w:tblGrid>
      <w:tr w:rsidR="0016121A" w:rsidRPr="00B97347" w14:paraId="2DFCEFCA" w14:textId="77777777" w:rsidTr="004F054D">
        <w:trPr>
          <w:jc w:val="center"/>
        </w:trPr>
        <w:tc>
          <w:tcPr>
            <w:tcW w:w="9493" w:type="dxa"/>
            <w:gridSpan w:val="5"/>
            <w:shd w:val="clear" w:color="auto" w:fill="000000" w:themeFill="text1"/>
          </w:tcPr>
          <w:p w14:paraId="6E28CAE7" w14:textId="7B76C639" w:rsidR="0016121A" w:rsidRPr="0016121A" w:rsidRDefault="0016121A" w:rsidP="004F054D">
            <w:pPr>
              <w:jc w:val="center"/>
              <w:rPr>
                <w:rFonts w:ascii="Open Sans" w:hAnsi="Open Sans" w:cs="Open Sans"/>
                <w:b/>
                <w:bCs/>
                <w:color w:val="FFFFFF" w:themeColor="background1"/>
                <w:sz w:val="20"/>
                <w:szCs w:val="20"/>
                <w:highlight w:val="black"/>
              </w:rPr>
            </w:pPr>
            <w:r>
              <w:rPr>
                <w:rFonts w:ascii="Open Sans" w:hAnsi="Open Sans" w:cs="Open Sans"/>
                <w:b/>
                <w:bCs/>
                <w:color w:val="FFFFFF" w:themeColor="background1"/>
                <w:sz w:val="20"/>
                <w:szCs w:val="20"/>
                <w:highlight w:val="black"/>
              </w:rPr>
              <w:t xml:space="preserve">UNIDAD 1: Asentamiento del </w:t>
            </w:r>
            <w:r w:rsidRPr="0016121A">
              <w:rPr>
                <w:rFonts w:ascii="Open Sans" w:hAnsi="Open Sans" w:cs="Open Sans"/>
                <w:b/>
                <w:bCs/>
                <w:i/>
                <w:iCs/>
                <w:color w:val="FFFFFF" w:themeColor="background1"/>
                <w:sz w:val="20"/>
                <w:szCs w:val="20"/>
                <w:highlight w:val="black"/>
              </w:rPr>
              <w:t>logos</w:t>
            </w:r>
            <w:r>
              <w:rPr>
                <w:rFonts w:ascii="Open Sans" w:hAnsi="Open Sans" w:cs="Open Sans"/>
                <w:b/>
                <w:bCs/>
                <w:color w:val="FFFFFF" w:themeColor="background1"/>
                <w:sz w:val="20"/>
                <w:szCs w:val="20"/>
                <w:highlight w:val="black"/>
              </w:rPr>
              <w:t xml:space="preserve"> filosófico: de Tales a los atomistas</w:t>
            </w:r>
          </w:p>
        </w:tc>
      </w:tr>
      <w:tr w:rsidR="00422204" w:rsidRPr="00B97347" w14:paraId="3B44C881" w14:textId="77777777" w:rsidTr="0016121A">
        <w:trPr>
          <w:trHeight w:val="287"/>
          <w:jc w:val="center"/>
        </w:trPr>
        <w:tc>
          <w:tcPr>
            <w:tcW w:w="1283" w:type="dxa"/>
            <w:vMerge w:val="restart"/>
            <w:shd w:val="clear" w:color="auto" w:fill="D9D9D9" w:themeFill="background1" w:themeFillShade="D9"/>
            <w:vAlign w:val="center"/>
          </w:tcPr>
          <w:p w14:paraId="5BE0013F" w14:textId="77777777" w:rsidR="00422204" w:rsidRPr="00B97347" w:rsidRDefault="00422204" w:rsidP="004F054D">
            <w:pPr>
              <w:ind w:left="-108" w:right="42"/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SEMANA</w:t>
            </w:r>
          </w:p>
        </w:tc>
        <w:tc>
          <w:tcPr>
            <w:tcW w:w="2114" w:type="dxa"/>
            <w:vMerge w:val="restart"/>
            <w:shd w:val="clear" w:color="auto" w:fill="D9D9D9" w:themeFill="background1" w:themeFillShade="D9"/>
            <w:vAlign w:val="center"/>
          </w:tcPr>
          <w:p w14:paraId="3B9CA421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CONTENIDOS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  <w:vAlign w:val="center"/>
          </w:tcPr>
          <w:p w14:paraId="03516274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ACTIVIDADES DE APRENDIZAJE</w:t>
            </w:r>
          </w:p>
        </w:tc>
        <w:tc>
          <w:tcPr>
            <w:tcW w:w="2127" w:type="dxa"/>
            <w:vMerge w:val="restart"/>
            <w:shd w:val="clear" w:color="auto" w:fill="D9D9D9" w:themeFill="background1" w:themeFillShade="D9"/>
            <w:vAlign w:val="center"/>
          </w:tcPr>
          <w:p w14:paraId="643AB529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commentRangeStart w:id="6"/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EVIDENCIAS DE APRENDIZAJE</w:t>
            </w:r>
            <w:commentRangeEnd w:id="6"/>
            <w:r w:rsidR="0016121A" w:rsidRPr="00B97347">
              <w:rPr>
                <w:rStyle w:val="Refdecomentario"/>
                <w:rFonts w:ascii="Open Sans" w:hAnsi="Open Sans" w:cs="Open Sans"/>
                <w:b/>
                <w:bCs/>
                <w:sz w:val="20"/>
                <w:szCs w:val="20"/>
              </w:rPr>
              <w:commentReference w:id="6"/>
            </w:r>
          </w:p>
        </w:tc>
      </w:tr>
      <w:tr w:rsidR="00422204" w:rsidRPr="00B97347" w14:paraId="511C8FF4" w14:textId="77777777" w:rsidTr="0016121A">
        <w:trPr>
          <w:trHeight w:val="470"/>
          <w:jc w:val="center"/>
        </w:trPr>
        <w:tc>
          <w:tcPr>
            <w:tcW w:w="1283" w:type="dxa"/>
            <w:vMerge/>
            <w:shd w:val="clear" w:color="auto" w:fill="D9D9D9" w:themeFill="background1" w:themeFillShade="D9"/>
            <w:vAlign w:val="center"/>
          </w:tcPr>
          <w:p w14:paraId="58CCC8D7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2114" w:type="dxa"/>
            <w:vMerge/>
            <w:shd w:val="clear" w:color="auto" w:fill="D9D9D9" w:themeFill="background1" w:themeFillShade="D9"/>
            <w:vAlign w:val="center"/>
          </w:tcPr>
          <w:p w14:paraId="4341C0FD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4C957E6E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TEÓRICAS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1E20179B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PRÁCTICAS</w:t>
            </w:r>
          </w:p>
        </w:tc>
        <w:tc>
          <w:tcPr>
            <w:tcW w:w="2127" w:type="dxa"/>
            <w:vMerge/>
            <w:shd w:val="clear" w:color="auto" w:fill="D9D9D9" w:themeFill="background1" w:themeFillShade="D9"/>
            <w:vAlign w:val="center"/>
          </w:tcPr>
          <w:p w14:paraId="50366063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422204" w:rsidRPr="00B97347" w14:paraId="3B0E4F0B" w14:textId="77777777" w:rsidTr="0016121A">
        <w:trPr>
          <w:jc w:val="center"/>
        </w:trPr>
        <w:tc>
          <w:tcPr>
            <w:tcW w:w="1283" w:type="dxa"/>
            <w:vAlign w:val="center"/>
          </w:tcPr>
          <w:p w14:paraId="4FCB6340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  <w:p w14:paraId="48AB5F66" w14:textId="77777777" w:rsidR="00422204" w:rsidRPr="00B97347" w:rsidRDefault="00422204" w:rsidP="004F054D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114" w:type="dxa"/>
            <w:vAlign w:val="center"/>
          </w:tcPr>
          <w:p w14:paraId="251DD6D9" w14:textId="77777777" w:rsidR="00422204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El l</w:t>
            </w:r>
            <w:r w:rsidRPr="00F40E1A">
              <w:rPr>
                <w:rFonts w:ascii="Open Sans" w:hAnsi="Open Sans" w:cs="Open Sans"/>
                <w:i/>
                <w:iCs/>
                <w:sz w:val="20"/>
                <w:szCs w:val="20"/>
              </w:rPr>
              <w:t>ogos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filosófico frente al mitológico.</w:t>
            </w:r>
          </w:p>
          <w:p w14:paraId="71779B07" w14:textId="761F91BD" w:rsidR="00F40E1A" w:rsidRPr="00B97347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El estándar socrático-platónico del pensar filosófico.</w:t>
            </w:r>
          </w:p>
        </w:tc>
        <w:tc>
          <w:tcPr>
            <w:tcW w:w="1985" w:type="dxa"/>
          </w:tcPr>
          <w:p w14:paraId="117F6F5A" w14:textId="77777777" w:rsidR="00422204" w:rsidRDefault="00422204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2CF5A4FF" w14:textId="77777777" w:rsidR="00F40E1A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Presentación del curso.</w:t>
            </w:r>
          </w:p>
          <w:p w14:paraId="14A7465D" w14:textId="77777777" w:rsidR="00F40E1A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1483469E" w14:textId="7AE242E7" w:rsidR="00F40E1A" w:rsidRPr="00B97347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</w:tc>
        <w:tc>
          <w:tcPr>
            <w:tcW w:w="1984" w:type="dxa"/>
            <w:vAlign w:val="center"/>
          </w:tcPr>
          <w:p w14:paraId="0B38E49B" w14:textId="4C2EE7A9" w:rsidR="00422204" w:rsidRPr="00B97347" w:rsidRDefault="00E6789E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Práctica dirigida #1:  </w:t>
            </w:r>
            <w:r w:rsidRPr="00E6789E">
              <w:rPr>
                <w:rFonts w:ascii="Open Sans" w:hAnsi="Open Sans" w:cs="Open Sans"/>
                <w:i/>
                <w:iCs/>
                <w:sz w:val="20"/>
                <w:szCs w:val="20"/>
              </w:rPr>
              <w:t>Menón</w:t>
            </w:r>
          </w:p>
        </w:tc>
        <w:tc>
          <w:tcPr>
            <w:tcW w:w="2127" w:type="dxa"/>
            <w:vAlign w:val="center"/>
          </w:tcPr>
          <w:p w14:paraId="20A6D38B" w14:textId="0FE3CDCE" w:rsidR="00422204" w:rsidRPr="00B97347" w:rsidRDefault="001612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Participación en debates y comentarios de textos.</w:t>
            </w:r>
          </w:p>
        </w:tc>
      </w:tr>
      <w:tr w:rsidR="00422204" w:rsidRPr="00F16C3E" w14:paraId="5C9463CF" w14:textId="77777777" w:rsidTr="0016121A">
        <w:trPr>
          <w:jc w:val="center"/>
        </w:trPr>
        <w:tc>
          <w:tcPr>
            <w:tcW w:w="1283" w:type="dxa"/>
            <w:vAlign w:val="center"/>
          </w:tcPr>
          <w:p w14:paraId="2EFB20C7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  <w:p w14:paraId="73254C94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2114" w:type="dxa"/>
            <w:vAlign w:val="center"/>
          </w:tcPr>
          <w:p w14:paraId="78F7C53F" w14:textId="79922AD5" w:rsidR="00422204" w:rsidRPr="00F16C3E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  <w:lang w:val="pt-PT"/>
              </w:rPr>
            </w:pPr>
            <w:r>
              <w:rPr>
                <w:rFonts w:ascii="Open Sans" w:hAnsi="Open Sans" w:cs="Open Sans"/>
                <w:sz w:val="20"/>
                <w:szCs w:val="20"/>
                <w:lang w:val="pt-PT"/>
              </w:rPr>
              <w:t xml:space="preserve">La búsqueda de la </w:t>
            </w:r>
            <w:r w:rsidRPr="00A65739">
              <w:rPr>
                <w:rFonts w:ascii="Open Sans" w:hAnsi="Open Sans" w:cs="Open Sans"/>
                <w:i/>
                <w:sz w:val="20"/>
                <w:szCs w:val="20"/>
                <w:lang w:val="pt-PT"/>
              </w:rPr>
              <w:t xml:space="preserve">arché </w:t>
            </w:r>
            <w:r>
              <w:rPr>
                <w:rFonts w:ascii="Open Sans" w:hAnsi="Open Sans" w:cs="Open Sans"/>
                <w:sz w:val="20"/>
                <w:szCs w:val="20"/>
                <w:lang w:val="pt-PT"/>
              </w:rPr>
              <w:t>según los primeros milesios: Tales, Anaximandro y Anaxímenes.</w:t>
            </w:r>
          </w:p>
        </w:tc>
        <w:tc>
          <w:tcPr>
            <w:tcW w:w="1985" w:type="dxa"/>
          </w:tcPr>
          <w:p w14:paraId="61763A76" w14:textId="77777777" w:rsidR="00F40E1A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5839A438" w14:textId="77777777" w:rsidR="00422204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  <w:p w14:paraId="4A045359" w14:textId="77777777" w:rsidR="006E5BF4" w:rsidRDefault="006E5BF4" w:rsidP="004F054D">
            <w:pPr>
              <w:jc w:val="center"/>
              <w:rPr>
                <w:rFonts w:ascii="Open Sans" w:hAnsi="Open Sans" w:cs="Open Sans"/>
                <w:sz w:val="20"/>
                <w:szCs w:val="20"/>
                <w:lang w:val="pt-PT"/>
              </w:rPr>
            </w:pPr>
          </w:p>
          <w:p w14:paraId="5456E8EA" w14:textId="5DCCDCAD" w:rsidR="006E5BF4" w:rsidRPr="006E5BF4" w:rsidRDefault="006E5BF4" w:rsidP="006E5BF4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pt-PT"/>
              </w:rPr>
            </w:pPr>
            <w:r w:rsidRPr="006E5BF4"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  <w:lang w:val="pt-PT"/>
              </w:rPr>
              <w:t>Feriado 30 de agosto – Santa Rosa de Lima</w:t>
            </w:r>
          </w:p>
        </w:tc>
        <w:tc>
          <w:tcPr>
            <w:tcW w:w="1984" w:type="dxa"/>
            <w:vAlign w:val="center"/>
          </w:tcPr>
          <w:p w14:paraId="2532298F" w14:textId="59EE0CC5" w:rsidR="00422204" w:rsidRPr="00F16C3E" w:rsidRDefault="00E6789E" w:rsidP="004F054D">
            <w:pPr>
              <w:jc w:val="center"/>
              <w:rPr>
                <w:rFonts w:ascii="Open Sans" w:hAnsi="Open Sans" w:cs="Open Sans"/>
                <w:sz w:val="20"/>
                <w:szCs w:val="20"/>
                <w:lang w:val="pt-PT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Práctica dirigida #2: </w:t>
            </w:r>
            <w:r w:rsidRPr="00E6789E">
              <w:rPr>
                <w:rFonts w:ascii="Open Sans" w:hAnsi="Open Sans" w:cs="Open Sans"/>
                <w:i/>
                <w:iCs/>
                <w:sz w:val="20"/>
                <w:szCs w:val="20"/>
              </w:rPr>
              <w:t>Menón</w:t>
            </w:r>
          </w:p>
        </w:tc>
        <w:tc>
          <w:tcPr>
            <w:tcW w:w="2127" w:type="dxa"/>
            <w:vAlign w:val="center"/>
          </w:tcPr>
          <w:p w14:paraId="1071108B" w14:textId="2FC1D750" w:rsidR="00422204" w:rsidRPr="00F16C3E" w:rsidRDefault="0016121A" w:rsidP="004F054D">
            <w:pPr>
              <w:jc w:val="center"/>
              <w:rPr>
                <w:rFonts w:ascii="Open Sans" w:hAnsi="Open Sans" w:cs="Open Sans"/>
                <w:sz w:val="20"/>
                <w:szCs w:val="20"/>
                <w:lang w:val="pt-PT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Participación en debates y comentarios de textos.</w:t>
            </w:r>
          </w:p>
        </w:tc>
      </w:tr>
      <w:tr w:rsidR="00422204" w:rsidRPr="00B97347" w14:paraId="6A6DF5AE" w14:textId="77777777" w:rsidTr="0016121A">
        <w:trPr>
          <w:jc w:val="center"/>
        </w:trPr>
        <w:tc>
          <w:tcPr>
            <w:tcW w:w="1283" w:type="dxa"/>
            <w:vAlign w:val="center"/>
          </w:tcPr>
          <w:p w14:paraId="43C5E8B2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lastRenderedPageBreak/>
              <w:t>3</w:t>
            </w:r>
          </w:p>
          <w:p w14:paraId="1A7CCF1B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2114" w:type="dxa"/>
            <w:vAlign w:val="center"/>
          </w:tcPr>
          <w:p w14:paraId="4121FB80" w14:textId="635EC2A6" w:rsidR="00422204" w:rsidRPr="00B97347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Las propuestas de Heráclito y el pitagorismo para la unidad del </w:t>
            </w:r>
            <w:r w:rsidRPr="00F40E1A">
              <w:rPr>
                <w:rFonts w:ascii="Open Sans" w:hAnsi="Open Sans" w:cs="Open Sans"/>
                <w:i/>
                <w:iCs/>
                <w:sz w:val="20"/>
                <w:szCs w:val="20"/>
              </w:rPr>
              <w:t>kosmos</w:t>
            </w:r>
            <w:r>
              <w:rPr>
                <w:rFonts w:ascii="Open Sans" w:hAnsi="Open Sans" w:cs="Open Sans"/>
                <w:sz w:val="20"/>
                <w:szCs w:val="20"/>
              </w:rPr>
              <w:t>.</w:t>
            </w:r>
          </w:p>
        </w:tc>
        <w:tc>
          <w:tcPr>
            <w:tcW w:w="1985" w:type="dxa"/>
          </w:tcPr>
          <w:p w14:paraId="38811E9B" w14:textId="77777777" w:rsidR="00F40E1A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4FBA3C49" w14:textId="3BE76E59" w:rsidR="00422204" w:rsidRPr="00B97347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</w:tc>
        <w:tc>
          <w:tcPr>
            <w:tcW w:w="1984" w:type="dxa"/>
            <w:vAlign w:val="center"/>
          </w:tcPr>
          <w:p w14:paraId="36A78DBE" w14:textId="48D28699" w:rsidR="00422204" w:rsidRPr="00B97347" w:rsidRDefault="00E6789E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Práctica dirigida #3: </w:t>
            </w:r>
            <w:r w:rsidRPr="00E6789E">
              <w:rPr>
                <w:rFonts w:ascii="Open Sans" w:hAnsi="Open Sans" w:cs="Open Sans"/>
                <w:i/>
                <w:iCs/>
                <w:sz w:val="20"/>
                <w:szCs w:val="20"/>
              </w:rPr>
              <w:t>Menón</w:t>
            </w:r>
          </w:p>
        </w:tc>
        <w:tc>
          <w:tcPr>
            <w:tcW w:w="2127" w:type="dxa"/>
            <w:vAlign w:val="center"/>
          </w:tcPr>
          <w:p w14:paraId="54F587F7" w14:textId="3A6DDAE6" w:rsidR="00422204" w:rsidRPr="00B97347" w:rsidRDefault="001612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Participación en debates y comentarios de textos.</w:t>
            </w:r>
          </w:p>
        </w:tc>
      </w:tr>
      <w:tr w:rsidR="00422204" w:rsidRPr="00B97347" w14:paraId="7A7084EC" w14:textId="77777777" w:rsidTr="0016121A">
        <w:trPr>
          <w:jc w:val="center"/>
        </w:trPr>
        <w:tc>
          <w:tcPr>
            <w:tcW w:w="1283" w:type="dxa"/>
            <w:vAlign w:val="center"/>
          </w:tcPr>
          <w:p w14:paraId="17770415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4</w:t>
            </w:r>
          </w:p>
          <w:p w14:paraId="4BE4545F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2114" w:type="dxa"/>
            <w:vAlign w:val="center"/>
          </w:tcPr>
          <w:p w14:paraId="1185A9F0" w14:textId="471B18B9" w:rsidR="00422204" w:rsidRPr="00B97347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La propuesta de la unidad extrema del ser según Parménides.</w:t>
            </w:r>
          </w:p>
        </w:tc>
        <w:tc>
          <w:tcPr>
            <w:tcW w:w="1985" w:type="dxa"/>
          </w:tcPr>
          <w:p w14:paraId="12843631" w14:textId="77777777" w:rsidR="00F40E1A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4FD52577" w14:textId="162B345B" w:rsidR="00422204" w:rsidRPr="00B97347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</w:tc>
        <w:tc>
          <w:tcPr>
            <w:tcW w:w="1984" w:type="dxa"/>
            <w:vAlign w:val="center"/>
          </w:tcPr>
          <w:p w14:paraId="3F0B38CC" w14:textId="3A18E89F" w:rsidR="00422204" w:rsidRPr="00E6789E" w:rsidRDefault="00E6789E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6789E">
              <w:rPr>
                <w:rFonts w:ascii="Open Sans" w:hAnsi="Open Sans" w:cs="Open Sans"/>
                <w:b/>
                <w:bCs/>
                <w:sz w:val="20"/>
                <w:szCs w:val="20"/>
              </w:rPr>
              <w:t>Práctica calificada #1</w:t>
            </w: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– 12 de septiembre</w:t>
            </w:r>
            <w:r w:rsidRPr="00E6789E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27" w:type="dxa"/>
            <w:vAlign w:val="center"/>
          </w:tcPr>
          <w:p w14:paraId="20303EDD" w14:textId="77777777" w:rsidR="00422204" w:rsidRDefault="001612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Participación en debates y comentarios de textos.</w:t>
            </w:r>
          </w:p>
          <w:p w14:paraId="2C8EB989" w14:textId="4612222F" w:rsidR="0016121A" w:rsidRPr="00B97347" w:rsidRDefault="001612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Comprensión de las nociones centrales del </w:t>
            </w:r>
            <w:r w:rsidRPr="0016121A">
              <w:rPr>
                <w:rFonts w:ascii="Open Sans" w:hAnsi="Open Sans" w:cs="Open Sans"/>
                <w:i/>
                <w:iCs/>
                <w:sz w:val="20"/>
                <w:szCs w:val="20"/>
              </w:rPr>
              <w:t xml:space="preserve">Menón </w:t>
            </w:r>
            <w:r>
              <w:rPr>
                <w:rFonts w:ascii="Open Sans" w:hAnsi="Open Sans" w:cs="Open Sans"/>
                <w:sz w:val="20"/>
                <w:szCs w:val="20"/>
              </w:rPr>
              <w:t>de Platón.</w:t>
            </w:r>
          </w:p>
        </w:tc>
      </w:tr>
      <w:tr w:rsidR="00E6789E" w:rsidRPr="00B97347" w14:paraId="56FB9334" w14:textId="77777777" w:rsidTr="0016121A">
        <w:trPr>
          <w:jc w:val="center"/>
        </w:trPr>
        <w:tc>
          <w:tcPr>
            <w:tcW w:w="1283" w:type="dxa"/>
            <w:vAlign w:val="center"/>
          </w:tcPr>
          <w:p w14:paraId="73C3DFE1" w14:textId="77777777" w:rsidR="00E6789E" w:rsidRPr="00B97347" w:rsidRDefault="00E6789E" w:rsidP="00E6789E">
            <w:pPr>
              <w:jc w:val="center"/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  <w:p w14:paraId="496A5821" w14:textId="77777777" w:rsidR="00E6789E" w:rsidRDefault="00E6789E" w:rsidP="00E6789E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2114" w:type="dxa"/>
            <w:vAlign w:val="center"/>
          </w:tcPr>
          <w:p w14:paraId="0FC3C4BB" w14:textId="1271B392" w:rsidR="00E6789E" w:rsidRPr="00B97347" w:rsidRDefault="00F40E1A" w:rsidP="00F40E1A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El rescate post-parmenídeo de las apariencias: Anaxágoras, Enpédocles y los atomistas.</w:t>
            </w:r>
          </w:p>
        </w:tc>
        <w:tc>
          <w:tcPr>
            <w:tcW w:w="1985" w:type="dxa"/>
          </w:tcPr>
          <w:p w14:paraId="5C20A9C8" w14:textId="77777777" w:rsidR="00E6789E" w:rsidRDefault="00E6789E" w:rsidP="00E6789E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645EEC22" w14:textId="6C1E3C97" w:rsidR="00F40E1A" w:rsidRPr="00B97347" w:rsidRDefault="00F40E1A" w:rsidP="00E6789E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</w:tc>
        <w:tc>
          <w:tcPr>
            <w:tcW w:w="1984" w:type="dxa"/>
            <w:vAlign w:val="center"/>
          </w:tcPr>
          <w:p w14:paraId="0D03DCA9" w14:textId="564E003B" w:rsidR="003C15A5" w:rsidRDefault="003C15A5" w:rsidP="00E6789E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3C15A5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Control de lectura sobre el </w:t>
            </w:r>
            <w:r w:rsidRPr="003C15A5"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</w:rPr>
              <w:t>Fedro</w:t>
            </w:r>
            <w:r w:rsidRPr="003C15A5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– 19 de septiembre</w:t>
            </w:r>
          </w:p>
          <w:p w14:paraId="6D4EE50F" w14:textId="77777777" w:rsidR="003C15A5" w:rsidRPr="003C15A5" w:rsidRDefault="003C15A5" w:rsidP="00E6789E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  <w:p w14:paraId="2895C904" w14:textId="0871B39A" w:rsidR="00E6789E" w:rsidRPr="003C15A5" w:rsidRDefault="003C15A5" w:rsidP="00E6789E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3C15A5">
              <w:rPr>
                <w:rFonts w:ascii="Open Sans" w:hAnsi="Open Sans" w:cs="Open Sans"/>
                <w:sz w:val="20"/>
                <w:szCs w:val="20"/>
              </w:rPr>
              <w:t>Práctica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dirigida #4:</w:t>
            </w:r>
            <w:r w:rsidRPr="003C15A5">
              <w:rPr>
                <w:rFonts w:ascii="Open Sans" w:hAnsi="Open Sans" w:cs="Open Sans"/>
                <w:i/>
                <w:iCs/>
                <w:sz w:val="20"/>
                <w:szCs w:val="20"/>
              </w:rPr>
              <w:t xml:space="preserve"> Fedro</w:t>
            </w:r>
          </w:p>
        </w:tc>
        <w:tc>
          <w:tcPr>
            <w:tcW w:w="2127" w:type="dxa"/>
            <w:vAlign w:val="center"/>
          </w:tcPr>
          <w:p w14:paraId="154D712D" w14:textId="6BD66108" w:rsidR="00E6789E" w:rsidRPr="00B97347" w:rsidRDefault="0016121A" w:rsidP="00E6789E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Participación en debates y comentarios de textos.</w:t>
            </w:r>
          </w:p>
        </w:tc>
      </w:tr>
    </w:tbl>
    <w:p w14:paraId="49A84EDD" w14:textId="77777777" w:rsidR="00422204" w:rsidRPr="00B97347" w:rsidRDefault="00422204" w:rsidP="00422204">
      <w:pPr>
        <w:jc w:val="both"/>
        <w:rPr>
          <w:rFonts w:ascii="Open Sans" w:hAnsi="Open Sans" w:cs="Open Sans"/>
          <w:b/>
          <w:bCs/>
          <w:sz w:val="18"/>
          <w:szCs w:val="18"/>
          <w:lang w:val="pt-BR"/>
        </w:rPr>
      </w:pPr>
    </w:p>
    <w:p w14:paraId="58E65B4F" w14:textId="77777777" w:rsidR="00422204" w:rsidRPr="00B97347" w:rsidRDefault="00422204" w:rsidP="00422204">
      <w:pPr>
        <w:jc w:val="both"/>
        <w:rPr>
          <w:rFonts w:ascii="Open Sans" w:hAnsi="Open Sans" w:cs="Open Sans"/>
          <w:b/>
          <w:bCs/>
          <w:sz w:val="18"/>
          <w:szCs w:val="18"/>
          <w:lang w:val="pt-BR"/>
        </w:rPr>
      </w:pPr>
    </w:p>
    <w:tbl>
      <w:tblPr>
        <w:tblStyle w:val="Tablaconcuadrcula"/>
        <w:tblW w:w="9493" w:type="dxa"/>
        <w:jc w:val="center"/>
        <w:tblLook w:val="04A0" w:firstRow="1" w:lastRow="0" w:firstColumn="1" w:lastColumn="0" w:noHBand="0" w:noVBand="1"/>
      </w:tblPr>
      <w:tblGrid>
        <w:gridCol w:w="1271"/>
        <w:gridCol w:w="2126"/>
        <w:gridCol w:w="1985"/>
        <w:gridCol w:w="1984"/>
        <w:gridCol w:w="2127"/>
      </w:tblGrid>
      <w:tr w:rsidR="00422204" w:rsidRPr="00B97347" w14:paraId="649E50C1" w14:textId="77777777" w:rsidTr="004F054D">
        <w:trPr>
          <w:jc w:val="center"/>
        </w:trPr>
        <w:tc>
          <w:tcPr>
            <w:tcW w:w="9493" w:type="dxa"/>
            <w:gridSpan w:val="5"/>
            <w:shd w:val="clear" w:color="auto" w:fill="000000" w:themeFill="text1"/>
            <w:vAlign w:val="center"/>
          </w:tcPr>
          <w:p w14:paraId="1849DC8A" w14:textId="009191F1" w:rsidR="00422204" w:rsidRPr="00873842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873842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UNIDAD 2: </w:t>
            </w:r>
            <w:r w:rsidR="003C15A5" w:rsidRPr="00873842">
              <w:rPr>
                <w:rFonts w:ascii="Open Sans" w:hAnsi="Open Sans" w:cs="Open Sans"/>
                <w:b/>
                <w:bCs/>
                <w:sz w:val="20"/>
                <w:szCs w:val="20"/>
              </w:rPr>
              <w:t>El descenso de la filosofía a la tierra: los sofistas y Sócrates</w:t>
            </w:r>
          </w:p>
        </w:tc>
      </w:tr>
      <w:tr w:rsidR="00422204" w:rsidRPr="00B97347" w14:paraId="01B75880" w14:textId="77777777" w:rsidTr="0016121A">
        <w:trPr>
          <w:trHeight w:val="251"/>
          <w:jc w:val="center"/>
        </w:trPr>
        <w:tc>
          <w:tcPr>
            <w:tcW w:w="1271" w:type="dxa"/>
            <w:vMerge w:val="restart"/>
            <w:shd w:val="clear" w:color="auto" w:fill="D9D9D9" w:themeFill="background1" w:themeFillShade="D9"/>
            <w:vAlign w:val="center"/>
          </w:tcPr>
          <w:p w14:paraId="288CE5EA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SEMANA</w:t>
            </w:r>
          </w:p>
        </w:tc>
        <w:tc>
          <w:tcPr>
            <w:tcW w:w="2126" w:type="dxa"/>
            <w:vMerge w:val="restart"/>
            <w:shd w:val="clear" w:color="auto" w:fill="D9D9D9" w:themeFill="background1" w:themeFillShade="D9"/>
            <w:vAlign w:val="center"/>
          </w:tcPr>
          <w:p w14:paraId="405D07C4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CONTENIDOS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</w:tcPr>
          <w:p w14:paraId="4BFFC82A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ACTIVIDADES DE APRENDIZAJE</w:t>
            </w:r>
          </w:p>
        </w:tc>
        <w:tc>
          <w:tcPr>
            <w:tcW w:w="2127" w:type="dxa"/>
            <w:vMerge w:val="restart"/>
            <w:shd w:val="clear" w:color="auto" w:fill="D9D9D9" w:themeFill="background1" w:themeFillShade="D9"/>
            <w:vAlign w:val="center"/>
          </w:tcPr>
          <w:p w14:paraId="2EAEC48E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EVIDENCIAS DE APRENDIZAJE</w:t>
            </w:r>
          </w:p>
        </w:tc>
      </w:tr>
      <w:tr w:rsidR="00422204" w:rsidRPr="00B97347" w14:paraId="37E734C0" w14:textId="77777777" w:rsidTr="0016121A">
        <w:trPr>
          <w:trHeight w:val="343"/>
          <w:jc w:val="center"/>
        </w:trPr>
        <w:tc>
          <w:tcPr>
            <w:tcW w:w="1271" w:type="dxa"/>
            <w:vMerge/>
            <w:shd w:val="clear" w:color="auto" w:fill="D9D9D9" w:themeFill="background1" w:themeFillShade="D9"/>
            <w:vAlign w:val="center"/>
          </w:tcPr>
          <w:p w14:paraId="71CAE2F7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0F720DFB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258EFE1F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TEÓRICAS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79B7BDFB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PRÁCTICAS</w:t>
            </w:r>
          </w:p>
        </w:tc>
        <w:tc>
          <w:tcPr>
            <w:tcW w:w="2127" w:type="dxa"/>
            <w:vMerge/>
            <w:shd w:val="clear" w:color="auto" w:fill="D9D9D9" w:themeFill="background1" w:themeFillShade="D9"/>
            <w:vAlign w:val="center"/>
          </w:tcPr>
          <w:p w14:paraId="19003468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422204" w:rsidRPr="00B97347" w14:paraId="6B430E91" w14:textId="77777777" w:rsidTr="0016121A">
        <w:trPr>
          <w:jc w:val="center"/>
        </w:trPr>
        <w:tc>
          <w:tcPr>
            <w:tcW w:w="1271" w:type="dxa"/>
            <w:vAlign w:val="center"/>
          </w:tcPr>
          <w:p w14:paraId="54107D71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6</w:t>
            </w:r>
          </w:p>
          <w:p w14:paraId="17A94586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483F5CB1" w14:textId="709B5382" w:rsidR="00F40E1A" w:rsidRPr="00F40E1A" w:rsidRDefault="00F40E1A" w:rsidP="00F40E1A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F40E1A">
              <w:rPr>
                <w:rFonts w:ascii="Open Sans" w:hAnsi="Open Sans" w:cs="Open Sans"/>
                <w:sz w:val="20"/>
                <w:szCs w:val="20"/>
              </w:rPr>
              <w:t xml:space="preserve">Los sofistas y el saber </w:t>
            </w:r>
            <w:r w:rsidR="00A65739">
              <w:rPr>
                <w:rFonts w:ascii="Open Sans" w:hAnsi="Open Sans" w:cs="Open Sans"/>
                <w:sz w:val="20"/>
                <w:szCs w:val="20"/>
              </w:rPr>
              <w:t>como cons</w:t>
            </w:r>
            <w:r w:rsidRPr="00F40E1A">
              <w:rPr>
                <w:rFonts w:ascii="Open Sans" w:hAnsi="Open Sans" w:cs="Open Sans"/>
                <w:sz w:val="20"/>
                <w:szCs w:val="20"/>
              </w:rPr>
              <w:t>t</w:t>
            </w:r>
            <w:bookmarkStart w:id="7" w:name="_GoBack"/>
            <w:bookmarkEnd w:id="7"/>
            <w:r w:rsidRPr="00F40E1A">
              <w:rPr>
                <w:rFonts w:ascii="Open Sans" w:hAnsi="Open Sans" w:cs="Open Sans"/>
                <w:sz w:val="20"/>
                <w:szCs w:val="20"/>
              </w:rPr>
              <w:t>rucción: ética y relativismo.</w:t>
            </w:r>
          </w:p>
          <w:p w14:paraId="53DCE79E" w14:textId="00163E6E" w:rsidR="00422204" w:rsidRPr="00B97347" w:rsidRDefault="00422204" w:rsidP="00F40E1A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017969D" w14:textId="77777777" w:rsidR="00F40E1A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5CAE6C3E" w14:textId="35FC034E" w:rsidR="00422204" w:rsidRPr="00B97347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</w:tc>
        <w:tc>
          <w:tcPr>
            <w:tcW w:w="1984" w:type="dxa"/>
            <w:vAlign w:val="center"/>
          </w:tcPr>
          <w:p w14:paraId="2A7B6A2E" w14:textId="40FD99A3" w:rsidR="00422204" w:rsidRPr="00B97347" w:rsidRDefault="003C15A5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3C15A5">
              <w:rPr>
                <w:rFonts w:ascii="Open Sans" w:hAnsi="Open Sans" w:cs="Open Sans"/>
                <w:sz w:val="20"/>
                <w:szCs w:val="20"/>
              </w:rPr>
              <w:t>Práctica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dirigida #5:</w:t>
            </w:r>
            <w:r w:rsidRPr="003C15A5">
              <w:rPr>
                <w:rFonts w:ascii="Open Sans" w:hAnsi="Open Sans" w:cs="Open Sans"/>
                <w:i/>
                <w:iCs/>
                <w:sz w:val="20"/>
                <w:szCs w:val="20"/>
              </w:rPr>
              <w:t xml:space="preserve"> Fedro</w:t>
            </w:r>
          </w:p>
        </w:tc>
        <w:tc>
          <w:tcPr>
            <w:tcW w:w="2127" w:type="dxa"/>
            <w:vAlign w:val="center"/>
          </w:tcPr>
          <w:p w14:paraId="5BA53084" w14:textId="1A5570A3" w:rsidR="00422204" w:rsidRPr="00B97347" w:rsidRDefault="001612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Participación en debates y comentarios de textos.</w:t>
            </w:r>
          </w:p>
        </w:tc>
      </w:tr>
      <w:tr w:rsidR="00422204" w:rsidRPr="00B97347" w14:paraId="2595B425" w14:textId="77777777" w:rsidTr="0016121A">
        <w:trPr>
          <w:jc w:val="center"/>
        </w:trPr>
        <w:tc>
          <w:tcPr>
            <w:tcW w:w="1271" w:type="dxa"/>
            <w:vAlign w:val="center"/>
          </w:tcPr>
          <w:p w14:paraId="0692CFFC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7</w:t>
            </w:r>
          </w:p>
          <w:p w14:paraId="49419B09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4E593B7" w14:textId="35859925" w:rsidR="00422204" w:rsidRPr="00B97347" w:rsidRDefault="00F40E1A" w:rsidP="00F40E1A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F40E1A">
              <w:rPr>
                <w:rFonts w:ascii="Open Sans" w:hAnsi="Open Sans" w:cs="Open Sans"/>
                <w:sz w:val="20"/>
                <w:szCs w:val="20"/>
              </w:rPr>
              <w:t xml:space="preserve">Sócrates y la recuperación de la </w:t>
            </w:r>
            <w:r w:rsidRPr="00F40E1A">
              <w:rPr>
                <w:rFonts w:ascii="Open Sans" w:hAnsi="Open Sans" w:cs="Open Sans"/>
                <w:i/>
                <w:iCs/>
                <w:sz w:val="20"/>
                <w:szCs w:val="20"/>
              </w:rPr>
              <w:t>episteme</w:t>
            </w:r>
            <w:r w:rsidRPr="00F40E1A">
              <w:rPr>
                <w:rFonts w:ascii="Open Sans" w:hAnsi="Open Sans" w:cs="Open Sans"/>
                <w:sz w:val="20"/>
                <w:szCs w:val="20"/>
              </w:rPr>
              <w:t xml:space="preserve"> para la reflexión ética.</w:t>
            </w:r>
          </w:p>
          <w:p w14:paraId="2660BF74" w14:textId="77777777" w:rsidR="00422204" w:rsidRPr="00B97347" w:rsidRDefault="00422204" w:rsidP="004F054D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F9D5CE4" w14:textId="77777777" w:rsidR="00F40E1A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689D953D" w14:textId="5F2AFF9F" w:rsidR="00422204" w:rsidRPr="00B97347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</w:tc>
        <w:tc>
          <w:tcPr>
            <w:tcW w:w="1984" w:type="dxa"/>
            <w:vAlign w:val="center"/>
          </w:tcPr>
          <w:p w14:paraId="007325AC" w14:textId="36E9991F" w:rsidR="00422204" w:rsidRPr="00B97347" w:rsidRDefault="003C15A5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3C15A5">
              <w:rPr>
                <w:rFonts w:ascii="Open Sans" w:hAnsi="Open Sans" w:cs="Open Sans"/>
                <w:sz w:val="20"/>
                <w:szCs w:val="20"/>
              </w:rPr>
              <w:t>Práctica dirigida #</w:t>
            </w:r>
            <w:r>
              <w:rPr>
                <w:rFonts w:ascii="Open Sans" w:hAnsi="Open Sans" w:cs="Open Sans"/>
                <w:sz w:val="20"/>
                <w:szCs w:val="20"/>
              </w:rPr>
              <w:t>6</w:t>
            </w:r>
            <w:r w:rsidRPr="003C15A5">
              <w:rPr>
                <w:rFonts w:ascii="Open Sans" w:hAnsi="Open Sans" w:cs="Open Sans"/>
                <w:sz w:val="20"/>
                <w:szCs w:val="20"/>
              </w:rPr>
              <w:t xml:space="preserve">: </w:t>
            </w:r>
            <w:r w:rsidRPr="0016121A">
              <w:rPr>
                <w:rFonts w:ascii="Open Sans" w:hAnsi="Open Sans" w:cs="Open Sans"/>
                <w:i/>
                <w:iCs/>
                <w:sz w:val="20"/>
                <w:szCs w:val="20"/>
              </w:rPr>
              <w:t>Fedro</w:t>
            </w:r>
          </w:p>
        </w:tc>
        <w:tc>
          <w:tcPr>
            <w:tcW w:w="2127" w:type="dxa"/>
            <w:vAlign w:val="center"/>
          </w:tcPr>
          <w:p w14:paraId="5C78E929" w14:textId="5ACED316" w:rsidR="00422204" w:rsidRPr="00B97347" w:rsidRDefault="001612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Participación en debates y comentarios de textos.</w:t>
            </w:r>
          </w:p>
        </w:tc>
      </w:tr>
      <w:tr w:rsidR="00422204" w:rsidRPr="00B97347" w14:paraId="4E98BE14" w14:textId="77777777" w:rsidTr="00F40E1A">
        <w:trPr>
          <w:jc w:val="center"/>
        </w:trPr>
        <w:tc>
          <w:tcPr>
            <w:tcW w:w="1271" w:type="dxa"/>
            <w:vAlign w:val="center"/>
          </w:tcPr>
          <w:p w14:paraId="7B2CC41B" w14:textId="77777777" w:rsidR="00422204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8</w:t>
            </w:r>
          </w:p>
          <w:p w14:paraId="7F6C49BF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8222" w:type="dxa"/>
            <w:gridSpan w:val="4"/>
            <w:shd w:val="clear" w:color="auto" w:fill="F2F2F2" w:themeFill="background1" w:themeFillShade="F2"/>
          </w:tcPr>
          <w:p w14:paraId="78563405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commentRangeStart w:id="8"/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EVALUACIÓN PARCIAL </w:t>
            </w:r>
            <w:commentRangeEnd w:id="8"/>
            <w:r w:rsidR="0016121A" w:rsidRPr="00B97347">
              <w:rPr>
                <w:rStyle w:val="Refdecomentario"/>
                <w:rFonts w:ascii="Open Sans" w:hAnsi="Open Sans" w:cs="Open Sans"/>
                <w:b/>
                <w:bCs/>
                <w:sz w:val="20"/>
                <w:szCs w:val="20"/>
              </w:rPr>
              <w:commentReference w:id="8"/>
            </w:r>
          </w:p>
          <w:p w14:paraId="415901F2" w14:textId="77777777" w:rsidR="00422204" w:rsidRDefault="00E6789E" w:rsidP="00E6789E">
            <w:pPr>
              <w:jc w:val="center"/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</w:rPr>
            </w:pPr>
            <w:r w:rsidRPr="00E6789E">
              <w:rPr>
                <w:rFonts w:ascii="Open Sans" w:hAnsi="Open Sans" w:cs="Open Sans"/>
                <w:b/>
                <w:bCs/>
                <w:sz w:val="20"/>
                <w:szCs w:val="20"/>
              </w:rPr>
              <w:t>Examen parcial</w:t>
            </w:r>
            <w:r w:rsidR="00422204" w:rsidRPr="00E6789E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: </w:t>
            </w:r>
            <w:r w:rsidRPr="00E6789E">
              <w:rPr>
                <w:rFonts w:ascii="Open Sans" w:hAnsi="Open Sans" w:cs="Open Sans"/>
                <w:b/>
                <w:bCs/>
                <w:sz w:val="20"/>
                <w:szCs w:val="20"/>
              </w:rPr>
              <w:t>6 de octubre</w:t>
            </w:r>
            <w:r w:rsidR="00422204" w:rsidRPr="00E6789E"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66CFD7DA" w14:textId="2D4BFEEA" w:rsidR="006E5BF4" w:rsidRPr="00E6789E" w:rsidRDefault="006E5BF4" w:rsidP="00E6789E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</w:rPr>
              <w:t>Feriado 8 de octubre: Combate de Angamos</w:t>
            </w:r>
          </w:p>
        </w:tc>
      </w:tr>
    </w:tbl>
    <w:p w14:paraId="3F1F80B9" w14:textId="77777777" w:rsidR="00422204" w:rsidRPr="00B97347" w:rsidRDefault="00422204" w:rsidP="00422204">
      <w:pPr>
        <w:jc w:val="both"/>
        <w:rPr>
          <w:rFonts w:ascii="Open Sans" w:hAnsi="Open Sans" w:cs="Open Sans"/>
          <w:b/>
          <w:bCs/>
          <w:color w:val="000000" w:themeColor="text1"/>
          <w:sz w:val="18"/>
          <w:szCs w:val="18"/>
          <w:lang w:val="pt-BR"/>
        </w:rPr>
      </w:pPr>
    </w:p>
    <w:p w14:paraId="5E15A31B" w14:textId="77777777" w:rsidR="003C15A5" w:rsidRPr="00B97347" w:rsidRDefault="003C15A5" w:rsidP="003C15A5">
      <w:pPr>
        <w:jc w:val="both"/>
        <w:rPr>
          <w:rFonts w:ascii="Open Sans" w:hAnsi="Open Sans" w:cs="Open Sans"/>
          <w:b/>
          <w:bCs/>
          <w:sz w:val="18"/>
          <w:szCs w:val="18"/>
          <w:lang w:val="pt-BR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2172"/>
        <w:gridCol w:w="1985"/>
        <w:gridCol w:w="1984"/>
        <w:gridCol w:w="1978"/>
      </w:tblGrid>
      <w:tr w:rsidR="003C15A5" w:rsidRPr="00B97347" w14:paraId="6C048B26" w14:textId="77777777" w:rsidTr="00473910">
        <w:trPr>
          <w:jc w:val="center"/>
        </w:trPr>
        <w:tc>
          <w:tcPr>
            <w:tcW w:w="9344" w:type="dxa"/>
            <w:gridSpan w:val="5"/>
            <w:shd w:val="clear" w:color="auto" w:fill="000000" w:themeFill="text1"/>
          </w:tcPr>
          <w:p w14:paraId="7F1F3A17" w14:textId="13892676" w:rsidR="003C15A5" w:rsidRPr="00B97347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UNIDAD </w:t>
            </w: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3</w:t>
            </w: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: </w:t>
            </w:r>
            <w:r w:rsidRPr="003C15A5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Platón y Aristóteles, las figuras máximas de la filosofía clásica griega </w:t>
            </w:r>
          </w:p>
        </w:tc>
      </w:tr>
      <w:tr w:rsidR="003C15A5" w:rsidRPr="00B97347" w14:paraId="0429D8BC" w14:textId="77777777" w:rsidTr="0016121A">
        <w:trPr>
          <w:trHeight w:val="349"/>
          <w:jc w:val="center"/>
        </w:trPr>
        <w:tc>
          <w:tcPr>
            <w:tcW w:w="1225" w:type="dxa"/>
            <w:vMerge w:val="restart"/>
            <w:shd w:val="clear" w:color="auto" w:fill="D9D9D9" w:themeFill="background1" w:themeFillShade="D9"/>
            <w:vAlign w:val="center"/>
          </w:tcPr>
          <w:p w14:paraId="055B2852" w14:textId="77777777" w:rsidR="003C15A5" w:rsidRPr="00B97347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SEMANA</w:t>
            </w:r>
          </w:p>
        </w:tc>
        <w:tc>
          <w:tcPr>
            <w:tcW w:w="2172" w:type="dxa"/>
            <w:vMerge w:val="restart"/>
            <w:shd w:val="clear" w:color="auto" w:fill="D9D9D9" w:themeFill="background1" w:themeFillShade="D9"/>
            <w:vAlign w:val="center"/>
          </w:tcPr>
          <w:p w14:paraId="15267A7A" w14:textId="77777777" w:rsidR="003C15A5" w:rsidRPr="00B97347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CONTENIDOS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</w:tcPr>
          <w:p w14:paraId="00356601" w14:textId="77777777" w:rsidR="003C15A5" w:rsidRPr="00B97347" w:rsidRDefault="003C15A5" w:rsidP="00473910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           </w:t>
            </w: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ACTIVIDADES DE APRENDIZAJE</w:t>
            </w:r>
          </w:p>
        </w:tc>
        <w:tc>
          <w:tcPr>
            <w:tcW w:w="1978" w:type="dxa"/>
            <w:vMerge w:val="restart"/>
            <w:shd w:val="clear" w:color="auto" w:fill="D9D9D9" w:themeFill="background1" w:themeFillShade="D9"/>
            <w:vAlign w:val="center"/>
          </w:tcPr>
          <w:p w14:paraId="1B96D303" w14:textId="77777777" w:rsidR="003C15A5" w:rsidRPr="00B97347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EVIDENCIAS DE APRENDIZAJE</w:t>
            </w:r>
          </w:p>
        </w:tc>
      </w:tr>
      <w:tr w:rsidR="003C15A5" w:rsidRPr="00B97347" w14:paraId="5308F075" w14:textId="77777777" w:rsidTr="0016121A">
        <w:trPr>
          <w:trHeight w:val="269"/>
          <w:jc w:val="center"/>
        </w:trPr>
        <w:tc>
          <w:tcPr>
            <w:tcW w:w="1225" w:type="dxa"/>
            <w:vMerge/>
            <w:shd w:val="clear" w:color="auto" w:fill="D9D9D9" w:themeFill="background1" w:themeFillShade="D9"/>
            <w:vAlign w:val="center"/>
          </w:tcPr>
          <w:p w14:paraId="546C6077" w14:textId="77777777" w:rsidR="003C15A5" w:rsidRPr="00B97347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  <w:vMerge/>
            <w:shd w:val="clear" w:color="auto" w:fill="D9D9D9" w:themeFill="background1" w:themeFillShade="D9"/>
            <w:vAlign w:val="center"/>
          </w:tcPr>
          <w:p w14:paraId="5CBD8999" w14:textId="77777777" w:rsidR="003C15A5" w:rsidRPr="00B97347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6E54A0A6" w14:textId="77777777" w:rsidR="003C15A5" w:rsidRPr="00B97347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TEÓRICAS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3FA3F9FD" w14:textId="77777777" w:rsidR="003C15A5" w:rsidRPr="00B97347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PRÁCTICAS</w:t>
            </w:r>
          </w:p>
        </w:tc>
        <w:tc>
          <w:tcPr>
            <w:tcW w:w="1978" w:type="dxa"/>
            <w:vMerge/>
            <w:shd w:val="clear" w:color="auto" w:fill="D9D9D9" w:themeFill="background1" w:themeFillShade="D9"/>
            <w:vAlign w:val="center"/>
          </w:tcPr>
          <w:p w14:paraId="10BA3827" w14:textId="77777777" w:rsidR="003C15A5" w:rsidRPr="00B97347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3C15A5" w:rsidRPr="00B97347" w14:paraId="27701A93" w14:textId="77777777" w:rsidTr="0016121A">
        <w:trPr>
          <w:jc w:val="center"/>
        </w:trPr>
        <w:tc>
          <w:tcPr>
            <w:tcW w:w="1225" w:type="dxa"/>
            <w:vAlign w:val="center"/>
          </w:tcPr>
          <w:p w14:paraId="18FD8C80" w14:textId="1520BFEB" w:rsidR="003C15A5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9</w:t>
            </w:r>
          </w:p>
          <w:p w14:paraId="5203D5BA" w14:textId="77777777" w:rsidR="003C15A5" w:rsidRPr="00B97347" w:rsidRDefault="003C15A5" w:rsidP="00473910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2172" w:type="dxa"/>
            <w:vAlign w:val="center"/>
          </w:tcPr>
          <w:p w14:paraId="782B287E" w14:textId="2C8E0328" w:rsidR="003C15A5" w:rsidRPr="00B97347" w:rsidRDefault="00873842" w:rsidP="0087384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73842">
              <w:rPr>
                <w:rFonts w:ascii="Open Sans" w:hAnsi="Open Sans" w:cs="Open Sans"/>
                <w:sz w:val="20"/>
                <w:szCs w:val="20"/>
              </w:rPr>
              <w:t xml:space="preserve">La distinción entre </w:t>
            </w:r>
            <w:r w:rsidRPr="0016121A">
              <w:rPr>
                <w:rFonts w:ascii="Open Sans" w:hAnsi="Open Sans" w:cs="Open Sans"/>
                <w:i/>
                <w:iCs/>
                <w:sz w:val="20"/>
                <w:szCs w:val="20"/>
              </w:rPr>
              <w:t>doxa</w:t>
            </w:r>
            <w:r w:rsidRPr="00873842">
              <w:rPr>
                <w:rFonts w:ascii="Open Sans" w:hAnsi="Open Sans" w:cs="Open Sans"/>
                <w:sz w:val="20"/>
                <w:szCs w:val="20"/>
              </w:rPr>
              <w:t xml:space="preserve"> y </w:t>
            </w:r>
            <w:r w:rsidRPr="0016121A">
              <w:rPr>
                <w:rFonts w:ascii="Open Sans" w:hAnsi="Open Sans" w:cs="Open Sans"/>
                <w:i/>
                <w:iCs/>
                <w:sz w:val="20"/>
                <w:szCs w:val="20"/>
              </w:rPr>
              <w:t xml:space="preserve">episteme </w:t>
            </w:r>
            <w:r w:rsidRPr="00873842">
              <w:rPr>
                <w:rFonts w:ascii="Open Sans" w:hAnsi="Open Sans" w:cs="Open Sans"/>
                <w:sz w:val="20"/>
                <w:szCs w:val="20"/>
              </w:rPr>
              <w:t>con raigambre metafísica en Platón.</w:t>
            </w:r>
          </w:p>
        </w:tc>
        <w:tc>
          <w:tcPr>
            <w:tcW w:w="1985" w:type="dxa"/>
          </w:tcPr>
          <w:p w14:paraId="06DC5DDC" w14:textId="77777777" w:rsidR="003C15A5" w:rsidRDefault="003C15A5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2ABD6781" w14:textId="4F097FDC" w:rsidR="00F40E1A" w:rsidRPr="00B97347" w:rsidRDefault="00F40E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</w:tc>
        <w:tc>
          <w:tcPr>
            <w:tcW w:w="1984" w:type="dxa"/>
            <w:vAlign w:val="center"/>
          </w:tcPr>
          <w:p w14:paraId="3F3891E9" w14:textId="7FD21FD3" w:rsidR="003C15A5" w:rsidRPr="00B97347" w:rsidRDefault="001233E3" w:rsidP="001233E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3C15A5">
              <w:rPr>
                <w:rFonts w:ascii="Open Sans" w:hAnsi="Open Sans" w:cs="Open Sans"/>
                <w:sz w:val="20"/>
                <w:szCs w:val="20"/>
              </w:rPr>
              <w:t>Práctica dirigida #</w:t>
            </w:r>
            <w:r>
              <w:rPr>
                <w:rFonts w:ascii="Open Sans" w:hAnsi="Open Sans" w:cs="Open Sans"/>
                <w:sz w:val="20"/>
                <w:szCs w:val="20"/>
              </w:rPr>
              <w:t>7</w:t>
            </w:r>
            <w:r w:rsidRPr="003C15A5">
              <w:rPr>
                <w:rFonts w:ascii="Open Sans" w:hAnsi="Open Sans" w:cs="Open Sans"/>
                <w:sz w:val="20"/>
                <w:szCs w:val="20"/>
              </w:rPr>
              <w:t xml:space="preserve">: </w:t>
            </w:r>
            <w:r w:rsidRPr="0016121A">
              <w:rPr>
                <w:rFonts w:ascii="Open Sans" w:hAnsi="Open Sans" w:cs="Open Sans"/>
                <w:i/>
                <w:iCs/>
                <w:sz w:val="20"/>
                <w:szCs w:val="20"/>
              </w:rPr>
              <w:t>Fedro</w:t>
            </w:r>
          </w:p>
        </w:tc>
        <w:tc>
          <w:tcPr>
            <w:tcW w:w="1978" w:type="dxa"/>
            <w:vAlign w:val="center"/>
          </w:tcPr>
          <w:p w14:paraId="6E92AB00" w14:textId="77777777" w:rsidR="003C15A5" w:rsidRDefault="001612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Participación en debates y comentarios de textos.</w:t>
            </w:r>
          </w:p>
          <w:p w14:paraId="78426D82" w14:textId="5C4ECAF3" w:rsidR="0016121A" w:rsidRPr="00B97347" w:rsidRDefault="001612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Comprensión de las nociones centrales del </w:t>
            </w:r>
            <w:r w:rsidRPr="0016121A">
              <w:rPr>
                <w:rFonts w:ascii="Open Sans" w:hAnsi="Open Sans" w:cs="Open Sans"/>
                <w:i/>
                <w:iCs/>
                <w:sz w:val="20"/>
                <w:szCs w:val="20"/>
              </w:rPr>
              <w:t>Fedro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de Platón.</w:t>
            </w:r>
          </w:p>
        </w:tc>
      </w:tr>
      <w:tr w:rsidR="003C15A5" w:rsidRPr="00B97347" w14:paraId="0789F048" w14:textId="77777777" w:rsidTr="0016121A">
        <w:trPr>
          <w:jc w:val="center"/>
        </w:trPr>
        <w:tc>
          <w:tcPr>
            <w:tcW w:w="1225" w:type="dxa"/>
            <w:vAlign w:val="center"/>
          </w:tcPr>
          <w:p w14:paraId="12B8471B" w14:textId="5D242E57" w:rsidR="003C15A5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10</w:t>
            </w:r>
          </w:p>
          <w:p w14:paraId="428C9825" w14:textId="77777777" w:rsidR="003C15A5" w:rsidRPr="00B97347" w:rsidRDefault="003C15A5" w:rsidP="00473910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2172" w:type="dxa"/>
            <w:vAlign w:val="center"/>
          </w:tcPr>
          <w:p w14:paraId="26B5AC45" w14:textId="0943E3A1" w:rsidR="003C15A5" w:rsidRPr="00B97347" w:rsidRDefault="00873842" w:rsidP="0087384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73842">
              <w:rPr>
                <w:rFonts w:ascii="Open Sans" w:hAnsi="Open Sans" w:cs="Open Sans"/>
                <w:sz w:val="20"/>
                <w:szCs w:val="20"/>
              </w:rPr>
              <w:t>La naturaleza de las Ideas y su necesario impacto en el ámbito sensible.</w:t>
            </w:r>
          </w:p>
        </w:tc>
        <w:tc>
          <w:tcPr>
            <w:tcW w:w="1985" w:type="dxa"/>
          </w:tcPr>
          <w:p w14:paraId="1D5F883C" w14:textId="77777777" w:rsidR="003C15A5" w:rsidRDefault="003C15A5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229E8AF7" w14:textId="74FA209D" w:rsidR="00F40E1A" w:rsidRPr="00B97347" w:rsidRDefault="00F40E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</w:tc>
        <w:tc>
          <w:tcPr>
            <w:tcW w:w="1984" w:type="dxa"/>
            <w:vAlign w:val="center"/>
          </w:tcPr>
          <w:p w14:paraId="133588BA" w14:textId="77777777" w:rsidR="001233E3" w:rsidRDefault="001233E3" w:rsidP="003C15A5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  <w:p w14:paraId="291E5468" w14:textId="14F1EDAD" w:rsidR="001233E3" w:rsidRDefault="001233E3" w:rsidP="003C15A5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6789E">
              <w:rPr>
                <w:rFonts w:ascii="Open Sans" w:hAnsi="Open Sans" w:cs="Open Sans"/>
                <w:b/>
                <w:bCs/>
                <w:sz w:val="20"/>
                <w:szCs w:val="20"/>
              </w:rPr>
              <w:t>Práctica calificada #</w:t>
            </w: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2 – 24 de octubre</w:t>
            </w:r>
          </w:p>
          <w:p w14:paraId="07DE195E" w14:textId="77777777" w:rsidR="001233E3" w:rsidRDefault="001233E3" w:rsidP="003C15A5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  <w:p w14:paraId="3745EC8A" w14:textId="0D2BBA86" w:rsidR="003C15A5" w:rsidRPr="00B97347" w:rsidRDefault="003C15A5" w:rsidP="001233E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1978" w:type="dxa"/>
            <w:vAlign w:val="center"/>
          </w:tcPr>
          <w:p w14:paraId="10903690" w14:textId="55CCBACC" w:rsidR="003C15A5" w:rsidRPr="00B97347" w:rsidRDefault="001612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Participación en debates y comentarios de textos.</w:t>
            </w:r>
          </w:p>
        </w:tc>
      </w:tr>
      <w:tr w:rsidR="003C15A5" w:rsidRPr="00B97347" w14:paraId="51C1ADF4" w14:textId="77777777" w:rsidTr="0016121A">
        <w:trPr>
          <w:jc w:val="center"/>
        </w:trPr>
        <w:tc>
          <w:tcPr>
            <w:tcW w:w="1225" w:type="dxa"/>
            <w:vAlign w:val="center"/>
          </w:tcPr>
          <w:p w14:paraId="51D3B5F3" w14:textId="74B51AA9" w:rsidR="003C15A5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11</w:t>
            </w:r>
          </w:p>
          <w:p w14:paraId="41F8032B" w14:textId="77777777" w:rsidR="003C15A5" w:rsidRPr="00B97347" w:rsidRDefault="003C15A5" w:rsidP="00473910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2172" w:type="dxa"/>
            <w:vAlign w:val="center"/>
          </w:tcPr>
          <w:p w14:paraId="629E64EE" w14:textId="6D423B64" w:rsidR="003C15A5" w:rsidRPr="00B97347" w:rsidRDefault="00873842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73842">
              <w:rPr>
                <w:rFonts w:ascii="Open Sans" w:hAnsi="Open Sans" w:cs="Open Sans"/>
                <w:sz w:val="20"/>
                <w:szCs w:val="20"/>
              </w:rPr>
              <w:t xml:space="preserve">La filosofía primera como búsqueda del fundamento último de las sustancias y el estándar analítico </w:t>
            </w:r>
            <w:r w:rsidRPr="00873842">
              <w:rPr>
                <w:rFonts w:ascii="Open Sans" w:hAnsi="Open Sans" w:cs="Open Sans"/>
                <w:sz w:val="20"/>
                <w:szCs w:val="20"/>
              </w:rPr>
              <w:lastRenderedPageBreak/>
              <w:t>aristotélico de la ciencia.</w:t>
            </w:r>
          </w:p>
        </w:tc>
        <w:tc>
          <w:tcPr>
            <w:tcW w:w="1985" w:type="dxa"/>
          </w:tcPr>
          <w:p w14:paraId="62B71DD6" w14:textId="77777777" w:rsidR="00F40E1A" w:rsidRDefault="00F40E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44F7CCB6" w14:textId="77777777" w:rsidR="003C15A5" w:rsidRDefault="00F40E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  <w:p w14:paraId="3A5EAE1B" w14:textId="77777777" w:rsidR="006E5BF4" w:rsidRDefault="006E5BF4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7192F645" w14:textId="4BF49FE4" w:rsidR="006E5BF4" w:rsidRPr="006E5BF4" w:rsidRDefault="006E5BF4" w:rsidP="006E5BF4">
            <w:pP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</w:rPr>
            </w:pPr>
            <w:r w:rsidRPr="006E5BF4"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</w:rPr>
              <w:lastRenderedPageBreak/>
              <w:t>Feriado 1 de noviembre: Todos los Santos</w:t>
            </w:r>
          </w:p>
        </w:tc>
        <w:tc>
          <w:tcPr>
            <w:tcW w:w="1984" w:type="dxa"/>
            <w:vAlign w:val="center"/>
          </w:tcPr>
          <w:p w14:paraId="5C656D4B" w14:textId="77777777" w:rsidR="001233E3" w:rsidRDefault="001233E3" w:rsidP="001233E3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  <w:p w14:paraId="419F5CF5" w14:textId="09BF9D2D" w:rsidR="001233E3" w:rsidRDefault="001233E3" w:rsidP="001233E3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3C15A5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Control de lectura sobre el </w:t>
            </w:r>
            <w:r w:rsidRPr="003C15A5"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</w:rPr>
              <w:t>Fed</w:t>
            </w:r>
            <w:r>
              <w:rPr>
                <w:rFonts w:ascii="Open Sans" w:hAnsi="Open Sans" w:cs="Open Sans"/>
                <w:b/>
                <w:bCs/>
                <w:i/>
                <w:iCs/>
                <w:sz w:val="20"/>
                <w:szCs w:val="20"/>
              </w:rPr>
              <w:t>ón</w:t>
            </w:r>
            <w:r w:rsidRPr="003C15A5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– </w:t>
            </w: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31</w:t>
            </w:r>
            <w:r w:rsidRPr="003C15A5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de </w:t>
            </w: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octubre</w:t>
            </w:r>
          </w:p>
          <w:p w14:paraId="52F37F7C" w14:textId="77777777" w:rsidR="001233E3" w:rsidRDefault="001233E3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4C61B6D5" w14:textId="77777777" w:rsidR="001233E3" w:rsidRDefault="001233E3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2DFE9FEA" w14:textId="1532793C" w:rsidR="003C15A5" w:rsidRPr="00B97347" w:rsidRDefault="003C15A5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3C15A5">
              <w:rPr>
                <w:rFonts w:ascii="Open Sans" w:hAnsi="Open Sans" w:cs="Open Sans"/>
                <w:sz w:val="20"/>
                <w:szCs w:val="20"/>
              </w:rPr>
              <w:t>Práctica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dirigida #8:</w:t>
            </w:r>
            <w:r w:rsidRPr="003C15A5">
              <w:rPr>
                <w:rFonts w:ascii="Open Sans" w:hAnsi="Open Sans" w:cs="Open Sans"/>
                <w:i/>
                <w:iCs/>
                <w:sz w:val="20"/>
                <w:szCs w:val="20"/>
              </w:rPr>
              <w:t xml:space="preserve"> Fed</w:t>
            </w:r>
            <w:r>
              <w:rPr>
                <w:rFonts w:ascii="Open Sans" w:hAnsi="Open Sans" w:cs="Open Sans"/>
                <w:i/>
                <w:iCs/>
                <w:sz w:val="20"/>
                <w:szCs w:val="20"/>
              </w:rPr>
              <w:t>ón</w:t>
            </w:r>
          </w:p>
        </w:tc>
        <w:tc>
          <w:tcPr>
            <w:tcW w:w="1978" w:type="dxa"/>
            <w:vAlign w:val="center"/>
          </w:tcPr>
          <w:p w14:paraId="1C49AEC0" w14:textId="2A26FAE1" w:rsidR="003C15A5" w:rsidRPr="00B97347" w:rsidRDefault="001612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lastRenderedPageBreak/>
              <w:t>Participación en debates y comentarios de textos.</w:t>
            </w:r>
          </w:p>
        </w:tc>
      </w:tr>
      <w:tr w:rsidR="003C15A5" w:rsidRPr="00B97347" w14:paraId="4E926C0C" w14:textId="77777777" w:rsidTr="0016121A">
        <w:trPr>
          <w:jc w:val="center"/>
        </w:trPr>
        <w:tc>
          <w:tcPr>
            <w:tcW w:w="1225" w:type="dxa"/>
            <w:vAlign w:val="center"/>
          </w:tcPr>
          <w:p w14:paraId="5D7D5FE9" w14:textId="548A6451" w:rsidR="003C15A5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lastRenderedPageBreak/>
              <w:t>12</w:t>
            </w:r>
          </w:p>
        </w:tc>
        <w:tc>
          <w:tcPr>
            <w:tcW w:w="2172" w:type="dxa"/>
            <w:vAlign w:val="center"/>
          </w:tcPr>
          <w:p w14:paraId="2DD56083" w14:textId="3846E179" w:rsidR="003C15A5" w:rsidRPr="00B97347" w:rsidRDefault="00873842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73842">
              <w:rPr>
                <w:rFonts w:ascii="Open Sans" w:hAnsi="Open Sans" w:cs="Open Sans"/>
                <w:sz w:val="20"/>
                <w:szCs w:val="20"/>
              </w:rPr>
              <w:t>La sustancia sensible</w:t>
            </w:r>
            <w:r>
              <w:rPr>
                <w:rFonts w:ascii="Open Sans" w:hAnsi="Open Sans" w:cs="Open Sans"/>
                <w:sz w:val="20"/>
                <w:szCs w:val="20"/>
              </w:rPr>
              <w:t>:</w:t>
            </w:r>
            <w:r w:rsidRPr="00873842">
              <w:rPr>
                <w:rFonts w:ascii="Open Sans" w:hAnsi="Open Sans" w:cs="Open Sans"/>
                <w:sz w:val="20"/>
                <w:szCs w:val="20"/>
              </w:rPr>
              <w:t xml:space="preserve"> sus causas y sus cambios.</w:t>
            </w:r>
          </w:p>
        </w:tc>
        <w:tc>
          <w:tcPr>
            <w:tcW w:w="1985" w:type="dxa"/>
          </w:tcPr>
          <w:p w14:paraId="5417EF38" w14:textId="77777777" w:rsidR="00F40E1A" w:rsidRDefault="00F40E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6DE44685" w14:textId="7E2E5FA3" w:rsidR="003C15A5" w:rsidRPr="00B97347" w:rsidRDefault="00F40E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</w:tc>
        <w:tc>
          <w:tcPr>
            <w:tcW w:w="1984" w:type="dxa"/>
            <w:vAlign w:val="center"/>
          </w:tcPr>
          <w:p w14:paraId="697260B6" w14:textId="3623F4FF" w:rsidR="003C15A5" w:rsidRPr="00B97347" w:rsidRDefault="003C15A5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3C15A5">
              <w:rPr>
                <w:rFonts w:ascii="Open Sans" w:hAnsi="Open Sans" w:cs="Open Sans"/>
                <w:sz w:val="20"/>
                <w:szCs w:val="20"/>
              </w:rPr>
              <w:t>Práctica dirigida #</w:t>
            </w:r>
            <w:r>
              <w:rPr>
                <w:rFonts w:ascii="Open Sans" w:hAnsi="Open Sans" w:cs="Open Sans"/>
                <w:sz w:val="20"/>
                <w:szCs w:val="20"/>
              </w:rPr>
              <w:t>9</w:t>
            </w:r>
            <w:r w:rsidRPr="003C15A5">
              <w:rPr>
                <w:rFonts w:ascii="Open Sans" w:hAnsi="Open Sans" w:cs="Open Sans"/>
                <w:sz w:val="20"/>
                <w:szCs w:val="20"/>
              </w:rPr>
              <w:t xml:space="preserve">: </w:t>
            </w:r>
            <w:r w:rsidRPr="00F40E1A">
              <w:rPr>
                <w:rFonts w:ascii="Open Sans" w:hAnsi="Open Sans" w:cs="Open Sans"/>
                <w:i/>
                <w:iCs/>
                <w:sz w:val="20"/>
                <w:szCs w:val="20"/>
              </w:rPr>
              <w:t>Fedón</w:t>
            </w:r>
          </w:p>
        </w:tc>
        <w:tc>
          <w:tcPr>
            <w:tcW w:w="1978" w:type="dxa"/>
            <w:vAlign w:val="center"/>
          </w:tcPr>
          <w:p w14:paraId="63F524D2" w14:textId="34734A41" w:rsidR="003C15A5" w:rsidRPr="00B97347" w:rsidRDefault="001612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Participación en debates y comentarios de textos.</w:t>
            </w:r>
          </w:p>
        </w:tc>
      </w:tr>
      <w:tr w:rsidR="003C15A5" w:rsidRPr="00B97347" w14:paraId="294F1E22" w14:textId="77777777" w:rsidTr="0016121A">
        <w:trPr>
          <w:jc w:val="center"/>
        </w:trPr>
        <w:tc>
          <w:tcPr>
            <w:tcW w:w="1225" w:type="dxa"/>
            <w:vAlign w:val="center"/>
          </w:tcPr>
          <w:p w14:paraId="0FEF676F" w14:textId="533AD818" w:rsidR="003C15A5" w:rsidRDefault="003C15A5" w:rsidP="00473910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2172" w:type="dxa"/>
            <w:vAlign w:val="center"/>
          </w:tcPr>
          <w:p w14:paraId="6E5FD421" w14:textId="3AD6CE7F" w:rsidR="003C15A5" w:rsidRPr="00B97347" w:rsidRDefault="00873842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873842">
              <w:rPr>
                <w:rFonts w:ascii="Open Sans" w:hAnsi="Open Sans" w:cs="Open Sans"/>
                <w:sz w:val="20"/>
                <w:szCs w:val="20"/>
              </w:rPr>
              <w:t>Dos concepciones filosóficas de lo divino: el Uno-Bien platónico y el Motor Inmóvil aristotélico.</w:t>
            </w:r>
          </w:p>
        </w:tc>
        <w:tc>
          <w:tcPr>
            <w:tcW w:w="1985" w:type="dxa"/>
          </w:tcPr>
          <w:p w14:paraId="142AEC57" w14:textId="77777777" w:rsidR="00F40E1A" w:rsidRDefault="00F40E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6D59E8C7" w14:textId="1B909182" w:rsidR="003C15A5" w:rsidRPr="00B97347" w:rsidRDefault="00F40E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</w:tc>
        <w:tc>
          <w:tcPr>
            <w:tcW w:w="1984" w:type="dxa"/>
            <w:vAlign w:val="center"/>
          </w:tcPr>
          <w:p w14:paraId="2D43FEA0" w14:textId="0494400D" w:rsidR="003C15A5" w:rsidRPr="00B97347" w:rsidRDefault="001233E3" w:rsidP="001233E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3C15A5">
              <w:rPr>
                <w:rFonts w:ascii="Open Sans" w:hAnsi="Open Sans" w:cs="Open Sans"/>
                <w:sz w:val="20"/>
                <w:szCs w:val="20"/>
              </w:rPr>
              <w:t>Práctica dirigida #</w:t>
            </w:r>
            <w:r>
              <w:rPr>
                <w:rFonts w:ascii="Open Sans" w:hAnsi="Open Sans" w:cs="Open Sans"/>
                <w:sz w:val="20"/>
                <w:szCs w:val="20"/>
              </w:rPr>
              <w:t>10</w:t>
            </w:r>
            <w:r w:rsidRPr="003C15A5">
              <w:rPr>
                <w:rFonts w:ascii="Open Sans" w:hAnsi="Open Sans" w:cs="Open Sans"/>
                <w:sz w:val="20"/>
                <w:szCs w:val="20"/>
              </w:rPr>
              <w:t xml:space="preserve">: </w:t>
            </w:r>
            <w:r w:rsidRPr="00F40E1A">
              <w:rPr>
                <w:rFonts w:ascii="Open Sans" w:hAnsi="Open Sans" w:cs="Open Sans"/>
                <w:i/>
                <w:iCs/>
                <w:sz w:val="20"/>
                <w:szCs w:val="20"/>
              </w:rPr>
              <w:t>Fedón</w:t>
            </w:r>
          </w:p>
        </w:tc>
        <w:tc>
          <w:tcPr>
            <w:tcW w:w="1978" w:type="dxa"/>
            <w:vAlign w:val="center"/>
          </w:tcPr>
          <w:p w14:paraId="248BFBFF" w14:textId="45F46226" w:rsidR="003C15A5" w:rsidRPr="00B97347" w:rsidRDefault="0016121A" w:rsidP="00473910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Participación en debates y comentarios de textos.</w:t>
            </w:r>
          </w:p>
        </w:tc>
      </w:tr>
    </w:tbl>
    <w:p w14:paraId="369A0B2E" w14:textId="77777777" w:rsidR="00422204" w:rsidRDefault="00422204" w:rsidP="00422204">
      <w:pPr>
        <w:jc w:val="both"/>
        <w:rPr>
          <w:rFonts w:ascii="Open Sans" w:hAnsi="Open Sans" w:cs="Open Sans"/>
          <w:b/>
          <w:bCs/>
          <w:sz w:val="18"/>
          <w:szCs w:val="18"/>
          <w:lang w:val="pt-BR"/>
        </w:rPr>
      </w:pPr>
    </w:p>
    <w:p w14:paraId="50A3799D" w14:textId="77777777" w:rsidR="003C15A5" w:rsidRDefault="003C15A5" w:rsidP="00422204">
      <w:pPr>
        <w:jc w:val="both"/>
        <w:rPr>
          <w:rFonts w:ascii="Open Sans" w:hAnsi="Open Sans" w:cs="Open Sans"/>
          <w:b/>
          <w:bCs/>
          <w:sz w:val="18"/>
          <w:szCs w:val="18"/>
          <w:lang w:val="pt-BR"/>
        </w:rPr>
      </w:pPr>
    </w:p>
    <w:p w14:paraId="256E22E3" w14:textId="77777777" w:rsidR="003C15A5" w:rsidRPr="00B97347" w:rsidRDefault="003C15A5" w:rsidP="00422204">
      <w:pPr>
        <w:jc w:val="both"/>
        <w:rPr>
          <w:rFonts w:ascii="Open Sans" w:hAnsi="Open Sans" w:cs="Open Sans"/>
          <w:b/>
          <w:bCs/>
          <w:sz w:val="18"/>
          <w:szCs w:val="18"/>
          <w:lang w:val="pt-BR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25"/>
        <w:gridCol w:w="2172"/>
        <w:gridCol w:w="1985"/>
        <w:gridCol w:w="1984"/>
        <w:gridCol w:w="1978"/>
      </w:tblGrid>
      <w:tr w:rsidR="00422204" w:rsidRPr="00B97347" w14:paraId="2BEFEEC7" w14:textId="77777777" w:rsidTr="004F054D">
        <w:trPr>
          <w:jc w:val="center"/>
        </w:trPr>
        <w:tc>
          <w:tcPr>
            <w:tcW w:w="9344" w:type="dxa"/>
            <w:gridSpan w:val="5"/>
            <w:shd w:val="clear" w:color="auto" w:fill="000000" w:themeFill="text1"/>
          </w:tcPr>
          <w:p w14:paraId="4EABB29C" w14:textId="6F1721E8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UNIDAD </w:t>
            </w:r>
            <w:r w:rsidR="003C15A5">
              <w:rPr>
                <w:rFonts w:ascii="Open Sans" w:hAnsi="Open Sans" w:cs="Open Sans"/>
                <w:b/>
                <w:bCs/>
                <w:sz w:val="20"/>
                <w:szCs w:val="20"/>
              </w:rPr>
              <w:t>4</w:t>
            </w: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: </w:t>
            </w:r>
            <w:r w:rsidR="003C15A5">
              <w:rPr>
                <w:rFonts w:ascii="Open Sans" w:hAnsi="Open Sans" w:cs="Open Sans"/>
                <w:b/>
                <w:bCs/>
                <w:sz w:val="20"/>
                <w:szCs w:val="20"/>
              </w:rPr>
              <w:t>Epicureísmo y escepticismo</w:t>
            </w:r>
          </w:p>
        </w:tc>
      </w:tr>
      <w:tr w:rsidR="00422204" w:rsidRPr="00B97347" w14:paraId="09068FEF" w14:textId="77777777" w:rsidTr="0016121A">
        <w:trPr>
          <w:trHeight w:val="349"/>
          <w:jc w:val="center"/>
        </w:trPr>
        <w:tc>
          <w:tcPr>
            <w:tcW w:w="1225" w:type="dxa"/>
            <w:vMerge w:val="restart"/>
            <w:shd w:val="clear" w:color="auto" w:fill="D9D9D9" w:themeFill="background1" w:themeFillShade="D9"/>
            <w:vAlign w:val="center"/>
          </w:tcPr>
          <w:p w14:paraId="2EA8158C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SEMANA</w:t>
            </w:r>
          </w:p>
        </w:tc>
        <w:tc>
          <w:tcPr>
            <w:tcW w:w="2172" w:type="dxa"/>
            <w:vMerge w:val="restart"/>
            <w:shd w:val="clear" w:color="auto" w:fill="D9D9D9" w:themeFill="background1" w:themeFillShade="D9"/>
            <w:vAlign w:val="center"/>
          </w:tcPr>
          <w:p w14:paraId="014F59C1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CONTENIDOS</w:t>
            </w:r>
          </w:p>
        </w:tc>
        <w:tc>
          <w:tcPr>
            <w:tcW w:w="3969" w:type="dxa"/>
            <w:gridSpan w:val="2"/>
            <w:shd w:val="clear" w:color="auto" w:fill="D9D9D9" w:themeFill="background1" w:themeFillShade="D9"/>
          </w:tcPr>
          <w:p w14:paraId="5C32F5F0" w14:textId="77777777" w:rsidR="00422204" w:rsidRPr="00B97347" w:rsidRDefault="00422204" w:rsidP="004F054D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           </w:t>
            </w: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ACTIVIDADES DE APRENDIZAJE</w:t>
            </w:r>
          </w:p>
        </w:tc>
        <w:tc>
          <w:tcPr>
            <w:tcW w:w="1978" w:type="dxa"/>
            <w:vMerge w:val="restart"/>
            <w:shd w:val="clear" w:color="auto" w:fill="D9D9D9" w:themeFill="background1" w:themeFillShade="D9"/>
            <w:vAlign w:val="center"/>
          </w:tcPr>
          <w:p w14:paraId="2A11D434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>EVIDENCIAS DE APRENDIZAJE</w:t>
            </w:r>
          </w:p>
        </w:tc>
      </w:tr>
      <w:tr w:rsidR="00422204" w:rsidRPr="00B97347" w14:paraId="7FE3FF61" w14:textId="77777777" w:rsidTr="0016121A">
        <w:trPr>
          <w:trHeight w:val="269"/>
          <w:jc w:val="center"/>
        </w:trPr>
        <w:tc>
          <w:tcPr>
            <w:tcW w:w="1225" w:type="dxa"/>
            <w:vMerge/>
            <w:shd w:val="clear" w:color="auto" w:fill="D9D9D9" w:themeFill="background1" w:themeFillShade="D9"/>
            <w:vAlign w:val="center"/>
          </w:tcPr>
          <w:p w14:paraId="5BCC6A69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2172" w:type="dxa"/>
            <w:vMerge/>
            <w:shd w:val="clear" w:color="auto" w:fill="D9D9D9" w:themeFill="background1" w:themeFillShade="D9"/>
            <w:vAlign w:val="center"/>
          </w:tcPr>
          <w:p w14:paraId="4C1B2CE3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4995EC23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TEÓRICAS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1790D53B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PRÁCTICAS</w:t>
            </w:r>
          </w:p>
        </w:tc>
        <w:tc>
          <w:tcPr>
            <w:tcW w:w="1978" w:type="dxa"/>
            <w:vMerge/>
            <w:shd w:val="clear" w:color="auto" w:fill="D9D9D9" w:themeFill="background1" w:themeFillShade="D9"/>
            <w:vAlign w:val="center"/>
          </w:tcPr>
          <w:p w14:paraId="2A50FC18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422204" w:rsidRPr="00B97347" w14:paraId="2A23136B" w14:textId="77777777" w:rsidTr="0016121A">
        <w:trPr>
          <w:jc w:val="center"/>
        </w:trPr>
        <w:tc>
          <w:tcPr>
            <w:tcW w:w="1225" w:type="dxa"/>
            <w:vAlign w:val="center"/>
          </w:tcPr>
          <w:p w14:paraId="3D87FDC2" w14:textId="77777777" w:rsidR="00422204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14</w:t>
            </w:r>
          </w:p>
          <w:p w14:paraId="251EC429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2172" w:type="dxa"/>
            <w:vAlign w:val="center"/>
          </w:tcPr>
          <w:p w14:paraId="285813B7" w14:textId="4EDC645A" w:rsidR="00422204" w:rsidRPr="00B97347" w:rsidRDefault="00873842" w:rsidP="0087384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El epicureísmo: </w:t>
            </w:r>
            <w:r w:rsidRPr="00873842">
              <w:rPr>
                <w:rFonts w:ascii="Open Sans" w:hAnsi="Open Sans" w:cs="Open Sans"/>
                <w:sz w:val="20"/>
                <w:szCs w:val="20"/>
              </w:rPr>
              <w:t xml:space="preserve">revaloración de la </w:t>
            </w:r>
            <w:r>
              <w:rPr>
                <w:rFonts w:ascii="Open Sans" w:hAnsi="Open Sans" w:cs="Open Sans"/>
                <w:sz w:val="20"/>
                <w:szCs w:val="20"/>
              </w:rPr>
              <w:t>sensibilidad</w:t>
            </w:r>
            <w:r w:rsidRPr="00873842">
              <w:rPr>
                <w:rFonts w:ascii="Open Sans" w:hAnsi="Open Sans" w:cs="Open Sans"/>
                <w:sz w:val="20"/>
                <w:szCs w:val="20"/>
              </w:rPr>
              <w:t xml:space="preserve"> moral y remodelación del legado atomista</w:t>
            </w:r>
            <w:r>
              <w:rPr>
                <w:rFonts w:ascii="Open Sans" w:hAnsi="Open Sans" w:cs="Open Sans"/>
                <w:sz w:val="20"/>
                <w:szCs w:val="20"/>
              </w:rPr>
              <w:t>.</w:t>
            </w:r>
          </w:p>
        </w:tc>
        <w:tc>
          <w:tcPr>
            <w:tcW w:w="1985" w:type="dxa"/>
          </w:tcPr>
          <w:p w14:paraId="1831B322" w14:textId="77777777" w:rsidR="00F40E1A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55F91D82" w14:textId="600AC4ED" w:rsidR="00422204" w:rsidRPr="00B97347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</w:tc>
        <w:tc>
          <w:tcPr>
            <w:tcW w:w="1984" w:type="dxa"/>
            <w:vAlign w:val="center"/>
          </w:tcPr>
          <w:p w14:paraId="50EDEFBF" w14:textId="32D8DD91" w:rsidR="00422204" w:rsidRPr="003C15A5" w:rsidRDefault="001233E3" w:rsidP="001233E3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3C15A5">
              <w:rPr>
                <w:rFonts w:ascii="Open Sans" w:hAnsi="Open Sans" w:cs="Open Sans"/>
                <w:sz w:val="20"/>
                <w:szCs w:val="20"/>
              </w:rPr>
              <w:t>Práctica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dirigida #11:</w:t>
            </w:r>
            <w:r w:rsidRPr="003C15A5">
              <w:rPr>
                <w:rFonts w:ascii="Open Sans" w:hAnsi="Open Sans" w:cs="Open Sans"/>
                <w:i/>
                <w:iCs/>
                <w:sz w:val="20"/>
                <w:szCs w:val="20"/>
              </w:rPr>
              <w:t xml:space="preserve"> Fed</w:t>
            </w:r>
            <w:r>
              <w:rPr>
                <w:rFonts w:ascii="Open Sans" w:hAnsi="Open Sans" w:cs="Open Sans"/>
                <w:i/>
                <w:iCs/>
                <w:sz w:val="20"/>
                <w:szCs w:val="20"/>
              </w:rPr>
              <w:t>ón</w:t>
            </w:r>
          </w:p>
        </w:tc>
        <w:tc>
          <w:tcPr>
            <w:tcW w:w="1978" w:type="dxa"/>
            <w:vAlign w:val="center"/>
          </w:tcPr>
          <w:p w14:paraId="54E37EA4" w14:textId="77777777" w:rsidR="00422204" w:rsidRDefault="001612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Participación en debates y comentarios de textos.</w:t>
            </w:r>
          </w:p>
          <w:p w14:paraId="53136553" w14:textId="516945BC" w:rsidR="0016121A" w:rsidRPr="00B97347" w:rsidRDefault="001612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 xml:space="preserve">Comprensión de las nociones centrales del </w:t>
            </w:r>
            <w:r w:rsidRPr="0016121A">
              <w:rPr>
                <w:rFonts w:ascii="Open Sans" w:hAnsi="Open Sans" w:cs="Open Sans"/>
                <w:i/>
                <w:iCs/>
                <w:sz w:val="20"/>
                <w:szCs w:val="20"/>
              </w:rPr>
              <w:t>Fedón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de Platón.</w:t>
            </w:r>
          </w:p>
        </w:tc>
      </w:tr>
      <w:tr w:rsidR="00422204" w:rsidRPr="00B97347" w14:paraId="4B7FC510" w14:textId="77777777" w:rsidTr="0016121A">
        <w:trPr>
          <w:jc w:val="center"/>
        </w:trPr>
        <w:tc>
          <w:tcPr>
            <w:tcW w:w="1225" w:type="dxa"/>
            <w:vAlign w:val="center"/>
          </w:tcPr>
          <w:p w14:paraId="1EACC9CA" w14:textId="77777777" w:rsidR="00422204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15</w:t>
            </w:r>
          </w:p>
          <w:p w14:paraId="65C5FCA8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2172" w:type="dxa"/>
            <w:vAlign w:val="center"/>
          </w:tcPr>
          <w:p w14:paraId="777AB4A9" w14:textId="62CBEDD3" w:rsidR="00422204" w:rsidRPr="00B97347" w:rsidRDefault="00873842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</w:t>
            </w:r>
            <w:r w:rsidRPr="00873842">
              <w:rPr>
                <w:rFonts w:ascii="Open Sans" w:hAnsi="Open Sans" w:cs="Open Sans"/>
                <w:sz w:val="20"/>
                <w:szCs w:val="20"/>
              </w:rPr>
              <w:t>irrón: el reto escéptico diseñado para renovar la epistemología y combatir los dogmatismos morales.</w:t>
            </w:r>
          </w:p>
        </w:tc>
        <w:tc>
          <w:tcPr>
            <w:tcW w:w="1985" w:type="dxa"/>
          </w:tcPr>
          <w:p w14:paraId="47075F1D" w14:textId="77777777" w:rsidR="00F40E1A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  <w:p w14:paraId="3971AC5C" w14:textId="53678FE0" w:rsidR="00422204" w:rsidRPr="00B97347" w:rsidRDefault="00F40E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Lectura de textos y foro de opinión.</w:t>
            </w:r>
          </w:p>
        </w:tc>
        <w:tc>
          <w:tcPr>
            <w:tcW w:w="1984" w:type="dxa"/>
            <w:vAlign w:val="center"/>
          </w:tcPr>
          <w:p w14:paraId="58EE0DBA" w14:textId="705E7FAD" w:rsidR="00422204" w:rsidRPr="00B97347" w:rsidRDefault="001233E3" w:rsidP="001233E3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3C15A5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Práctica calificada #3 – </w:t>
            </w: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28</w:t>
            </w:r>
            <w:r w:rsidRPr="003C15A5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de </w:t>
            </w: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noviembre</w:t>
            </w:r>
          </w:p>
        </w:tc>
        <w:tc>
          <w:tcPr>
            <w:tcW w:w="1978" w:type="dxa"/>
            <w:vAlign w:val="center"/>
          </w:tcPr>
          <w:p w14:paraId="3F917D46" w14:textId="2A73E8F5" w:rsidR="00422204" w:rsidRPr="00B97347" w:rsidRDefault="0016121A" w:rsidP="004F054D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>
              <w:rPr>
                <w:rFonts w:ascii="Open Sans" w:hAnsi="Open Sans" w:cs="Open Sans"/>
                <w:sz w:val="20"/>
                <w:szCs w:val="20"/>
              </w:rPr>
              <w:t>Participación en debates y comentarios de textos.</w:t>
            </w:r>
          </w:p>
        </w:tc>
      </w:tr>
      <w:tr w:rsidR="00422204" w:rsidRPr="00B97347" w14:paraId="7FDA3925" w14:textId="77777777" w:rsidTr="004F054D">
        <w:trPr>
          <w:jc w:val="center"/>
        </w:trPr>
        <w:tc>
          <w:tcPr>
            <w:tcW w:w="1225" w:type="dxa"/>
            <w:vAlign w:val="center"/>
          </w:tcPr>
          <w:p w14:paraId="7FB7E075" w14:textId="77777777" w:rsidR="00422204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</w:rPr>
              <w:t>16</w:t>
            </w:r>
          </w:p>
          <w:p w14:paraId="4C2AED0D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</w:p>
        </w:tc>
        <w:tc>
          <w:tcPr>
            <w:tcW w:w="8119" w:type="dxa"/>
            <w:gridSpan w:val="4"/>
            <w:shd w:val="clear" w:color="auto" w:fill="F2F2F2" w:themeFill="background1" w:themeFillShade="F2"/>
          </w:tcPr>
          <w:p w14:paraId="25D4F200" w14:textId="77777777" w:rsidR="00422204" w:rsidRPr="00B97347" w:rsidRDefault="00422204" w:rsidP="004F054D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commentRangeStart w:id="9"/>
            <w:r w:rsidRPr="00B97347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EVALUACIÓN FINAL </w:t>
            </w:r>
            <w:commentRangeEnd w:id="9"/>
            <w:r w:rsidR="002457B0" w:rsidRPr="00B97347">
              <w:rPr>
                <w:rStyle w:val="Refdecomentario"/>
                <w:rFonts w:ascii="Open Sans" w:hAnsi="Open Sans" w:cs="Open Sans"/>
                <w:b/>
                <w:bCs/>
                <w:sz w:val="20"/>
                <w:szCs w:val="20"/>
              </w:rPr>
              <w:commentReference w:id="9"/>
            </w:r>
          </w:p>
          <w:p w14:paraId="4F90C4C9" w14:textId="1697CC9D" w:rsidR="00422204" w:rsidRPr="00E6789E" w:rsidRDefault="00E6789E" w:rsidP="00E6789E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  <w:r w:rsidRPr="00E6789E">
              <w:rPr>
                <w:rFonts w:ascii="Open Sans" w:hAnsi="Open Sans" w:cs="Open Sans"/>
                <w:b/>
                <w:bCs/>
                <w:sz w:val="20"/>
                <w:szCs w:val="20"/>
              </w:rPr>
              <w:t>Examen final</w:t>
            </w:r>
            <w:r w:rsidR="00422204" w:rsidRPr="00E6789E">
              <w:rPr>
                <w:rFonts w:ascii="Open Sans" w:hAnsi="Open Sans" w:cs="Open Sans"/>
                <w:b/>
                <w:bCs/>
                <w:sz w:val="20"/>
                <w:szCs w:val="20"/>
              </w:rPr>
              <w:t>:</w:t>
            </w:r>
            <w:r w:rsidRPr="00E6789E">
              <w:rPr>
                <w:rFonts w:ascii="Open Sans" w:hAnsi="Open Sans" w:cs="Open Sans"/>
                <w:b/>
                <w:bCs/>
                <w:sz w:val="20"/>
                <w:szCs w:val="20"/>
              </w:rPr>
              <w:t xml:space="preserve"> 1 de diciembre</w:t>
            </w:r>
          </w:p>
        </w:tc>
      </w:tr>
    </w:tbl>
    <w:p w14:paraId="71CF3062" w14:textId="77777777" w:rsidR="00422204" w:rsidRDefault="00422204" w:rsidP="00422204">
      <w:pPr>
        <w:jc w:val="both"/>
        <w:rPr>
          <w:rFonts w:ascii="Open Sans" w:hAnsi="Open Sans" w:cs="Open Sans"/>
          <w:b/>
          <w:bCs/>
          <w:color w:val="0070C0"/>
          <w:sz w:val="22"/>
          <w:szCs w:val="22"/>
          <w:u w:val="single"/>
        </w:rPr>
      </w:pPr>
    </w:p>
    <w:p w14:paraId="348007D4" w14:textId="77777777" w:rsidR="00422204" w:rsidRDefault="00422204" w:rsidP="00422204">
      <w:pPr>
        <w:jc w:val="both"/>
        <w:rPr>
          <w:rFonts w:ascii="Open Sans" w:hAnsi="Open Sans" w:cs="Open Sans"/>
          <w:b/>
          <w:bCs/>
          <w:color w:val="0070C0"/>
          <w:sz w:val="22"/>
          <w:szCs w:val="22"/>
          <w:u w:val="single"/>
        </w:rPr>
      </w:pPr>
    </w:p>
    <w:sectPr w:rsidR="00422204" w:rsidSect="00A371C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418" w:right="1134" w:bottom="1418" w:left="1418" w:header="709" w:footer="851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Romina Alessandra Dolly Guevara Barrientos" w:date="2025-05-05T12:33:00Z" w:initials="RG">
    <w:p w14:paraId="4C3A5B84" w14:textId="77777777" w:rsidR="00422204" w:rsidRDefault="00422204" w:rsidP="009A5FE9">
      <w:pPr>
        <w:pStyle w:val="Textocomentario"/>
      </w:pPr>
      <w:r>
        <w:rPr>
          <w:rStyle w:val="Refdecomentario"/>
        </w:rPr>
        <w:annotationRef/>
      </w:r>
      <w:r>
        <w:t>Si el docente titular esta a cargo de más de una sección del mismo curso y si solo cambia la fechas de exámenes, emplear el mismo silabo, es decir es un sílabo único para todas las secciones a cargo</w:t>
      </w:r>
    </w:p>
  </w:comment>
  <w:comment w:id="1" w:author="Romina Alessandra Dolly Guevara Barrientos" w:date="2025-05-05T12:34:00Z" w:initials="RG">
    <w:p w14:paraId="75D5BB0E" w14:textId="77777777" w:rsidR="00422204" w:rsidRDefault="00422204" w:rsidP="000C357D">
      <w:pPr>
        <w:pStyle w:val="Textocomentario"/>
      </w:pPr>
      <w:r>
        <w:rPr>
          <w:rStyle w:val="Refdecomentario"/>
        </w:rPr>
        <w:annotationRef/>
      </w:r>
      <w:r>
        <w:t xml:space="preserve">La sumilla es INMODIFICABLE esta corresponde al plan de estudio aprobado por resolución </w:t>
      </w:r>
    </w:p>
  </w:comment>
  <w:comment w:id="2" w:author="Romina Alessandra Dolly Guevara Barrientos" w:date="2025-05-08T16:22:00Z" w:initials="RG">
    <w:p w14:paraId="2375FBB4" w14:textId="77777777" w:rsidR="00422204" w:rsidRDefault="00422204" w:rsidP="000F7DAB">
      <w:pPr>
        <w:pStyle w:val="Textocomentario"/>
      </w:pPr>
      <w:r>
        <w:rPr>
          <w:rStyle w:val="Refdecomentario"/>
        </w:rPr>
        <w:annotationRef/>
      </w:r>
      <w:r>
        <w:t>Las competencias generales, específicas y niveles de logros son INMODIFICABLES</w:t>
      </w:r>
    </w:p>
  </w:comment>
  <w:comment w:id="3" w:author="Romina Alessandra Dolly Guevara Barrientos" w:date="2025-05-05T12:39:00Z" w:initials="RG">
    <w:p w14:paraId="0045E65C" w14:textId="77777777" w:rsidR="00422204" w:rsidRDefault="00422204" w:rsidP="00422204">
      <w:pPr>
        <w:pStyle w:val="Textocomentario"/>
      </w:pPr>
      <w:r>
        <w:rPr>
          <w:rStyle w:val="Refdecomentario"/>
        </w:rPr>
        <w:annotationRef/>
      </w:r>
      <w:r>
        <w:t>Por cada unidad trabajada se debe colocar</w:t>
      </w:r>
    </w:p>
    <w:p w14:paraId="14A31338" w14:textId="77777777" w:rsidR="00422204" w:rsidRDefault="00422204" w:rsidP="00422204">
      <w:pPr>
        <w:pStyle w:val="Textocomentario"/>
        <w:ind w:left="300"/>
      </w:pPr>
      <w:r>
        <w:t>El título de la unidad</w:t>
      </w:r>
    </w:p>
    <w:p w14:paraId="4F24FCDF" w14:textId="77777777" w:rsidR="00422204" w:rsidRDefault="00422204" w:rsidP="00422204">
      <w:pPr>
        <w:pStyle w:val="Textocomentario"/>
        <w:ind w:left="300"/>
      </w:pPr>
      <w:r>
        <w:t>Logro de la unidad</w:t>
      </w:r>
    </w:p>
    <w:p w14:paraId="5905E1B1" w14:textId="77777777" w:rsidR="00422204" w:rsidRDefault="00422204" w:rsidP="00422204">
      <w:pPr>
        <w:pStyle w:val="Textocomentario"/>
        <w:ind w:left="300"/>
      </w:pPr>
      <w:r>
        <w:t xml:space="preserve">Temas/contenidos a trabajar a manera de guiones o enumerados </w:t>
      </w:r>
    </w:p>
    <w:p w14:paraId="51B017D2" w14:textId="77777777" w:rsidR="00422204" w:rsidRDefault="00422204" w:rsidP="00422204">
      <w:pPr>
        <w:pStyle w:val="Textocomentario"/>
      </w:pPr>
      <w:r>
        <w:t>Se sugiere trabajar con 3 unidades y max. 4</w:t>
      </w:r>
    </w:p>
  </w:comment>
  <w:comment w:id="4" w:author="Romina Alessandra Dolly Guevara Barrientos" w:date="2025-05-05T12:41:00Z" w:initials="RG">
    <w:p w14:paraId="6B8EA8EE" w14:textId="77777777" w:rsidR="00422204" w:rsidRDefault="00422204" w:rsidP="00422204">
      <w:pPr>
        <w:pStyle w:val="Textocomentario"/>
      </w:pPr>
      <w:r>
        <w:rPr>
          <w:rStyle w:val="Refdecomentario"/>
        </w:rPr>
        <w:annotationRef/>
      </w:r>
      <w:r>
        <w:t xml:space="preserve"> Recordar que el logro de la unidad puede tener la siguiente estructura: verbo+contenido+condición/finalidad o tiempo+persona+verbo+contenido+condición/finalidad</w:t>
      </w:r>
    </w:p>
    <w:p w14:paraId="5AF3A3E7" w14:textId="77777777" w:rsidR="00422204" w:rsidRDefault="00422204" w:rsidP="00422204">
      <w:pPr>
        <w:pStyle w:val="Textocomentario"/>
      </w:pPr>
      <w:r>
        <w:t>Ejemplo:</w:t>
      </w:r>
    </w:p>
    <w:p w14:paraId="4FE3AF0E" w14:textId="77777777" w:rsidR="00422204" w:rsidRDefault="00422204" w:rsidP="00422204">
      <w:pPr>
        <w:pStyle w:val="Textocomentario"/>
      </w:pPr>
      <w:r>
        <w:t>“</w:t>
      </w:r>
      <w:r>
        <w:rPr>
          <w:color w:val="000000"/>
        </w:rPr>
        <w:t>Al finalizar la unidad(tiempo), el estudiante(tiempo) representa (verbo)gráficamente ecuaciones en el plano cartesiano(contenido) tomando en cuenta los elementos de la geometría analítica (condición)”</w:t>
      </w:r>
    </w:p>
  </w:comment>
  <w:comment w:id="5" w:author="Romina Alessandra Dolly Guevara Barrientos" w:date="2025-05-05T12:45:00Z" w:initials="RG">
    <w:p w14:paraId="6CBF99A1" w14:textId="77777777" w:rsidR="00422204" w:rsidRDefault="00422204" w:rsidP="004D4B8B">
      <w:pPr>
        <w:pStyle w:val="Textocomentario"/>
      </w:pPr>
      <w:r>
        <w:rPr>
          <w:rStyle w:val="Refdecomentario"/>
        </w:rPr>
        <w:annotationRef/>
      </w:r>
      <w:r>
        <w:t>Los porcentajes y rubros del sistema de evaluación son INMODIFICABLES, esta ha sido aprobado bajo resolución</w:t>
      </w:r>
    </w:p>
  </w:comment>
  <w:comment w:id="6" w:author="Romina Alessandra Dolly Guevara Barrientos" w:date="2026-01-22T15:50:00Z" w:initials="RG">
    <w:p w14:paraId="753E7646" w14:textId="77777777" w:rsidR="00422204" w:rsidRDefault="00422204" w:rsidP="00375EC1">
      <w:pPr>
        <w:pStyle w:val="Textocomentario"/>
      </w:pPr>
      <w:r>
        <w:rPr>
          <w:rStyle w:val="Refdecomentario"/>
        </w:rPr>
        <w:annotationRef/>
      </w:r>
      <w:r>
        <w:t>Las evidencias de aprendizaje son el resultado de las actividades de aprendizaje realizadas por el estudiante y se expresan a través de evaluaciones, tareas, productos, desempeños, etc. Es posible que una misma evidencia de aprendizaje puede desarrollarse a lo largo de varias semanas, especialmente cuando el producto contempla etapas o entregables</w:t>
      </w:r>
    </w:p>
  </w:comment>
  <w:comment w:id="8" w:author="Romina Alessandra Dolly Guevara Barrientos" w:date="2025-05-05T12:51:00Z" w:initials="RG">
    <w:p w14:paraId="784C466D" w14:textId="77777777" w:rsidR="00422204" w:rsidRDefault="00422204" w:rsidP="00B44252">
      <w:pPr>
        <w:pStyle w:val="Textocomentario"/>
      </w:pPr>
      <w:r>
        <w:rPr>
          <w:rStyle w:val="Refdecomentario"/>
        </w:rPr>
        <w:annotationRef/>
      </w:r>
      <w:r>
        <w:t>Se debe colocar las fechas en que se tomara los exámenes y especificando la sección (cuando corresponde)</w:t>
      </w:r>
    </w:p>
  </w:comment>
  <w:comment w:id="9" w:author="Romina Alessandra Dolly Guevara Barrientos" w:date="2025-05-05T12:52:00Z" w:initials="RG">
    <w:p w14:paraId="2136AC20" w14:textId="77777777" w:rsidR="00422204" w:rsidRDefault="00422204" w:rsidP="00B44252">
      <w:pPr>
        <w:pStyle w:val="Textocomentario"/>
      </w:pPr>
      <w:r>
        <w:rPr>
          <w:rStyle w:val="Refdecomentario"/>
        </w:rPr>
        <w:annotationRef/>
      </w:r>
      <w:r>
        <w:t>Se debe colocar las fechas en que se tomara los exámenes y especificando la sección (cuando corresponde)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C3A5B84" w15:done="0"/>
  <w15:commentEx w15:paraId="75D5BB0E" w15:done="0"/>
  <w15:commentEx w15:paraId="2375FBB4" w15:done="0"/>
  <w15:commentEx w15:paraId="51B017D2" w15:done="0"/>
  <w15:commentEx w15:paraId="4FE3AF0E" w15:done="0"/>
  <w15:commentEx w15:paraId="6CBF99A1" w15:done="0"/>
  <w15:commentEx w15:paraId="753E7646" w15:done="0"/>
  <w15:commentEx w15:paraId="784C466D" w15:done="0"/>
  <w15:commentEx w15:paraId="2136AC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E7A448" w16cex:dateUtc="2025-05-05T17:33:00Z"/>
  <w16cex:commentExtensible w16cex:durableId="7F1B8007" w16cex:dateUtc="2025-05-05T17:34:00Z"/>
  <w16cex:commentExtensible w16cex:durableId="29E5B256" w16cex:dateUtc="2025-05-08T21:22:00Z"/>
  <w16cex:commentExtensible w16cex:durableId="2EDF01AF" w16cex:dateUtc="2025-05-05T17:39:00Z">
    <w16cex:extLst>
      <w16:ext w16:uri="{CE6994B0-6A32-4C9F-8C6B-6E91EDA988CE}">
        <cr:reactions xmlns:cr="http://schemas.microsoft.com/office/comments/2020/reactions">
          <cr:reaction reactionType="1">
            <cr:reactionInfo dateUtc="2025-05-08T20:42:23Z">
              <cr:user userId="S::miguel.floresgalindo@uarm.pe::de4fb06c-845a-4a42-aedb-5830febe7b3c" userProvider="AD" userName="Pablo Miguel FloresGalindo Rivera"/>
            </cr:reactionInfo>
          </cr:reaction>
        </cr:reactions>
      </w16:ext>
    </w16cex:extLst>
  </w16cex:commentExtensible>
  <w16cex:commentExtensible w16cex:durableId="1B1D91B1" w16cex:dateUtc="2025-05-05T17:41:00Z">
    <w16cex:extLst>
      <w16:ext w16:uri="{CE6994B0-6A32-4C9F-8C6B-6E91EDA988CE}">
        <cr:reactions xmlns:cr="http://schemas.microsoft.com/office/comments/2020/reactions">
          <cr:reaction reactionType="1">
            <cr:reactionInfo dateUtc="2025-05-08T20:43:04Z">
              <cr:user userId="S::miguel.floresgalindo@uarm.pe::de4fb06c-845a-4a42-aedb-5830febe7b3c" userProvider="AD" userName="Pablo Miguel FloresGalindo Rivera"/>
            </cr:reactionInfo>
          </cr:reaction>
        </cr:reactions>
      </w16:ext>
    </w16cex:extLst>
  </w16cex:commentExtensible>
  <w16cex:commentExtensible w16cex:durableId="583EC9C8" w16cex:dateUtc="2025-05-05T17:45:00Z"/>
  <w16cex:commentExtensible w16cex:durableId="65295470" w16cex:dateUtc="2026-01-22T20:50:00Z"/>
  <w16cex:commentExtensible w16cex:durableId="470A3002" w16cex:dateUtc="2025-05-05T17:51:00Z"/>
  <w16cex:commentExtensible w16cex:durableId="29650CB5" w16cex:dateUtc="2025-05-05T17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3A5B84" w16cid:durableId="7CE7A448"/>
  <w16cid:commentId w16cid:paraId="75D5BB0E" w16cid:durableId="7F1B8007"/>
  <w16cid:commentId w16cid:paraId="2375FBB4" w16cid:durableId="29E5B256"/>
  <w16cid:commentId w16cid:paraId="51B017D2" w16cid:durableId="2EDF01AF"/>
  <w16cid:commentId w16cid:paraId="4FE3AF0E" w16cid:durableId="1B1D91B1"/>
  <w16cid:commentId w16cid:paraId="6CBF99A1" w16cid:durableId="583EC9C8"/>
  <w16cid:commentId w16cid:paraId="753E7646" w16cid:durableId="65295470"/>
  <w16cid:commentId w16cid:paraId="784C466D" w16cid:durableId="470A3002"/>
  <w16cid:commentId w16cid:paraId="2136AC20" w16cid:durableId="29650CB5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B591E2" w14:textId="77777777" w:rsidR="007C18E0" w:rsidRDefault="007C18E0">
      <w:r>
        <w:separator/>
      </w:r>
    </w:p>
  </w:endnote>
  <w:endnote w:type="continuationSeparator" w:id="0">
    <w:p w14:paraId="1986EE55" w14:textId="77777777" w:rsidR="007C18E0" w:rsidRDefault="007C1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9D2A3F" w14:textId="77777777" w:rsidR="00A371C6" w:rsidRDefault="00A371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1F6A91D3" w14:textId="77777777" w:rsidR="00A371C6" w:rsidRDefault="00A371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DC7D7B" w14:textId="056D0DC4" w:rsidR="00422204" w:rsidRDefault="00422204" w:rsidP="0042220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65739">
      <w:rPr>
        <w:noProof/>
        <w:color w:val="000000"/>
      </w:rPr>
      <w:t>6</w:t>
    </w:r>
    <w:r>
      <w:rPr>
        <w:color w:val="000000"/>
      </w:rPr>
      <w:fldChar w:fldCharType="end"/>
    </w:r>
  </w:p>
  <w:p w14:paraId="46C69905" w14:textId="77777777" w:rsidR="00A371C6" w:rsidRDefault="00A371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450D6F" w14:textId="77777777" w:rsidR="00422204" w:rsidRDefault="004222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999430" w14:textId="77777777" w:rsidR="007C18E0" w:rsidRDefault="007C18E0">
      <w:r>
        <w:separator/>
      </w:r>
    </w:p>
  </w:footnote>
  <w:footnote w:type="continuationSeparator" w:id="0">
    <w:p w14:paraId="1180DE70" w14:textId="77777777" w:rsidR="007C18E0" w:rsidRDefault="007C1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0D756A" w14:textId="77777777" w:rsidR="00422204" w:rsidRDefault="0042220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42FE6" w14:textId="77777777" w:rsidR="00A371C6" w:rsidRDefault="00422204">
    <w:pPr>
      <w:pStyle w:val="Encabezado"/>
    </w:pPr>
    <w:r>
      <w:rPr>
        <w:noProof/>
        <w:lang w:eastAsia="es-PE"/>
      </w:rPr>
      <w:drawing>
        <wp:inline distT="0" distB="0" distL="0" distR="0" wp14:anchorId="5B4EE878" wp14:editId="7D392020">
          <wp:extent cx="1782696" cy="487895"/>
          <wp:effectExtent l="0" t="0" r="8255" b="7620"/>
          <wp:docPr id="125729601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730814" name="Imagen 1277308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640" cy="491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EE9AD6" w14:textId="77777777" w:rsidR="00422204" w:rsidRDefault="004222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002E19E1"/>
    <w:multiLevelType w:val="hybridMultilevel"/>
    <w:tmpl w:val="047EC71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C900D4E">
      <w:start w:val="1"/>
      <w:numFmt w:val="decimal"/>
      <w:lvlText w:val="%2."/>
      <w:lvlJc w:val="left"/>
      <w:pPr>
        <w:ind w:left="1440" w:hanging="360"/>
      </w:pPr>
      <w:rPr>
        <w:rFonts w:hint="default"/>
        <w:u w:color="FF000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2522ADE"/>
    <w:multiLevelType w:val="hybridMultilevel"/>
    <w:tmpl w:val="71E835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03AB6E66"/>
    <w:multiLevelType w:val="hybridMultilevel"/>
    <w:tmpl w:val="3364F974"/>
    <w:lvl w:ilvl="0" w:tplc="A274E35C">
      <w:start w:val="1"/>
      <w:numFmt w:val="decimal"/>
      <w:lvlText w:val="%1."/>
      <w:lvlJc w:val="left"/>
      <w:pPr>
        <w:ind w:left="720" w:hanging="360"/>
      </w:pPr>
    </w:lvl>
    <w:lvl w:ilvl="1" w:tplc="F5C2C196">
      <w:start w:val="1"/>
      <w:numFmt w:val="decimal"/>
      <w:lvlText w:val="%2."/>
      <w:lvlJc w:val="left"/>
      <w:pPr>
        <w:ind w:left="1440" w:hanging="360"/>
      </w:pPr>
    </w:lvl>
    <w:lvl w:ilvl="2" w:tplc="3F0E827C">
      <w:start w:val="1"/>
      <w:numFmt w:val="lowerRoman"/>
      <w:lvlText w:val="%3."/>
      <w:lvlJc w:val="right"/>
      <w:pPr>
        <w:ind w:left="2160" w:hanging="180"/>
      </w:pPr>
    </w:lvl>
    <w:lvl w:ilvl="3" w:tplc="390CF418">
      <w:start w:val="1"/>
      <w:numFmt w:val="decimal"/>
      <w:lvlText w:val="%4."/>
      <w:lvlJc w:val="left"/>
      <w:pPr>
        <w:ind w:left="2880" w:hanging="360"/>
      </w:pPr>
    </w:lvl>
    <w:lvl w:ilvl="4" w:tplc="F626990E">
      <w:start w:val="1"/>
      <w:numFmt w:val="lowerLetter"/>
      <w:lvlText w:val="%5."/>
      <w:lvlJc w:val="left"/>
      <w:pPr>
        <w:ind w:left="3600" w:hanging="360"/>
      </w:pPr>
    </w:lvl>
    <w:lvl w:ilvl="5" w:tplc="1E98326C">
      <w:start w:val="1"/>
      <w:numFmt w:val="lowerRoman"/>
      <w:lvlText w:val="%6."/>
      <w:lvlJc w:val="right"/>
      <w:pPr>
        <w:ind w:left="4320" w:hanging="180"/>
      </w:pPr>
    </w:lvl>
    <w:lvl w:ilvl="6" w:tplc="A5C4D55E">
      <w:start w:val="1"/>
      <w:numFmt w:val="decimal"/>
      <w:lvlText w:val="%7."/>
      <w:lvlJc w:val="left"/>
      <w:pPr>
        <w:ind w:left="5040" w:hanging="360"/>
      </w:pPr>
    </w:lvl>
    <w:lvl w:ilvl="7" w:tplc="0D46A674">
      <w:start w:val="1"/>
      <w:numFmt w:val="lowerLetter"/>
      <w:lvlText w:val="%8."/>
      <w:lvlJc w:val="left"/>
      <w:pPr>
        <w:ind w:left="5760" w:hanging="360"/>
      </w:pPr>
    </w:lvl>
    <w:lvl w:ilvl="8" w:tplc="61182D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17E97016"/>
    <w:multiLevelType w:val="hybridMultilevel"/>
    <w:tmpl w:val="415AACF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C900D4E">
      <w:start w:val="1"/>
      <w:numFmt w:val="decimal"/>
      <w:lvlText w:val="%2."/>
      <w:lvlJc w:val="left"/>
      <w:pPr>
        <w:ind w:left="1440" w:hanging="360"/>
      </w:pPr>
      <w:rPr>
        <w:rFonts w:hint="default"/>
        <w:u w:color="FF000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94C3CEB"/>
    <w:multiLevelType w:val="multilevel"/>
    <w:tmpl w:val="78303480"/>
    <w:lvl w:ilvl="0">
      <w:start w:val="1"/>
      <w:numFmt w:val="bullet"/>
      <w:lvlText w:val="●"/>
      <w:lvlJc w:val="left"/>
      <w:pPr>
        <w:ind w:left="29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1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3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5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7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9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1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3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5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1">
    <w:nsid w:val="1EB53B8B"/>
    <w:multiLevelType w:val="hybridMultilevel"/>
    <w:tmpl w:val="E4309E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268E3EBD"/>
    <w:multiLevelType w:val="hybridMultilevel"/>
    <w:tmpl w:val="5628D4B8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2B382C4F"/>
    <w:multiLevelType w:val="hybridMultilevel"/>
    <w:tmpl w:val="783ABD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1">
    <w:nsid w:val="2F0E5E10"/>
    <w:multiLevelType w:val="hybridMultilevel"/>
    <w:tmpl w:val="783ABD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1">
    <w:nsid w:val="451C0EDD"/>
    <w:multiLevelType w:val="hybridMultilevel"/>
    <w:tmpl w:val="AE2ED0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47FF3D77"/>
    <w:multiLevelType w:val="hybridMultilevel"/>
    <w:tmpl w:val="783ABD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581B4FC4"/>
    <w:multiLevelType w:val="hybridMultilevel"/>
    <w:tmpl w:val="783ABD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1">
    <w:nsid w:val="5D4329FF"/>
    <w:multiLevelType w:val="hybridMultilevel"/>
    <w:tmpl w:val="783ABD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1">
    <w:nsid w:val="5DC1032E"/>
    <w:multiLevelType w:val="hybridMultilevel"/>
    <w:tmpl w:val="783ABD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5FC42657"/>
    <w:multiLevelType w:val="multilevel"/>
    <w:tmpl w:val="107A6B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1">
    <w:nsid w:val="617D44A8"/>
    <w:multiLevelType w:val="hybridMultilevel"/>
    <w:tmpl w:val="783ABD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1">
    <w:nsid w:val="694B2403"/>
    <w:multiLevelType w:val="hybridMultilevel"/>
    <w:tmpl w:val="783ABD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D85E39"/>
    <w:multiLevelType w:val="hybridMultilevel"/>
    <w:tmpl w:val="121AF10C"/>
    <w:lvl w:ilvl="0" w:tplc="F5C2C196">
      <w:start w:val="1"/>
      <w:numFmt w:val="decimal"/>
      <w:lvlText w:val="%1.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1">
    <w:nsid w:val="708977EA"/>
    <w:multiLevelType w:val="hybridMultilevel"/>
    <w:tmpl w:val="783ABD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1">
    <w:nsid w:val="70AC49A7"/>
    <w:multiLevelType w:val="multilevel"/>
    <w:tmpl w:val="9CAE5996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decimal"/>
      <w:lvlText w:val="%1.%2"/>
      <w:lvlJc w:val="left"/>
      <w:pPr>
        <w:ind w:left="2564" w:hanging="360"/>
      </w:pPr>
    </w:lvl>
    <w:lvl w:ilvl="2">
      <w:start w:val="1"/>
      <w:numFmt w:val="decimal"/>
      <w:lvlText w:val="%1.%2.%3"/>
      <w:lvlJc w:val="left"/>
      <w:pPr>
        <w:ind w:left="4768" w:hanging="720"/>
      </w:pPr>
    </w:lvl>
    <w:lvl w:ilvl="3">
      <w:start w:val="1"/>
      <w:numFmt w:val="decimal"/>
      <w:lvlText w:val="%1.%2.%3.%4"/>
      <w:lvlJc w:val="left"/>
      <w:pPr>
        <w:ind w:left="6612" w:hanging="720"/>
      </w:pPr>
    </w:lvl>
    <w:lvl w:ilvl="4">
      <w:start w:val="1"/>
      <w:numFmt w:val="decimal"/>
      <w:lvlText w:val="%1.%2.%3.%4.%5"/>
      <w:lvlJc w:val="left"/>
      <w:pPr>
        <w:ind w:left="8456" w:hanging="720"/>
      </w:pPr>
    </w:lvl>
    <w:lvl w:ilvl="5">
      <w:start w:val="1"/>
      <w:numFmt w:val="decimal"/>
      <w:lvlText w:val="%1.%2.%3.%4.%5.%6"/>
      <w:lvlJc w:val="left"/>
      <w:pPr>
        <w:ind w:left="10660" w:hanging="1080"/>
      </w:pPr>
    </w:lvl>
    <w:lvl w:ilvl="6">
      <w:start w:val="1"/>
      <w:numFmt w:val="decimal"/>
      <w:lvlText w:val="%1.%2.%3.%4.%5.%6.%7"/>
      <w:lvlJc w:val="left"/>
      <w:pPr>
        <w:ind w:left="12504" w:hanging="1080"/>
      </w:pPr>
    </w:lvl>
    <w:lvl w:ilvl="7">
      <w:start w:val="1"/>
      <w:numFmt w:val="decimal"/>
      <w:lvlText w:val="%1.%2.%3.%4.%5.%6.%7.%8"/>
      <w:lvlJc w:val="left"/>
      <w:pPr>
        <w:ind w:left="14708" w:hanging="1440"/>
      </w:pPr>
    </w:lvl>
    <w:lvl w:ilvl="8">
      <w:start w:val="1"/>
      <w:numFmt w:val="decimal"/>
      <w:lvlText w:val="%1.%2.%3.%4.%5.%6.%7.%8.%9"/>
      <w:lvlJc w:val="left"/>
      <w:pPr>
        <w:ind w:left="16552" w:hanging="1440"/>
      </w:pPr>
    </w:lvl>
  </w:abstractNum>
  <w:abstractNum w:abstractNumId="20" w15:restartNumberingAfterBreak="1">
    <w:nsid w:val="74C85F7C"/>
    <w:multiLevelType w:val="hybridMultilevel"/>
    <w:tmpl w:val="A65A6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79284F49"/>
    <w:multiLevelType w:val="multilevel"/>
    <w:tmpl w:val="BEB81BC6"/>
    <w:lvl w:ilvl="0">
      <w:start w:val="1"/>
      <w:numFmt w:val="bullet"/>
      <w:lvlText w:val="●"/>
      <w:lvlJc w:val="left"/>
      <w:pPr>
        <w:ind w:left="120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6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2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69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4"/>
  </w:num>
  <w:num w:numId="3">
    <w:abstractNumId w:val="21"/>
  </w:num>
  <w:num w:numId="4">
    <w:abstractNumId w:val="19"/>
  </w:num>
  <w:num w:numId="5">
    <w:abstractNumId w:val="4"/>
  </w:num>
  <w:num w:numId="6">
    <w:abstractNumId w:val="5"/>
  </w:num>
  <w:num w:numId="7">
    <w:abstractNumId w:val="11"/>
  </w:num>
  <w:num w:numId="8">
    <w:abstractNumId w:val="18"/>
  </w:num>
  <w:num w:numId="9">
    <w:abstractNumId w:val="8"/>
  </w:num>
  <w:num w:numId="10">
    <w:abstractNumId w:val="15"/>
  </w:num>
  <w:num w:numId="11">
    <w:abstractNumId w:val="13"/>
  </w:num>
  <w:num w:numId="12">
    <w:abstractNumId w:val="16"/>
  </w:num>
  <w:num w:numId="13">
    <w:abstractNumId w:val="1"/>
  </w:num>
  <w:num w:numId="14">
    <w:abstractNumId w:val="9"/>
  </w:num>
  <w:num w:numId="15">
    <w:abstractNumId w:val="12"/>
  </w:num>
  <w:num w:numId="16">
    <w:abstractNumId w:val="7"/>
  </w:num>
  <w:num w:numId="17">
    <w:abstractNumId w:val="20"/>
  </w:num>
  <w:num w:numId="18">
    <w:abstractNumId w:val="10"/>
  </w:num>
  <w:num w:numId="19">
    <w:abstractNumId w:val="6"/>
  </w:num>
  <w:num w:numId="20">
    <w:abstractNumId w:val="17"/>
  </w:num>
  <w:num w:numId="21">
    <w:abstractNumId w:val="0"/>
  </w:num>
  <w:num w:numId="2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omina Alessandra Dolly Guevara Barrientos">
    <w15:presenceInfo w15:providerId="AD" w15:userId="S::romina.guevara@uarm.pe::62c4c9e7-8798-4035-8f90-d40bbe26f8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ES_tradnl" w:vendorID="64" w:dllVersion="0" w:nlCheck="1" w:checkStyle="0"/>
  <w:activeWritingStyle w:appName="MSWord" w:lang="pt-BR" w:vendorID="64" w:dllVersion="0" w:nlCheck="1" w:checkStyle="0"/>
  <w:activeWritingStyle w:appName="MSWord" w:lang="es-PE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131078" w:nlCheck="1" w:checkStyle="0"/>
  <w:activeWritingStyle w:appName="MSWord" w:lang="es-PE" w:vendorID="64" w:dllVersion="131078" w:nlCheck="1" w:checkStyle="0"/>
  <w:activeWritingStyle w:appName="MSWord" w:lang="es-ES" w:vendorID="64" w:dllVersion="131078" w:nlCheck="1" w:checkStyle="0"/>
  <w:activeWritingStyle w:appName="MSWord" w:lang="es-ES_tradnl" w:vendorID="64" w:dllVersion="131078" w:nlCheck="1" w:checkStyle="0"/>
  <w:activeWritingStyle w:appName="MSWord" w:lang="en-US" w:vendorID="64" w:dllVersion="131078" w:nlCheck="1" w:checkStyle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B75"/>
    <w:rsid w:val="000000F6"/>
    <w:rsid w:val="00006987"/>
    <w:rsid w:val="000144F2"/>
    <w:rsid w:val="0002371C"/>
    <w:rsid w:val="000278DB"/>
    <w:rsid w:val="00037341"/>
    <w:rsid w:val="00053478"/>
    <w:rsid w:val="000646CD"/>
    <w:rsid w:val="00066BC2"/>
    <w:rsid w:val="000721B7"/>
    <w:rsid w:val="0008737A"/>
    <w:rsid w:val="000924F6"/>
    <w:rsid w:val="00097A03"/>
    <w:rsid w:val="000A18EA"/>
    <w:rsid w:val="000A42FC"/>
    <w:rsid w:val="000A63E4"/>
    <w:rsid w:val="000B108E"/>
    <w:rsid w:val="000B2B4F"/>
    <w:rsid w:val="000C357D"/>
    <w:rsid w:val="000D486F"/>
    <w:rsid w:val="000F7DAB"/>
    <w:rsid w:val="001111B4"/>
    <w:rsid w:val="001126ED"/>
    <w:rsid w:val="00112781"/>
    <w:rsid w:val="00113E4A"/>
    <w:rsid w:val="001233E3"/>
    <w:rsid w:val="001243AB"/>
    <w:rsid w:val="001345F2"/>
    <w:rsid w:val="00135909"/>
    <w:rsid w:val="00151EC7"/>
    <w:rsid w:val="00154BEC"/>
    <w:rsid w:val="0016121A"/>
    <w:rsid w:val="00167605"/>
    <w:rsid w:val="001737DB"/>
    <w:rsid w:val="00190055"/>
    <w:rsid w:val="00190D24"/>
    <w:rsid w:val="0019175A"/>
    <w:rsid w:val="00196727"/>
    <w:rsid w:val="001A29FF"/>
    <w:rsid w:val="001A7FB6"/>
    <w:rsid w:val="001B06E2"/>
    <w:rsid w:val="001B0C37"/>
    <w:rsid w:val="001C4EC4"/>
    <w:rsid w:val="001CC98E"/>
    <w:rsid w:val="001E6D96"/>
    <w:rsid w:val="001F62F7"/>
    <w:rsid w:val="002019BC"/>
    <w:rsid w:val="002030E1"/>
    <w:rsid w:val="00203ECA"/>
    <w:rsid w:val="00212B53"/>
    <w:rsid w:val="00232232"/>
    <w:rsid w:val="002457B0"/>
    <w:rsid w:val="00250E55"/>
    <w:rsid w:val="002536BE"/>
    <w:rsid w:val="002863A1"/>
    <w:rsid w:val="002A5D50"/>
    <w:rsid w:val="002A6944"/>
    <w:rsid w:val="002B4245"/>
    <w:rsid w:val="002BC1BA"/>
    <w:rsid w:val="002C64DD"/>
    <w:rsid w:val="002D5239"/>
    <w:rsid w:val="002F498F"/>
    <w:rsid w:val="00300A48"/>
    <w:rsid w:val="00320909"/>
    <w:rsid w:val="0032748B"/>
    <w:rsid w:val="0033362D"/>
    <w:rsid w:val="00333C6D"/>
    <w:rsid w:val="00337BC1"/>
    <w:rsid w:val="00341C1F"/>
    <w:rsid w:val="003546E8"/>
    <w:rsid w:val="00357C15"/>
    <w:rsid w:val="00362DFE"/>
    <w:rsid w:val="00366ED2"/>
    <w:rsid w:val="003754D1"/>
    <w:rsid w:val="003954F7"/>
    <w:rsid w:val="003969E8"/>
    <w:rsid w:val="00397EF0"/>
    <w:rsid w:val="003A5153"/>
    <w:rsid w:val="003B1C8B"/>
    <w:rsid w:val="003B3A24"/>
    <w:rsid w:val="003B5E2F"/>
    <w:rsid w:val="003C0B16"/>
    <w:rsid w:val="003C15A5"/>
    <w:rsid w:val="003C3463"/>
    <w:rsid w:val="003D40E1"/>
    <w:rsid w:val="003D67CC"/>
    <w:rsid w:val="003F05AE"/>
    <w:rsid w:val="00400ED4"/>
    <w:rsid w:val="004037A5"/>
    <w:rsid w:val="004169EA"/>
    <w:rsid w:val="00422204"/>
    <w:rsid w:val="00424DD5"/>
    <w:rsid w:val="00431A0F"/>
    <w:rsid w:val="00436EC8"/>
    <w:rsid w:val="0043A54C"/>
    <w:rsid w:val="00446A4C"/>
    <w:rsid w:val="00452996"/>
    <w:rsid w:val="004566D3"/>
    <w:rsid w:val="00462DB4"/>
    <w:rsid w:val="00472BB3"/>
    <w:rsid w:val="00473932"/>
    <w:rsid w:val="00480343"/>
    <w:rsid w:val="00485D1A"/>
    <w:rsid w:val="004910E7"/>
    <w:rsid w:val="0049614B"/>
    <w:rsid w:val="004A6F43"/>
    <w:rsid w:val="004C157C"/>
    <w:rsid w:val="004C6E05"/>
    <w:rsid w:val="004D2562"/>
    <w:rsid w:val="004D3165"/>
    <w:rsid w:val="004D4B8B"/>
    <w:rsid w:val="004E1B38"/>
    <w:rsid w:val="004E210E"/>
    <w:rsid w:val="004F4F87"/>
    <w:rsid w:val="00501F85"/>
    <w:rsid w:val="005032B8"/>
    <w:rsid w:val="00506B75"/>
    <w:rsid w:val="00507A0D"/>
    <w:rsid w:val="00507CF3"/>
    <w:rsid w:val="005244D9"/>
    <w:rsid w:val="00525FD7"/>
    <w:rsid w:val="00530D08"/>
    <w:rsid w:val="005427D4"/>
    <w:rsid w:val="005438CD"/>
    <w:rsid w:val="005453D7"/>
    <w:rsid w:val="00545588"/>
    <w:rsid w:val="00550A4D"/>
    <w:rsid w:val="005527AF"/>
    <w:rsid w:val="00552A1D"/>
    <w:rsid w:val="00563FED"/>
    <w:rsid w:val="00583573"/>
    <w:rsid w:val="00585698"/>
    <w:rsid w:val="005929A4"/>
    <w:rsid w:val="005A77EC"/>
    <w:rsid w:val="005B2068"/>
    <w:rsid w:val="005C4BE2"/>
    <w:rsid w:val="005D2E41"/>
    <w:rsid w:val="005D3BEA"/>
    <w:rsid w:val="005E7327"/>
    <w:rsid w:val="005F63D8"/>
    <w:rsid w:val="005F73C8"/>
    <w:rsid w:val="00612CF9"/>
    <w:rsid w:val="00623E74"/>
    <w:rsid w:val="006250E9"/>
    <w:rsid w:val="0063004D"/>
    <w:rsid w:val="00630E8A"/>
    <w:rsid w:val="00636BDB"/>
    <w:rsid w:val="00650A82"/>
    <w:rsid w:val="0065238D"/>
    <w:rsid w:val="006634BA"/>
    <w:rsid w:val="00664FD0"/>
    <w:rsid w:val="00665EA5"/>
    <w:rsid w:val="00681223"/>
    <w:rsid w:val="00684EAB"/>
    <w:rsid w:val="0068797F"/>
    <w:rsid w:val="006948CA"/>
    <w:rsid w:val="006B0C6A"/>
    <w:rsid w:val="006B2804"/>
    <w:rsid w:val="006B700C"/>
    <w:rsid w:val="006B742E"/>
    <w:rsid w:val="006C1FB8"/>
    <w:rsid w:val="006C4329"/>
    <w:rsid w:val="006C6AFC"/>
    <w:rsid w:val="006E5BF4"/>
    <w:rsid w:val="006F0EB6"/>
    <w:rsid w:val="006F52CC"/>
    <w:rsid w:val="00712EBD"/>
    <w:rsid w:val="0073581E"/>
    <w:rsid w:val="0074403A"/>
    <w:rsid w:val="0074436F"/>
    <w:rsid w:val="00754896"/>
    <w:rsid w:val="00764418"/>
    <w:rsid w:val="007673A7"/>
    <w:rsid w:val="0077339B"/>
    <w:rsid w:val="007766B9"/>
    <w:rsid w:val="007942AC"/>
    <w:rsid w:val="007B3E85"/>
    <w:rsid w:val="007C18E0"/>
    <w:rsid w:val="007D197D"/>
    <w:rsid w:val="007D326B"/>
    <w:rsid w:val="007D59FE"/>
    <w:rsid w:val="007E478E"/>
    <w:rsid w:val="007E7CB0"/>
    <w:rsid w:val="007F4267"/>
    <w:rsid w:val="00801E2A"/>
    <w:rsid w:val="0082220E"/>
    <w:rsid w:val="00833F48"/>
    <w:rsid w:val="008476A5"/>
    <w:rsid w:val="0086075E"/>
    <w:rsid w:val="00860CA0"/>
    <w:rsid w:val="0086191B"/>
    <w:rsid w:val="008623DB"/>
    <w:rsid w:val="0086446C"/>
    <w:rsid w:val="008664F7"/>
    <w:rsid w:val="00873842"/>
    <w:rsid w:val="00873B69"/>
    <w:rsid w:val="00885E3D"/>
    <w:rsid w:val="008B3561"/>
    <w:rsid w:val="008C2ABA"/>
    <w:rsid w:val="008C78B2"/>
    <w:rsid w:val="008E3AF2"/>
    <w:rsid w:val="008E40A3"/>
    <w:rsid w:val="008F3EAA"/>
    <w:rsid w:val="009021EA"/>
    <w:rsid w:val="00911756"/>
    <w:rsid w:val="00915A94"/>
    <w:rsid w:val="009205E4"/>
    <w:rsid w:val="009309B1"/>
    <w:rsid w:val="00936932"/>
    <w:rsid w:val="0094003F"/>
    <w:rsid w:val="009413D4"/>
    <w:rsid w:val="00952871"/>
    <w:rsid w:val="00963268"/>
    <w:rsid w:val="00963344"/>
    <w:rsid w:val="00965455"/>
    <w:rsid w:val="0097470C"/>
    <w:rsid w:val="0098335A"/>
    <w:rsid w:val="009A3B6F"/>
    <w:rsid w:val="009A5FE9"/>
    <w:rsid w:val="009A64CB"/>
    <w:rsid w:val="009A6BA0"/>
    <w:rsid w:val="009A7268"/>
    <w:rsid w:val="009A755F"/>
    <w:rsid w:val="009A798F"/>
    <w:rsid w:val="009C4819"/>
    <w:rsid w:val="009D2AB6"/>
    <w:rsid w:val="009D5B52"/>
    <w:rsid w:val="009D6692"/>
    <w:rsid w:val="009D719C"/>
    <w:rsid w:val="009E4F8D"/>
    <w:rsid w:val="009F0187"/>
    <w:rsid w:val="009F28ED"/>
    <w:rsid w:val="009F33D3"/>
    <w:rsid w:val="009F50F6"/>
    <w:rsid w:val="00A0365E"/>
    <w:rsid w:val="00A131C3"/>
    <w:rsid w:val="00A133C9"/>
    <w:rsid w:val="00A13B8F"/>
    <w:rsid w:val="00A216A3"/>
    <w:rsid w:val="00A2557B"/>
    <w:rsid w:val="00A371C6"/>
    <w:rsid w:val="00A422D4"/>
    <w:rsid w:val="00A4593C"/>
    <w:rsid w:val="00A468F3"/>
    <w:rsid w:val="00A501EE"/>
    <w:rsid w:val="00A51C5E"/>
    <w:rsid w:val="00A636C3"/>
    <w:rsid w:val="00A642DD"/>
    <w:rsid w:val="00A65739"/>
    <w:rsid w:val="00A71F4B"/>
    <w:rsid w:val="00A73198"/>
    <w:rsid w:val="00A77402"/>
    <w:rsid w:val="00A949B4"/>
    <w:rsid w:val="00A960E9"/>
    <w:rsid w:val="00AA071A"/>
    <w:rsid w:val="00AA193D"/>
    <w:rsid w:val="00AA1AC1"/>
    <w:rsid w:val="00AA5955"/>
    <w:rsid w:val="00AC15EF"/>
    <w:rsid w:val="00AC3DB6"/>
    <w:rsid w:val="00AD012E"/>
    <w:rsid w:val="00AD324F"/>
    <w:rsid w:val="00AE2D72"/>
    <w:rsid w:val="00AE31C5"/>
    <w:rsid w:val="00AE7BA3"/>
    <w:rsid w:val="00AF677D"/>
    <w:rsid w:val="00B07421"/>
    <w:rsid w:val="00B13A95"/>
    <w:rsid w:val="00B14CA3"/>
    <w:rsid w:val="00B362AD"/>
    <w:rsid w:val="00B372DE"/>
    <w:rsid w:val="00B410C8"/>
    <w:rsid w:val="00B411C7"/>
    <w:rsid w:val="00B4150A"/>
    <w:rsid w:val="00B44252"/>
    <w:rsid w:val="00B62AEB"/>
    <w:rsid w:val="00B666F4"/>
    <w:rsid w:val="00B716C7"/>
    <w:rsid w:val="00B80BAA"/>
    <w:rsid w:val="00B833C9"/>
    <w:rsid w:val="00B97347"/>
    <w:rsid w:val="00BA6665"/>
    <w:rsid w:val="00BB1AB7"/>
    <w:rsid w:val="00BB37DC"/>
    <w:rsid w:val="00BB5F25"/>
    <w:rsid w:val="00BB71B1"/>
    <w:rsid w:val="00BD1A7D"/>
    <w:rsid w:val="00BD368C"/>
    <w:rsid w:val="00BD7AB8"/>
    <w:rsid w:val="00BD7D68"/>
    <w:rsid w:val="00BF0161"/>
    <w:rsid w:val="00BF186F"/>
    <w:rsid w:val="00BF7BED"/>
    <w:rsid w:val="00C00431"/>
    <w:rsid w:val="00C03DD7"/>
    <w:rsid w:val="00C05BA6"/>
    <w:rsid w:val="00C20D96"/>
    <w:rsid w:val="00C24500"/>
    <w:rsid w:val="00C26E28"/>
    <w:rsid w:val="00C331F9"/>
    <w:rsid w:val="00C44D89"/>
    <w:rsid w:val="00C455DB"/>
    <w:rsid w:val="00C53100"/>
    <w:rsid w:val="00C92DBF"/>
    <w:rsid w:val="00C951C2"/>
    <w:rsid w:val="00C97A3B"/>
    <w:rsid w:val="00CA76DB"/>
    <w:rsid w:val="00CB2596"/>
    <w:rsid w:val="00CB40E8"/>
    <w:rsid w:val="00CD361E"/>
    <w:rsid w:val="00CD4000"/>
    <w:rsid w:val="00CE093E"/>
    <w:rsid w:val="00CE2FDC"/>
    <w:rsid w:val="00CE7023"/>
    <w:rsid w:val="00CE78DD"/>
    <w:rsid w:val="00D01B22"/>
    <w:rsid w:val="00D05CB4"/>
    <w:rsid w:val="00D0610E"/>
    <w:rsid w:val="00D14D37"/>
    <w:rsid w:val="00D156C5"/>
    <w:rsid w:val="00D16BE5"/>
    <w:rsid w:val="00D2112E"/>
    <w:rsid w:val="00D25D33"/>
    <w:rsid w:val="00D2602F"/>
    <w:rsid w:val="00D3605D"/>
    <w:rsid w:val="00D41610"/>
    <w:rsid w:val="00D51B9D"/>
    <w:rsid w:val="00D55275"/>
    <w:rsid w:val="00D74AD0"/>
    <w:rsid w:val="00D8108B"/>
    <w:rsid w:val="00D86B63"/>
    <w:rsid w:val="00D91B2D"/>
    <w:rsid w:val="00DA397F"/>
    <w:rsid w:val="00DB392B"/>
    <w:rsid w:val="00DB4823"/>
    <w:rsid w:val="00DB4F6B"/>
    <w:rsid w:val="00DC6322"/>
    <w:rsid w:val="00DD4229"/>
    <w:rsid w:val="00DE337B"/>
    <w:rsid w:val="00DE6FCE"/>
    <w:rsid w:val="00DE7D74"/>
    <w:rsid w:val="00E006AF"/>
    <w:rsid w:val="00E02329"/>
    <w:rsid w:val="00E161B6"/>
    <w:rsid w:val="00E17B03"/>
    <w:rsid w:val="00E25B4F"/>
    <w:rsid w:val="00E26090"/>
    <w:rsid w:val="00E268F3"/>
    <w:rsid w:val="00E400DD"/>
    <w:rsid w:val="00E537F2"/>
    <w:rsid w:val="00E6789E"/>
    <w:rsid w:val="00E75706"/>
    <w:rsid w:val="00E75A37"/>
    <w:rsid w:val="00E922D9"/>
    <w:rsid w:val="00EB1CB4"/>
    <w:rsid w:val="00EB2248"/>
    <w:rsid w:val="00EB4EE6"/>
    <w:rsid w:val="00EC1672"/>
    <w:rsid w:val="00EC2BD4"/>
    <w:rsid w:val="00EC34F8"/>
    <w:rsid w:val="00EC5056"/>
    <w:rsid w:val="00ED79A6"/>
    <w:rsid w:val="00EE6766"/>
    <w:rsid w:val="00EF1F1A"/>
    <w:rsid w:val="00EF5EBB"/>
    <w:rsid w:val="00EF699D"/>
    <w:rsid w:val="00F01482"/>
    <w:rsid w:val="00F05F1C"/>
    <w:rsid w:val="00F10804"/>
    <w:rsid w:val="00F11B20"/>
    <w:rsid w:val="00F12D79"/>
    <w:rsid w:val="00F1D636"/>
    <w:rsid w:val="00F40E1A"/>
    <w:rsid w:val="00F463A7"/>
    <w:rsid w:val="00F52364"/>
    <w:rsid w:val="00F55BEA"/>
    <w:rsid w:val="00F60A70"/>
    <w:rsid w:val="00F822E5"/>
    <w:rsid w:val="00F872E7"/>
    <w:rsid w:val="00F912B3"/>
    <w:rsid w:val="00FA017E"/>
    <w:rsid w:val="00FB24F9"/>
    <w:rsid w:val="00FC2B78"/>
    <w:rsid w:val="00FC6588"/>
    <w:rsid w:val="00FE3EA2"/>
    <w:rsid w:val="00FE40B7"/>
    <w:rsid w:val="00FF07B8"/>
    <w:rsid w:val="00FF7172"/>
    <w:rsid w:val="013A5238"/>
    <w:rsid w:val="015C0E25"/>
    <w:rsid w:val="016E6369"/>
    <w:rsid w:val="0238EAD7"/>
    <w:rsid w:val="02BD8FC4"/>
    <w:rsid w:val="0314340A"/>
    <w:rsid w:val="034FDC29"/>
    <w:rsid w:val="0354144F"/>
    <w:rsid w:val="0358D049"/>
    <w:rsid w:val="049CB341"/>
    <w:rsid w:val="04AAC988"/>
    <w:rsid w:val="050234D6"/>
    <w:rsid w:val="05717D79"/>
    <w:rsid w:val="0574934C"/>
    <w:rsid w:val="05951E9D"/>
    <w:rsid w:val="0657AC49"/>
    <w:rsid w:val="06E9B3B7"/>
    <w:rsid w:val="073FDB99"/>
    <w:rsid w:val="079E74F6"/>
    <w:rsid w:val="07F77B31"/>
    <w:rsid w:val="081287D2"/>
    <w:rsid w:val="083D5C60"/>
    <w:rsid w:val="083E28CC"/>
    <w:rsid w:val="087944A5"/>
    <w:rsid w:val="08A56621"/>
    <w:rsid w:val="08BAE283"/>
    <w:rsid w:val="08D041FE"/>
    <w:rsid w:val="08EB2D7F"/>
    <w:rsid w:val="0900CF01"/>
    <w:rsid w:val="093B7515"/>
    <w:rsid w:val="097FDD6F"/>
    <w:rsid w:val="09939B49"/>
    <w:rsid w:val="09F84B18"/>
    <w:rsid w:val="0A2AECA2"/>
    <w:rsid w:val="0AC3FD32"/>
    <w:rsid w:val="0AC64A6D"/>
    <w:rsid w:val="0AD40341"/>
    <w:rsid w:val="0B07A00C"/>
    <w:rsid w:val="0B16B68F"/>
    <w:rsid w:val="0C066A91"/>
    <w:rsid w:val="0C120E53"/>
    <w:rsid w:val="0C513E08"/>
    <w:rsid w:val="0C71AE09"/>
    <w:rsid w:val="0C99E6D6"/>
    <w:rsid w:val="0D044BDC"/>
    <w:rsid w:val="0D37DCC0"/>
    <w:rsid w:val="0DF80ECF"/>
    <w:rsid w:val="0DFB7006"/>
    <w:rsid w:val="0DFEF537"/>
    <w:rsid w:val="0E3D80E1"/>
    <w:rsid w:val="0E8B5B86"/>
    <w:rsid w:val="0F47BC3D"/>
    <w:rsid w:val="0FA9AF67"/>
    <w:rsid w:val="106C04CA"/>
    <w:rsid w:val="10D68562"/>
    <w:rsid w:val="10DF4B3F"/>
    <w:rsid w:val="12023348"/>
    <w:rsid w:val="1281C206"/>
    <w:rsid w:val="12FC88D7"/>
    <w:rsid w:val="1312C5AB"/>
    <w:rsid w:val="13A50C15"/>
    <w:rsid w:val="1412E32E"/>
    <w:rsid w:val="1419DFB3"/>
    <w:rsid w:val="14915A06"/>
    <w:rsid w:val="14E8CB68"/>
    <w:rsid w:val="14E8EEAC"/>
    <w:rsid w:val="15150248"/>
    <w:rsid w:val="15399DB8"/>
    <w:rsid w:val="159A3081"/>
    <w:rsid w:val="15A2A119"/>
    <w:rsid w:val="15E8A53D"/>
    <w:rsid w:val="161DBB98"/>
    <w:rsid w:val="1654B960"/>
    <w:rsid w:val="1666FA8C"/>
    <w:rsid w:val="169B2D7A"/>
    <w:rsid w:val="16D69741"/>
    <w:rsid w:val="1796D1B9"/>
    <w:rsid w:val="17AE54B2"/>
    <w:rsid w:val="17EF2C73"/>
    <w:rsid w:val="1814E48D"/>
    <w:rsid w:val="188D9EB7"/>
    <w:rsid w:val="18AE14EB"/>
    <w:rsid w:val="18B1F252"/>
    <w:rsid w:val="18D4B0FC"/>
    <w:rsid w:val="1964CCCB"/>
    <w:rsid w:val="19E049F5"/>
    <w:rsid w:val="1A13DADC"/>
    <w:rsid w:val="1BDB17DB"/>
    <w:rsid w:val="1BDB8A27"/>
    <w:rsid w:val="1BFD8B18"/>
    <w:rsid w:val="1C2CA295"/>
    <w:rsid w:val="1C80562A"/>
    <w:rsid w:val="1CB169C1"/>
    <w:rsid w:val="1D726F52"/>
    <w:rsid w:val="1D87FE93"/>
    <w:rsid w:val="1DD207E0"/>
    <w:rsid w:val="1DFEAD68"/>
    <w:rsid w:val="1E5A217B"/>
    <w:rsid w:val="1E9F9859"/>
    <w:rsid w:val="1F367045"/>
    <w:rsid w:val="1F524D9E"/>
    <w:rsid w:val="1FFF287E"/>
    <w:rsid w:val="21119F74"/>
    <w:rsid w:val="2148C968"/>
    <w:rsid w:val="21652ED1"/>
    <w:rsid w:val="21E1D553"/>
    <w:rsid w:val="21F44335"/>
    <w:rsid w:val="21F978B3"/>
    <w:rsid w:val="229C50A3"/>
    <w:rsid w:val="22D4FA1C"/>
    <w:rsid w:val="234963AC"/>
    <w:rsid w:val="23952485"/>
    <w:rsid w:val="23C5C115"/>
    <w:rsid w:val="241A0118"/>
    <w:rsid w:val="25639876"/>
    <w:rsid w:val="25649622"/>
    <w:rsid w:val="25B06659"/>
    <w:rsid w:val="25EB3060"/>
    <w:rsid w:val="265F5DD1"/>
    <w:rsid w:val="26938042"/>
    <w:rsid w:val="269DBE4A"/>
    <w:rsid w:val="26E917C0"/>
    <w:rsid w:val="26EAB9DE"/>
    <w:rsid w:val="26EC8234"/>
    <w:rsid w:val="27411CDB"/>
    <w:rsid w:val="276398A5"/>
    <w:rsid w:val="279E83BF"/>
    <w:rsid w:val="27B5674E"/>
    <w:rsid w:val="27C934CB"/>
    <w:rsid w:val="27FF1F90"/>
    <w:rsid w:val="28499675"/>
    <w:rsid w:val="285C8C21"/>
    <w:rsid w:val="285D644A"/>
    <w:rsid w:val="28887615"/>
    <w:rsid w:val="28BCE290"/>
    <w:rsid w:val="290048D1"/>
    <w:rsid w:val="290D59AF"/>
    <w:rsid w:val="2958C6D1"/>
    <w:rsid w:val="29A109DB"/>
    <w:rsid w:val="2A10D2B4"/>
    <w:rsid w:val="2A45E85D"/>
    <w:rsid w:val="2AE33154"/>
    <w:rsid w:val="2AE439CF"/>
    <w:rsid w:val="2B047983"/>
    <w:rsid w:val="2B4E608A"/>
    <w:rsid w:val="2B651279"/>
    <w:rsid w:val="2BB73FB4"/>
    <w:rsid w:val="2BD69D42"/>
    <w:rsid w:val="2BF74FC4"/>
    <w:rsid w:val="2C0B3ED7"/>
    <w:rsid w:val="2C9E24EA"/>
    <w:rsid w:val="2D3393FA"/>
    <w:rsid w:val="2D8ABA2B"/>
    <w:rsid w:val="2D93A1D3"/>
    <w:rsid w:val="2DB441A7"/>
    <w:rsid w:val="2E15E326"/>
    <w:rsid w:val="2E1C6F3B"/>
    <w:rsid w:val="2E1C8434"/>
    <w:rsid w:val="2E6FC439"/>
    <w:rsid w:val="2EE24122"/>
    <w:rsid w:val="2F481CA4"/>
    <w:rsid w:val="2F528DDA"/>
    <w:rsid w:val="2FF1F7D8"/>
    <w:rsid w:val="2FFEA137"/>
    <w:rsid w:val="305CCF00"/>
    <w:rsid w:val="3069FEB7"/>
    <w:rsid w:val="317E7FD6"/>
    <w:rsid w:val="3199AF7D"/>
    <w:rsid w:val="31CB33CB"/>
    <w:rsid w:val="32371924"/>
    <w:rsid w:val="32684B50"/>
    <w:rsid w:val="32F36DAF"/>
    <w:rsid w:val="32F3EC11"/>
    <w:rsid w:val="333B8362"/>
    <w:rsid w:val="335AFC6A"/>
    <w:rsid w:val="33A38BFA"/>
    <w:rsid w:val="34071227"/>
    <w:rsid w:val="359BFBC1"/>
    <w:rsid w:val="35B3BF6D"/>
    <w:rsid w:val="36235960"/>
    <w:rsid w:val="3756BF9F"/>
    <w:rsid w:val="378F4766"/>
    <w:rsid w:val="37D7839D"/>
    <w:rsid w:val="380C5EE7"/>
    <w:rsid w:val="38336CBC"/>
    <w:rsid w:val="38483381"/>
    <w:rsid w:val="38C774B9"/>
    <w:rsid w:val="38CB827C"/>
    <w:rsid w:val="39BD8381"/>
    <w:rsid w:val="39C03DF6"/>
    <w:rsid w:val="3A1ED5BB"/>
    <w:rsid w:val="3B008816"/>
    <w:rsid w:val="3B63009A"/>
    <w:rsid w:val="3B7BB8F9"/>
    <w:rsid w:val="3B99D3B0"/>
    <w:rsid w:val="3BA318D0"/>
    <w:rsid w:val="3C16C489"/>
    <w:rsid w:val="3C5114F9"/>
    <w:rsid w:val="3C77D95D"/>
    <w:rsid w:val="3D1DB124"/>
    <w:rsid w:val="3D493641"/>
    <w:rsid w:val="3D89CF38"/>
    <w:rsid w:val="3D8DEE3E"/>
    <w:rsid w:val="3D98DDDD"/>
    <w:rsid w:val="3D9F29C5"/>
    <w:rsid w:val="3DB729B9"/>
    <w:rsid w:val="3DC68879"/>
    <w:rsid w:val="3DE3F5C9"/>
    <w:rsid w:val="3E8D78C8"/>
    <w:rsid w:val="3ED80058"/>
    <w:rsid w:val="3EE2C63D"/>
    <w:rsid w:val="3F09189F"/>
    <w:rsid w:val="3F22CFA9"/>
    <w:rsid w:val="3F74B37C"/>
    <w:rsid w:val="3FD3EA8D"/>
    <w:rsid w:val="401F1DB5"/>
    <w:rsid w:val="40558FE6"/>
    <w:rsid w:val="413719C5"/>
    <w:rsid w:val="41B9E952"/>
    <w:rsid w:val="42226CDC"/>
    <w:rsid w:val="422E94A0"/>
    <w:rsid w:val="4299852F"/>
    <w:rsid w:val="42A13103"/>
    <w:rsid w:val="42C1831D"/>
    <w:rsid w:val="42EF06E0"/>
    <w:rsid w:val="43584172"/>
    <w:rsid w:val="43C712F9"/>
    <w:rsid w:val="43F4F230"/>
    <w:rsid w:val="4428F3FF"/>
    <w:rsid w:val="443A2B05"/>
    <w:rsid w:val="44BEC112"/>
    <w:rsid w:val="44D66883"/>
    <w:rsid w:val="452A60D8"/>
    <w:rsid w:val="4530377C"/>
    <w:rsid w:val="458427B0"/>
    <w:rsid w:val="45D5FDEA"/>
    <w:rsid w:val="463F0199"/>
    <w:rsid w:val="46465AC9"/>
    <w:rsid w:val="46EBC98D"/>
    <w:rsid w:val="46F29935"/>
    <w:rsid w:val="472E0E86"/>
    <w:rsid w:val="473EFBB2"/>
    <w:rsid w:val="4764C077"/>
    <w:rsid w:val="4768DD49"/>
    <w:rsid w:val="47886121"/>
    <w:rsid w:val="4791A919"/>
    <w:rsid w:val="47A9E301"/>
    <w:rsid w:val="48459583"/>
    <w:rsid w:val="48992114"/>
    <w:rsid w:val="490E3EDF"/>
    <w:rsid w:val="493865C2"/>
    <w:rsid w:val="49F1E24B"/>
    <w:rsid w:val="4A29DDCA"/>
    <w:rsid w:val="4A7DA718"/>
    <w:rsid w:val="4AD51C18"/>
    <w:rsid w:val="4BC50114"/>
    <w:rsid w:val="4BC924D0"/>
    <w:rsid w:val="4C04DAF6"/>
    <w:rsid w:val="4D59A826"/>
    <w:rsid w:val="4D630548"/>
    <w:rsid w:val="4D9CCE1B"/>
    <w:rsid w:val="4D9D1DD0"/>
    <w:rsid w:val="4DE8ED64"/>
    <w:rsid w:val="4E4CD877"/>
    <w:rsid w:val="4E51FE06"/>
    <w:rsid w:val="4E7B7CF7"/>
    <w:rsid w:val="4EA5E335"/>
    <w:rsid w:val="4EC79234"/>
    <w:rsid w:val="4F283334"/>
    <w:rsid w:val="4F4436EF"/>
    <w:rsid w:val="50220571"/>
    <w:rsid w:val="50731E41"/>
    <w:rsid w:val="512207BB"/>
    <w:rsid w:val="514C2139"/>
    <w:rsid w:val="51551183"/>
    <w:rsid w:val="5157E51D"/>
    <w:rsid w:val="516C170B"/>
    <w:rsid w:val="51A98460"/>
    <w:rsid w:val="525F13F2"/>
    <w:rsid w:val="526296B7"/>
    <w:rsid w:val="526AE90A"/>
    <w:rsid w:val="52999BF9"/>
    <w:rsid w:val="52ADEC0C"/>
    <w:rsid w:val="5361F276"/>
    <w:rsid w:val="537343CF"/>
    <w:rsid w:val="53811B1C"/>
    <w:rsid w:val="53C9B38C"/>
    <w:rsid w:val="54412CC3"/>
    <w:rsid w:val="55083357"/>
    <w:rsid w:val="56299CEA"/>
    <w:rsid w:val="56715554"/>
    <w:rsid w:val="567784FE"/>
    <w:rsid w:val="5688BF92"/>
    <w:rsid w:val="569E04AE"/>
    <w:rsid w:val="56D92FC7"/>
    <w:rsid w:val="56F5F1FE"/>
    <w:rsid w:val="579820AB"/>
    <w:rsid w:val="57A7B15B"/>
    <w:rsid w:val="57ADC9CD"/>
    <w:rsid w:val="581B34DC"/>
    <w:rsid w:val="58706C70"/>
    <w:rsid w:val="58B47F88"/>
    <w:rsid w:val="59114112"/>
    <w:rsid w:val="594BD180"/>
    <w:rsid w:val="5995CA53"/>
    <w:rsid w:val="5AA7BFE0"/>
    <w:rsid w:val="5AE3A0D8"/>
    <w:rsid w:val="5AEDFB15"/>
    <w:rsid w:val="5B0ABE5B"/>
    <w:rsid w:val="5B75FE66"/>
    <w:rsid w:val="5BAFC984"/>
    <w:rsid w:val="5C22F217"/>
    <w:rsid w:val="5C4EF2F8"/>
    <w:rsid w:val="5C7EE860"/>
    <w:rsid w:val="5D0BBC87"/>
    <w:rsid w:val="5D3A6935"/>
    <w:rsid w:val="5D8F27B5"/>
    <w:rsid w:val="5DBA94F1"/>
    <w:rsid w:val="5E22B6BB"/>
    <w:rsid w:val="5E822ED1"/>
    <w:rsid w:val="5F566993"/>
    <w:rsid w:val="5F57FF96"/>
    <w:rsid w:val="603E45B9"/>
    <w:rsid w:val="60709A18"/>
    <w:rsid w:val="60F9ED1A"/>
    <w:rsid w:val="62404C7D"/>
    <w:rsid w:val="6336BE65"/>
    <w:rsid w:val="635FB466"/>
    <w:rsid w:val="637ABEB3"/>
    <w:rsid w:val="63A605E9"/>
    <w:rsid w:val="63C46930"/>
    <w:rsid w:val="6411ADE9"/>
    <w:rsid w:val="6475A9B8"/>
    <w:rsid w:val="648C8866"/>
    <w:rsid w:val="650A34AA"/>
    <w:rsid w:val="650E6044"/>
    <w:rsid w:val="6547A518"/>
    <w:rsid w:val="65B41D24"/>
    <w:rsid w:val="65CA78EE"/>
    <w:rsid w:val="660AF640"/>
    <w:rsid w:val="662A3637"/>
    <w:rsid w:val="6655B9F7"/>
    <w:rsid w:val="66773954"/>
    <w:rsid w:val="66ECD8C8"/>
    <w:rsid w:val="66EDBAFB"/>
    <w:rsid w:val="689EE491"/>
    <w:rsid w:val="68E78E9C"/>
    <w:rsid w:val="68F2CCF9"/>
    <w:rsid w:val="6923AA7B"/>
    <w:rsid w:val="698B8FF1"/>
    <w:rsid w:val="69DABA5A"/>
    <w:rsid w:val="6A1E72C2"/>
    <w:rsid w:val="6A4FE899"/>
    <w:rsid w:val="6AA67F7D"/>
    <w:rsid w:val="6B252F55"/>
    <w:rsid w:val="6B617174"/>
    <w:rsid w:val="6B9198DD"/>
    <w:rsid w:val="6C1954E6"/>
    <w:rsid w:val="6C939FEA"/>
    <w:rsid w:val="6C99EA78"/>
    <w:rsid w:val="6CC1C6FB"/>
    <w:rsid w:val="6D11B009"/>
    <w:rsid w:val="6D1F2871"/>
    <w:rsid w:val="6E4F6401"/>
    <w:rsid w:val="6E63C7C6"/>
    <w:rsid w:val="6EE21C33"/>
    <w:rsid w:val="6F01579E"/>
    <w:rsid w:val="6F659B67"/>
    <w:rsid w:val="6F8647B1"/>
    <w:rsid w:val="6F8FD64C"/>
    <w:rsid w:val="6F946081"/>
    <w:rsid w:val="7000B9BF"/>
    <w:rsid w:val="7037661A"/>
    <w:rsid w:val="70BF60F4"/>
    <w:rsid w:val="70D10DF6"/>
    <w:rsid w:val="70E93A7A"/>
    <w:rsid w:val="71617D82"/>
    <w:rsid w:val="7182CCC0"/>
    <w:rsid w:val="71B745D7"/>
    <w:rsid w:val="72844361"/>
    <w:rsid w:val="728AA057"/>
    <w:rsid w:val="72940703"/>
    <w:rsid w:val="72F0AB52"/>
    <w:rsid w:val="73543221"/>
    <w:rsid w:val="73BE9F16"/>
    <w:rsid w:val="743842DC"/>
    <w:rsid w:val="745E03CF"/>
    <w:rsid w:val="749A9110"/>
    <w:rsid w:val="74ACA2C4"/>
    <w:rsid w:val="758E3ADE"/>
    <w:rsid w:val="75B17382"/>
    <w:rsid w:val="75E129D4"/>
    <w:rsid w:val="76353A2E"/>
    <w:rsid w:val="7650D273"/>
    <w:rsid w:val="765E076E"/>
    <w:rsid w:val="765E22C2"/>
    <w:rsid w:val="766E8919"/>
    <w:rsid w:val="77050735"/>
    <w:rsid w:val="773407A0"/>
    <w:rsid w:val="7808CEC2"/>
    <w:rsid w:val="78A6030A"/>
    <w:rsid w:val="78F101CA"/>
    <w:rsid w:val="794A44C3"/>
    <w:rsid w:val="79A7D29F"/>
    <w:rsid w:val="7AFA2894"/>
    <w:rsid w:val="7B4D98B3"/>
    <w:rsid w:val="7B5980BE"/>
    <w:rsid w:val="7B76383A"/>
    <w:rsid w:val="7B96220D"/>
    <w:rsid w:val="7BB0C466"/>
    <w:rsid w:val="7C3641CB"/>
    <w:rsid w:val="7C62E96E"/>
    <w:rsid w:val="7D63C3EB"/>
    <w:rsid w:val="7D68BC4B"/>
    <w:rsid w:val="7D8C8DBC"/>
    <w:rsid w:val="7D966D63"/>
    <w:rsid w:val="7D9FBA74"/>
    <w:rsid w:val="7E070C54"/>
    <w:rsid w:val="7EA39428"/>
    <w:rsid w:val="7F197CA9"/>
    <w:rsid w:val="7F4FA0EB"/>
    <w:rsid w:val="7F5337A6"/>
    <w:rsid w:val="7F722707"/>
    <w:rsid w:val="7FCA07A4"/>
    <w:rsid w:val="7FCB1539"/>
    <w:rsid w:val="7FDDB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6FC272B"/>
  <w15:docId w15:val="{93D48194-4703-4811-9D21-7FEBC8E6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PE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6ED"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D368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D368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D368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D368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D368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D368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368C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D368C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A397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397F"/>
  </w:style>
  <w:style w:type="paragraph" w:styleId="Piedepgina">
    <w:name w:val="footer"/>
    <w:basedOn w:val="Normal"/>
    <w:link w:val="PiedepginaCar"/>
    <w:uiPriority w:val="99"/>
    <w:unhideWhenUsed/>
    <w:rsid w:val="00DA397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397F"/>
  </w:style>
  <w:style w:type="paragraph" w:styleId="NormalWeb">
    <w:name w:val="Normal (Web)"/>
    <w:basedOn w:val="Normal"/>
    <w:uiPriority w:val="99"/>
    <w:unhideWhenUsed/>
    <w:rsid w:val="00E537F2"/>
    <w:pPr>
      <w:spacing w:before="100" w:beforeAutospacing="1" w:after="100" w:afterAutospacing="1"/>
    </w:pPr>
    <w:rPr>
      <w:lang w:eastAsia="es-P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EE67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53478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39"/>
    <w:rsid w:val="007733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xmsonormal">
    <w:name w:val="x_x_msonormal"/>
    <w:basedOn w:val="Normal"/>
    <w:rsid w:val="00E400DD"/>
    <w:pPr>
      <w:spacing w:before="100" w:beforeAutospacing="1" w:after="100" w:afterAutospacing="1"/>
    </w:pPr>
    <w:rPr>
      <w:lang w:eastAsia="es-PE"/>
    </w:rPr>
  </w:style>
  <w:style w:type="character" w:styleId="Textodelmarcadordeposicin">
    <w:name w:val="Placeholder Text"/>
    <w:basedOn w:val="Fuentedeprrafopredeter"/>
    <w:uiPriority w:val="99"/>
    <w:semiHidden/>
    <w:rsid w:val="001917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rnando.garciaa@uarm.pe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cesar.mendoza@uarm.pe" TargetMode="External"/><Relationship Id="rId12" Type="http://schemas.openxmlformats.org/officeDocument/2006/relationships/hyperlink" Target="https://www.uarm.edu.pe/Biblioteca/base-datos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app@uarm.p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microsoft.com/office/2016/09/relationships/commentsIds" Target="commentsIds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2.xml"/><Relationship Id="rId22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2606</Words>
  <Characters>14337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Gómez</dc:creator>
  <cp:lastModifiedBy>Docente Ruiz de Montoya</cp:lastModifiedBy>
  <cp:revision>11</cp:revision>
  <dcterms:created xsi:type="dcterms:W3CDTF">2026-07-03T21:52:00Z</dcterms:created>
  <dcterms:modified xsi:type="dcterms:W3CDTF">2026-08-07T15:06:00Z</dcterms:modified>
</cp:coreProperties>
</file>