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A30" w:rsidRPr="00EB5A30" w:rsidRDefault="00EB5A30" w:rsidP="00EB5A30">
      <w:pPr>
        <w:rPr>
          <w:rFonts w:ascii="Times New Roman" w:hAnsi="Times New Roman" w:cs="Times New Roman"/>
          <w:b/>
          <w:sz w:val="24"/>
          <w:szCs w:val="24"/>
        </w:rPr>
      </w:pPr>
      <w:r w:rsidRPr="00EB5A30">
        <w:rPr>
          <w:rFonts w:ascii="Times New Roman" w:hAnsi="Times New Roman" w:cs="Times New Roman"/>
          <w:b/>
          <w:sz w:val="24"/>
          <w:szCs w:val="24"/>
        </w:rPr>
        <w:t>Soledad Escalante Beltrán</w:t>
      </w:r>
    </w:p>
    <w:p w:rsidR="00EB5A30" w:rsidRPr="00EB5A30" w:rsidRDefault="00EB5A30" w:rsidP="00EB5A30">
      <w:pPr>
        <w:rPr>
          <w:rFonts w:ascii="Times New Roman" w:hAnsi="Times New Roman" w:cs="Times New Roman"/>
          <w:i/>
          <w:sz w:val="24"/>
          <w:szCs w:val="24"/>
        </w:rPr>
      </w:pPr>
      <w:r w:rsidRPr="00EB5A30">
        <w:rPr>
          <w:rFonts w:ascii="Times New Roman" w:hAnsi="Times New Roman" w:cs="Times New Roman"/>
          <w:i/>
          <w:sz w:val="24"/>
          <w:szCs w:val="24"/>
        </w:rPr>
        <w:t>Profesora Principal de Filosofía, Facultad de Filosofía, Educación y Ciencias</w:t>
      </w:r>
    </w:p>
    <w:p w:rsidR="00EB5A30" w:rsidRPr="00EB5A30" w:rsidRDefault="00EB5A30" w:rsidP="00EB5A30">
      <w:pPr>
        <w:rPr>
          <w:rFonts w:ascii="Times New Roman" w:hAnsi="Times New Roman" w:cs="Times New Roman"/>
          <w:i/>
          <w:sz w:val="24"/>
          <w:szCs w:val="24"/>
        </w:rPr>
      </w:pPr>
      <w:r w:rsidRPr="00EB5A30">
        <w:rPr>
          <w:rFonts w:ascii="Times New Roman" w:hAnsi="Times New Roman" w:cs="Times New Roman"/>
          <w:i/>
          <w:sz w:val="24"/>
          <w:szCs w:val="24"/>
        </w:rPr>
        <w:t>Humanas de la Universidad Antonio Ruiz de Montoya</w:t>
      </w:r>
    </w:p>
    <w:p w:rsidR="00EB5A30" w:rsidRDefault="00EB5A30" w:rsidP="00EB5A30">
      <w:pPr>
        <w:rPr>
          <w:rFonts w:ascii="Times New Roman" w:hAnsi="Times New Roman" w:cs="Times New Roman"/>
          <w:sz w:val="24"/>
          <w:szCs w:val="24"/>
        </w:rPr>
      </w:pPr>
    </w:p>
    <w:p w:rsidR="008C4098" w:rsidRPr="008C4098" w:rsidRDefault="003615A1" w:rsidP="008C409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Queremos 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Hinostroza</w:t>
      </w:r>
      <w:proofErr w:type="spellEnd"/>
    </w:p>
    <w:p w:rsidR="00EB5A30" w:rsidRPr="00EB5A30" w:rsidRDefault="00EB5A30" w:rsidP="006025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5A30" w:rsidRPr="00F54420" w:rsidRDefault="006025B8" w:rsidP="006025B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54420">
        <w:rPr>
          <w:rFonts w:ascii="Times New Roman" w:hAnsi="Times New Roman" w:cs="Times New Roman"/>
          <w:i/>
          <w:sz w:val="24"/>
          <w:szCs w:val="24"/>
        </w:rPr>
        <w:t>“</w:t>
      </w:r>
      <w:r w:rsidR="00F54420" w:rsidRPr="00F54420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="00F54420" w:rsidRPr="00F54420">
        <w:rPr>
          <w:rFonts w:ascii="Times New Roman" w:hAnsi="Times New Roman" w:cs="Times New Roman"/>
          <w:i/>
          <w:sz w:val="24"/>
          <w:szCs w:val="24"/>
        </w:rPr>
        <w:t>Hinostroza</w:t>
      </w:r>
      <w:proofErr w:type="spellEnd"/>
      <w:r w:rsidR="00F54420" w:rsidRPr="00F54420">
        <w:rPr>
          <w:rFonts w:ascii="Times New Roman" w:hAnsi="Times New Roman" w:cs="Times New Roman"/>
          <w:i/>
          <w:sz w:val="24"/>
          <w:szCs w:val="24"/>
        </w:rPr>
        <w:t xml:space="preserve"> lo queremos, pero ajusticiado, sometido a una ley real y no a la normativa expresa de los jueces supremos hermanitos y sus brazos legales. Lo queremos de vuelta para que dé la cara y no actúe como un perseguido.</w:t>
      </w:r>
      <w:r w:rsidR="00EB5A30" w:rsidRPr="00F54420">
        <w:rPr>
          <w:rFonts w:ascii="Times New Roman" w:hAnsi="Times New Roman" w:cs="Times New Roman"/>
          <w:i/>
          <w:sz w:val="24"/>
          <w:szCs w:val="24"/>
        </w:rPr>
        <w:t>”</w:t>
      </w:r>
    </w:p>
    <w:p w:rsidR="008C4098" w:rsidRDefault="003615A1" w:rsidP="00501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Queremos</w:t>
      </w:r>
      <w:r w:rsidR="00501AFF">
        <w:rPr>
          <w:rFonts w:ascii="Times New Roman" w:hAnsi="Times New Roman" w:cs="Times New Roman"/>
          <w:sz w:val="24"/>
          <w:szCs w:val="24"/>
        </w:rPr>
        <w:t xml:space="preserve"> mucho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Hinostroza</w:t>
      </w:r>
      <w:proofErr w:type="spellEnd"/>
      <w:r w:rsidR="00501AF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1AF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 queremos aquí, y en donde pertenece.</w:t>
      </w:r>
      <w:r w:rsidR="00501AFF">
        <w:rPr>
          <w:rFonts w:ascii="Times New Roman" w:hAnsi="Times New Roman" w:cs="Times New Roman"/>
          <w:sz w:val="24"/>
          <w:szCs w:val="24"/>
        </w:rPr>
        <w:t xml:space="preserve"> No precisamente por el sujeto, en sí mismo, sino por lo que representa para nuestro país. </w:t>
      </w:r>
      <w:proofErr w:type="spellStart"/>
      <w:r w:rsidR="00501AFF">
        <w:rPr>
          <w:rFonts w:ascii="Times New Roman" w:hAnsi="Times New Roman" w:cs="Times New Roman"/>
          <w:sz w:val="24"/>
          <w:szCs w:val="24"/>
        </w:rPr>
        <w:t>Hinostroza</w:t>
      </w:r>
      <w:proofErr w:type="spellEnd"/>
      <w:r w:rsidR="00501AFF">
        <w:rPr>
          <w:rFonts w:ascii="Times New Roman" w:hAnsi="Times New Roman" w:cs="Times New Roman"/>
          <w:sz w:val="24"/>
          <w:szCs w:val="24"/>
        </w:rPr>
        <w:t xml:space="preserve"> es un símbolo. La exaltación de algo terrible. Por ello, en nombre del estad</w:t>
      </w:r>
      <w:r w:rsidR="00CA50B3">
        <w:rPr>
          <w:rFonts w:ascii="Times New Roman" w:hAnsi="Times New Roman" w:cs="Times New Roman"/>
          <w:sz w:val="24"/>
          <w:szCs w:val="24"/>
        </w:rPr>
        <w:t xml:space="preserve">o y la nación peruana, el Ministerio Público ha solicitado sobre el fin de la semana pasada al Poder Judicial que se </w:t>
      </w:r>
      <w:proofErr w:type="spellStart"/>
      <w:r w:rsidR="00CA50B3">
        <w:rPr>
          <w:rFonts w:ascii="Times New Roman" w:hAnsi="Times New Roman" w:cs="Times New Roman"/>
          <w:sz w:val="24"/>
          <w:szCs w:val="24"/>
        </w:rPr>
        <w:t>aperture</w:t>
      </w:r>
      <w:proofErr w:type="spellEnd"/>
      <w:r w:rsidR="00CA50B3">
        <w:rPr>
          <w:rFonts w:ascii="Times New Roman" w:hAnsi="Times New Roman" w:cs="Times New Roman"/>
          <w:sz w:val="24"/>
          <w:szCs w:val="24"/>
        </w:rPr>
        <w:t xml:space="preserve"> un proceso de extradición a nuestro muy reclamado juez.</w:t>
      </w:r>
    </w:p>
    <w:p w:rsidR="00CA50B3" w:rsidRDefault="00CA50B3" w:rsidP="00501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Hinostroza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queremos, pero no lo apreciamos; No se le puede a-preciar, porque no se le puede poner precio a la virtud moral (negativa) que representa. Precisamente por ello, su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ajusticiamento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fundamental para nuestra sociedad </w:t>
      </w:r>
      <w:r w:rsidR="0076111C"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sz w:val="24"/>
          <w:szCs w:val="24"/>
        </w:rPr>
        <w:t xml:space="preserve">su eterna reconciliación </w:t>
      </w:r>
      <w:r w:rsidR="0076111C">
        <w:rPr>
          <w:rFonts w:ascii="Times New Roman" w:hAnsi="Times New Roman" w:cs="Times New Roman"/>
          <w:sz w:val="24"/>
          <w:szCs w:val="24"/>
        </w:rPr>
        <w:t>en la</w:t>
      </w:r>
      <w:r>
        <w:rPr>
          <w:rFonts w:ascii="Times New Roman" w:hAnsi="Times New Roman" w:cs="Times New Roman"/>
          <w:sz w:val="24"/>
          <w:szCs w:val="24"/>
        </w:rPr>
        <w:t xml:space="preserve"> conformación de una identidad dinámica. El juez “hermanito” representa un elemento de nuestra crónica corrupción que debe exponerse, que debe extirparse, si se quiere </w:t>
      </w:r>
      <w:r w:rsidR="00332819">
        <w:rPr>
          <w:rFonts w:ascii="Times New Roman" w:hAnsi="Times New Roman" w:cs="Times New Roman"/>
          <w:sz w:val="24"/>
          <w:szCs w:val="24"/>
        </w:rPr>
        <w:t>salud institucional; si se pretende la justicia como una realidad material concreta y no meramente un ideal teórico.</w:t>
      </w:r>
    </w:p>
    <w:p w:rsidR="000D325F" w:rsidRDefault="00CA50B3" w:rsidP="00501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Poder Judicial pide que se le extradite, pero </w:t>
      </w:r>
      <w:r w:rsidR="00E6720C">
        <w:rPr>
          <w:rFonts w:ascii="Times New Roman" w:hAnsi="Times New Roman" w:cs="Times New Roman"/>
          <w:sz w:val="24"/>
          <w:szCs w:val="24"/>
        </w:rPr>
        <w:t xml:space="preserve">dicho órgano se encuentra en el estado en que Pizarro encontró el incanato, o el modo en que se encontró Tebas durante la tragedia de Antígona. En ambos casos, la nación estaba fragmentada, contrapuesta de modo interno. Las pugnas internas </w:t>
      </w:r>
      <w:r w:rsidR="00C228B5">
        <w:rPr>
          <w:rFonts w:ascii="Times New Roman" w:hAnsi="Times New Roman" w:cs="Times New Roman"/>
          <w:sz w:val="24"/>
          <w:szCs w:val="24"/>
        </w:rPr>
        <w:t xml:space="preserve">le debilitaban. Del mismo modo, en nuestro órgano judicial, tenemos a individuos que </w:t>
      </w:r>
      <w:proofErr w:type="spellStart"/>
      <w:r w:rsidR="00C228B5">
        <w:rPr>
          <w:rFonts w:ascii="Times New Roman" w:hAnsi="Times New Roman" w:cs="Times New Roman"/>
          <w:sz w:val="24"/>
          <w:szCs w:val="24"/>
        </w:rPr>
        <w:t>deslacran</w:t>
      </w:r>
      <w:proofErr w:type="spellEnd"/>
      <w:r w:rsidR="00C228B5">
        <w:rPr>
          <w:rFonts w:ascii="Times New Roman" w:hAnsi="Times New Roman" w:cs="Times New Roman"/>
          <w:sz w:val="24"/>
          <w:szCs w:val="24"/>
        </w:rPr>
        <w:t xml:space="preserve"> oficinas y son incuestionados, para culminar en su impunidad. Comparten, estos, una “familiaridad” con </w:t>
      </w:r>
      <w:proofErr w:type="spellStart"/>
      <w:r w:rsidR="00C228B5">
        <w:rPr>
          <w:rFonts w:ascii="Times New Roman" w:hAnsi="Times New Roman" w:cs="Times New Roman"/>
          <w:sz w:val="24"/>
          <w:szCs w:val="24"/>
        </w:rPr>
        <w:t>Hinostroza</w:t>
      </w:r>
      <w:proofErr w:type="spellEnd"/>
      <w:r w:rsidR="00C228B5">
        <w:rPr>
          <w:rFonts w:ascii="Times New Roman" w:hAnsi="Times New Roman" w:cs="Times New Roman"/>
          <w:sz w:val="24"/>
          <w:szCs w:val="24"/>
        </w:rPr>
        <w:t>: son como hermanitos.</w:t>
      </w:r>
      <w:r w:rsidR="003328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50B3" w:rsidRDefault="00332819" w:rsidP="00501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facción ya ha evidenciado claramente sus intenciones de minar la integridad del equipo especial Lava Jato, particularmente, mediante medidas disciplinarias absurdas para el fiscal José Domingo Pérez. Resulta que a él se le censura, reprime y posiblemente, suspenda, sin embargo, a la asistente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Chavarry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comete un acto ilícito a sabiendas al profanar un recinto lacrado, le corresponde la impunidad. </w:t>
      </w:r>
      <w:r w:rsidR="002D08ED">
        <w:rPr>
          <w:rFonts w:ascii="Times New Roman" w:hAnsi="Times New Roman" w:cs="Times New Roman"/>
          <w:sz w:val="24"/>
          <w:szCs w:val="24"/>
        </w:rPr>
        <w:t xml:space="preserve">Lo grave de ese punto es el contexto, y es que al fiscal Pérez se le busca suspender en la última reunión con Barata, frustrando la investigación, como se ha venido buscando hacer. No hay tal cosa como una coincidencia. </w:t>
      </w:r>
    </w:p>
    <w:p w:rsidR="00C228B5" w:rsidRDefault="00C25ED7" w:rsidP="00501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le imputa al ex juez supremo </w:t>
      </w:r>
      <w:proofErr w:type="spellStart"/>
      <w:r>
        <w:rPr>
          <w:rFonts w:ascii="Times New Roman" w:hAnsi="Times New Roman" w:cs="Times New Roman"/>
          <w:sz w:val="24"/>
          <w:szCs w:val="24"/>
        </w:rPr>
        <w:t>Hinostroza</w:t>
      </w:r>
      <w:proofErr w:type="spellEnd"/>
      <w:r>
        <w:rPr>
          <w:rFonts w:ascii="Times New Roman" w:hAnsi="Times New Roman" w:cs="Times New Roman"/>
          <w:sz w:val="24"/>
          <w:szCs w:val="24"/>
        </w:rPr>
        <w:t>, el delito de cohecho pasivo específico</w:t>
      </w:r>
      <w:r w:rsidR="00D26305">
        <w:rPr>
          <w:rFonts w:ascii="Times New Roman" w:hAnsi="Times New Roman" w:cs="Times New Roman"/>
          <w:sz w:val="24"/>
          <w:szCs w:val="24"/>
        </w:rPr>
        <w:t xml:space="preserve">, es decir, que sus actos ilícitos fueron, como es evidente e implícitamente, hechos realizados con completo conocimiento de causa, sabiendo la magnitud del peso negativo que infligían al estado y nación. </w:t>
      </w:r>
      <w:r w:rsidR="009447CE">
        <w:rPr>
          <w:rFonts w:ascii="Times New Roman" w:hAnsi="Times New Roman" w:cs="Times New Roman"/>
          <w:sz w:val="24"/>
          <w:szCs w:val="24"/>
        </w:rPr>
        <w:t xml:space="preserve">Tiene que saberlo, no sólo por la evidencia del seguimiento a las </w:t>
      </w:r>
      <w:r w:rsidR="0076111C">
        <w:rPr>
          <w:rFonts w:ascii="Times New Roman" w:hAnsi="Times New Roman" w:cs="Times New Roman"/>
          <w:sz w:val="24"/>
          <w:szCs w:val="24"/>
        </w:rPr>
        <w:t>comunicaciones</w:t>
      </w:r>
      <w:r w:rsidR="009447CE">
        <w:rPr>
          <w:rFonts w:ascii="Times New Roman" w:hAnsi="Times New Roman" w:cs="Times New Roman"/>
          <w:sz w:val="24"/>
          <w:szCs w:val="24"/>
        </w:rPr>
        <w:t xml:space="preserve"> que lo expresan </w:t>
      </w:r>
      <w:r w:rsidR="0076111C">
        <w:rPr>
          <w:rFonts w:ascii="Times New Roman" w:hAnsi="Times New Roman" w:cs="Times New Roman"/>
          <w:sz w:val="24"/>
          <w:szCs w:val="24"/>
        </w:rPr>
        <w:t>manifiestamente</w:t>
      </w:r>
      <w:r w:rsidR="009447CE">
        <w:rPr>
          <w:rFonts w:ascii="Times New Roman" w:hAnsi="Times New Roman" w:cs="Times New Roman"/>
          <w:sz w:val="24"/>
          <w:szCs w:val="24"/>
        </w:rPr>
        <w:t xml:space="preserve">, sino, particularmente, porque la </w:t>
      </w:r>
      <w:r w:rsidR="009447CE">
        <w:rPr>
          <w:rFonts w:ascii="Times New Roman" w:hAnsi="Times New Roman" w:cs="Times New Roman"/>
          <w:sz w:val="24"/>
          <w:szCs w:val="24"/>
        </w:rPr>
        <w:lastRenderedPageBreak/>
        <w:t>naturalez</w:t>
      </w:r>
      <w:r w:rsidR="0076111C">
        <w:rPr>
          <w:rFonts w:ascii="Times New Roman" w:hAnsi="Times New Roman" w:cs="Times New Roman"/>
          <w:sz w:val="24"/>
          <w:szCs w:val="24"/>
        </w:rPr>
        <w:t xml:space="preserve">a de su cargo presupone que </w:t>
      </w:r>
      <w:r w:rsidR="009447CE">
        <w:rPr>
          <w:rFonts w:ascii="Times New Roman" w:hAnsi="Times New Roman" w:cs="Times New Roman"/>
          <w:sz w:val="24"/>
          <w:szCs w:val="24"/>
        </w:rPr>
        <w:t xml:space="preserve">conoce la esencia </w:t>
      </w:r>
      <w:r w:rsidR="0076111C">
        <w:rPr>
          <w:rFonts w:ascii="Times New Roman" w:hAnsi="Times New Roman" w:cs="Times New Roman"/>
          <w:sz w:val="24"/>
          <w:szCs w:val="24"/>
        </w:rPr>
        <w:t xml:space="preserve">y volumen </w:t>
      </w:r>
      <w:r w:rsidR="009447CE">
        <w:rPr>
          <w:rFonts w:ascii="Times New Roman" w:hAnsi="Times New Roman" w:cs="Times New Roman"/>
          <w:sz w:val="24"/>
          <w:szCs w:val="24"/>
        </w:rPr>
        <w:t>de sus actos ilegales</w:t>
      </w:r>
      <w:r w:rsidR="0076111C">
        <w:rPr>
          <w:rFonts w:ascii="Times New Roman" w:hAnsi="Times New Roman" w:cs="Times New Roman"/>
          <w:sz w:val="24"/>
          <w:szCs w:val="24"/>
        </w:rPr>
        <w:t xml:space="preserve"> y sus repercusiones</w:t>
      </w:r>
      <w:r w:rsidR="009447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47CE" w:rsidRDefault="009447CE" w:rsidP="00501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actual nuevo cargo imputado supone el favorecimiento a un empresario, y esto se agrega a las acusaciones que reposan en la burocracia española desde fines del año pasado, cuando se destapaba el caso de “los cuellos blancos”. Aunque se justifique de uno u otro modo, </w:t>
      </w:r>
      <w:proofErr w:type="spellStart"/>
      <w:r>
        <w:rPr>
          <w:rFonts w:ascii="Times New Roman" w:hAnsi="Times New Roman" w:cs="Times New Roman"/>
          <w:sz w:val="24"/>
          <w:szCs w:val="24"/>
        </w:rPr>
        <w:t>Hinostroza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está donde pertenece y lo queremos tanto a él como su reparo. ¿Qué posible perspectiva de la justicia nos queda, si, al igual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Chavarry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Hinostroza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quedara libre, impune y hasta como una víctima? </w:t>
      </w:r>
    </w:p>
    <w:p w:rsidR="002D08ED" w:rsidRDefault="002D08ED" w:rsidP="00501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un reportaje dominical, se dio a conocer un asunto de suma relevancia que complementa lo anteriormente dicho. Existe una indiscutible relación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Hinostroza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r w:rsidR="00C4189D">
        <w:rPr>
          <w:rFonts w:ascii="Times New Roman" w:hAnsi="Times New Roman" w:cs="Times New Roman"/>
          <w:sz w:val="24"/>
          <w:szCs w:val="24"/>
        </w:rPr>
        <w:t xml:space="preserve">el Jurado Nacional de Elecciones, mediante Luis Arce Córdoba. </w:t>
      </w:r>
      <w:r w:rsidR="00FD1557">
        <w:rPr>
          <w:rFonts w:ascii="Times New Roman" w:hAnsi="Times New Roman" w:cs="Times New Roman"/>
          <w:sz w:val="24"/>
          <w:szCs w:val="24"/>
        </w:rPr>
        <w:t xml:space="preserve">Se habría intercedido en un conocido caso del 2018 </w:t>
      </w:r>
      <w:r w:rsidR="00687C96">
        <w:rPr>
          <w:rFonts w:ascii="Times New Roman" w:hAnsi="Times New Roman" w:cs="Times New Roman"/>
          <w:sz w:val="24"/>
          <w:szCs w:val="24"/>
        </w:rPr>
        <w:t xml:space="preserve">para favorecer a </w:t>
      </w:r>
      <w:proofErr w:type="spellStart"/>
      <w:r w:rsidR="00687C96">
        <w:rPr>
          <w:rFonts w:ascii="Times New Roman" w:hAnsi="Times New Roman" w:cs="Times New Roman"/>
          <w:sz w:val="24"/>
          <w:szCs w:val="24"/>
        </w:rPr>
        <w:t>Victor</w:t>
      </w:r>
      <w:proofErr w:type="spellEnd"/>
      <w:r w:rsidR="00687C96">
        <w:rPr>
          <w:rFonts w:ascii="Times New Roman" w:hAnsi="Times New Roman" w:cs="Times New Roman"/>
          <w:sz w:val="24"/>
          <w:szCs w:val="24"/>
        </w:rPr>
        <w:t xml:space="preserve"> Soto </w:t>
      </w:r>
      <w:r w:rsidR="00E27EA2">
        <w:rPr>
          <w:rFonts w:ascii="Times New Roman" w:hAnsi="Times New Roman" w:cs="Times New Roman"/>
          <w:sz w:val="24"/>
          <w:szCs w:val="24"/>
        </w:rPr>
        <w:t>y “Unión por el Perú” en la disputa con “Lima Va” por un símbolo y colores característicos</w:t>
      </w:r>
      <w:r w:rsidR="008153C1">
        <w:rPr>
          <w:rFonts w:ascii="Times New Roman" w:hAnsi="Times New Roman" w:cs="Times New Roman"/>
          <w:sz w:val="24"/>
          <w:szCs w:val="24"/>
        </w:rPr>
        <w:t xml:space="preserve">, de modo que UPP dejó de postular con la olla asociada al </w:t>
      </w:r>
      <w:proofErr w:type="spellStart"/>
      <w:r w:rsidR="008153C1">
        <w:rPr>
          <w:rFonts w:ascii="Times New Roman" w:hAnsi="Times New Roman" w:cs="Times New Roman"/>
          <w:sz w:val="24"/>
          <w:szCs w:val="24"/>
        </w:rPr>
        <w:t>humalismo</w:t>
      </w:r>
      <w:proofErr w:type="spellEnd"/>
      <w:r w:rsidR="008153C1">
        <w:rPr>
          <w:rFonts w:ascii="Times New Roman" w:hAnsi="Times New Roman" w:cs="Times New Roman"/>
          <w:sz w:val="24"/>
          <w:szCs w:val="24"/>
        </w:rPr>
        <w:t xml:space="preserve"> para</w:t>
      </w:r>
      <w:r w:rsidR="00193877">
        <w:rPr>
          <w:rFonts w:ascii="Times New Roman" w:hAnsi="Times New Roman" w:cs="Times New Roman"/>
          <w:sz w:val="24"/>
          <w:szCs w:val="24"/>
        </w:rPr>
        <w:t xml:space="preserve"> presentarse con el símbolo de un partido distinto. El hecho es insólito, debido a que INDECOPI falló dos veces a favor de Lima Va, y, sin embargo, el JNE pasó por encima, consolidando la ética de los hermanitos.</w:t>
      </w:r>
      <w:r w:rsidR="000D325F">
        <w:rPr>
          <w:rFonts w:ascii="Times New Roman" w:hAnsi="Times New Roman" w:cs="Times New Roman"/>
          <w:sz w:val="24"/>
          <w:szCs w:val="24"/>
        </w:rPr>
        <w:t xml:space="preserve"> El problema de los partidos vientres de alquiler supone otro gran problema.</w:t>
      </w:r>
    </w:p>
    <w:p w:rsidR="007E3F4D" w:rsidRDefault="00193877" w:rsidP="000D32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intrusión de esta mafia del Poder Judicial en el Jurado Nacional de Elecciones confirma que nuestra democracia no es sino un espejismo</w:t>
      </w:r>
      <w:r w:rsidR="007E3F4D">
        <w:rPr>
          <w:rFonts w:ascii="Times New Roman" w:hAnsi="Times New Roman" w:cs="Times New Roman"/>
          <w:sz w:val="24"/>
          <w:szCs w:val="24"/>
        </w:rPr>
        <w:t xml:space="preserve">. Que nuestro voto está viciado desde que el proceso que se impone ha sido percudido por la influencia de las jugadas de los hermanos jueces supremos. </w:t>
      </w:r>
    </w:p>
    <w:p w:rsidR="00BC1725" w:rsidRDefault="0076111C" w:rsidP="00501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Hinostroza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queremos, pero ajusticiado, sometido a una ley real y no a la normativa expresa de los jueces supremos hermanitos y sus brazos legales. Lo queremos de vuelta para que dé la cara y no actúe como un perseguido.</w:t>
      </w:r>
      <w:r w:rsidR="00F54420">
        <w:rPr>
          <w:rFonts w:ascii="Times New Roman" w:hAnsi="Times New Roman" w:cs="Times New Roman"/>
          <w:sz w:val="24"/>
          <w:szCs w:val="24"/>
        </w:rPr>
        <w:t xml:space="preserve"> </w:t>
      </w:r>
      <w:r w:rsidR="00697CC9">
        <w:rPr>
          <w:rFonts w:ascii="Times New Roman" w:hAnsi="Times New Roman" w:cs="Times New Roman"/>
          <w:sz w:val="24"/>
          <w:szCs w:val="24"/>
        </w:rPr>
        <w:t xml:space="preserve">Pero nuestra sociedad se queda pendiente a otra pregunta, y es que, conocidas todas estas cosas, el acuerdo de colaboración del equipo Lava Jato, parece </w:t>
      </w:r>
      <w:r w:rsidR="00BC1725">
        <w:rPr>
          <w:rFonts w:ascii="Times New Roman" w:hAnsi="Times New Roman" w:cs="Times New Roman"/>
          <w:sz w:val="24"/>
          <w:szCs w:val="24"/>
        </w:rPr>
        <w:t>operar con el presupuesto de un entramado artificiado por la mafia de los hermanos jueces. ¿Qué reacción tendrá el pueblo cuando se prohíba viajar al fiscal Pérez a interrogar a Barata por última vez? Parece claro que la justicia va a tardar, y deberemos esperar con firmeza</w:t>
      </w:r>
      <w:r w:rsidR="000D325F">
        <w:rPr>
          <w:rFonts w:ascii="Times New Roman" w:hAnsi="Times New Roman" w:cs="Times New Roman"/>
          <w:sz w:val="24"/>
          <w:szCs w:val="24"/>
        </w:rPr>
        <w:t xml:space="preserve"> y resolución</w:t>
      </w:r>
      <w:r w:rsidR="00BC1725">
        <w:rPr>
          <w:rFonts w:ascii="Times New Roman" w:hAnsi="Times New Roman" w:cs="Times New Roman"/>
          <w:sz w:val="24"/>
          <w:szCs w:val="24"/>
        </w:rPr>
        <w:t>.</w:t>
      </w:r>
    </w:p>
    <w:p w:rsidR="00332819" w:rsidRDefault="00332819" w:rsidP="00501AF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C4098" w:rsidRPr="008C4098" w:rsidRDefault="008C4098" w:rsidP="00501AF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C4098" w:rsidRPr="008C4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33"/>
    <w:rsid w:val="00083DFF"/>
    <w:rsid w:val="00093EE1"/>
    <w:rsid w:val="000B56F4"/>
    <w:rsid w:val="000C774C"/>
    <w:rsid w:val="000D325F"/>
    <w:rsid w:val="00136C6F"/>
    <w:rsid w:val="00152A69"/>
    <w:rsid w:val="001727F6"/>
    <w:rsid w:val="00193877"/>
    <w:rsid w:val="001D0A7A"/>
    <w:rsid w:val="002879B4"/>
    <w:rsid w:val="002D08ED"/>
    <w:rsid w:val="002F457F"/>
    <w:rsid w:val="00332819"/>
    <w:rsid w:val="00353F66"/>
    <w:rsid w:val="003615A1"/>
    <w:rsid w:val="00492C1E"/>
    <w:rsid w:val="00501AFF"/>
    <w:rsid w:val="006025B8"/>
    <w:rsid w:val="00687C96"/>
    <w:rsid w:val="006958DF"/>
    <w:rsid w:val="00697CC9"/>
    <w:rsid w:val="006D1F77"/>
    <w:rsid w:val="00733D15"/>
    <w:rsid w:val="0076111C"/>
    <w:rsid w:val="007E3F4D"/>
    <w:rsid w:val="008153C1"/>
    <w:rsid w:val="00893ED0"/>
    <w:rsid w:val="008A4B46"/>
    <w:rsid w:val="008C4098"/>
    <w:rsid w:val="0093307D"/>
    <w:rsid w:val="009447CE"/>
    <w:rsid w:val="009E7754"/>
    <w:rsid w:val="00A631C9"/>
    <w:rsid w:val="00A72818"/>
    <w:rsid w:val="00A807D8"/>
    <w:rsid w:val="00B33E33"/>
    <w:rsid w:val="00BC0351"/>
    <w:rsid w:val="00BC1725"/>
    <w:rsid w:val="00C228B5"/>
    <w:rsid w:val="00C25ED7"/>
    <w:rsid w:val="00C37768"/>
    <w:rsid w:val="00C4189D"/>
    <w:rsid w:val="00C70998"/>
    <w:rsid w:val="00CA50B3"/>
    <w:rsid w:val="00D25B8A"/>
    <w:rsid w:val="00D26305"/>
    <w:rsid w:val="00D92CF8"/>
    <w:rsid w:val="00E13F16"/>
    <w:rsid w:val="00E27EA2"/>
    <w:rsid w:val="00E60487"/>
    <w:rsid w:val="00E648E1"/>
    <w:rsid w:val="00E6720C"/>
    <w:rsid w:val="00EA600B"/>
    <w:rsid w:val="00EB5A30"/>
    <w:rsid w:val="00F54420"/>
    <w:rsid w:val="00F96044"/>
    <w:rsid w:val="00FD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5317CD"/>
  <w15:chartTrackingRefBased/>
  <w15:docId w15:val="{38CCA565-F155-40BC-A8AE-509141D6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812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2019-11-09T21:24:00Z</dcterms:created>
  <dcterms:modified xsi:type="dcterms:W3CDTF">2019-11-11T12:36:00Z</dcterms:modified>
</cp:coreProperties>
</file>