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22" w:rsidRPr="00755422" w:rsidRDefault="00755422" w:rsidP="00755422">
      <w:pPr>
        <w:jc w:val="right"/>
        <w:rPr>
          <w:b/>
          <w:lang w:val="es-PE"/>
        </w:rPr>
      </w:pPr>
      <w:r w:rsidRPr="00755422">
        <w:rPr>
          <w:b/>
          <w:lang w:val="es-PE"/>
        </w:rPr>
        <w:t xml:space="preserve">Seminario de la Escuela de Frankfurt 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Soledad Escalante Beltrán</w:t>
      </w:r>
    </w:p>
    <w:p w:rsidR="00755422" w:rsidRDefault="00755422" w:rsidP="00755422">
      <w:pPr>
        <w:jc w:val="right"/>
        <w:rPr>
          <w:lang w:val="es-PE"/>
        </w:rPr>
      </w:pPr>
      <w:r>
        <w:rPr>
          <w:lang w:val="es-PE"/>
        </w:rPr>
        <w:t>2019</w:t>
      </w:r>
    </w:p>
    <w:p w:rsidR="001866E7" w:rsidRDefault="00755422" w:rsidP="00755422">
      <w:pPr>
        <w:jc w:val="center"/>
        <w:rPr>
          <w:b/>
          <w:u w:val="single"/>
          <w:lang w:val="es-PE"/>
        </w:rPr>
      </w:pPr>
      <w:r w:rsidRPr="00755422">
        <w:rPr>
          <w:b/>
          <w:u w:val="single"/>
          <w:lang w:val="es-PE"/>
        </w:rPr>
        <w:t>Primer Control De Lectura</w:t>
      </w:r>
    </w:p>
    <w:p w:rsidR="00755422" w:rsidRDefault="00755422" w:rsidP="00755422">
      <w:pPr>
        <w:jc w:val="center"/>
        <w:rPr>
          <w:b/>
          <w:u w:val="single"/>
          <w:lang w:val="es-PE"/>
        </w:rPr>
      </w:pPr>
    </w:p>
    <w:p w:rsidR="00755422" w:rsidRPr="00755422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 xml:space="preserve">Indicaciones: </w:t>
      </w:r>
      <w:r>
        <w:rPr>
          <w:lang w:val="es-PE"/>
        </w:rPr>
        <w:t xml:space="preserve">Responder a las preguntas planteadas; </w:t>
      </w:r>
      <w:r w:rsidRPr="00755422">
        <w:rPr>
          <w:b/>
          <w:u w:val="single"/>
          <w:lang w:val="es-PE"/>
        </w:rPr>
        <w:t>Una</w:t>
      </w:r>
      <w:r>
        <w:rPr>
          <w:lang w:val="es-PE"/>
        </w:rPr>
        <w:t xml:space="preserve"> es de carácter obligatorio (8pts.). Las otras preguntas son alternativas de las cuáles hay que elegir y responder </w:t>
      </w:r>
      <w:r w:rsidRPr="00755422">
        <w:rPr>
          <w:b/>
          <w:u w:val="single"/>
          <w:lang w:val="es-PE"/>
        </w:rPr>
        <w:t>dos</w:t>
      </w:r>
      <w:r>
        <w:rPr>
          <w:b/>
          <w:lang w:val="es-PE"/>
        </w:rPr>
        <w:t xml:space="preserve"> </w:t>
      </w:r>
      <w:r w:rsidRPr="00755422">
        <w:rPr>
          <w:lang w:val="es-PE"/>
        </w:rPr>
        <w:t>(</w:t>
      </w:r>
      <w:r>
        <w:rPr>
          <w:lang w:val="es-PE"/>
        </w:rPr>
        <w:t>6pts c/u</w:t>
      </w:r>
      <w:r w:rsidRPr="00755422">
        <w:rPr>
          <w:lang w:val="es-PE"/>
        </w:rPr>
        <w:t>)</w:t>
      </w:r>
      <w:r>
        <w:rPr>
          <w:lang w:val="es-PE"/>
        </w:rPr>
        <w:t xml:space="preserve">. </w:t>
      </w:r>
    </w:p>
    <w:p w:rsidR="00755422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 xml:space="preserve">Fecha de entrega: </w:t>
      </w:r>
      <w:proofErr w:type="gramStart"/>
      <w:r>
        <w:rPr>
          <w:lang w:val="es-PE"/>
        </w:rPr>
        <w:t>Lunes</w:t>
      </w:r>
      <w:proofErr w:type="gramEnd"/>
      <w:r>
        <w:rPr>
          <w:lang w:val="es-PE"/>
        </w:rPr>
        <w:t xml:space="preserve"> 09 de Septiembre</w:t>
      </w:r>
    </w:p>
    <w:p w:rsidR="00755422" w:rsidRPr="00D93F21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>Pregunta Obligatoria:</w:t>
      </w:r>
      <w:r w:rsidR="00D93F21">
        <w:rPr>
          <w:b/>
          <w:u w:val="single"/>
          <w:lang w:val="es-PE"/>
        </w:rPr>
        <w:t xml:space="preserve"> </w:t>
      </w:r>
      <w:r w:rsidR="00D93F21">
        <w:rPr>
          <w:lang w:val="es-PE"/>
        </w:rPr>
        <w:t>(8 puntos)</w:t>
      </w:r>
    </w:p>
    <w:p w:rsidR="005E49B7" w:rsidRPr="005E49B7" w:rsidRDefault="005E49B7" w:rsidP="005E49B7">
      <w:pPr>
        <w:pStyle w:val="Prrafodelista"/>
        <w:numPr>
          <w:ilvl w:val="0"/>
          <w:numId w:val="1"/>
        </w:numPr>
        <w:rPr>
          <w:b/>
          <w:u w:val="single"/>
          <w:lang w:val="es-PE"/>
        </w:rPr>
      </w:pPr>
      <w:r>
        <w:rPr>
          <w:lang w:val="es-PE"/>
        </w:rPr>
        <w:t>¿Qué papel cumple la filosofía de la Teoría Crítica? ¿A quién dirige su crítica? y, ¿Qué resultados sociales son posibles gracias a su propuesta?</w:t>
      </w:r>
    </w:p>
    <w:p w:rsidR="00755422" w:rsidRPr="00D93F21" w:rsidRDefault="00755422" w:rsidP="00755422">
      <w:pPr>
        <w:rPr>
          <w:lang w:val="es-PE"/>
        </w:rPr>
      </w:pPr>
      <w:r>
        <w:rPr>
          <w:b/>
          <w:u w:val="single"/>
          <w:lang w:val="es-PE"/>
        </w:rPr>
        <w:t>Preguntas Electivas:</w:t>
      </w:r>
      <w:r w:rsidR="00D93F21">
        <w:rPr>
          <w:b/>
          <w:u w:val="single"/>
          <w:lang w:val="es-PE"/>
        </w:rPr>
        <w:t xml:space="preserve"> </w:t>
      </w:r>
      <w:r w:rsidR="00D93F21">
        <w:rPr>
          <w:lang w:val="es-PE"/>
        </w:rPr>
        <w:t>(6+6 puntos</w:t>
      </w:r>
      <w:bookmarkStart w:id="0" w:name="_GoBack"/>
      <w:bookmarkEnd w:id="0"/>
      <w:r w:rsidR="00D93F21">
        <w:rPr>
          <w:lang w:val="es-PE"/>
        </w:rPr>
        <w:t>)</w:t>
      </w:r>
    </w:p>
    <w:p w:rsidR="005E49B7" w:rsidRDefault="005E49B7" w:rsidP="005E49B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¿Qué relación existe entre la teoría social de Hegel y la tradición dialéctica de Marx?</w:t>
      </w:r>
    </w:p>
    <w:p w:rsidR="005E49B7" w:rsidRDefault="005E49B7" w:rsidP="005E49B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 xml:space="preserve">¿De qué modo lo </w:t>
      </w:r>
      <w:r>
        <w:rPr>
          <w:i/>
          <w:lang w:val="es-PE"/>
        </w:rPr>
        <w:t>unidimensional</w:t>
      </w:r>
      <w:r>
        <w:rPr>
          <w:lang w:val="es-PE"/>
        </w:rPr>
        <w:t xml:space="preserve"> supone una des-humanización?</w:t>
      </w:r>
    </w:p>
    <w:p w:rsidR="005E49B7" w:rsidRPr="005E49B7" w:rsidRDefault="005E49B7" w:rsidP="005E49B7">
      <w:pPr>
        <w:pStyle w:val="Prrafodelista"/>
        <w:numPr>
          <w:ilvl w:val="0"/>
          <w:numId w:val="1"/>
        </w:numPr>
        <w:rPr>
          <w:lang w:val="es-PE"/>
        </w:rPr>
      </w:pPr>
      <w:r>
        <w:rPr>
          <w:lang w:val="es-PE"/>
        </w:rPr>
        <w:t>¿En qué consiste la naturaleza del sujeto industrial sujeto a crítica?</w:t>
      </w:r>
    </w:p>
    <w:p w:rsidR="00755422" w:rsidRPr="00755422" w:rsidRDefault="00755422" w:rsidP="00755422">
      <w:pPr>
        <w:rPr>
          <w:b/>
          <w:u w:val="single"/>
          <w:lang w:val="es-PE"/>
        </w:rPr>
      </w:pPr>
    </w:p>
    <w:p w:rsidR="00755422" w:rsidRPr="00755422" w:rsidRDefault="00755422">
      <w:pPr>
        <w:rPr>
          <w:lang w:val="es-PE"/>
        </w:rPr>
      </w:pPr>
    </w:p>
    <w:sectPr w:rsidR="00755422" w:rsidRPr="00755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A3D2C"/>
    <w:multiLevelType w:val="hybridMultilevel"/>
    <w:tmpl w:val="F6863D16"/>
    <w:lvl w:ilvl="0" w:tplc="4502BD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22"/>
    <w:rsid w:val="001866E7"/>
    <w:rsid w:val="005E49B7"/>
    <w:rsid w:val="00755422"/>
    <w:rsid w:val="00D9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CB67F1"/>
  <w15:chartTrackingRefBased/>
  <w15:docId w15:val="{7A405318-E37E-4D75-A8FD-F18FEB4E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2019-09-02T21:52:00Z</dcterms:created>
  <dcterms:modified xsi:type="dcterms:W3CDTF">2019-09-02T22:12:00Z</dcterms:modified>
</cp:coreProperties>
</file>