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0C0F03" w:rsidP="000C0F03" w:rsidRDefault="000C0F03" w14:paraId="672A6659" wp14:textId="77777777">
      <w:pPr>
        <w:rPr>
          <w:b/>
          <w:sz w:val="36"/>
        </w:rPr>
      </w:pPr>
    </w:p>
    <w:p xmlns:wp14="http://schemas.microsoft.com/office/word/2010/wordml" w:rsidRPr="000C0F03" w:rsidR="000C0F03" w:rsidP="000C0F03" w:rsidRDefault="000C0F03" w14:paraId="32E45FCB" wp14:textId="77777777">
      <w:pPr>
        <w:jc w:val="center"/>
        <w:rPr>
          <w:b/>
          <w:sz w:val="36"/>
        </w:rPr>
      </w:pPr>
      <w:r w:rsidRPr="000C0F03">
        <w:rPr>
          <w:b/>
          <w:sz w:val="36"/>
        </w:rPr>
        <w:t>SEGUNDO CONTROL</w:t>
      </w:r>
    </w:p>
    <w:p xmlns:wp14="http://schemas.microsoft.com/office/word/2010/wordml" w:rsidR="009B4C89" w:rsidRDefault="009B4C89" w14:paraId="0A37501D" wp14:textId="77777777"/>
    <w:p xmlns:wp14="http://schemas.microsoft.com/office/word/2010/wordml" w:rsidRPr="006F0CD4" w:rsidR="00795160" w:rsidP="006F0CD4" w:rsidRDefault="002C256E" w14:paraId="57D704B0" wp14:textId="77777777">
      <w:pPr>
        <w:pStyle w:val="Prrafodelista"/>
        <w:numPr>
          <w:ilvl w:val="0"/>
          <w:numId w:val="1"/>
        </w:numPr>
        <w:rPr>
          <w:b/>
        </w:rPr>
      </w:pPr>
      <w:r>
        <w:rPr>
          <w:b/>
        </w:rPr>
        <w:t xml:space="preserve">PREGUNTA OBLIGATORIA: </w:t>
      </w:r>
      <w:r w:rsidRPr="006F0CD4" w:rsidR="00795160">
        <w:rPr>
          <w:b/>
        </w:rPr>
        <w:t>En el horizonte de lo planteado por la Teoría Crítica, ¿cuál es el papel del arte en la época de la reproductibilidad técnica?</w:t>
      </w:r>
    </w:p>
    <w:p xmlns:wp14="http://schemas.microsoft.com/office/word/2010/wordml" w:rsidR="0024474E" w:rsidP="00E50E25" w:rsidRDefault="00EA2091" w14:paraId="20937480" wp14:textId="77777777">
      <w:pPr>
        <w:ind w:firstLine="708"/>
        <w:jc w:val="both"/>
      </w:pPr>
      <w:r>
        <w:t xml:space="preserve">En principio, para </w:t>
      </w:r>
      <w:r w:rsidRPr="009A7E8E" w:rsidR="009A7E8E">
        <w:t xml:space="preserve">Benjamin </w:t>
      </w:r>
      <w:r w:rsidRPr="009A7E8E" w:rsidR="00346F77">
        <w:t>la reproducción de obras de arte</w:t>
      </w:r>
      <w:r w:rsidR="00346F77">
        <w:t xml:space="preserve"> no es un fe</w:t>
      </w:r>
      <w:r w:rsidR="003142CF">
        <w:t>nómeno reciente en su totalidad, e</w:t>
      </w:r>
      <w:r w:rsidR="00346F77">
        <w:t xml:space="preserve">l arte, </w:t>
      </w:r>
      <w:r w:rsidR="004D7169">
        <w:t>dada</w:t>
      </w:r>
      <w:r w:rsidR="00096B0B">
        <w:t xml:space="preserve"> su</w:t>
      </w:r>
      <w:r w:rsidR="00346F77">
        <w:t xml:space="preserve"> esencia</w:t>
      </w:r>
      <w:r w:rsidR="00096B0B">
        <w:t xml:space="preserve"> más básica</w:t>
      </w:r>
      <w:r w:rsidR="00346F77">
        <w:t xml:space="preserve"> es reproducible</w:t>
      </w:r>
      <w:r w:rsidR="00C959EA">
        <w:t xml:space="preserve">, </w:t>
      </w:r>
      <w:r w:rsidR="00F01F56">
        <w:t xml:space="preserve">y </w:t>
      </w:r>
      <w:r w:rsidR="00A6514A">
        <w:t xml:space="preserve">prueba de ello </w:t>
      </w:r>
      <w:r w:rsidR="00C959EA">
        <w:t>son</w:t>
      </w:r>
      <w:r w:rsidR="00A6514A">
        <w:t xml:space="preserve"> las distintas técnicas de </w:t>
      </w:r>
      <w:r w:rsidRPr="009A7E8E" w:rsidR="009A7E8E">
        <w:t>imitación</w:t>
      </w:r>
      <w:r w:rsidR="0016001C">
        <w:t xml:space="preserve"> de la realidad</w:t>
      </w:r>
      <w:r w:rsidR="00A6514A">
        <w:t xml:space="preserve"> </w:t>
      </w:r>
      <w:r w:rsidR="00212439">
        <w:t>q</w:t>
      </w:r>
      <w:r w:rsidR="00BB0203">
        <w:t xml:space="preserve">ue la historia ha </w:t>
      </w:r>
      <w:r w:rsidR="0048056A">
        <w:t>llegado a registrar</w:t>
      </w:r>
      <w:r w:rsidR="005434F7">
        <w:t xml:space="preserve">. </w:t>
      </w:r>
      <w:r w:rsidR="00055B43">
        <w:t xml:space="preserve">El cambio </w:t>
      </w:r>
      <w:r w:rsidR="00C930E8">
        <w:t>que se produce</w:t>
      </w:r>
      <w:r w:rsidR="00055B43">
        <w:t xml:space="preserve"> a raíz de la modernidad </w:t>
      </w:r>
      <w:r w:rsidR="008E3DD5">
        <w:t>reside en</w:t>
      </w:r>
      <w:r w:rsidR="008F2521">
        <w:t xml:space="preserve"> </w:t>
      </w:r>
      <w:r w:rsidR="000D1C68">
        <w:t>la facilidad</w:t>
      </w:r>
      <w:r w:rsidR="005A25E7">
        <w:t xml:space="preserve"> con que se da</w:t>
      </w:r>
      <w:r w:rsidR="008F2521">
        <w:t xml:space="preserve"> </w:t>
      </w:r>
      <w:r w:rsidR="00222CED">
        <w:t>esa</w:t>
      </w:r>
      <w:r w:rsidR="000D1C68">
        <w:t xml:space="preserve"> </w:t>
      </w:r>
      <w:r w:rsidR="008F2521">
        <w:t>reproducción</w:t>
      </w:r>
      <w:r w:rsidR="000D1C68">
        <w:t xml:space="preserve">, cuyos efectos </w:t>
      </w:r>
      <w:r w:rsidR="0047668C">
        <w:t>terminarían por</w:t>
      </w:r>
      <w:r w:rsidR="000D1C68">
        <w:t xml:space="preserve"> </w:t>
      </w:r>
      <w:r w:rsidR="0047668C">
        <w:t>derribar</w:t>
      </w:r>
      <w:r w:rsidR="000D1C68">
        <w:t xml:space="preserve"> l</w:t>
      </w:r>
      <w:r w:rsidR="00D45106">
        <w:t xml:space="preserve">a vieja usanza del arte clásico, </w:t>
      </w:r>
      <w:r w:rsidR="00771878">
        <w:t xml:space="preserve">tal y </w:t>
      </w:r>
      <w:r w:rsidR="00CA486D">
        <w:t xml:space="preserve">como sucedería con la pintura </w:t>
      </w:r>
      <w:r w:rsidR="006C52B8">
        <w:t xml:space="preserve">como expresión artística en decadencia </w:t>
      </w:r>
      <w:r w:rsidR="00596B8B">
        <w:t>ante el surgimiento de la fotografía</w:t>
      </w:r>
      <w:r w:rsidR="008F6667">
        <w:t>.</w:t>
      </w:r>
      <w:r w:rsidR="00EB686D">
        <w:t xml:space="preserve"> </w:t>
      </w:r>
      <w:r w:rsidR="00D53957">
        <w:t>La</w:t>
      </w:r>
      <w:r w:rsidR="00335E9C">
        <w:t xml:space="preserve"> </w:t>
      </w:r>
      <w:r w:rsidR="00A87048">
        <w:t xml:space="preserve">constante </w:t>
      </w:r>
      <w:r w:rsidR="00335E9C">
        <w:t xml:space="preserve">perfectibilidad </w:t>
      </w:r>
      <w:r w:rsidR="00844320">
        <w:t>fue</w:t>
      </w:r>
      <w:r w:rsidR="00A87048">
        <w:t xml:space="preserve"> </w:t>
      </w:r>
      <w:r w:rsidR="0013312C">
        <w:t>aquello</w:t>
      </w:r>
      <w:r w:rsidR="00A87048">
        <w:t xml:space="preserve"> que </w:t>
      </w:r>
      <w:r w:rsidR="00844320">
        <w:t>permitió</w:t>
      </w:r>
      <w:r w:rsidR="00C433F6">
        <w:t xml:space="preserve"> </w:t>
      </w:r>
      <w:r w:rsidR="003E4107">
        <w:t xml:space="preserve">que los artistas </w:t>
      </w:r>
      <w:r w:rsidR="00514AF0">
        <w:t>superaran</w:t>
      </w:r>
      <w:r w:rsidR="00A24A3A">
        <w:t xml:space="preserve"> </w:t>
      </w:r>
      <w:r w:rsidR="00A177A4">
        <w:t xml:space="preserve">con </w:t>
      </w:r>
      <w:r w:rsidR="007067D0">
        <w:t>cada vez más</w:t>
      </w:r>
      <w:r w:rsidR="00A177A4">
        <w:t xml:space="preserve"> </w:t>
      </w:r>
      <w:r w:rsidR="009A5ACD">
        <w:t>seguridad</w:t>
      </w:r>
      <w:r w:rsidR="007067D0">
        <w:t xml:space="preserve"> </w:t>
      </w:r>
      <w:r w:rsidR="00085174">
        <w:t xml:space="preserve">las </w:t>
      </w:r>
      <w:r w:rsidR="00F66B51">
        <w:t>ataduras</w:t>
      </w:r>
      <w:r w:rsidR="00085174">
        <w:t xml:space="preserve"> </w:t>
      </w:r>
      <w:r w:rsidR="002E79CB">
        <w:t xml:space="preserve">y limitaciones </w:t>
      </w:r>
      <w:r w:rsidR="00785104">
        <w:t xml:space="preserve">del modo de </w:t>
      </w:r>
      <w:r w:rsidR="00E34383">
        <w:t xml:space="preserve">producción artística </w:t>
      </w:r>
      <w:r w:rsidR="007C37C1">
        <w:t xml:space="preserve">de </w:t>
      </w:r>
      <w:r w:rsidR="00727196">
        <w:t xml:space="preserve">las </w:t>
      </w:r>
      <w:r w:rsidR="007C37C1">
        <w:t xml:space="preserve">eras </w:t>
      </w:r>
      <w:r w:rsidR="00E34383">
        <w:t>pasada</w:t>
      </w:r>
      <w:r w:rsidR="007C37C1">
        <w:t>s</w:t>
      </w:r>
      <w:r w:rsidR="004066DA">
        <w:t xml:space="preserve"> </w:t>
      </w:r>
      <w:r w:rsidR="00F8233E">
        <w:t xml:space="preserve">por </w:t>
      </w:r>
      <w:r w:rsidR="003C6E01">
        <w:t xml:space="preserve">medio de </w:t>
      </w:r>
      <w:r w:rsidR="00FC3939">
        <w:t xml:space="preserve">innovaciones </w:t>
      </w:r>
      <w:r w:rsidR="002F5D19">
        <w:t>tecnológicas</w:t>
      </w:r>
      <w:r w:rsidR="005C18F6">
        <w:t xml:space="preserve"> cada vez más dinámicas</w:t>
      </w:r>
      <w:r w:rsidR="002F5D19">
        <w:t xml:space="preserve"> </w:t>
      </w:r>
      <w:r w:rsidR="00F94280">
        <w:t xml:space="preserve">que </w:t>
      </w:r>
      <w:r w:rsidR="00C549D0">
        <w:t>acabarían haciendo</w:t>
      </w:r>
      <w:r w:rsidR="0075304A">
        <w:t xml:space="preserve"> </w:t>
      </w:r>
      <w:r w:rsidR="007C140E">
        <w:t>de l</w:t>
      </w:r>
      <w:r w:rsidR="00F31727">
        <w:t>a reprod</w:t>
      </w:r>
      <w:r w:rsidR="00472F77">
        <w:t>ucció</w:t>
      </w:r>
      <w:r w:rsidR="00BC1C19">
        <w:t>n</w:t>
      </w:r>
      <w:r w:rsidR="009C5E87">
        <w:t xml:space="preserve"> en la modernidad capitalista</w:t>
      </w:r>
      <w:r w:rsidR="002F2C45">
        <w:t xml:space="preserve"> algo instantáneo</w:t>
      </w:r>
      <w:r w:rsidR="00515EF3">
        <w:t xml:space="preserve"> y de menor costo</w:t>
      </w:r>
      <w:r w:rsidR="002F2C45">
        <w:t>,</w:t>
      </w:r>
      <w:r w:rsidR="00BC1C19">
        <w:t xml:space="preserve"> </w:t>
      </w:r>
      <w:r w:rsidR="002F2C45">
        <w:t xml:space="preserve">dispuesto </w:t>
      </w:r>
      <w:r w:rsidR="006F2B07">
        <w:t>a</w:t>
      </w:r>
      <w:r w:rsidR="002F2C45">
        <w:t xml:space="preserve"> ser</w:t>
      </w:r>
      <w:r w:rsidR="00BC1C19">
        <w:t xml:space="preserve"> masificado.</w:t>
      </w:r>
    </w:p>
    <w:p xmlns:wp14="http://schemas.microsoft.com/office/word/2010/wordml" w:rsidR="000E2986" w:rsidP="00E50E25" w:rsidRDefault="001071D4" w14:paraId="4D1F2D9E" wp14:textId="77777777">
      <w:pPr>
        <w:ind w:firstLine="708"/>
        <w:jc w:val="both"/>
      </w:pPr>
      <w:r>
        <w:t>Dentro de los cambios que trae</w:t>
      </w:r>
      <w:r w:rsidR="00F26FAE">
        <w:t xml:space="preserve"> esta dinámica cabe preguntarse c</w:t>
      </w:r>
      <w:r w:rsidRPr="00F26FAE" w:rsidR="00F26FAE">
        <w:t xml:space="preserve">uál es la importancia </w:t>
      </w:r>
      <w:r w:rsidR="00F26FAE">
        <w:t>de la reproductibilidad técnica.</w:t>
      </w:r>
      <w:r w:rsidRPr="00F26FAE" w:rsidR="00F26FAE">
        <w:t xml:space="preserve"> </w:t>
      </w:r>
      <w:r w:rsidR="00B5211B">
        <w:t xml:space="preserve">Nuevamente </w:t>
      </w:r>
      <w:r w:rsidRPr="00F26FAE" w:rsidR="00F26FAE">
        <w:t xml:space="preserve">Benjamin </w:t>
      </w:r>
      <w:r w:rsidR="00F26FAE">
        <w:t xml:space="preserve">nos </w:t>
      </w:r>
      <w:r w:rsidR="00463629">
        <w:t>muestra</w:t>
      </w:r>
      <w:r w:rsidR="00F26FAE">
        <w:t xml:space="preserve"> </w:t>
      </w:r>
      <w:r w:rsidRPr="00F26FAE" w:rsidR="00F26FAE">
        <w:t xml:space="preserve">la </w:t>
      </w:r>
      <w:r w:rsidR="00463629">
        <w:t>necesidad</w:t>
      </w:r>
      <w:r w:rsidRPr="00F26FAE" w:rsidR="00F26FAE">
        <w:t xml:space="preserve"> </w:t>
      </w:r>
      <w:r w:rsidR="00215190">
        <w:t>de la invención de</w:t>
      </w:r>
      <w:r w:rsidRPr="00F26FAE" w:rsidR="00F26FAE">
        <w:t xml:space="preserve"> la imprenta</w:t>
      </w:r>
      <w:r w:rsidR="00215190">
        <w:t>, por ejemplo,</w:t>
      </w:r>
      <w:r w:rsidRPr="00F26FAE" w:rsidR="00F26FAE">
        <w:t xml:space="preserve"> </w:t>
      </w:r>
      <w:r w:rsidR="000A4579">
        <w:t>en la labor de</w:t>
      </w:r>
      <w:r w:rsidRPr="00F26FAE" w:rsidR="00F26FAE">
        <w:t xml:space="preserve"> </w:t>
      </w:r>
      <w:r w:rsidR="000A4579">
        <w:t>difundir la literatura en tanto que arte y conocimiento por el medio escrito</w:t>
      </w:r>
      <w:r w:rsidR="00673A0A">
        <w:t xml:space="preserve"> y cómo es que sin ésta </w:t>
      </w:r>
      <w:r w:rsidR="00A82A3F">
        <w:t>la apertura en el proceso de</w:t>
      </w:r>
      <w:r w:rsidR="00673A0A">
        <w:t xml:space="preserve"> </w:t>
      </w:r>
      <w:r w:rsidR="00514A12">
        <w:t>alfabetización</w:t>
      </w:r>
      <w:r w:rsidR="00673A0A">
        <w:t xml:space="preserve"> </w:t>
      </w:r>
      <w:r w:rsidR="00DF429A">
        <w:t xml:space="preserve">de las masas </w:t>
      </w:r>
      <w:r w:rsidR="00404BF8">
        <w:t xml:space="preserve">hubiera sido </w:t>
      </w:r>
      <w:r w:rsidR="00950357">
        <w:t xml:space="preserve">algo </w:t>
      </w:r>
      <w:r w:rsidR="00404BF8">
        <w:t>mucho más lento</w:t>
      </w:r>
      <w:r w:rsidR="00C06561">
        <w:t xml:space="preserve"> y de impacto reducido</w:t>
      </w:r>
      <w:r w:rsidR="00A17F5B">
        <w:t>.</w:t>
      </w:r>
      <w:r w:rsidR="00FB2589">
        <w:t xml:space="preserve"> </w:t>
      </w:r>
      <w:r w:rsidR="00627738">
        <w:t>S</w:t>
      </w:r>
      <w:r w:rsidR="00F96221">
        <w:t xml:space="preserve">i bien al </w:t>
      </w:r>
      <w:r w:rsidR="00016F43">
        <w:t xml:space="preserve">eliminar </w:t>
      </w:r>
      <w:r w:rsidR="000141D8">
        <w:t>esta barrera de exclusividad que por mucho tiempo había reservado el arte pa</w:t>
      </w:r>
      <w:r w:rsidR="009042F6">
        <w:t>ra unas pocas élites instruidas, Benjamin da cuenta que</w:t>
      </w:r>
      <w:r w:rsidR="000141D8">
        <w:t xml:space="preserve"> </w:t>
      </w:r>
      <w:r w:rsidR="009042F6">
        <w:t xml:space="preserve">la nueva dimensión industrializada </w:t>
      </w:r>
      <w:r w:rsidR="00897EBE">
        <w:t>ha producido una transformación en el concepto de arte, el cual pasaría ahora a desp</w:t>
      </w:r>
      <w:r w:rsidR="00DA1C25">
        <w:t xml:space="preserve">ojarse de su carácter aurático (valor de culto), </w:t>
      </w:r>
      <w:r w:rsidR="00842C75">
        <w:t xml:space="preserve">convirtiéndose en algo </w:t>
      </w:r>
      <w:r w:rsidR="00262F19">
        <w:t xml:space="preserve">plenamente </w:t>
      </w:r>
      <w:r w:rsidR="00842C75">
        <w:t>profano</w:t>
      </w:r>
      <w:r w:rsidR="00002BAC">
        <w:t>.</w:t>
      </w:r>
    </w:p>
    <w:p xmlns:wp14="http://schemas.microsoft.com/office/word/2010/wordml" w:rsidR="000E2986" w:rsidP="00FD3BCB" w:rsidRDefault="009045CE" w14:paraId="7F54D7C4" wp14:textId="77777777">
      <w:pPr>
        <w:ind w:firstLine="708"/>
        <w:jc w:val="both"/>
      </w:pPr>
      <w:r>
        <w:t>La accesibilidad que sobreviene a la masificación del arte rápidamente</w:t>
      </w:r>
      <w:r w:rsidR="004E48F8">
        <w:t xml:space="preserve"> nos puede arrojar</w:t>
      </w:r>
      <w:r>
        <w:t xml:space="preserve"> a conclusiones optimistas </w:t>
      </w:r>
      <w:r w:rsidR="00D8721D">
        <w:t>respecto al futuro de</w:t>
      </w:r>
      <w:r w:rsidR="00D35479">
        <w:t xml:space="preserve"> la </w:t>
      </w:r>
      <w:r w:rsidR="006508DE">
        <w:t xml:space="preserve">difusión de la </w:t>
      </w:r>
      <w:r w:rsidR="00D35479">
        <w:t xml:space="preserve">cultura humana, </w:t>
      </w:r>
      <w:r w:rsidR="004A3DD6">
        <w:t>permitiendo</w:t>
      </w:r>
      <w:r w:rsidR="00D35479">
        <w:t xml:space="preserve"> </w:t>
      </w:r>
      <w:r w:rsidR="00AE57EB">
        <w:t xml:space="preserve">inclusive </w:t>
      </w:r>
      <w:r w:rsidR="004A3DD6">
        <w:t>la discusión</w:t>
      </w:r>
      <w:r w:rsidR="00AE57EB">
        <w:t xml:space="preserve"> de una</w:t>
      </w:r>
      <w:r w:rsidR="00D35479">
        <w:t xml:space="preserve"> d</w:t>
      </w:r>
      <w:r w:rsidR="00D8721D">
        <w:t xml:space="preserve">emocratización </w:t>
      </w:r>
      <w:r w:rsidR="00CC620A">
        <w:t xml:space="preserve">en la finalidad </w:t>
      </w:r>
      <w:r w:rsidR="002106EF">
        <w:t>de la misma</w:t>
      </w:r>
      <w:r w:rsidR="00A54B37">
        <w:t>. N</w:t>
      </w:r>
      <w:r w:rsidR="00331BA4">
        <w:t xml:space="preserve">ada más lejos de la realidad, para Benjamin </w:t>
      </w:r>
      <w:r w:rsidR="0024474E">
        <w:t xml:space="preserve">es con </w:t>
      </w:r>
      <w:r w:rsidR="00EC7118">
        <w:t xml:space="preserve">el frenesí de la post-industrialización </w:t>
      </w:r>
      <w:r w:rsidR="0024474E">
        <w:t xml:space="preserve">y el desarrollo histórico-material que </w:t>
      </w:r>
      <w:r w:rsidR="00AC314F">
        <w:t>surge una</w:t>
      </w:r>
      <w:r w:rsidR="002B224F">
        <w:t xml:space="preserve"> </w:t>
      </w:r>
      <w:r w:rsidR="00E35FF5">
        <w:t xml:space="preserve">nueva </w:t>
      </w:r>
      <w:r w:rsidR="0024474E">
        <w:t>di</w:t>
      </w:r>
      <w:r w:rsidR="00AC314F">
        <w:t>mensión</w:t>
      </w:r>
      <w:r w:rsidR="0024474E">
        <w:t xml:space="preserve"> (con otras</w:t>
      </w:r>
      <w:r w:rsidR="0047478B">
        <w:t xml:space="preserve"> funciones</w:t>
      </w:r>
      <w:r w:rsidR="0024474E">
        <w:t>)</w:t>
      </w:r>
      <w:r w:rsidR="0047478B">
        <w:t xml:space="preserve"> para el arte</w:t>
      </w:r>
      <w:r w:rsidR="00E84AE7">
        <w:t>, así,</w:t>
      </w:r>
      <w:r w:rsidR="00F14673">
        <w:t xml:space="preserve"> ya no </w:t>
      </w:r>
      <w:r w:rsidR="00167EFA">
        <w:t>hablamos de</w:t>
      </w:r>
      <w:r w:rsidR="00F14673">
        <w:t xml:space="preserve"> un </w:t>
      </w:r>
      <w:r w:rsidR="00B15DE0">
        <w:t>valor</w:t>
      </w:r>
      <w:r w:rsidR="00F14673">
        <w:t xml:space="preserve"> ritualístico-religioso </w:t>
      </w:r>
      <w:r w:rsidR="00350CE4">
        <w:t xml:space="preserve">propio de la obra de arte </w:t>
      </w:r>
      <w:r w:rsidR="00F02811">
        <w:t xml:space="preserve">que </w:t>
      </w:r>
      <w:r w:rsidR="00632E80">
        <w:t>fuera</w:t>
      </w:r>
      <w:r w:rsidR="00F14673">
        <w:t xml:space="preserve"> de la mano con </w:t>
      </w:r>
      <w:r w:rsidR="00065A59">
        <w:t>su</w:t>
      </w:r>
      <w:r w:rsidR="00F14673">
        <w:t xml:space="preserve"> </w:t>
      </w:r>
      <w:r w:rsidR="0021330F">
        <w:t>singularidad aurática</w:t>
      </w:r>
      <w:r w:rsidR="00B15DE0">
        <w:t>, sino de un valor de exhibición</w:t>
      </w:r>
      <w:r w:rsidR="0021330F">
        <w:t>: “</w:t>
      </w:r>
      <w:r w:rsidRPr="0096036A" w:rsidR="0021330F">
        <w:t xml:space="preserve">La época de la reproductibilidad técnica del arte separó a éste de su fundamento ritual; al hacerlo, la apariencia de su </w:t>
      </w:r>
      <w:r w:rsidR="0021330F">
        <w:t xml:space="preserve">autonomía se apagó para siempre” (Benjamin, </w:t>
      </w:r>
      <w:r w:rsidRPr="00F4234A" w:rsidR="00F4234A">
        <w:rPr>
          <w:i/>
        </w:rPr>
        <w:t>LODAELEDSRT</w:t>
      </w:r>
      <w:r w:rsidR="0021330F">
        <w:t>)</w:t>
      </w:r>
      <w:r w:rsidR="00AA1155">
        <w:t xml:space="preserve">. </w:t>
      </w:r>
      <w:r w:rsidR="00FD3BCB">
        <w:t xml:space="preserve">La </w:t>
      </w:r>
      <w:r w:rsidR="000F6985">
        <w:t>“</w:t>
      </w:r>
      <w:r w:rsidR="00DA4670">
        <w:t>industria de la cultura</w:t>
      </w:r>
      <w:r w:rsidR="000F6985">
        <w:t>”</w:t>
      </w:r>
      <w:r w:rsidRPr="00FD3BCB" w:rsidR="00FD3BCB">
        <w:t xml:space="preserve">, crea </w:t>
      </w:r>
      <w:r w:rsidR="00126F7C">
        <w:t xml:space="preserve">y repite </w:t>
      </w:r>
      <w:r w:rsidRPr="00FD3BCB" w:rsidR="00FD3BCB">
        <w:t xml:space="preserve">una falsa conciencia sobre el mundo basada </w:t>
      </w:r>
      <w:r w:rsidR="006F4659">
        <w:t xml:space="preserve">en </w:t>
      </w:r>
      <w:r w:rsidRPr="00FD3BCB" w:rsidR="00FD3BCB">
        <w:t xml:space="preserve">distorsiones que se propagan deliberadamente para beneficiar a </w:t>
      </w:r>
      <w:r w:rsidR="007F7A1A">
        <w:t>una</w:t>
      </w:r>
      <w:r w:rsidRPr="00FD3BCB" w:rsidR="00FD3BCB">
        <w:t xml:space="preserve"> cla</w:t>
      </w:r>
      <w:r w:rsidR="00FD3BCB">
        <w:t xml:space="preserve">se dominante, </w:t>
      </w:r>
      <w:r w:rsidR="004661CF">
        <w:t xml:space="preserve">y es </w:t>
      </w:r>
      <w:r w:rsidR="00FD3BCB">
        <w:t>s</w:t>
      </w:r>
      <w:r w:rsidR="001B2FB2">
        <w:t>obre esta misma línea</w:t>
      </w:r>
      <w:r w:rsidR="007A1CDB">
        <w:t xml:space="preserve"> que</w:t>
      </w:r>
      <w:r w:rsidR="00AA1155">
        <w:t xml:space="preserve"> d</w:t>
      </w:r>
      <w:r w:rsidR="00CE217C">
        <w:t xml:space="preserve">entro de </w:t>
      </w:r>
      <w:r w:rsidR="007A1CDB">
        <w:t>su lógica marxista</w:t>
      </w:r>
      <w:r w:rsidR="00CE217C">
        <w:t>,</w:t>
      </w:r>
      <w:r w:rsidR="007A1CDB">
        <w:t xml:space="preserve"> Benjamin denuncia que</w:t>
      </w:r>
      <w:r w:rsidR="00CE217C">
        <w:t xml:space="preserve"> </w:t>
      </w:r>
      <w:r w:rsidRPr="001B5908" w:rsidR="00CE217C">
        <w:lastRenderedPageBreak/>
        <w:t xml:space="preserve">las condiciones de producción </w:t>
      </w:r>
      <w:r w:rsidR="002226FD">
        <w:t>del capitalismo</w:t>
      </w:r>
      <w:r w:rsidR="00CE217C">
        <w:t xml:space="preserve"> </w:t>
      </w:r>
      <w:r w:rsidR="005604A8">
        <w:t>habrían sido responsables de subvertir</w:t>
      </w:r>
      <w:r w:rsidRPr="001B5908" w:rsidR="00CE217C">
        <w:t xml:space="preserve"> los modos de reproducción técnica </w:t>
      </w:r>
      <w:r w:rsidR="002A6006">
        <w:t xml:space="preserve">haciendo que éstos </w:t>
      </w:r>
      <w:r w:rsidRPr="001B5908" w:rsidR="00CE217C">
        <w:t xml:space="preserve">no </w:t>
      </w:r>
      <w:r w:rsidR="00535BCE">
        <w:t>actúen en</w:t>
      </w:r>
      <w:r w:rsidR="00CE217C">
        <w:t xml:space="preserve"> favor </w:t>
      </w:r>
      <w:r w:rsidR="00FE1DCB">
        <w:t>del cultivo de las fuerzas proletarias</w:t>
      </w:r>
      <w:r w:rsidRPr="001B5908" w:rsidR="00CE217C">
        <w:t xml:space="preserve">, </w:t>
      </w:r>
      <w:r w:rsidR="0027236E">
        <w:t xml:space="preserve">entorpeciendo </w:t>
      </w:r>
      <w:r w:rsidR="00B8505C">
        <w:t xml:space="preserve">en cambio </w:t>
      </w:r>
      <w:r w:rsidR="0027236E">
        <w:t xml:space="preserve">el </w:t>
      </w:r>
      <w:r w:rsidR="00B764E4">
        <w:t xml:space="preserve">surgimiento de la </w:t>
      </w:r>
      <w:r w:rsidRPr="001B5908" w:rsidR="00CE217C">
        <w:t>conciencia de clase</w:t>
      </w:r>
      <w:r w:rsidR="006B5668">
        <w:t xml:space="preserve"> de las mismas y</w:t>
      </w:r>
      <w:r w:rsidRPr="001B5908" w:rsidR="00CE217C">
        <w:t xml:space="preserve"> </w:t>
      </w:r>
      <w:r w:rsidR="009B5E0F">
        <w:t xml:space="preserve">amputando </w:t>
      </w:r>
      <w:r w:rsidR="006B5668">
        <w:t xml:space="preserve">de ésta manera </w:t>
      </w:r>
      <w:r w:rsidR="009B5E0F">
        <w:t>sus posibilidades de emancipación a posteriori.</w:t>
      </w:r>
      <w:r w:rsidR="00046D68">
        <w:t xml:space="preserve"> </w:t>
      </w:r>
      <w:r w:rsidR="000E2986">
        <w:t xml:space="preserve">Por </w:t>
      </w:r>
      <w:r w:rsidR="00046D68">
        <w:t>ende</w:t>
      </w:r>
      <w:r w:rsidR="000E2986">
        <w:t xml:space="preserve"> en </w:t>
      </w:r>
      <w:r w:rsidR="000E2986">
        <w:rPr>
          <w:i/>
        </w:rPr>
        <w:t xml:space="preserve">La obra de arte en la época de su reproductibilidad técnica </w:t>
      </w:r>
      <w:r w:rsidR="000E2986">
        <w:t xml:space="preserve">Benjamin </w:t>
      </w:r>
      <w:r w:rsidR="0023457F">
        <w:t>precisa</w:t>
      </w:r>
      <w:r w:rsidR="00EB1B27">
        <w:t>ría</w:t>
      </w:r>
      <w:r w:rsidR="002406D2">
        <w:t>:</w:t>
      </w:r>
      <w:r w:rsidR="000E2986">
        <w:t xml:space="preserve"> “</w:t>
      </w:r>
      <w:r w:rsidRPr="00936372" w:rsidR="000E2986">
        <w:t>En el instante en que el criterio de autenticidad falla en el seno de la producción artística, toda la función social del arte resulta transformada por entero. Y, en lugar de fundamentarse en el ritual, pasa a fundamentarse en otra praxis, a saber: la política</w:t>
      </w:r>
      <w:r w:rsidR="000E2986">
        <w:t>”</w:t>
      </w:r>
      <w:r w:rsidR="00702DA3">
        <w:t>.</w:t>
      </w:r>
    </w:p>
    <w:p xmlns:wp14="http://schemas.microsoft.com/office/word/2010/wordml" w:rsidR="00A4454E" w:rsidRDefault="00A4454E" w14:paraId="5DAB6C7B" wp14:textId="77777777">
      <w:pPr>
        <w:rPr>
          <w:b/>
        </w:rPr>
      </w:pPr>
    </w:p>
    <w:p xmlns:wp14="http://schemas.microsoft.com/office/word/2010/wordml" w:rsidRPr="003934BA" w:rsidR="003934BA" w:rsidP="003934BA" w:rsidRDefault="00657B27" w14:paraId="6CCA68D3" wp14:textId="77777777">
      <w:pPr>
        <w:pStyle w:val="Prrafodelista"/>
        <w:numPr>
          <w:ilvl w:val="0"/>
          <w:numId w:val="1"/>
        </w:numPr>
        <w:rPr>
          <w:b/>
        </w:rPr>
      </w:pPr>
      <w:r w:rsidRPr="003934BA">
        <w:rPr>
          <w:b/>
        </w:rPr>
        <w:t>¿En qué consiste la dialéctica de la Ilustración propuesta por Horkheimer y Adorno? ¿Cuál es la relación entre mito e ilustración?</w:t>
      </w:r>
    </w:p>
    <w:p xmlns:wp14="http://schemas.microsoft.com/office/word/2010/wordml" w:rsidR="002326C4" w:rsidP="0064657C" w:rsidRDefault="0029769F" w14:paraId="1623CEF0" wp14:textId="77777777">
      <w:pPr>
        <w:jc w:val="both"/>
      </w:pPr>
      <w:r>
        <w:t>La dialéctica de la Ilustración</w:t>
      </w:r>
      <w:r w:rsidR="002326C4">
        <w:t xml:space="preserve"> es</w:t>
      </w:r>
      <w:r w:rsidR="00EA7C10">
        <w:t xml:space="preserve"> el análisis que los teóricos de Frankfurt –Max Horkheimer y Theodor Adorno– </w:t>
      </w:r>
      <w:r w:rsidR="0064657C">
        <w:t xml:space="preserve">realizaron en torno a los alcances que la </w:t>
      </w:r>
      <w:r w:rsidR="00AF29E2">
        <w:t xml:space="preserve">razón, como ideal impuesto desde el período ilustrado, </w:t>
      </w:r>
      <w:r w:rsidR="00194B1C">
        <w:t>había tenido sobre el modo de vida</w:t>
      </w:r>
      <w:r w:rsidR="005A5567">
        <w:t xml:space="preserve"> en la sociedad occidental.</w:t>
      </w:r>
      <w:r w:rsidR="008919D4">
        <w:t xml:space="preserve"> Debidamente contextualizado debe entenderse como </w:t>
      </w:r>
      <w:r w:rsidR="003554D7">
        <w:t xml:space="preserve">una denuncia </w:t>
      </w:r>
      <w:r w:rsidR="00CC65A2">
        <w:t>de</w:t>
      </w:r>
      <w:r w:rsidR="00F52BE6">
        <w:t xml:space="preserve"> la insuficiencia del modelo iluminista</w:t>
      </w:r>
      <w:r w:rsidR="00AE3165">
        <w:t xml:space="preserve">, generador de </w:t>
      </w:r>
      <w:r w:rsidR="00BB33EB">
        <w:t>un sentido de objetividad absoluto también llamado “</w:t>
      </w:r>
      <w:r w:rsidR="00AE3165">
        <w:t>razón instrumental</w:t>
      </w:r>
      <w:r w:rsidR="00BB33EB">
        <w:t>”</w:t>
      </w:r>
      <w:r w:rsidR="00AE3165">
        <w:t>,</w:t>
      </w:r>
      <w:r w:rsidR="0073282B">
        <w:t xml:space="preserve"> que entrado el siglo XX se encontraba en crisis</w:t>
      </w:r>
      <w:r w:rsidR="00D0087C">
        <w:t xml:space="preserve"> junto </w:t>
      </w:r>
      <w:r w:rsidR="000774CB">
        <w:t>al modelo político</w:t>
      </w:r>
      <w:r w:rsidR="0064659F">
        <w:t xml:space="preserve"> liberal</w:t>
      </w:r>
      <w:r w:rsidR="00D0087C">
        <w:t xml:space="preserve"> de la República de Weimar.</w:t>
      </w:r>
      <w:r w:rsidR="00964276">
        <w:t xml:space="preserve"> El </w:t>
      </w:r>
      <w:r w:rsidR="008463C1">
        <w:t>proyecto racionalista</w:t>
      </w:r>
      <w:r w:rsidR="00964276">
        <w:t xml:space="preserve">, </w:t>
      </w:r>
      <w:r w:rsidR="0097238C">
        <w:t>a pesar de que trajo</w:t>
      </w:r>
      <w:r w:rsidR="00C74E6D">
        <w:t xml:space="preserve"> </w:t>
      </w:r>
      <w:r w:rsidR="0097238C">
        <w:t>una serie de</w:t>
      </w:r>
      <w:r w:rsidR="00C74E6D">
        <w:t xml:space="preserve"> beneficios</w:t>
      </w:r>
      <w:r w:rsidR="00CA5C21">
        <w:t xml:space="preserve"> </w:t>
      </w:r>
      <w:r w:rsidR="00E912AB">
        <w:t xml:space="preserve">de gran relevancia </w:t>
      </w:r>
      <w:r w:rsidR="00CA5C21">
        <w:t>para la humanidad</w:t>
      </w:r>
      <w:r w:rsidR="00181525">
        <w:t>,</w:t>
      </w:r>
      <w:r w:rsidR="007419D5">
        <w:t xml:space="preserve"> tampoco había </w:t>
      </w:r>
      <w:r w:rsidR="00B36F4B">
        <w:t>puesto fin a la era de</w:t>
      </w:r>
      <w:r w:rsidR="00194A9C">
        <w:t>l conflicto humano como pretendían los ilustrados,</w:t>
      </w:r>
      <w:r w:rsidR="002442DE">
        <w:t xml:space="preserve"> y en buena cuenta </w:t>
      </w:r>
      <w:r w:rsidR="00C74E6D">
        <w:t>había</w:t>
      </w:r>
      <w:r w:rsidR="006C09A7">
        <w:t xml:space="preserve"> </w:t>
      </w:r>
      <w:r w:rsidR="00AE1E8A">
        <w:t>producido una fractura</w:t>
      </w:r>
      <w:r w:rsidR="00131B12">
        <w:t xml:space="preserve"> irreparable en el mundo que </w:t>
      </w:r>
      <w:r w:rsidR="00C96848">
        <w:t>vendríamos a conocer</w:t>
      </w:r>
      <w:r w:rsidR="00131B12">
        <w:t xml:space="preserve"> bajo la forma </w:t>
      </w:r>
      <w:r w:rsidR="003E2CBE">
        <w:t xml:space="preserve">de </w:t>
      </w:r>
      <w:r w:rsidR="001E650D">
        <w:t xml:space="preserve">dos guerras mundiales </w:t>
      </w:r>
      <w:r w:rsidR="00610686">
        <w:t>cuyo cénit más traumático</w:t>
      </w:r>
      <w:r w:rsidR="00CC2F9E">
        <w:t xml:space="preserve"> fue la consumación del holocausto judío.</w:t>
      </w:r>
      <w:r w:rsidR="003B189C">
        <w:t xml:space="preserve"> </w:t>
      </w:r>
      <w:r w:rsidR="007C5266">
        <w:t xml:space="preserve">La dialéctica de la ilustración se remonta </w:t>
      </w:r>
      <w:r w:rsidR="00444F2A">
        <w:t>mucho tiempo en el pasado y rastrea</w:t>
      </w:r>
      <w:r w:rsidR="007C5266">
        <w:t xml:space="preserve"> </w:t>
      </w:r>
      <w:r w:rsidR="00444F2A">
        <w:t>las</w:t>
      </w:r>
      <w:r w:rsidR="00977667">
        <w:t xml:space="preserve"> fuentes clásicas de </w:t>
      </w:r>
      <w:r w:rsidR="007A1F5E">
        <w:t>esta</w:t>
      </w:r>
      <w:r w:rsidR="00DC6B07">
        <w:t xml:space="preserve"> lógica </w:t>
      </w:r>
      <w:r w:rsidR="00C56A2F">
        <w:t xml:space="preserve">cuyos esbozos, para </w:t>
      </w:r>
      <w:r w:rsidR="003A690C">
        <w:t xml:space="preserve">Horkheimer y </w:t>
      </w:r>
      <w:r w:rsidR="00C56A2F">
        <w:t xml:space="preserve">Adorno, están presentes en </w:t>
      </w:r>
      <w:r w:rsidR="002C07D7">
        <w:t>l</w:t>
      </w:r>
      <w:r w:rsidR="00136C16">
        <w:t>a esencia del mito griego</w:t>
      </w:r>
      <w:r w:rsidR="003F5A04">
        <w:t xml:space="preserve">, </w:t>
      </w:r>
      <w:r w:rsidR="00CF5ED8">
        <w:t>siendo</w:t>
      </w:r>
      <w:r w:rsidR="003F5A04">
        <w:t xml:space="preserve"> </w:t>
      </w:r>
      <w:r w:rsidR="00CF5ED8">
        <w:t xml:space="preserve">la historia de Ulises el </w:t>
      </w:r>
      <w:r w:rsidR="003F5A04">
        <w:t>ejemplo</w:t>
      </w:r>
      <w:r w:rsidR="00CF5ED8">
        <w:t xml:space="preserve"> más claro.</w:t>
      </w:r>
      <w:r w:rsidR="00C81C57">
        <w:t xml:space="preserve"> El quid del asunto recae en</w:t>
      </w:r>
      <w:r w:rsidRPr="00C81C57" w:rsidR="00C81C57">
        <w:t xml:space="preserve"> q</w:t>
      </w:r>
      <w:r w:rsidR="00C81C57">
        <w:t>ue</w:t>
      </w:r>
      <w:r w:rsidRPr="00C81C57" w:rsidR="00C81C57">
        <w:t xml:space="preserve"> tanto </w:t>
      </w:r>
      <w:r w:rsidR="00865C0B">
        <w:t>la oralidad clásica</w:t>
      </w:r>
      <w:r w:rsidRPr="00C81C57" w:rsidR="00C81C57">
        <w:t xml:space="preserve"> como la ilustración tienen como telos el co</w:t>
      </w:r>
      <w:r w:rsidR="00C81C57">
        <w:t xml:space="preserve">ntrol y </w:t>
      </w:r>
      <w:r w:rsidR="0031377F">
        <w:t xml:space="preserve">la </w:t>
      </w:r>
      <w:r w:rsidR="00C81C57">
        <w:t xml:space="preserve">manipulación de la </w:t>
      </w:r>
      <w:r w:rsidRPr="00C81C57" w:rsidR="00C81C57">
        <w:t>naturaleza</w:t>
      </w:r>
      <w:r w:rsidR="0047445A">
        <w:t xml:space="preserve"> y esto se debe a un á</w:t>
      </w:r>
      <w:r w:rsidRPr="00C81C57" w:rsidR="00C81C57">
        <w:t xml:space="preserve">nimo de dominio </w:t>
      </w:r>
      <w:r w:rsidR="007827C9">
        <w:t>subyacente</w:t>
      </w:r>
      <w:r w:rsidR="004B11C1">
        <w:t xml:space="preserve"> en</w:t>
      </w:r>
      <w:r w:rsidR="00E62860">
        <w:t xml:space="preserve"> los mitos que </w:t>
      </w:r>
      <w:r w:rsidR="00C85066">
        <w:t>habría traspasado</w:t>
      </w:r>
      <w:r w:rsidRPr="00C81C57" w:rsidR="00C81C57">
        <w:t xml:space="preserve"> a la modernidad</w:t>
      </w:r>
      <w:r w:rsidR="000F6832">
        <w:t xml:space="preserve"> ilustrada. E</w:t>
      </w:r>
      <w:r w:rsidR="0019469E">
        <w:t>n otras palabras, el mito en su origen ya contenía</w:t>
      </w:r>
      <w:r w:rsidRPr="0019469E" w:rsidR="0019469E">
        <w:t xml:space="preserve"> en </w:t>
      </w:r>
      <w:r w:rsidR="0019469E">
        <w:t xml:space="preserve">sí las bases fuertes de la modernidad, por lo tanto, la </w:t>
      </w:r>
      <w:r w:rsidRPr="0019469E" w:rsidR="0019469E">
        <w:t xml:space="preserve">modernidad </w:t>
      </w:r>
      <w:r w:rsidR="0067483F">
        <w:t>tan sólo</w:t>
      </w:r>
      <w:r w:rsidRPr="0019469E" w:rsidR="0019469E">
        <w:t xml:space="preserve"> es la </w:t>
      </w:r>
      <w:r w:rsidR="005268FE">
        <w:t xml:space="preserve">culminación del proyecto mítico, he </w:t>
      </w:r>
      <w:r w:rsidR="00D36A3F">
        <w:t>allí</w:t>
      </w:r>
      <w:r w:rsidR="005268FE">
        <w:t xml:space="preserve"> la </w:t>
      </w:r>
      <w:r w:rsidR="00935E4C">
        <w:t xml:space="preserve">sólida relación </w:t>
      </w:r>
      <w:r w:rsidR="005268FE">
        <w:t>entre ambos.</w:t>
      </w:r>
    </w:p>
    <w:p xmlns:wp14="http://schemas.microsoft.com/office/word/2010/wordml" w:rsidR="00520B54" w:rsidRDefault="00520B54" w14:paraId="02EB378F" wp14:textId="77777777"/>
    <w:p xmlns:wp14="http://schemas.microsoft.com/office/word/2010/wordml" w:rsidR="00B5326F" w:rsidP="00B5326F" w:rsidRDefault="00520B54" w14:paraId="32BD7C1D" wp14:textId="77777777">
      <w:pPr>
        <w:pStyle w:val="Prrafodelista"/>
        <w:numPr>
          <w:ilvl w:val="0"/>
          <w:numId w:val="1"/>
        </w:numPr>
        <w:rPr>
          <w:b/>
        </w:rPr>
      </w:pPr>
      <w:r w:rsidRPr="003934BA">
        <w:rPr>
          <w:b/>
        </w:rPr>
        <w:t>¿Qué lectura se puede realizar del “Angelus Novus”, en la línea del pensamiento de la Escuela de Frankfurt?</w:t>
      </w:r>
    </w:p>
    <w:p xmlns:wp14="http://schemas.microsoft.com/office/word/2010/wordml" w:rsidR="001703BE" w:rsidP="00112600" w:rsidRDefault="00B5326F" w14:paraId="5E43EBC9" wp14:textId="77777777">
      <w:pPr>
        <w:ind w:firstLine="708"/>
        <w:jc w:val="both"/>
      </w:pPr>
      <w:r>
        <w:t xml:space="preserve">La tesis del ángel de la historia da cuenta del profundo pesimismo y desconfianza de los teóricos de Frankfurt con respecto al devenir de la humanidad, </w:t>
      </w:r>
      <w:r w:rsidR="00303300">
        <w:t>una concepción bastante comprensible considerando</w:t>
      </w:r>
      <w:r>
        <w:t xml:space="preserve"> los acontecimientos histórico-culturales en los que se vieron i</w:t>
      </w:r>
      <w:r w:rsidR="007F5B82">
        <w:t xml:space="preserve">nmersos, los mismos que años más tarde desencadenarían </w:t>
      </w:r>
      <w:r>
        <w:t xml:space="preserve">el </w:t>
      </w:r>
      <w:r w:rsidR="007F5B82">
        <w:t>suicidio del propio Benjamin</w:t>
      </w:r>
      <w:r>
        <w:t>.</w:t>
      </w:r>
      <w:r w:rsidR="00912410">
        <w:t xml:space="preserve"> A primera vista, </w:t>
      </w:r>
      <w:r w:rsidR="00912410">
        <w:lastRenderedPageBreak/>
        <w:t xml:space="preserve">tal vez un poco estridente en su forma, </w:t>
      </w:r>
      <w:r w:rsidR="008B58C7">
        <w:t xml:space="preserve">el Angelus Novus de </w:t>
      </w:r>
      <w:r w:rsidR="00F67C63">
        <w:t xml:space="preserve">Klee no es la representación típica de los heraldos celestiales heredados </w:t>
      </w:r>
      <w:r w:rsidR="002547A9">
        <w:t>de la tradición judeocristiana: su expresión no transmite exactamente</w:t>
      </w:r>
      <w:r w:rsidR="00463430">
        <w:t xml:space="preserve"> un aura de</w:t>
      </w:r>
      <w:r w:rsidR="002547A9">
        <w:t xml:space="preserve"> misericordia </w:t>
      </w:r>
      <w:r w:rsidR="00E83691">
        <w:t>n</w:t>
      </w:r>
      <w:r w:rsidR="00E3052A">
        <w:t>i de primaria benevolencia</w:t>
      </w:r>
      <w:r w:rsidR="00FA2EC1">
        <w:t xml:space="preserve">, algo que cimentaría las </w:t>
      </w:r>
      <w:r w:rsidR="00BF1140">
        <w:t>principales</w:t>
      </w:r>
      <w:r w:rsidR="00794BC8">
        <w:t xml:space="preserve"> </w:t>
      </w:r>
      <w:r w:rsidR="00FA2EC1">
        <w:t>interpretaciones</w:t>
      </w:r>
      <w:r w:rsidR="00794BC8">
        <w:t xml:space="preserve"> que vendrían a hacerse de él.</w:t>
      </w:r>
      <w:r w:rsidR="00EC1986">
        <w:t xml:space="preserve"> Para Benjamin, tal y como se recoge en su IX tesis sobre el concepto de historia: </w:t>
      </w:r>
      <w:r w:rsidR="00D70CBF">
        <w:t>“</w:t>
      </w:r>
      <w:r w:rsidRPr="00F87B0B" w:rsidR="00D70CBF">
        <w:rPr>
          <w:i/>
        </w:rPr>
        <w:t>El ángel de la historia debe tener este aspecto. Su cara está vuelta hacia el pasado. En lo que para nosotros aparece como una cadena de acontecimientos, él ve una catástrofe única, que acumula sin cesar ruina sobre ruina y se las arroja a sus pies.</w:t>
      </w:r>
      <w:r w:rsidR="00D70CBF">
        <w:rPr>
          <w:i/>
        </w:rPr>
        <w:t>”</w:t>
      </w:r>
      <w:r w:rsidR="00781FA3">
        <w:rPr>
          <w:i/>
        </w:rPr>
        <w:t xml:space="preserve"> </w:t>
      </w:r>
      <w:r w:rsidR="00781FA3">
        <w:t>En esta línea, el valor alegórico del Angelus Novus de Klee</w:t>
      </w:r>
      <w:r w:rsidR="00B07371">
        <w:t xml:space="preserve"> viene a representar la dimensión y el dev</w:t>
      </w:r>
      <w:r w:rsidR="00360384">
        <w:t xml:space="preserve">enir histórico de la humanidad. Una figura </w:t>
      </w:r>
      <w:r w:rsidR="00F5587E">
        <w:t>inquietante</w:t>
      </w:r>
      <w:r w:rsidR="00360384">
        <w:t xml:space="preserve"> y a la vez mayestática</w:t>
      </w:r>
      <w:r w:rsidR="00E71DBF">
        <w:t xml:space="preserve"> aunque no en el sentido clásico de la palabra</w:t>
      </w:r>
      <w:r w:rsidR="00360384">
        <w:t xml:space="preserve">, suspendida en el tiempo </w:t>
      </w:r>
      <w:r w:rsidR="00326ABF">
        <w:t>con</w:t>
      </w:r>
      <w:r w:rsidR="00471DAE">
        <w:t xml:space="preserve"> una</w:t>
      </w:r>
      <w:r w:rsidR="00326ABF">
        <w:t xml:space="preserve"> expresión </w:t>
      </w:r>
      <w:r w:rsidR="00471DAE">
        <w:t>que fác</w:t>
      </w:r>
      <w:r w:rsidR="00B835EC">
        <w:t xml:space="preserve">ilmente </w:t>
      </w:r>
      <w:r w:rsidR="005675EB">
        <w:t>podría</w:t>
      </w:r>
      <w:r w:rsidR="00B835EC">
        <w:t xml:space="preserve"> proyectar </w:t>
      </w:r>
      <w:r w:rsidR="00A70E92">
        <w:t>una carga implícita de ho</w:t>
      </w:r>
      <w:r w:rsidR="00CA3588">
        <w:t xml:space="preserve">rror que nadie más parece </w:t>
      </w:r>
      <w:r w:rsidR="00BB67D5">
        <w:t>sentir</w:t>
      </w:r>
      <w:r w:rsidR="00CA3588">
        <w:t xml:space="preserve"> por el pasado.</w:t>
      </w:r>
      <w:r w:rsidR="00B835EC">
        <w:t xml:space="preserve"> </w:t>
      </w:r>
      <w:r w:rsidR="00341FD0">
        <w:t xml:space="preserve">El ángel </w:t>
      </w:r>
      <w:r w:rsidR="00405C2E">
        <w:t xml:space="preserve">se muestra </w:t>
      </w:r>
      <w:r w:rsidR="00B77256">
        <w:t>para Benjamin</w:t>
      </w:r>
      <w:r w:rsidR="00405C2E">
        <w:t xml:space="preserve"> como un</w:t>
      </w:r>
      <w:r w:rsidR="00341FD0">
        <w:t xml:space="preserve"> receptor </w:t>
      </w:r>
      <w:r w:rsidR="00405C2E">
        <w:t xml:space="preserve">de la vorágine de irracionalidad </w:t>
      </w:r>
      <w:r w:rsidR="00AA02EB">
        <w:t xml:space="preserve">en la que se encuentra hundido el ser humano, preso de </w:t>
      </w:r>
      <w:r w:rsidR="00855BA5">
        <w:t>la insuf</w:t>
      </w:r>
      <w:r w:rsidR="00434E30">
        <w:t>iciencia de sus ideales de razón y progreso.</w:t>
      </w:r>
    </w:p>
    <w:p xmlns:wp14="http://schemas.microsoft.com/office/word/2010/wordml" w:rsidR="00626540" w:rsidP="00684C2C" w:rsidRDefault="00B5326F" w14:paraId="461F1F72" wp14:textId="704F2966">
      <w:pPr>
        <w:ind w:firstLine="708"/>
        <w:jc w:val="both"/>
      </w:pPr>
      <w:r w:rsidR="127D0A1A">
        <w:rPr/>
        <w:t xml:space="preserve">La crítica histórica para los filósofos de la escuela de Frankfurt se compenetra a cabalidad con esta interpretación, muy bien resumida por </w:t>
      </w:r>
      <w:proofErr w:type="spellStart"/>
      <w:r w:rsidR="127D0A1A">
        <w:rPr/>
        <w:t>Benjamin</w:t>
      </w:r>
      <w:proofErr w:type="spellEnd"/>
      <w:r w:rsidR="127D0A1A">
        <w:rPr/>
        <w:t xml:space="preserve"> a modo de denuncia que cobra tal vez una relevancia mucho mayor dado su carácter testimonial. Es la interpretación de una vida rota que ha perdido la confianza en el modelo de racionalidad de Occidente y que asimila el eterno retorno de la desesperación humana como una fuerza de la cual es imposible escapar. Además, evidencia una concepción histórica en retrospectiva, en clara contraposición al ideal de progreso que necesita evidentemente de una proyección esperanzadora a futuro, como se manifiesta por ejemplo en Kant, hijo directo de la Ilustración, quien vinculaba a la historia </w:t>
      </w:r>
      <w:r w:rsidR="127D0A1A">
        <w:rPr/>
        <w:t>a</w:t>
      </w:r>
      <w:r w:rsidR="127D0A1A">
        <w:rPr/>
        <w:t xml:space="preserve"> una teleología inacabada que daba fe </w:t>
      </w:r>
      <w:r w:rsidR="127D0A1A">
        <w:rPr/>
        <w:t xml:space="preserve">del </w:t>
      </w:r>
      <w:r w:rsidR="127D0A1A">
        <w:rPr/>
        <w:t>p</w:t>
      </w:r>
      <w:r w:rsidR="127D0A1A">
        <w:rPr/>
        <w:t>otencial p</w:t>
      </w:r>
      <w:r w:rsidR="127D0A1A">
        <w:rPr/>
        <w:t>erfeccionamiento del hombre.</w:t>
      </w:r>
    </w:p>
    <w:sectPr w:rsidR="00626540" w:rsidSect="001E13AE">
      <w:headerReference w:type="default" r:id="rId7"/>
      <w:pgSz w:w="12240" w:h="15840" w:orient="portrait" w:code="1"/>
      <w:pgMar w:top="1418" w:right="1701" w:bottom="1418" w:left="1701" w:header="709" w:footer="709"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6460C8" w:rsidP="000C0F03" w:rsidRDefault="006460C8" w14:paraId="5A39BBE3" wp14:textId="77777777">
      <w:pPr>
        <w:spacing w:after="0" w:line="240" w:lineRule="auto"/>
      </w:pPr>
      <w:r>
        <w:separator/>
      </w:r>
    </w:p>
  </w:endnote>
  <w:endnote w:type="continuationSeparator" w:id="1">
    <w:p xmlns:wp14="http://schemas.microsoft.com/office/word/2010/wordml" w:rsidR="006460C8" w:rsidP="000C0F03" w:rsidRDefault="006460C8" w14:paraId="41C8F396"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6460C8" w:rsidP="000C0F03" w:rsidRDefault="006460C8" w14:paraId="72A3D3EC" wp14:textId="77777777">
      <w:pPr>
        <w:spacing w:after="0" w:line="240" w:lineRule="auto"/>
      </w:pPr>
      <w:r>
        <w:separator/>
      </w:r>
    </w:p>
  </w:footnote>
  <w:footnote w:type="continuationSeparator" w:id="1">
    <w:p xmlns:wp14="http://schemas.microsoft.com/office/word/2010/wordml" w:rsidR="006460C8" w:rsidP="000C0F03" w:rsidRDefault="006460C8" w14:paraId="0D0B940D"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C0F03" w:rsidR="000C0F03" w:rsidRDefault="000C0F03" w14:paraId="0ADC5429" wp14:textId="77777777">
    <w:pPr>
      <w:pStyle w:val="Encabezado"/>
      <w:rPr>
        <w:b/>
      </w:rPr>
    </w:pPr>
    <w:r w:rsidRPr="000C0F03">
      <w:rPr>
        <w:b/>
      </w:rPr>
      <w:t>Universidad Antonio Ruiz de Montoya</w:t>
    </w:r>
  </w:p>
  <w:p xmlns:wp14="http://schemas.microsoft.com/office/word/2010/wordml" w:rsidR="000C0F03" w:rsidRDefault="000C0F03" w14:paraId="0AF22C84" wp14:textId="77777777">
    <w:pPr>
      <w:pStyle w:val="Encabezado"/>
    </w:pPr>
    <w:r w:rsidRPr="000C0F03">
      <w:rPr>
        <w:b/>
      </w:rPr>
      <w:t>Alumno:</w:t>
    </w:r>
    <w:r>
      <w:t xml:space="preserve"> Carlos Eduardo Orrego Santa Maria</w:t>
    </w:r>
  </w:p>
  <w:p xmlns:wp14="http://schemas.microsoft.com/office/word/2010/wordml" w:rsidR="000C0F03" w:rsidRDefault="000C0F03" w14:paraId="7F0D850D" wp14:textId="77777777">
    <w:pPr>
      <w:pStyle w:val="Encabezado"/>
    </w:pPr>
    <w:r w:rsidRPr="000C0F03">
      <w:rPr>
        <w:b/>
      </w:rPr>
      <w:t>Curso:</w:t>
    </w:r>
    <w:r>
      <w:t xml:space="preserve"> Seminario de la Escuela de Frankfurt</w:t>
    </w:r>
  </w:p>
  <w:p xmlns:wp14="http://schemas.microsoft.com/office/word/2010/wordml" w:rsidR="000C0F03" w:rsidRDefault="000C0F03" w14:paraId="47BB1181" wp14:textId="77777777">
    <w:pPr>
      <w:pStyle w:val="Encabezado"/>
    </w:pPr>
    <w:r w:rsidRPr="000C0F03">
      <w:rPr>
        <w:b/>
      </w:rPr>
      <w:t>Profesora:</w:t>
    </w:r>
    <w:r>
      <w:t xml:space="preserve"> PhD. Soledad Escalante Beltrán</w:t>
    </w:r>
  </w:p>
  <w:p xmlns:wp14="http://schemas.microsoft.com/office/word/2010/wordml" w:rsidR="000C0F03" w:rsidRDefault="000C0F03" w14:paraId="6A05A809" wp14:textId="777777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E6B0F"/>
    <w:multiLevelType w:val="hybridMultilevel"/>
    <w:tmpl w:val="BEF079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5"/>
  <w:defaultTabStop w:val="708"/>
  <w:hyphenationZone w:val="425"/>
  <w:characterSpacingControl w:val="doNotCompress"/>
  <w:footnotePr>
    <w:footnote w:id="0"/>
    <w:footnote w:id="1"/>
  </w:footnotePr>
  <w:endnotePr>
    <w:endnote w:id="0"/>
    <w:endnote w:id="1"/>
  </w:endnotePr>
  <w:compat/>
  <w:rsids>
    <w:rsidRoot w:val="001E13AE"/>
    <w:rsid w:val="00002BAC"/>
    <w:rsid w:val="000141D8"/>
    <w:rsid w:val="00016F43"/>
    <w:rsid w:val="00042427"/>
    <w:rsid w:val="00042C9E"/>
    <w:rsid w:val="00046D68"/>
    <w:rsid w:val="00055B43"/>
    <w:rsid w:val="00057349"/>
    <w:rsid w:val="000605B6"/>
    <w:rsid w:val="00065A59"/>
    <w:rsid w:val="000774CB"/>
    <w:rsid w:val="000810C4"/>
    <w:rsid w:val="00085174"/>
    <w:rsid w:val="00096B0B"/>
    <w:rsid w:val="000A4579"/>
    <w:rsid w:val="000B4CD5"/>
    <w:rsid w:val="000C0F03"/>
    <w:rsid w:val="000D0935"/>
    <w:rsid w:val="000D1C68"/>
    <w:rsid w:val="000E2986"/>
    <w:rsid w:val="000E555A"/>
    <w:rsid w:val="000F6832"/>
    <w:rsid w:val="000F6985"/>
    <w:rsid w:val="001071D4"/>
    <w:rsid w:val="00112600"/>
    <w:rsid w:val="00126F7C"/>
    <w:rsid w:val="00131B12"/>
    <w:rsid w:val="0013312C"/>
    <w:rsid w:val="00136C16"/>
    <w:rsid w:val="001461CD"/>
    <w:rsid w:val="00153E6B"/>
    <w:rsid w:val="0016001C"/>
    <w:rsid w:val="00167EFA"/>
    <w:rsid w:val="001703BE"/>
    <w:rsid w:val="00170A31"/>
    <w:rsid w:val="00181525"/>
    <w:rsid w:val="001930FD"/>
    <w:rsid w:val="0019469E"/>
    <w:rsid w:val="00194A9C"/>
    <w:rsid w:val="00194B1C"/>
    <w:rsid w:val="001B2FB2"/>
    <w:rsid w:val="001B3569"/>
    <w:rsid w:val="001B5908"/>
    <w:rsid w:val="001D3A6B"/>
    <w:rsid w:val="001D7C45"/>
    <w:rsid w:val="001E13AE"/>
    <w:rsid w:val="001E650D"/>
    <w:rsid w:val="001F35EF"/>
    <w:rsid w:val="002106EF"/>
    <w:rsid w:val="00211819"/>
    <w:rsid w:val="00212439"/>
    <w:rsid w:val="0021330F"/>
    <w:rsid w:val="00215190"/>
    <w:rsid w:val="002162B5"/>
    <w:rsid w:val="0022088D"/>
    <w:rsid w:val="00221F70"/>
    <w:rsid w:val="002226FD"/>
    <w:rsid w:val="00222CED"/>
    <w:rsid w:val="002326C4"/>
    <w:rsid w:val="00233CF3"/>
    <w:rsid w:val="0023457F"/>
    <w:rsid w:val="002373AA"/>
    <w:rsid w:val="002406D2"/>
    <w:rsid w:val="002442DE"/>
    <w:rsid w:val="0024474E"/>
    <w:rsid w:val="002547A9"/>
    <w:rsid w:val="00262F19"/>
    <w:rsid w:val="00264759"/>
    <w:rsid w:val="00265680"/>
    <w:rsid w:val="0027236E"/>
    <w:rsid w:val="0029769F"/>
    <w:rsid w:val="002A6006"/>
    <w:rsid w:val="002B224F"/>
    <w:rsid w:val="002C07D7"/>
    <w:rsid w:val="002C256E"/>
    <w:rsid w:val="002E79CB"/>
    <w:rsid w:val="002F2C45"/>
    <w:rsid w:val="002F5D19"/>
    <w:rsid w:val="00300DAA"/>
    <w:rsid w:val="00303300"/>
    <w:rsid w:val="0031377F"/>
    <w:rsid w:val="003142CF"/>
    <w:rsid w:val="003149E2"/>
    <w:rsid w:val="00315EAB"/>
    <w:rsid w:val="00326ABF"/>
    <w:rsid w:val="00331BA4"/>
    <w:rsid w:val="00335E9C"/>
    <w:rsid w:val="00341FD0"/>
    <w:rsid w:val="0034412B"/>
    <w:rsid w:val="00346F77"/>
    <w:rsid w:val="00346F83"/>
    <w:rsid w:val="00350CE4"/>
    <w:rsid w:val="003554D7"/>
    <w:rsid w:val="00360384"/>
    <w:rsid w:val="00361A93"/>
    <w:rsid w:val="003717CB"/>
    <w:rsid w:val="00380221"/>
    <w:rsid w:val="003934BA"/>
    <w:rsid w:val="003A3D74"/>
    <w:rsid w:val="003A4EF3"/>
    <w:rsid w:val="003A690C"/>
    <w:rsid w:val="003B189C"/>
    <w:rsid w:val="003B41B2"/>
    <w:rsid w:val="003C6E01"/>
    <w:rsid w:val="003D0BD0"/>
    <w:rsid w:val="003E2CBE"/>
    <w:rsid w:val="003E3B5A"/>
    <w:rsid w:val="003E4107"/>
    <w:rsid w:val="003F5A04"/>
    <w:rsid w:val="00404BF8"/>
    <w:rsid w:val="00405C2E"/>
    <w:rsid w:val="004066DA"/>
    <w:rsid w:val="00410E3E"/>
    <w:rsid w:val="00427208"/>
    <w:rsid w:val="00434E30"/>
    <w:rsid w:val="004366EE"/>
    <w:rsid w:val="00444F2A"/>
    <w:rsid w:val="004602C6"/>
    <w:rsid w:val="00463430"/>
    <w:rsid w:val="00463629"/>
    <w:rsid w:val="004661CF"/>
    <w:rsid w:val="00471DAE"/>
    <w:rsid w:val="00472F77"/>
    <w:rsid w:val="0047445A"/>
    <w:rsid w:val="0047478B"/>
    <w:rsid w:val="0047668C"/>
    <w:rsid w:val="0048056A"/>
    <w:rsid w:val="00490D29"/>
    <w:rsid w:val="004A0EEC"/>
    <w:rsid w:val="004A3DD6"/>
    <w:rsid w:val="004A470C"/>
    <w:rsid w:val="004B11C1"/>
    <w:rsid w:val="004B2260"/>
    <w:rsid w:val="004B7F3A"/>
    <w:rsid w:val="004D68B3"/>
    <w:rsid w:val="004D7169"/>
    <w:rsid w:val="004E066C"/>
    <w:rsid w:val="004E48F8"/>
    <w:rsid w:val="004F379D"/>
    <w:rsid w:val="004F3B53"/>
    <w:rsid w:val="00510F44"/>
    <w:rsid w:val="00514A12"/>
    <w:rsid w:val="00514AF0"/>
    <w:rsid w:val="00515EF3"/>
    <w:rsid w:val="00520B54"/>
    <w:rsid w:val="005268FE"/>
    <w:rsid w:val="00526D27"/>
    <w:rsid w:val="00535BCE"/>
    <w:rsid w:val="00541496"/>
    <w:rsid w:val="005434F7"/>
    <w:rsid w:val="005505F4"/>
    <w:rsid w:val="005604A8"/>
    <w:rsid w:val="005675EB"/>
    <w:rsid w:val="00572E87"/>
    <w:rsid w:val="00580AA6"/>
    <w:rsid w:val="005848AE"/>
    <w:rsid w:val="0059402D"/>
    <w:rsid w:val="005961BB"/>
    <w:rsid w:val="00596B8B"/>
    <w:rsid w:val="005976BC"/>
    <w:rsid w:val="005A25E7"/>
    <w:rsid w:val="005A5567"/>
    <w:rsid w:val="005B3304"/>
    <w:rsid w:val="005C18F6"/>
    <w:rsid w:val="005D559A"/>
    <w:rsid w:val="005E6008"/>
    <w:rsid w:val="00606983"/>
    <w:rsid w:val="00610686"/>
    <w:rsid w:val="00614098"/>
    <w:rsid w:val="00624513"/>
    <w:rsid w:val="00626540"/>
    <w:rsid w:val="00627738"/>
    <w:rsid w:val="00632E80"/>
    <w:rsid w:val="006460C8"/>
    <w:rsid w:val="0064657C"/>
    <w:rsid w:val="0064659F"/>
    <w:rsid w:val="006508DE"/>
    <w:rsid w:val="006571F5"/>
    <w:rsid w:val="00657319"/>
    <w:rsid w:val="00657B27"/>
    <w:rsid w:val="00664937"/>
    <w:rsid w:val="00665BDD"/>
    <w:rsid w:val="00666DF1"/>
    <w:rsid w:val="00670935"/>
    <w:rsid w:val="00673A0A"/>
    <w:rsid w:val="0067483F"/>
    <w:rsid w:val="00684C2C"/>
    <w:rsid w:val="00684F35"/>
    <w:rsid w:val="006A2A9A"/>
    <w:rsid w:val="006A4ED0"/>
    <w:rsid w:val="006A6A20"/>
    <w:rsid w:val="006B0F9B"/>
    <w:rsid w:val="006B5668"/>
    <w:rsid w:val="006B6661"/>
    <w:rsid w:val="006C09A7"/>
    <w:rsid w:val="006C52B8"/>
    <w:rsid w:val="006D0B8A"/>
    <w:rsid w:val="006D5CD6"/>
    <w:rsid w:val="006E5334"/>
    <w:rsid w:val="006F0CD4"/>
    <w:rsid w:val="006F2B07"/>
    <w:rsid w:val="006F4659"/>
    <w:rsid w:val="006F53F6"/>
    <w:rsid w:val="00702DA3"/>
    <w:rsid w:val="007067D0"/>
    <w:rsid w:val="00727196"/>
    <w:rsid w:val="0073282B"/>
    <w:rsid w:val="00736862"/>
    <w:rsid w:val="00737BD3"/>
    <w:rsid w:val="007419D5"/>
    <w:rsid w:val="00750D78"/>
    <w:rsid w:val="00752820"/>
    <w:rsid w:val="0075304A"/>
    <w:rsid w:val="00761A4B"/>
    <w:rsid w:val="00771878"/>
    <w:rsid w:val="00781FA3"/>
    <w:rsid w:val="007827C9"/>
    <w:rsid w:val="00785104"/>
    <w:rsid w:val="00794BC8"/>
    <w:rsid w:val="00795160"/>
    <w:rsid w:val="007A1CDB"/>
    <w:rsid w:val="007A1F5E"/>
    <w:rsid w:val="007C140E"/>
    <w:rsid w:val="007C23C4"/>
    <w:rsid w:val="007C37C1"/>
    <w:rsid w:val="007C5266"/>
    <w:rsid w:val="007E5CF5"/>
    <w:rsid w:val="007E5D5B"/>
    <w:rsid w:val="007F5B82"/>
    <w:rsid w:val="007F7A1A"/>
    <w:rsid w:val="00802A7B"/>
    <w:rsid w:val="0080531A"/>
    <w:rsid w:val="008059D0"/>
    <w:rsid w:val="008133BF"/>
    <w:rsid w:val="00842C75"/>
    <w:rsid w:val="00843343"/>
    <w:rsid w:val="00844320"/>
    <w:rsid w:val="008463C1"/>
    <w:rsid w:val="00853EAA"/>
    <w:rsid w:val="00855BA5"/>
    <w:rsid w:val="0086057F"/>
    <w:rsid w:val="00865C0B"/>
    <w:rsid w:val="008749EC"/>
    <w:rsid w:val="0088580A"/>
    <w:rsid w:val="008919D4"/>
    <w:rsid w:val="00897EBE"/>
    <w:rsid w:val="008B58C7"/>
    <w:rsid w:val="008D56CC"/>
    <w:rsid w:val="008E3DD5"/>
    <w:rsid w:val="008F2521"/>
    <w:rsid w:val="008F6667"/>
    <w:rsid w:val="009042F6"/>
    <w:rsid w:val="009045CE"/>
    <w:rsid w:val="00912410"/>
    <w:rsid w:val="00917099"/>
    <w:rsid w:val="00917BB7"/>
    <w:rsid w:val="00926EC8"/>
    <w:rsid w:val="00935E4C"/>
    <w:rsid w:val="00936372"/>
    <w:rsid w:val="00950357"/>
    <w:rsid w:val="0096036A"/>
    <w:rsid w:val="00964276"/>
    <w:rsid w:val="0097238C"/>
    <w:rsid w:val="00977667"/>
    <w:rsid w:val="00981605"/>
    <w:rsid w:val="00984FAA"/>
    <w:rsid w:val="009A497F"/>
    <w:rsid w:val="009A5ACD"/>
    <w:rsid w:val="009A67BE"/>
    <w:rsid w:val="009A7E8E"/>
    <w:rsid w:val="009B160D"/>
    <w:rsid w:val="009B4C89"/>
    <w:rsid w:val="009B5E0F"/>
    <w:rsid w:val="009C5E87"/>
    <w:rsid w:val="009E2E7D"/>
    <w:rsid w:val="009E686F"/>
    <w:rsid w:val="009F0F52"/>
    <w:rsid w:val="00A177A4"/>
    <w:rsid w:val="00A17F5B"/>
    <w:rsid w:val="00A24A3A"/>
    <w:rsid w:val="00A4002C"/>
    <w:rsid w:val="00A4201A"/>
    <w:rsid w:val="00A4454E"/>
    <w:rsid w:val="00A51F91"/>
    <w:rsid w:val="00A54B37"/>
    <w:rsid w:val="00A6514A"/>
    <w:rsid w:val="00A70E92"/>
    <w:rsid w:val="00A72AD5"/>
    <w:rsid w:val="00A813EE"/>
    <w:rsid w:val="00A82A3F"/>
    <w:rsid w:val="00A87048"/>
    <w:rsid w:val="00A94349"/>
    <w:rsid w:val="00AA02EB"/>
    <w:rsid w:val="00AA1155"/>
    <w:rsid w:val="00AA1664"/>
    <w:rsid w:val="00AA384C"/>
    <w:rsid w:val="00AA3B79"/>
    <w:rsid w:val="00AA5E83"/>
    <w:rsid w:val="00AC223E"/>
    <w:rsid w:val="00AC314F"/>
    <w:rsid w:val="00AE1E8A"/>
    <w:rsid w:val="00AE2315"/>
    <w:rsid w:val="00AE3165"/>
    <w:rsid w:val="00AE50F0"/>
    <w:rsid w:val="00AE57EB"/>
    <w:rsid w:val="00AF29E2"/>
    <w:rsid w:val="00B04C0C"/>
    <w:rsid w:val="00B07371"/>
    <w:rsid w:val="00B12476"/>
    <w:rsid w:val="00B15DE0"/>
    <w:rsid w:val="00B25E2A"/>
    <w:rsid w:val="00B30053"/>
    <w:rsid w:val="00B3454B"/>
    <w:rsid w:val="00B36F4B"/>
    <w:rsid w:val="00B42754"/>
    <w:rsid w:val="00B45217"/>
    <w:rsid w:val="00B5211B"/>
    <w:rsid w:val="00B5326F"/>
    <w:rsid w:val="00B764D3"/>
    <w:rsid w:val="00B764E4"/>
    <w:rsid w:val="00B77256"/>
    <w:rsid w:val="00B835EC"/>
    <w:rsid w:val="00B8505C"/>
    <w:rsid w:val="00BB0203"/>
    <w:rsid w:val="00BB33EB"/>
    <w:rsid w:val="00BB67D5"/>
    <w:rsid w:val="00BC1C19"/>
    <w:rsid w:val="00BC5FDD"/>
    <w:rsid w:val="00BE67AA"/>
    <w:rsid w:val="00BF1140"/>
    <w:rsid w:val="00C06561"/>
    <w:rsid w:val="00C23F73"/>
    <w:rsid w:val="00C433F6"/>
    <w:rsid w:val="00C549D0"/>
    <w:rsid w:val="00C56A2F"/>
    <w:rsid w:val="00C70265"/>
    <w:rsid w:val="00C74E6D"/>
    <w:rsid w:val="00C81C57"/>
    <w:rsid w:val="00C85066"/>
    <w:rsid w:val="00C930E8"/>
    <w:rsid w:val="00C94AA6"/>
    <w:rsid w:val="00C959EA"/>
    <w:rsid w:val="00C96848"/>
    <w:rsid w:val="00CA3588"/>
    <w:rsid w:val="00CA486D"/>
    <w:rsid w:val="00CA5C21"/>
    <w:rsid w:val="00CB0CC0"/>
    <w:rsid w:val="00CB0ECB"/>
    <w:rsid w:val="00CC2F9E"/>
    <w:rsid w:val="00CC620A"/>
    <w:rsid w:val="00CC65A2"/>
    <w:rsid w:val="00CE1DD6"/>
    <w:rsid w:val="00CE217C"/>
    <w:rsid w:val="00CF5ED8"/>
    <w:rsid w:val="00D0087C"/>
    <w:rsid w:val="00D03FA9"/>
    <w:rsid w:val="00D31FAF"/>
    <w:rsid w:val="00D35479"/>
    <w:rsid w:val="00D36A3F"/>
    <w:rsid w:val="00D45106"/>
    <w:rsid w:val="00D53957"/>
    <w:rsid w:val="00D70CBF"/>
    <w:rsid w:val="00D7642C"/>
    <w:rsid w:val="00D856D1"/>
    <w:rsid w:val="00D8721D"/>
    <w:rsid w:val="00DA1C25"/>
    <w:rsid w:val="00DA4670"/>
    <w:rsid w:val="00DC4453"/>
    <w:rsid w:val="00DC6B07"/>
    <w:rsid w:val="00DE4F63"/>
    <w:rsid w:val="00DF429A"/>
    <w:rsid w:val="00DF5B3B"/>
    <w:rsid w:val="00DF653F"/>
    <w:rsid w:val="00E3052A"/>
    <w:rsid w:val="00E34383"/>
    <w:rsid w:val="00E35FF5"/>
    <w:rsid w:val="00E50E25"/>
    <w:rsid w:val="00E51F36"/>
    <w:rsid w:val="00E62860"/>
    <w:rsid w:val="00E6498F"/>
    <w:rsid w:val="00E71DBF"/>
    <w:rsid w:val="00E83691"/>
    <w:rsid w:val="00E84AE7"/>
    <w:rsid w:val="00E912AB"/>
    <w:rsid w:val="00E93348"/>
    <w:rsid w:val="00EA2091"/>
    <w:rsid w:val="00EA7C10"/>
    <w:rsid w:val="00EB1656"/>
    <w:rsid w:val="00EB1B27"/>
    <w:rsid w:val="00EB64B6"/>
    <w:rsid w:val="00EB686D"/>
    <w:rsid w:val="00EC1986"/>
    <w:rsid w:val="00EC28DD"/>
    <w:rsid w:val="00EC7118"/>
    <w:rsid w:val="00ED3966"/>
    <w:rsid w:val="00ED7B3D"/>
    <w:rsid w:val="00EE742A"/>
    <w:rsid w:val="00F01F56"/>
    <w:rsid w:val="00F02811"/>
    <w:rsid w:val="00F108C8"/>
    <w:rsid w:val="00F13685"/>
    <w:rsid w:val="00F14673"/>
    <w:rsid w:val="00F20B6D"/>
    <w:rsid w:val="00F2220B"/>
    <w:rsid w:val="00F26FAE"/>
    <w:rsid w:val="00F31727"/>
    <w:rsid w:val="00F33247"/>
    <w:rsid w:val="00F401B3"/>
    <w:rsid w:val="00F4234A"/>
    <w:rsid w:val="00F52398"/>
    <w:rsid w:val="00F52BE6"/>
    <w:rsid w:val="00F53C47"/>
    <w:rsid w:val="00F5587E"/>
    <w:rsid w:val="00F572A1"/>
    <w:rsid w:val="00F666DD"/>
    <w:rsid w:val="00F66B51"/>
    <w:rsid w:val="00F66B8E"/>
    <w:rsid w:val="00F67C63"/>
    <w:rsid w:val="00F74888"/>
    <w:rsid w:val="00F80983"/>
    <w:rsid w:val="00F8233E"/>
    <w:rsid w:val="00F85353"/>
    <w:rsid w:val="00F85849"/>
    <w:rsid w:val="00F87B0B"/>
    <w:rsid w:val="00F916C8"/>
    <w:rsid w:val="00F916D3"/>
    <w:rsid w:val="00F91D11"/>
    <w:rsid w:val="00F94280"/>
    <w:rsid w:val="00F96221"/>
    <w:rsid w:val="00FA2EC1"/>
    <w:rsid w:val="00FB2589"/>
    <w:rsid w:val="00FB718E"/>
    <w:rsid w:val="00FB729A"/>
    <w:rsid w:val="00FC3939"/>
    <w:rsid w:val="00FC3A39"/>
    <w:rsid w:val="00FD3BCB"/>
    <w:rsid w:val="00FD6105"/>
    <w:rsid w:val="00FE1DCB"/>
    <w:rsid w:val="00FF4AD8"/>
    <w:rsid w:val="127D0A1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E4A92A5"/>
  <w15:docId w15:val="{ec79d392-0347-4f8a-bd65-da49fcff64e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498F"/>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semiHidden/>
    <w:unhideWhenUsed/>
    <w:rsid w:val="00F85353"/>
    <w:rPr>
      <w:color w:val="0000FF"/>
      <w:u w:val="single"/>
    </w:rPr>
  </w:style>
  <w:style w:type="paragraph" w:styleId="Prrafodelista">
    <w:name w:val="List Paragraph"/>
    <w:basedOn w:val="Normal"/>
    <w:uiPriority w:val="34"/>
    <w:qFormat/>
    <w:rsid w:val="006F0CD4"/>
    <w:pPr>
      <w:ind w:left="720"/>
      <w:contextualSpacing/>
    </w:pPr>
  </w:style>
  <w:style w:type="paragraph" w:styleId="Encabezado">
    <w:name w:val="header"/>
    <w:basedOn w:val="Normal"/>
    <w:link w:val="EncabezadoCar"/>
    <w:uiPriority w:val="99"/>
    <w:semiHidden/>
    <w:unhideWhenUsed/>
    <w:rsid w:val="000C0F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rsid w:val="000C0F03"/>
  </w:style>
  <w:style w:type="paragraph" w:styleId="Piedepgina">
    <w:name w:val="footer"/>
    <w:basedOn w:val="Normal"/>
    <w:link w:val="PiedepginaCar"/>
    <w:uiPriority w:val="99"/>
    <w:semiHidden/>
    <w:unhideWhenUsed/>
    <w:rsid w:val="000C0F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rsid w:val="000C0F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RevolucionUnattended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CHARLIE</dc:creator>
  <lastModifiedBy>Carlos Orrego</lastModifiedBy>
  <revision>3</revision>
  <dcterms:created xsi:type="dcterms:W3CDTF">2019-10-28T21:19:00.0000000Z</dcterms:created>
  <dcterms:modified xsi:type="dcterms:W3CDTF">2019-10-28T21:24:19.1953757Z</dcterms:modified>
</coreProperties>
</file>