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422" w:rsidRPr="00755422" w:rsidRDefault="00755422" w:rsidP="00755422">
      <w:pPr>
        <w:jc w:val="right"/>
        <w:rPr>
          <w:b/>
          <w:lang w:val="es-PE"/>
        </w:rPr>
      </w:pPr>
      <w:r w:rsidRPr="00755422">
        <w:rPr>
          <w:b/>
          <w:lang w:val="es-PE"/>
        </w:rPr>
        <w:t xml:space="preserve">Seminario de la Escuela de Frankfurt </w:t>
      </w:r>
    </w:p>
    <w:p w:rsidR="00755422" w:rsidRDefault="00755422" w:rsidP="00755422">
      <w:pPr>
        <w:jc w:val="right"/>
        <w:rPr>
          <w:lang w:val="es-PE"/>
        </w:rPr>
      </w:pPr>
      <w:r>
        <w:rPr>
          <w:lang w:val="es-PE"/>
        </w:rPr>
        <w:t>Soledad Escalante Beltrán</w:t>
      </w:r>
    </w:p>
    <w:p w:rsidR="00755422" w:rsidRDefault="00755422" w:rsidP="00755422">
      <w:pPr>
        <w:jc w:val="right"/>
        <w:rPr>
          <w:lang w:val="es-PE"/>
        </w:rPr>
      </w:pPr>
      <w:r>
        <w:rPr>
          <w:lang w:val="es-PE"/>
        </w:rPr>
        <w:t>2019</w:t>
      </w:r>
    </w:p>
    <w:p w:rsidR="001866E7" w:rsidRDefault="00F23B3B" w:rsidP="00755422">
      <w:pPr>
        <w:jc w:val="center"/>
        <w:rPr>
          <w:b/>
          <w:u w:val="single"/>
          <w:lang w:val="es-PE"/>
        </w:rPr>
      </w:pPr>
      <w:r>
        <w:rPr>
          <w:b/>
          <w:u w:val="single"/>
          <w:lang w:val="es-PE"/>
        </w:rPr>
        <w:t>Segundo</w:t>
      </w:r>
      <w:r w:rsidR="00755422" w:rsidRPr="00755422">
        <w:rPr>
          <w:b/>
          <w:u w:val="single"/>
          <w:lang w:val="es-PE"/>
        </w:rPr>
        <w:t xml:space="preserve"> Control De Lectura</w:t>
      </w:r>
    </w:p>
    <w:p w:rsidR="00755422" w:rsidRDefault="00755422" w:rsidP="00755422">
      <w:pPr>
        <w:jc w:val="center"/>
        <w:rPr>
          <w:b/>
          <w:u w:val="single"/>
          <w:lang w:val="es-PE"/>
        </w:rPr>
      </w:pPr>
    </w:p>
    <w:p w:rsidR="00651FFE" w:rsidRDefault="00755422" w:rsidP="00755422">
      <w:pPr>
        <w:rPr>
          <w:b/>
          <w:u w:val="single"/>
          <w:lang w:val="es-PE"/>
        </w:rPr>
      </w:pPr>
      <w:r>
        <w:rPr>
          <w:b/>
          <w:u w:val="single"/>
          <w:lang w:val="es-PE"/>
        </w:rPr>
        <w:t xml:space="preserve">Indicaciones: </w:t>
      </w:r>
    </w:p>
    <w:p w:rsidR="00755422" w:rsidRPr="00651FFE" w:rsidRDefault="00755422" w:rsidP="00651FFE">
      <w:pPr>
        <w:pStyle w:val="Prrafodelista"/>
        <w:numPr>
          <w:ilvl w:val="0"/>
          <w:numId w:val="2"/>
        </w:numPr>
        <w:rPr>
          <w:b/>
          <w:u w:val="single"/>
          <w:lang w:val="es-PE"/>
        </w:rPr>
      </w:pPr>
      <w:r w:rsidRPr="00651FFE">
        <w:rPr>
          <w:lang w:val="es-PE"/>
        </w:rPr>
        <w:t xml:space="preserve">Responder a las preguntas planteadas; </w:t>
      </w:r>
      <w:r w:rsidR="00137972">
        <w:rPr>
          <w:b/>
          <w:u w:val="single"/>
          <w:lang w:val="es-PE"/>
        </w:rPr>
        <w:t>u</w:t>
      </w:r>
      <w:r w:rsidRPr="00651FFE">
        <w:rPr>
          <w:b/>
          <w:u w:val="single"/>
          <w:lang w:val="es-PE"/>
        </w:rPr>
        <w:t>na</w:t>
      </w:r>
      <w:r w:rsidRPr="00651FFE">
        <w:rPr>
          <w:lang w:val="es-PE"/>
        </w:rPr>
        <w:t xml:space="preserve"> es de carácter obligatorio (8pts.).</w:t>
      </w:r>
      <w:r w:rsidR="00137972">
        <w:rPr>
          <w:lang w:val="es-PE"/>
        </w:rPr>
        <w:t xml:space="preserve"> Las otras preguntas son elec</w:t>
      </w:r>
      <w:r w:rsidRPr="00651FFE">
        <w:rPr>
          <w:lang w:val="es-PE"/>
        </w:rPr>
        <w:t xml:space="preserve">tivas de las cuáles hay que elegir y responder </w:t>
      </w:r>
      <w:r w:rsidRPr="00651FFE">
        <w:rPr>
          <w:b/>
          <w:u w:val="single"/>
          <w:lang w:val="es-PE"/>
        </w:rPr>
        <w:t>dos</w:t>
      </w:r>
      <w:r w:rsidRPr="00651FFE">
        <w:rPr>
          <w:b/>
          <w:lang w:val="es-PE"/>
        </w:rPr>
        <w:t xml:space="preserve"> </w:t>
      </w:r>
      <w:r w:rsidRPr="00651FFE">
        <w:rPr>
          <w:lang w:val="es-PE"/>
        </w:rPr>
        <w:t>(6pts c/u).</w:t>
      </w:r>
      <w:bookmarkStart w:id="0" w:name="_GoBack"/>
      <w:bookmarkEnd w:id="0"/>
      <w:r w:rsidRPr="00651FFE">
        <w:rPr>
          <w:lang w:val="es-PE"/>
        </w:rPr>
        <w:t xml:space="preserve"> </w:t>
      </w:r>
    </w:p>
    <w:p w:rsidR="00651FFE" w:rsidRDefault="00651FFE" w:rsidP="00651FFE">
      <w:pPr>
        <w:pStyle w:val="Prrafodelista"/>
        <w:numPr>
          <w:ilvl w:val="0"/>
          <w:numId w:val="2"/>
        </w:numPr>
        <w:rPr>
          <w:lang w:val="es-PE"/>
        </w:rPr>
      </w:pPr>
      <w:r w:rsidRPr="00651FFE">
        <w:rPr>
          <w:lang w:val="es-PE"/>
        </w:rPr>
        <w:t>Respetar el máximo de palabras establecido. Debe realizarse un esfuerzo de síntesis de los contenidos</w:t>
      </w:r>
    </w:p>
    <w:p w:rsidR="00651FFE" w:rsidRPr="00651FFE" w:rsidRDefault="00651FFE" w:rsidP="00651FFE">
      <w:pPr>
        <w:pStyle w:val="Prrafodelista"/>
        <w:numPr>
          <w:ilvl w:val="0"/>
          <w:numId w:val="2"/>
        </w:numPr>
        <w:rPr>
          <w:u w:val="single"/>
          <w:lang w:val="es-PE"/>
        </w:rPr>
      </w:pPr>
      <w:r>
        <w:rPr>
          <w:lang w:val="es-PE"/>
        </w:rPr>
        <w:t xml:space="preserve">Si se utilizan citas, proceder con el </w:t>
      </w:r>
      <w:r w:rsidRPr="00651FFE">
        <w:rPr>
          <w:u w:val="single"/>
          <w:lang w:val="es-PE"/>
        </w:rPr>
        <w:t>formato APA</w:t>
      </w:r>
    </w:p>
    <w:p w:rsidR="00EE2052" w:rsidRDefault="00755422" w:rsidP="00755422">
      <w:pPr>
        <w:rPr>
          <w:rStyle w:val="Hipervnculo"/>
          <w:lang w:val="es-PE"/>
        </w:rPr>
      </w:pPr>
      <w:r>
        <w:rPr>
          <w:b/>
          <w:u w:val="single"/>
          <w:lang w:val="es-PE"/>
        </w:rPr>
        <w:t>Fecha de entrega:</w:t>
      </w:r>
      <w:r w:rsidR="00EE2052" w:rsidRPr="00EE2052">
        <w:rPr>
          <w:b/>
          <w:lang w:val="es-PE"/>
        </w:rPr>
        <w:t xml:space="preserve"> </w:t>
      </w:r>
      <w:r w:rsidRPr="00EE2052">
        <w:rPr>
          <w:b/>
          <w:lang w:val="es-PE"/>
        </w:rPr>
        <w:t xml:space="preserve"> </w:t>
      </w:r>
      <w:r w:rsidR="00EE2052" w:rsidRPr="00EE2052">
        <w:rPr>
          <w:u w:val="single"/>
          <w:lang w:val="es-PE"/>
        </w:rPr>
        <w:t>l</w:t>
      </w:r>
      <w:r w:rsidRPr="00EE2052">
        <w:rPr>
          <w:lang w:val="es-PE"/>
        </w:rPr>
        <w:t>u</w:t>
      </w:r>
      <w:r>
        <w:rPr>
          <w:lang w:val="es-PE"/>
        </w:rPr>
        <w:t xml:space="preserve">nes </w:t>
      </w:r>
      <w:r w:rsidR="00651FFE">
        <w:rPr>
          <w:lang w:val="es-PE"/>
        </w:rPr>
        <w:t>28</w:t>
      </w:r>
      <w:r>
        <w:rPr>
          <w:lang w:val="es-PE"/>
        </w:rPr>
        <w:t xml:space="preserve"> de </w:t>
      </w:r>
      <w:r w:rsidR="00EE2052">
        <w:rPr>
          <w:lang w:val="es-PE"/>
        </w:rPr>
        <w:t xml:space="preserve">octubre de 2019 hasta las 5:00 pm. Los controles se envían a mi correo electrónico: </w:t>
      </w:r>
      <w:hyperlink r:id="rId5" w:history="1">
        <w:r w:rsidR="00EE2052" w:rsidRPr="006E0EF1">
          <w:rPr>
            <w:rStyle w:val="Hipervnculo"/>
            <w:lang w:val="es-PE"/>
          </w:rPr>
          <w:t>soledad.escalante@uarm.pe</w:t>
        </w:r>
      </w:hyperlink>
    </w:p>
    <w:p w:rsidR="00AE191B" w:rsidRDefault="00AE191B" w:rsidP="00755422">
      <w:pPr>
        <w:rPr>
          <w:lang w:val="es-PE"/>
        </w:rPr>
      </w:pPr>
    </w:p>
    <w:p w:rsidR="005E49B7" w:rsidRPr="0099407A" w:rsidRDefault="00651FFE" w:rsidP="005E49B7">
      <w:pPr>
        <w:pStyle w:val="Prrafodelista"/>
        <w:numPr>
          <w:ilvl w:val="0"/>
          <w:numId w:val="1"/>
        </w:numPr>
        <w:rPr>
          <w:rFonts w:ascii="Times New Roman" w:hAnsi="Times New Roman" w:cs="Times New Roman"/>
          <w:b/>
          <w:sz w:val="24"/>
          <w:szCs w:val="24"/>
          <w:lang w:val="es-PE"/>
        </w:rPr>
      </w:pPr>
      <w:r w:rsidRPr="0099407A">
        <w:rPr>
          <w:rFonts w:ascii="Times New Roman" w:hAnsi="Times New Roman" w:cs="Times New Roman"/>
          <w:b/>
          <w:sz w:val="24"/>
          <w:szCs w:val="24"/>
          <w:lang w:val="es-PE"/>
        </w:rPr>
        <w:t xml:space="preserve">En el horizonte de lo planteado por la Teoría Crítica </w:t>
      </w:r>
      <w:r w:rsidR="005E49B7" w:rsidRPr="0099407A">
        <w:rPr>
          <w:rFonts w:ascii="Times New Roman" w:hAnsi="Times New Roman" w:cs="Times New Roman"/>
          <w:b/>
          <w:sz w:val="24"/>
          <w:szCs w:val="24"/>
          <w:lang w:val="es-PE"/>
        </w:rPr>
        <w:t>¿</w:t>
      </w:r>
      <w:r w:rsidRPr="0099407A">
        <w:rPr>
          <w:rFonts w:ascii="Times New Roman" w:hAnsi="Times New Roman" w:cs="Times New Roman"/>
          <w:b/>
          <w:sz w:val="24"/>
          <w:szCs w:val="24"/>
          <w:lang w:val="es-PE"/>
        </w:rPr>
        <w:t xml:space="preserve">Cuál es el papel del arte en la época de la reproductibilidad técnica? </w:t>
      </w:r>
    </w:p>
    <w:p w:rsidR="00AE191B" w:rsidRDefault="00BB16C3" w:rsidP="003F49F6">
      <w:pPr>
        <w:spacing w:line="360" w:lineRule="auto"/>
        <w:ind w:left="45"/>
        <w:jc w:val="both"/>
        <w:rPr>
          <w:rFonts w:ascii="Times New Roman" w:hAnsi="Times New Roman" w:cs="Times New Roman"/>
          <w:sz w:val="24"/>
          <w:lang w:val="es-PE"/>
        </w:rPr>
      </w:pPr>
      <w:r w:rsidRPr="003F49F6">
        <w:rPr>
          <w:rFonts w:ascii="Times New Roman" w:hAnsi="Times New Roman" w:cs="Times New Roman"/>
          <w:sz w:val="24"/>
          <w:lang w:val="es-PE"/>
        </w:rPr>
        <w:t xml:space="preserve">Para Walter </w:t>
      </w:r>
      <w:proofErr w:type="spellStart"/>
      <w:r w:rsidRPr="003F49F6">
        <w:rPr>
          <w:rFonts w:ascii="Times New Roman" w:hAnsi="Times New Roman" w:cs="Times New Roman"/>
          <w:sz w:val="24"/>
          <w:lang w:val="es-PE"/>
        </w:rPr>
        <w:t>Benjamin</w:t>
      </w:r>
      <w:proofErr w:type="spellEnd"/>
      <w:r w:rsidRPr="003F49F6">
        <w:rPr>
          <w:rFonts w:ascii="Times New Roman" w:hAnsi="Times New Roman" w:cs="Times New Roman"/>
          <w:sz w:val="24"/>
          <w:lang w:val="es-PE"/>
        </w:rPr>
        <w:t xml:space="preserve"> el desarrollo de la técnica </w:t>
      </w:r>
      <w:r w:rsidR="00A61D2D" w:rsidRPr="003F49F6">
        <w:rPr>
          <w:rFonts w:ascii="Times New Roman" w:hAnsi="Times New Roman" w:cs="Times New Roman"/>
          <w:sz w:val="24"/>
          <w:lang w:val="es-PE"/>
        </w:rPr>
        <w:t xml:space="preserve">en las sociedades modernas </w:t>
      </w:r>
      <w:r w:rsidR="00587572" w:rsidRPr="003F49F6">
        <w:rPr>
          <w:rFonts w:ascii="Times New Roman" w:hAnsi="Times New Roman" w:cs="Times New Roman"/>
          <w:sz w:val="24"/>
          <w:lang w:val="es-PE"/>
        </w:rPr>
        <w:t xml:space="preserve">ha cambiado </w:t>
      </w:r>
      <w:r w:rsidR="003F49F6" w:rsidRPr="003F49F6">
        <w:rPr>
          <w:rFonts w:ascii="Times New Roman" w:hAnsi="Times New Roman" w:cs="Times New Roman"/>
          <w:sz w:val="24"/>
          <w:lang w:val="es-PE"/>
        </w:rPr>
        <w:t xml:space="preserve">el sentido </w:t>
      </w:r>
      <w:r w:rsidR="003F49F6">
        <w:rPr>
          <w:rFonts w:ascii="Times New Roman" w:hAnsi="Times New Roman" w:cs="Times New Roman"/>
          <w:sz w:val="24"/>
          <w:lang w:val="es-PE"/>
        </w:rPr>
        <w:t xml:space="preserve">del arte que tiene a su base </w:t>
      </w:r>
      <w:r w:rsidR="001B376C">
        <w:rPr>
          <w:rFonts w:ascii="Times New Roman" w:hAnsi="Times New Roman" w:cs="Times New Roman"/>
          <w:sz w:val="24"/>
          <w:lang w:val="es-PE"/>
        </w:rPr>
        <w:t xml:space="preserve">procesos técnicos más artesanales. </w:t>
      </w:r>
      <w:r w:rsidR="000A6420">
        <w:rPr>
          <w:rFonts w:ascii="Times New Roman" w:hAnsi="Times New Roman" w:cs="Times New Roman"/>
          <w:sz w:val="24"/>
          <w:lang w:val="es-PE"/>
        </w:rPr>
        <w:t xml:space="preserve">Aunque </w:t>
      </w:r>
      <w:r w:rsidR="00323EAB">
        <w:rPr>
          <w:rFonts w:ascii="Times New Roman" w:hAnsi="Times New Roman" w:cs="Times New Roman"/>
          <w:sz w:val="24"/>
          <w:lang w:val="es-PE"/>
        </w:rPr>
        <w:t>el uso técnico de los medios de producción necesarios para la elaboración de una obra implique ya</w:t>
      </w:r>
      <w:r w:rsidR="000A6420">
        <w:rPr>
          <w:rFonts w:ascii="Times New Roman" w:hAnsi="Times New Roman" w:cs="Times New Roman"/>
          <w:sz w:val="24"/>
          <w:lang w:val="es-PE"/>
        </w:rPr>
        <w:t xml:space="preserve"> </w:t>
      </w:r>
      <w:r w:rsidR="00852B41">
        <w:rPr>
          <w:rFonts w:ascii="Times New Roman" w:hAnsi="Times New Roman" w:cs="Times New Roman"/>
          <w:sz w:val="24"/>
          <w:lang w:val="es-PE"/>
        </w:rPr>
        <w:t xml:space="preserve">la susceptibilidad de ser reproducidos, la reproductibilidad difiere de un proceso técnico artesanal </w:t>
      </w:r>
      <w:r w:rsidR="00323EAB">
        <w:rPr>
          <w:rFonts w:ascii="Times New Roman" w:hAnsi="Times New Roman" w:cs="Times New Roman"/>
          <w:sz w:val="24"/>
          <w:lang w:val="es-PE"/>
        </w:rPr>
        <w:t xml:space="preserve">a uno serializado. </w:t>
      </w:r>
      <w:r w:rsidR="00E86C7E">
        <w:rPr>
          <w:rFonts w:ascii="Times New Roman" w:hAnsi="Times New Roman" w:cs="Times New Roman"/>
          <w:sz w:val="24"/>
          <w:lang w:val="es-PE"/>
        </w:rPr>
        <w:t xml:space="preserve">En dicha diferencia la obra artística, en tanto original o autentica, </w:t>
      </w:r>
      <w:r w:rsidR="00CB55A1">
        <w:rPr>
          <w:rFonts w:ascii="Times New Roman" w:hAnsi="Times New Roman" w:cs="Times New Roman"/>
          <w:sz w:val="24"/>
          <w:lang w:val="es-PE"/>
        </w:rPr>
        <w:t>carga consigo la historia misma de su existencia</w:t>
      </w:r>
      <w:r w:rsidR="00A27322">
        <w:rPr>
          <w:rFonts w:ascii="Times New Roman" w:hAnsi="Times New Roman" w:cs="Times New Roman"/>
          <w:sz w:val="24"/>
          <w:lang w:val="es-PE"/>
        </w:rPr>
        <w:t xml:space="preserve">, el valor cultural que la envuelve y le </w:t>
      </w:r>
      <w:r w:rsidR="00B84F37">
        <w:rPr>
          <w:rFonts w:ascii="Times New Roman" w:hAnsi="Times New Roman" w:cs="Times New Roman"/>
          <w:sz w:val="24"/>
          <w:lang w:val="es-PE"/>
        </w:rPr>
        <w:t xml:space="preserve">da </w:t>
      </w:r>
      <w:r w:rsidR="00A27322">
        <w:rPr>
          <w:rFonts w:ascii="Times New Roman" w:hAnsi="Times New Roman" w:cs="Times New Roman"/>
          <w:sz w:val="24"/>
          <w:lang w:val="es-PE"/>
        </w:rPr>
        <w:t xml:space="preserve">sentido social en contraposición </w:t>
      </w:r>
      <w:r w:rsidR="00B84F37">
        <w:rPr>
          <w:rFonts w:ascii="Times New Roman" w:hAnsi="Times New Roman" w:cs="Times New Roman"/>
          <w:sz w:val="24"/>
          <w:lang w:val="es-PE"/>
        </w:rPr>
        <w:t xml:space="preserve">a la obra en la época de la reproductibilidad técnica </w:t>
      </w:r>
      <w:r w:rsidR="00164C62">
        <w:rPr>
          <w:rFonts w:ascii="Times New Roman" w:hAnsi="Times New Roman" w:cs="Times New Roman"/>
          <w:sz w:val="24"/>
          <w:lang w:val="es-PE"/>
        </w:rPr>
        <w:t>que exalta en detrimento del valor cultural el valor de exhibició</w:t>
      </w:r>
      <w:r w:rsidR="009F3B83">
        <w:rPr>
          <w:rFonts w:ascii="Times New Roman" w:hAnsi="Times New Roman" w:cs="Times New Roman"/>
          <w:sz w:val="24"/>
          <w:lang w:val="es-PE"/>
        </w:rPr>
        <w:t xml:space="preserve">n dirigido hacia la absorción de la obra en la masa, esta pasa a ser casi una anécdota </w:t>
      </w:r>
      <w:r w:rsidR="0034278C">
        <w:rPr>
          <w:rFonts w:ascii="Times New Roman" w:hAnsi="Times New Roman" w:cs="Times New Roman"/>
          <w:sz w:val="24"/>
          <w:lang w:val="es-PE"/>
        </w:rPr>
        <w:t xml:space="preserve">fugaz y trivial apta para el consumo. </w:t>
      </w:r>
      <w:r w:rsidR="00FB5F44">
        <w:rPr>
          <w:rFonts w:ascii="Times New Roman" w:hAnsi="Times New Roman" w:cs="Times New Roman"/>
          <w:sz w:val="24"/>
          <w:lang w:val="es-PE"/>
        </w:rPr>
        <w:t xml:space="preserve">La obra ha perdido, así, su autenticidad, su aurea. </w:t>
      </w:r>
    </w:p>
    <w:p w:rsidR="00306774" w:rsidRDefault="00646D90" w:rsidP="003F49F6">
      <w:pPr>
        <w:spacing w:line="360" w:lineRule="auto"/>
        <w:ind w:left="45"/>
        <w:jc w:val="both"/>
        <w:rPr>
          <w:rFonts w:ascii="Times New Roman" w:hAnsi="Times New Roman" w:cs="Times New Roman"/>
          <w:sz w:val="24"/>
          <w:lang w:val="es-PE"/>
        </w:rPr>
      </w:pPr>
      <w:r>
        <w:rPr>
          <w:rFonts w:ascii="Times New Roman" w:hAnsi="Times New Roman" w:cs="Times New Roman"/>
          <w:sz w:val="24"/>
          <w:lang w:val="es-PE"/>
        </w:rPr>
        <w:t>La pérdida del aurea, del espacio y tiempo de las obras de arte por la repetición de las mismas orientadas hacia el consumo masificado</w:t>
      </w:r>
      <w:r w:rsidR="00EC21BB">
        <w:rPr>
          <w:rFonts w:ascii="Times New Roman" w:hAnsi="Times New Roman" w:cs="Times New Roman"/>
          <w:sz w:val="24"/>
          <w:lang w:val="es-PE"/>
        </w:rPr>
        <w:t xml:space="preserve">, lo que conlleva un cambio en </w:t>
      </w:r>
      <w:r w:rsidR="00BA4E9B">
        <w:rPr>
          <w:rFonts w:ascii="Times New Roman" w:hAnsi="Times New Roman" w:cs="Times New Roman"/>
          <w:sz w:val="24"/>
          <w:lang w:val="es-PE"/>
        </w:rPr>
        <w:t>el modo de percepción, en la sensibilidad de las personas</w:t>
      </w:r>
      <w:r w:rsidR="00F60310">
        <w:rPr>
          <w:rFonts w:ascii="Times New Roman" w:hAnsi="Times New Roman" w:cs="Times New Roman"/>
          <w:sz w:val="24"/>
          <w:lang w:val="es-PE"/>
        </w:rPr>
        <w:t>. No hay, ahora, interpelación mutua entre el sujeto y la obra</w:t>
      </w:r>
      <w:r w:rsidR="00615C6F">
        <w:rPr>
          <w:rFonts w:ascii="Times New Roman" w:hAnsi="Times New Roman" w:cs="Times New Roman"/>
          <w:sz w:val="24"/>
          <w:lang w:val="es-PE"/>
        </w:rPr>
        <w:t xml:space="preserve">, en cuanto, la contemplación pone en cuestión a ambos, sino </w:t>
      </w:r>
      <w:r w:rsidR="003D51E9">
        <w:rPr>
          <w:rFonts w:ascii="Times New Roman" w:hAnsi="Times New Roman" w:cs="Times New Roman"/>
          <w:sz w:val="24"/>
          <w:lang w:val="es-PE"/>
        </w:rPr>
        <w:t xml:space="preserve">por el contrario el uso técnico controla </w:t>
      </w:r>
      <w:r w:rsidR="008D57A3">
        <w:rPr>
          <w:rFonts w:ascii="Times New Roman" w:hAnsi="Times New Roman" w:cs="Times New Roman"/>
          <w:sz w:val="24"/>
          <w:lang w:val="es-PE"/>
        </w:rPr>
        <w:t xml:space="preserve">la totalidad de la obra reproducida </w:t>
      </w:r>
      <w:r w:rsidR="00967A0B">
        <w:rPr>
          <w:rFonts w:ascii="Times New Roman" w:hAnsi="Times New Roman" w:cs="Times New Roman"/>
          <w:sz w:val="24"/>
          <w:lang w:val="es-PE"/>
        </w:rPr>
        <w:t>estandarizando su contenido irrepetible</w:t>
      </w:r>
      <w:r w:rsidR="00AD2818">
        <w:rPr>
          <w:rFonts w:ascii="Times New Roman" w:hAnsi="Times New Roman" w:cs="Times New Roman"/>
          <w:sz w:val="24"/>
          <w:lang w:val="es-PE"/>
        </w:rPr>
        <w:t xml:space="preserve">, hacia lo igual. En este sentido la obra de arte deja de serlo para </w:t>
      </w:r>
      <w:r w:rsidR="00D01F15">
        <w:rPr>
          <w:rFonts w:ascii="Times New Roman" w:hAnsi="Times New Roman" w:cs="Times New Roman"/>
          <w:sz w:val="24"/>
          <w:lang w:val="es-PE"/>
        </w:rPr>
        <w:t xml:space="preserve">ser </w:t>
      </w:r>
      <w:r w:rsidR="00D01F15">
        <w:rPr>
          <w:rFonts w:ascii="Times New Roman" w:hAnsi="Times New Roman" w:cs="Times New Roman"/>
          <w:sz w:val="24"/>
          <w:lang w:val="es-PE"/>
        </w:rPr>
        <w:lastRenderedPageBreak/>
        <w:t xml:space="preserve">un producto o mercancía dentro del sistema económico </w:t>
      </w:r>
      <w:r w:rsidR="00E45ED1">
        <w:rPr>
          <w:rFonts w:ascii="Times New Roman" w:hAnsi="Times New Roman" w:cs="Times New Roman"/>
          <w:sz w:val="24"/>
          <w:lang w:val="es-PE"/>
        </w:rPr>
        <w:t xml:space="preserve">cuya función es la de dispersar </w:t>
      </w:r>
      <w:r w:rsidR="00485275">
        <w:rPr>
          <w:rFonts w:ascii="Times New Roman" w:hAnsi="Times New Roman" w:cs="Times New Roman"/>
          <w:sz w:val="24"/>
          <w:lang w:val="es-PE"/>
        </w:rPr>
        <w:t>las pretensiones del sujeto</w:t>
      </w:r>
      <w:r w:rsidR="003E61AE">
        <w:rPr>
          <w:rFonts w:ascii="Times New Roman" w:hAnsi="Times New Roman" w:cs="Times New Roman"/>
          <w:sz w:val="24"/>
          <w:lang w:val="es-PE"/>
        </w:rPr>
        <w:t xml:space="preserve"> </w:t>
      </w:r>
      <w:r w:rsidR="003E61AE">
        <w:rPr>
          <w:rFonts w:ascii="Times New Roman" w:hAnsi="Times New Roman" w:cs="Times New Roman"/>
          <w:sz w:val="24"/>
          <w:lang w:val="es-PE"/>
        </w:rPr>
        <w:t>de introducirse</w:t>
      </w:r>
      <w:r w:rsidR="00485275">
        <w:rPr>
          <w:rFonts w:ascii="Times New Roman" w:hAnsi="Times New Roman" w:cs="Times New Roman"/>
          <w:sz w:val="24"/>
          <w:lang w:val="es-PE"/>
        </w:rPr>
        <w:t xml:space="preserve"> hacia </w:t>
      </w:r>
      <w:r w:rsidR="003E61AE">
        <w:rPr>
          <w:rFonts w:ascii="Times New Roman" w:hAnsi="Times New Roman" w:cs="Times New Roman"/>
          <w:sz w:val="24"/>
          <w:lang w:val="es-PE"/>
        </w:rPr>
        <w:t>lo que se le presenta como arte.</w:t>
      </w:r>
    </w:p>
    <w:p w:rsidR="00CE7373" w:rsidRPr="003F49F6" w:rsidRDefault="00CE7373" w:rsidP="003F49F6">
      <w:pPr>
        <w:spacing w:line="360" w:lineRule="auto"/>
        <w:ind w:left="45"/>
        <w:jc w:val="both"/>
        <w:rPr>
          <w:rFonts w:ascii="Times New Roman" w:hAnsi="Times New Roman" w:cs="Times New Roman"/>
          <w:sz w:val="24"/>
          <w:lang w:val="es-PE"/>
        </w:rPr>
      </w:pPr>
      <w:r>
        <w:rPr>
          <w:rFonts w:ascii="Times New Roman" w:hAnsi="Times New Roman" w:cs="Times New Roman"/>
          <w:sz w:val="24"/>
          <w:lang w:val="es-PE"/>
        </w:rPr>
        <w:t>La idea de progreso bajo la égida del desarrollo científico-tecnológico</w:t>
      </w:r>
      <w:r w:rsidR="00357309">
        <w:rPr>
          <w:rFonts w:ascii="Times New Roman" w:hAnsi="Times New Roman" w:cs="Times New Roman"/>
          <w:sz w:val="24"/>
          <w:lang w:val="es-PE"/>
        </w:rPr>
        <w:t xml:space="preserve">, del dominio de la razón instrumental </w:t>
      </w:r>
      <w:r w:rsidR="00E36564">
        <w:rPr>
          <w:rFonts w:ascii="Times New Roman" w:hAnsi="Times New Roman" w:cs="Times New Roman"/>
          <w:sz w:val="24"/>
          <w:lang w:val="es-PE"/>
        </w:rPr>
        <w:t xml:space="preserve">canta gloriosa la marcha fúnebre de su propia decadencia </w:t>
      </w:r>
      <w:r w:rsidR="00515B47">
        <w:rPr>
          <w:rFonts w:ascii="Times New Roman" w:hAnsi="Times New Roman" w:cs="Times New Roman"/>
          <w:sz w:val="24"/>
          <w:lang w:val="es-PE"/>
        </w:rPr>
        <w:t xml:space="preserve">siendo el cine su máxima insignia. Sin embargo, ello no implica que </w:t>
      </w:r>
      <w:r w:rsidR="00673596">
        <w:rPr>
          <w:rFonts w:ascii="Times New Roman" w:hAnsi="Times New Roman" w:cs="Times New Roman"/>
          <w:sz w:val="24"/>
          <w:lang w:val="es-PE"/>
        </w:rPr>
        <w:t xml:space="preserve">el cine, en cuanto tal, sea contrario a toda posibilidad de crítica social, por el </w:t>
      </w:r>
      <w:r w:rsidR="009632C4">
        <w:rPr>
          <w:rFonts w:ascii="Times New Roman" w:hAnsi="Times New Roman" w:cs="Times New Roman"/>
          <w:sz w:val="24"/>
          <w:lang w:val="es-PE"/>
        </w:rPr>
        <w:t>contrario,</w:t>
      </w:r>
      <w:r w:rsidR="00673596">
        <w:rPr>
          <w:rFonts w:ascii="Times New Roman" w:hAnsi="Times New Roman" w:cs="Times New Roman"/>
          <w:sz w:val="24"/>
          <w:lang w:val="es-PE"/>
        </w:rPr>
        <w:t xml:space="preserve"> esta no debe ser subestimada. </w:t>
      </w:r>
      <w:r w:rsidR="009632C4">
        <w:rPr>
          <w:rFonts w:ascii="Times New Roman" w:hAnsi="Times New Roman" w:cs="Times New Roman"/>
          <w:sz w:val="24"/>
          <w:lang w:val="es-PE"/>
        </w:rPr>
        <w:t xml:space="preserve">Aun cuando el aparto cinematográfico subsuma a los actores y sus actuaciones </w:t>
      </w:r>
      <w:r w:rsidR="00543C57">
        <w:rPr>
          <w:rFonts w:ascii="Times New Roman" w:hAnsi="Times New Roman" w:cs="Times New Roman"/>
          <w:sz w:val="24"/>
          <w:lang w:val="es-PE"/>
        </w:rPr>
        <w:t xml:space="preserve">y la sucesión racional de imágenes </w:t>
      </w:r>
      <w:r w:rsidR="00A942E1">
        <w:rPr>
          <w:rFonts w:ascii="Times New Roman" w:hAnsi="Times New Roman" w:cs="Times New Roman"/>
          <w:sz w:val="24"/>
          <w:lang w:val="es-PE"/>
        </w:rPr>
        <w:t>responda a la elección exaltada de ciertas características de la grabación</w:t>
      </w:r>
      <w:r w:rsidR="00516BE7">
        <w:rPr>
          <w:rFonts w:ascii="Times New Roman" w:hAnsi="Times New Roman" w:cs="Times New Roman"/>
          <w:sz w:val="24"/>
          <w:lang w:val="es-PE"/>
        </w:rPr>
        <w:t xml:space="preserve"> no toda obra de la reproductibilidad técnica debería estar encaminada al entretenimiento y la dispersión.</w:t>
      </w:r>
    </w:p>
    <w:p w:rsidR="00755422" w:rsidRPr="0099407A" w:rsidRDefault="005E49B7" w:rsidP="0099407A">
      <w:pPr>
        <w:pStyle w:val="Prrafodelista"/>
        <w:numPr>
          <w:ilvl w:val="0"/>
          <w:numId w:val="1"/>
        </w:numPr>
        <w:jc w:val="both"/>
        <w:rPr>
          <w:rFonts w:ascii="Times New Roman" w:hAnsi="Times New Roman" w:cs="Times New Roman"/>
          <w:b/>
          <w:sz w:val="24"/>
          <w:szCs w:val="24"/>
          <w:u w:val="single"/>
          <w:lang w:val="es-PE"/>
        </w:rPr>
      </w:pPr>
      <w:r w:rsidRPr="0099407A">
        <w:rPr>
          <w:rFonts w:ascii="Times New Roman" w:hAnsi="Times New Roman" w:cs="Times New Roman"/>
          <w:sz w:val="24"/>
          <w:szCs w:val="24"/>
          <w:lang w:val="es-PE"/>
        </w:rPr>
        <w:t>¿</w:t>
      </w:r>
      <w:r w:rsidR="00651FFE" w:rsidRPr="0099407A">
        <w:rPr>
          <w:rFonts w:ascii="Times New Roman" w:hAnsi="Times New Roman" w:cs="Times New Roman"/>
          <w:b/>
          <w:sz w:val="24"/>
          <w:szCs w:val="24"/>
          <w:lang w:val="es-PE"/>
        </w:rPr>
        <w:t>En qué consiste la dialéctica de la ilustración propuesta por Horkheimer y Adorno? ¿Cuál es la relación entre mito e ilustración?</w:t>
      </w:r>
    </w:p>
    <w:p w:rsidR="001F7915" w:rsidRDefault="00EF7F84" w:rsidP="00AE191B">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En dialéctica de la </w:t>
      </w:r>
      <w:r w:rsidR="00161CFC">
        <w:rPr>
          <w:rFonts w:ascii="Times New Roman" w:hAnsi="Times New Roman" w:cs="Times New Roman"/>
          <w:sz w:val="24"/>
          <w:lang w:val="es-PE"/>
        </w:rPr>
        <w:t>ilustración</w:t>
      </w:r>
      <w:r>
        <w:rPr>
          <w:rFonts w:ascii="Times New Roman" w:hAnsi="Times New Roman" w:cs="Times New Roman"/>
          <w:sz w:val="24"/>
          <w:lang w:val="es-PE"/>
        </w:rPr>
        <w:t xml:space="preserve"> Horkheimer y Adorno ponen en cuestión el uso de la razón</w:t>
      </w:r>
      <w:r w:rsidR="0014666A">
        <w:rPr>
          <w:rFonts w:ascii="Times New Roman" w:hAnsi="Times New Roman" w:cs="Times New Roman"/>
          <w:sz w:val="24"/>
          <w:lang w:val="es-PE"/>
        </w:rPr>
        <w:t xml:space="preserve"> instrumental del individuo burgués</w:t>
      </w:r>
      <w:r w:rsidR="00FE2CF3">
        <w:rPr>
          <w:rFonts w:ascii="Times New Roman" w:hAnsi="Times New Roman" w:cs="Times New Roman"/>
          <w:sz w:val="24"/>
          <w:lang w:val="es-PE"/>
        </w:rPr>
        <w:t xml:space="preserve"> que utiliza medios racionales de dominio, manipulación y exterminio hacia fines completamente irracionales, a este individuo lo </w:t>
      </w:r>
      <w:r w:rsidR="00F629A6">
        <w:rPr>
          <w:rFonts w:ascii="Times New Roman" w:hAnsi="Times New Roman" w:cs="Times New Roman"/>
          <w:sz w:val="24"/>
          <w:lang w:val="es-PE"/>
        </w:rPr>
        <w:t xml:space="preserve">identifican en el primer </w:t>
      </w:r>
      <w:proofErr w:type="spellStart"/>
      <w:r w:rsidR="00F629A6">
        <w:rPr>
          <w:rFonts w:ascii="Times New Roman" w:hAnsi="Times New Roman" w:cs="Times New Roman"/>
          <w:sz w:val="24"/>
          <w:lang w:val="es-PE"/>
        </w:rPr>
        <w:t>Excursus</w:t>
      </w:r>
      <w:proofErr w:type="spellEnd"/>
      <w:r w:rsidR="00F629A6">
        <w:rPr>
          <w:rFonts w:ascii="Times New Roman" w:hAnsi="Times New Roman" w:cs="Times New Roman"/>
          <w:sz w:val="24"/>
          <w:lang w:val="es-PE"/>
        </w:rPr>
        <w:t xml:space="preserve"> con Odiseo. </w:t>
      </w:r>
      <w:r w:rsidR="00E27FEE">
        <w:rPr>
          <w:rFonts w:ascii="Times New Roman" w:hAnsi="Times New Roman" w:cs="Times New Roman"/>
          <w:sz w:val="24"/>
          <w:lang w:val="es-PE"/>
        </w:rPr>
        <w:t>Identidad explicitada en l</w:t>
      </w:r>
      <w:r w:rsidR="00F629A6">
        <w:rPr>
          <w:rFonts w:ascii="Times New Roman" w:hAnsi="Times New Roman" w:cs="Times New Roman"/>
          <w:sz w:val="24"/>
          <w:lang w:val="es-PE"/>
        </w:rPr>
        <w:t xml:space="preserve">os diversos enfrentamientos de Odiseo con las bestias </w:t>
      </w:r>
      <w:r w:rsidR="00E27FEE">
        <w:rPr>
          <w:rFonts w:ascii="Times New Roman" w:hAnsi="Times New Roman" w:cs="Times New Roman"/>
          <w:sz w:val="24"/>
          <w:lang w:val="es-PE"/>
        </w:rPr>
        <w:t>míticas que, a su vez, exponen</w:t>
      </w:r>
      <w:r w:rsidR="000D2687">
        <w:rPr>
          <w:rFonts w:ascii="Times New Roman" w:hAnsi="Times New Roman" w:cs="Times New Roman"/>
          <w:sz w:val="24"/>
          <w:lang w:val="es-PE"/>
        </w:rPr>
        <w:t xml:space="preserve"> el desenvolvimiento de esta razón que, principalmente, se caracteriza por el dominio y explotación de la naturaleza o de otros seres humanos.</w:t>
      </w:r>
      <w:r w:rsidR="001F7915">
        <w:rPr>
          <w:rFonts w:ascii="Times New Roman" w:hAnsi="Times New Roman" w:cs="Times New Roman"/>
          <w:sz w:val="24"/>
          <w:lang w:val="es-PE"/>
        </w:rPr>
        <w:t xml:space="preserve"> Este uso de la razón </w:t>
      </w:r>
      <w:r w:rsidR="006C406F">
        <w:rPr>
          <w:rFonts w:ascii="Times New Roman" w:hAnsi="Times New Roman" w:cs="Times New Roman"/>
          <w:sz w:val="24"/>
          <w:lang w:val="es-PE"/>
        </w:rPr>
        <w:t>pretende separarse</w:t>
      </w:r>
      <w:r w:rsidR="001F7915">
        <w:rPr>
          <w:rFonts w:ascii="Times New Roman" w:hAnsi="Times New Roman" w:cs="Times New Roman"/>
          <w:sz w:val="24"/>
          <w:lang w:val="es-PE"/>
        </w:rPr>
        <w:t xml:space="preserve"> del sentido y función </w:t>
      </w:r>
      <w:r w:rsidR="006C406F">
        <w:rPr>
          <w:rFonts w:ascii="Times New Roman" w:hAnsi="Times New Roman" w:cs="Times New Roman"/>
          <w:sz w:val="24"/>
          <w:lang w:val="es-PE"/>
        </w:rPr>
        <w:t xml:space="preserve">de los mitos; sin embargo, el mito conlleva su propia racionalidad en el sentido, por el </w:t>
      </w:r>
      <w:r w:rsidR="009B1F70">
        <w:rPr>
          <w:rFonts w:ascii="Times New Roman" w:hAnsi="Times New Roman" w:cs="Times New Roman"/>
          <w:sz w:val="24"/>
          <w:lang w:val="es-PE"/>
        </w:rPr>
        <w:t>cual</w:t>
      </w:r>
      <w:r w:rsidR="006C406F">
        <w:rPr>
          <w:rFonts w:ascii="Times New Roman" w:hAnsi="Times New Roman" w:cs="Times New Roman"/>
          <w:sz w:val="24"/>
          <w:lang w:val="es-PE"/>
        </w:rPr>
        <w:t xml:space="preserve"> explica y ordena la realidad, aunque bajo un fundamento diferente: el sacrificio. Pero, los mitos también están subsumidos bajo las relaciones de dominio y explotación</w:t>
      </w:r>
      <w:r w:rsidR="006959CA">
        <w:rPr>
          <w:rFonts w:ascii="Times New Roman" w:hAnsi="Times New Roman" w:cs="Times New Roman"/>
          <w:sz w:val="24"/>
          <w:lang w:val="es-PE"/>
        </w:rPr>
        <w:t xml:space="preserve">, pues suponen un acto de violencia contra la victima sacrificial y la naturaleza restituida. </w:t>
      </w:r>
      <w:r w:rsidR="00D04661">
        <w:rPr>
          <w:rFonts w:ascii="Times New Roman" w:hAnsi="Times New Roman" w:cs="Times New Roman"/>
          <w:sz w:val="24"/>
          <w:lang w:val="es-PE"/>
        </w:rPr>
        <w:t xml:space="preserve">Así, el mito encubre la astucia del dominio bajo la forma de una objetividad falsa, esto es, la contradicción entre la </w:t>
      </w:r>
      <w:r w:rsidR="002B2431">
        <w:rPr>
          <w:rFonts w:ascii="Times New Roman" w:hAnsi="Times New Roman" w:cs="Times New Roman"/>
          <w:sz w:val="24"/>
          <w:lang w:val="es-PE"/>
        </w:rPr>
        <w:t>representación divina de la víctima sacrificial</w:t>
      </w:r>
      <w:r w:rsidR="00D04661">
        <w:rPr>
          <w:rFonts w:ascii="Times New Roman" w:hAnsi="Times New Roman" w:cs="Times New Roman"/>
          <w:sz w:val="24"/>
          <w:lang w:val="es-PE"/>
        </w:rPr>
        <w:t xml:space="preserve"> y </w:t>
      </w:r>
      <w:r w:rsidR="002B2431">
        <w:rPr>
          <w:rFonts w:ascii="Times New Roman" w:hAnsi="Times New Roman" w:cs="Times New Roman"/>
          <w:sz w:val="24"/>
          <w:lang w:val="es-PE"/>
        </w:rPr>
        <w:t>la constitución del sí mismo del sujeto sin divinidad sustancial.</w:t>
      </w:r>
      <w:r w:rsidR="0099407A">
        <w:rPr>
          <w:rFonts w:ascii="Times New Roman" w:hAnsi="Times New Roman" w:cs="Times New Roman"/>
          <w:sz w:val="24"/>
          <w:lang w:val="es-PE"/>
        </w:rPr>
        <w:t xml:space="preserve"> En este sentido, no hay diferencia entre el mito y la razón </w:t>
      </w:r>
      <w:r w:rsidR="00FE2CF3">
        <w:rPr>
          <w:rFonts w:ascii="Times New Roman" w:hAnsi="Times New Roman" w:cs="Times New Roman"/>
          <w:sz w:val="24"/>
          <w:lang w:val="es-PE"/>
        </w:rPr>
        <w:t>instrumental</w:t>
      </w:r>
      <w:r w:rsidR="0099407A">
        <w:rPr>
          <w:rFonts w:ascii="Times New Roman" w:hAnsi="Times New Roman" w:cs="Times New Roman"/>
          <w:sz w:val="24"/>
          <w:lang w:val="es-PE"/>
        </w:rPr>
        <w:t>.</w:t>
      </w:r>
    </w:p>
    <w:p w:rsidR="00AE191B" w:rsidRPr="00AE191B" w:rsidRDefault="002B2431" w:rsidP="00AE191B">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Ahora bien, </w:t>
      </w:r>
      <w:r w:rsidR="00096843">
        <w:rPr>
          <w:rFonts w:ascii="Times New Roman" w:hAnsi="Times New Roman" w:cs="Times New Roman"/>
          <w:sz w:val="24"/>
          <w:lang w:val="es-PE"/>
        </w:rPr>
        <w:t>Odiseo es llamado por Homero como</w:t>
      </w:r>
      <w:r w:rsidR="000D2687">
        <w:rPr>
          <w:rFonts w:ascii="Times New Roman" w:hAnsi="Times New Roman" w:cs="Times New Roman"/>
          <w:sz w:val="24"/>
          <w:lang w:val="es-PE"/>
        </w:rPr>
        <w:t xml:space="preserve"> </w:t>
      </w:r>
      <w:proofErr w:type="spellStart"/>
      <w:r w:rsidR="00165D12">
        <w:rPr>
          <w:rFonts w:ascii="Times New Roman" w:hAnsi="Times New Roman" w:cs="Times New Roman"/>
          <w:sz w:val="24"/>
          <w:lang w:val="es-PE"/>
        </w:rPr>
        <w:t>aner</w:t>
      </w:r>
      <w:proofErr w:type="spellEnd"/>
      <w:r w:rsidR="00165D12">
        <w:rPr>
          <w:rFonts w:ascii="Times New Roman" w:hAnsi="Times New Roman" w:cs="Times New Roman"/>
          <w:sz w:val="24"/>
          <w:lang w:val="es-PE"/>
        </w:rPr>
        <w:t xml:space="preserve"> </w:t>
      </w:r>
      <w:proofErr w:type="spellStart"/>
      <w:r w:rsidR="00165D12">
        <w:rPr>
          <w:rFonts w:ascii="Times New Roman" w:hAnsi="Times New Roman" w:cs="Times New Roman"/>
          <w:sz w:val="24"/>
          <w:lang w:val="es-PE"/>
        </w:rPr>
        <w:t>polytropos</w:t>
      </w:r>
      <w:proofErr w:type="spellEnd"/>
      <w:r w:rsidR="00165D12">
        <w:rPr>
          <w:rFonts w:ascii="Times New Roman" w:hAnsi="Times New Roman" w:cs="Times New Roman"/>
          <w:sz w:val="24"/>
          <w:lang w:val="es-PE"/>
        </w:rPr>
        <w:t xml:space="preserve"> </w:t>
      </w:r>
      <w:r w:rsidR="00096843">
        <w:rPr>
          <w:rFonts w:ascii="Times New Roman" w:hAnsi="Times New Roman" w:cs="Times New Roman"/>
          <w:sz w:val="24"/>
          <w:lang w:val="es-PE"/>
        </w:rPr>
        <w:t xml:space="preserve">(varón de multiforme ingenio), en él el ingenio, la astucia de la razón conforma su sí mismo </w:t>
      </w:r>
      <w:r>
        <w:rPr>
          <w:rFonts w:ascii="Times New Roman" w:hAnsi="Times New Roman" w:cs="Times New Roman"/>
          <w:sz w:val="24"/>
          <w:lang w:val="es-PE"/>
        </w:rPr>
        <w:t xml:space="preserve">y subsume la totalidad del ser humano. </w:t>
      </w:r>
      <w:r w:rsidR="0036228E">
        <w:rPr>
          <w:rFonts w:ascii="Times New Roman" w:hAnsi="Times New Roman" w:cs="Times New Roman"/>
          <w:sz w:val="24"/>
          <w:lang w:val="es-PE"/>
        </w:rPr>
        <w:t xml:space="preserve">El deseo, las pasiones no deben nunca estar por encima de la razón, sino por el contrario están subordinadas a esta. Tal es el sentido del pasaje de las sirenas en el canto XII de la </w:t>
      </w:r>
      <w:r w:rsidR="0036228E" w:rsidRPr="0036228E">
        <w:rPr>
          <w:rFonts w:ascii="Times New Roman" w:hAnsi="Times New Roman" w:cs="Times New Roman"/>
          <w:i/>
          <w:sz w:val="24"/>
          <w:lang w:val="es-PE"/>
        </w:rPr>
        <w:t>Odisea</w:t>
      </w:r>
      <w:r w:rsidR="0099407A">
        <w:rPr>
          <w:rFonts w:ascii="Times New Roman" w:hAnsi="Times New Roman" w:cs="Times New Roman"/>
          <w:sz w:val="24"/>
          <w:lang w:val="es-PE"/>
        </w:rPr>
        <w:t xml:space="preserve">, Odiseo reprime sus impulsos de placer haciendo que lo aten al mástil del barco, pues la entrega plena, completa a sus deseos implica la locura, </w:t>
      </w:r>
      <w:r w:rsidR="0099407A">
        <w:rPr>
          <w:rFonts w:ascii="Times New Roman" w:hAnsi="Times New Roman" w:cs="Times New Roman"/>
          <w:sz w:val="24"/>
          <w:lang w:val="es-PE"/>
        </w:rPr>
        <w:lastRenderedPageBreak/>
        <w:t>la perdida de la razón. En este sentido Odiseo como representante de la civilización, de la cultura es, como el sujeto burgués, un sujeto encadenado por su propia razón en busca de la seguridad cotidiana y mediocre de lo ya establecido, de lo dado. Y, asimismo, el mito es desarticulado, pues expone su falsa objetividad.</w:t>
      </w:r>
    </w:p>
    <w:p w:rsidR="00755422" w:rsidRPr="0099407A" w:rsidRDefault="00744DDE" w:rsidP="0099407A">
      <w:pPr>
        <w:pStyle w:val="Prrafodelista"/>
        <w:numPr>
          <w:ilvl w:val="0"/>
          <w:numId w:val="1"/>
        </w:numPr>
        <w:jc w:val="both"/>
        <w:rPr>
          <w:rFonts w:ascii="Times New Roman" w:hAnsi="Times New Roman" w:cs="Times New Roman"/>
          <w:b/>
          <w:sz w:val="24"/>
          <w:szCs w:val="24"/>
          <w:u w:val="single"/>
          <w:lang w:val="es-PE"/>
        </w:rPr>
      </w:pPr>
      <w:r w:rsidRPr="0099407A">
        <w:rPr>
          <w:rFonts w:ascii="Times New Roman" w:hAnsi="Times New Roman" w:cs="Times New Roman"/>
          <w:b/>
          <w:sz w:val="24"/>
          <w:szCs w:val="24"/>
          <w:lang w:val="es-PE"/>
        </w:rPr>
        <w:t>¿Qué se plantea Adorno en Teoría Estética? ¿Está de acuerdo con lo establecido en el pasaje de la “estética de lo negro”?</w:t>
      </w:r>
    </w:p>
    <w:p w:rsidR="0099407A" w:rsidRDefault="00520E8C" w:rsidP="0099407A">
      <w:pPr>
        <w:spacing w:line="360" w:lineRule="auto"/>
        <w:jc w:val="both"/>
        <w:rPr>
          <w:rFonts w:ascii="Times New Roman" w:hAnsi="Times New Roman" w:cs="Times New Roman"/>
          <w:sz w:val="24"/>
          <w:lang w:val="es-PE"/>
        </w:rPr>
      </w:pPr>
      <w:r>
        <w:rPr>
          <w:rFonts w:ascii="Times New Roman" w:hAnsi="Times New Roman" w:cs="Times New Roman"/>
          <w:sz w:val="24"/>
          <w:lang w:val="es-PE"/>
        </w:rPr>
        <w:t>Adorno plantea que el arte moderno en contraposición al arte denominado clásico no cumple una función mimética, es decir, no tiene un carácter representativo de la realidad o naturaleza, tal como se puede constatar en el arte griego antiguo. Por el contrario, el devenir histórico abrió al arte a una función carente de propósito determinado, el arte ya no está, como, por ejemplo, en el Barroco al servicio de una institución dominante: la religión. Así, las obras artísticas</w:t>
      </w:r>
      <w:r w:rsidR="000155BF">
        <w:rPr>
          <w:rFonts w:ascii="Times New Roman" w:hAnsi="Times New Roman" w:cs="Times New Roman"/>
          <w:sz w:val="24"/>
          <w:lang w:val="es-PE"/>
        </w:rPr>
        <w:t xml:space="preserve"> modernas están</w:t>
      </w:r>
      <w:r>
        <w:rPr>
          <w:rFonts w:ascii="Times New Roman" w:hAnsi="Times New Roman" w:cs="Times New Roman"/>
          <w:sz w:val="24"/>
          <w:lang w:val="es-PE"/>
        </w:rPr>
        <w:t xml:space="preserve"> liberadas de funciones sociales que responden a relaciones de dominación</w:t>
      </w:r>
      <w:r w:rsidR="000155BF">
        <w:rPr>
          <w:rFonts w:ascii="Times New Roman" w:hAnsi="Times New Roman" w:cs="Times New Roman"/>
          <w:sz w:val="24"/>
          <w:lang w:val="es-PE"/>
        </w:rPr>
        <w:t>. En la carencia de sentido social la obra de arte se expone enigmáticamente desde lo no existente o no representando. Esta carencia de representación y sentido enigmático de la obra le permite decir algo crítico de la sociedad o del arte mismo</w:t>
      </w:r>
      <w:r w:rsidR="00F570F9">
        <w:rPr>
          <w:rFonts w:ascii="Times New Roman" w:hAnsi="Times New Roman" w:cs="Times New Roman"/>
          <w:sz w:val="24"/>
          <w:lang w:val="es-PE"/>
        </w:rPr>
        <w:t xml:space="preserve">. En este sentido el arte como mimesis ya no es posible, pues toda representación no aprehende la totalidad de lo real, sino que por el contrario lo falsea. Por el contrario, una obra sin sentido representativo parece exigir que se la aprehenda desde múltiples perspectivas. </w:t>
      </w:r>
      <w:r w:rsidR="00AB426A">
        <w:rPr>
          <w:rFonts w:ascii="Times New Roman" w:hAnsi="Times New Roman" w:cs="Times New Roman"/>
          <w:sz w:val="24"/>
          <w:lang w:val="es-PE"/>
        </w:rPr>
        <w:t>La música es para Adorno el arte que por excelencia lleva a cabo tal carencia, pues para él la música, aunque similar al lenguaje discursivo se aleja de este por su falta de conceptualización, de pretensión de identidad entre la idea y la cosa.</w:t>
      </w:r>
    </w:p>
    <w:p w:rsidR="00F570F9" w:rsidRPr="0099407A" w:rsidRDefault="00AB426A" w:rsidP="0099407A">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Ahora bien, el arte por su carácter enigmático resulta disruptivo, disonante y se sitúa contra toda pretensión artística </w:t>
      </w:r>
      <w:r w:rsidR="00B62896">
        <w:rPr>
          <w:rFonts w:ascii="Times New Roman" w:hAnsi="Times New Roman" w:cs="Times New Roman"/>
          <w:sz w:val="24"/>
          <w:lang w:val="es-PE"/>
        </w:rPr>
        <w:t>edulcorada. Por ello, el arte debe hacer suyo el tema de lo feo para criticar y denunciar a la sociedad que reproduce la fealdad cubriéndola con ideales de vida bella</w:t>
      </w:r>
      <w:r w:rsidR="005E4DA2">
        <w:rPr>
          <w:rFonts w:ascii="Times New Roman" w:hAnsi="Times New Roman" w:cs="Times New Roman"/>
          <w:sz w:val="24"/>
          <w:lang w:val="es-PE"/>
        </w:rPr>
        <w:t>. Así, es necesario un arte que exprese en sus dimensiones la precariedad de la sociedad moderna, la cosificación de las personas, la manipulación de las conciencias y su adormecimiento contra el supuesto arte del entretenimiento.</w:t>
      </w:r>
    </w:p>
    <w:sectPr w:rsidR="00F570F9" w:rsidRPr="00994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6E17"/>
    <w:multiLevelType w:val="hybridMultilevel"/>
    <w:tmpl w:val="D82E04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422"/>
    <w:rsid w:val="000155BF"/>
    <w:rsid w:val="00096843"/>
    <w:rsid w:val="000A6420"/>
    <w:rsid w:val="000D2687"/>
    <w:rsid w:val="00137972"/>
    <w:rsid w:val="0014666A"/>
    <w:rsid w:val="00161CFC"/>
    <w:rsid w:val="00164C62"/>
    <w:rsid w:val="00165D12"/>
    <w:rsid w:val="001866E7"/>
    <w:rsid w:val="001B376C"/>
    <w:rsid w:val="001F7915"/>
    <w:rsid w:val="002B2431"/>
    <w:rsid w:val="00306774"/>
    <w:rsid w:val="00323EAB"/>
    <w:rsid w:val="0034278C"/>
    <w:rsid w:val="00357309"/>
    <w:rsid w:val="0036228E"/>
    <w:rsid w:val="003D51E9"/>
    <w:rsid w:val="003E61AE"/>
    <w:rsid w:val="003F49F6"/>
    <w:rsid w:val="00485275"/>
    <w:rsid w:val="00515B47"/>
    <w:rsid w:val="00516BE7"/>
    <w:rsid w:val="00520E8C"/>
    <w:rsid w:val="00543C57"/>
    <w:rsid w:val="00587572"/>
    <w:rsid w:val="005E49B7"/>
    <w:rsid w:val="005E4DA2"/>
    <w:rsid w:val="00615C6F"/>
    <w:rsid w:val="006224A3"/>
    <w:rsid w:val="00646D90"/>
    <w:rsid w:val="00651FFE"/>
    <w:rsid w:val="00673596"/>
    <w:rsid w:val="006959CA"/>
    <w:rsid w:val="006C406F"/>
    <w:rsid w:val="0074229B"/>
    <w:rsid w:val="00744DDE"/>
    <w:rsid w:val="00755422"/>
    <w:rsid w:val="00852B41"/>
    <w:rsid w:val="008D57A3"/>
    <w:rsid w:val="009632C4"/>
    <w:rsid w:val="00967A0B"/>
    <w:rsid w:val="0099407A"/>
    <w:rsid w:val="009B1F70"/>
    <w:rsid w:val="009F3B83"/>
    <w:rsid w:val="00A27322"/>
    <w:rsid w:val="00A47DD5"/>
    <w:rsid w:val="00A61D2D"/>
    <w:rsid w:val="00A942E1"/>
    <w:rsid w:val="00AB426A"/>
    <w:rsid w:val="00AD2818"/>
    <w:rsid w:val="00AE191B"/>
    <w:rsid w:val="00AF1CA0"/>
    <w:rsid w:val="00B62896"/>
    <w:rsid w:val="00B84F37"/>
    <w:rsid w:val="00BA4E9B"/>
    <w:rsid w:val="00BB16C3"/>
    <w:rsid w:val="00C22EBE"/>
    <w:rsid w:val="00CB55A1"/>
    <w:rsid w:val="00CE7373"/>
    <w:rsid w:val="00D01F15"/>
    <w:rsid w:val="00D04661"/>
    <w:rsid w:val="00D249FC"/>
    <w:rsid w:val="00D93F21"/>
    <w:rsid w:val="00E27FEE"/>
    <w:rsid w:val="00E36564"/>
    <w:rsid w:val="00E45ED1"/>
    <w:rsid w:val="00E86C7E"/>
    <w:rsid w:val="00EC21BB"/>
    <w:rsid w:val="00EE2052"/>
    <w:rsid w:val="00EF7F84"/>
    <w:rsid w:val="00F23B3B"/>
    <w:rsid w:val="00F258DE"/>
    <w:rsid w:val="00F570F9"/>
    <w:rsid w:val="00F60310"/>
    <w:rsid w:val="00F629A6"/>
    <w:rsid w:val="00FB5F44"/>
    <w:rsid w:val="00FE2C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984C"/>
  <w15:chartTrackingRefBased/>
  <w15:docId w15:val="{7A405318-E37E-4D75-A8FD-F18FEB4E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9B7"/>
    <w:pPr>
      <w:ind w:left="720"/>
      <w:contextualSpacing/>
    </w:pPr>
  </w:style>
  <w:style w:type="character" w:styleId="Hipervnculo">
    <w:name w:val="Hyperlink"/>
    <w:basedOn w:val="Fuentedeprrafopredeter"/>
    <w:uiPriority w:val="99"/>
    <w:unhideWhenUsed/>
    <w:rsid w:val="00EE20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1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ledad.escalante@uarm.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Escalante Beltran</dc:creator>
  <cp:keywords/>
  <dc:description/>
  <cp:lastModifiedBy>Admin</cp:lastModifiedBy>
  <cp:revision>2</cp:revision>
  <dcterms:created xsi:type="dcterms:W3CDTF">2019-10-28T22:04:00Z</dcterms:created>
  <dcterms:modified xsi:type="dcterms:W3CDTF">2019-10-28T22:04:00Z</dcterms:modified>
</cp:coreProperties>
</file>