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F4352" w14:textId="33B02DC2" w:rsidR="001C1085" w:rsidRDefault="007D3616" w:rsidP="00C14BB5">
      <w:pPr>
        <w:rPr>
          <w:rFonts w:ascii="Calibri" w:hAnsi="Calibri"/>
          <w:sz w:val="28"/>
          <w:lang w:val="es-ES" w:eastAsia="es-ES"/>
        </w:rPr>
      </w:pPr>
      <w:r>
        <w:rPr>
          <w:noProof/>
          <w:lang w:val="en-US" w:eastAsia="en-US"/>
        </w:rPr>
        <w:drawing>
          <wp:anchor distT="0" distB="0" distL="114300" distR="114300" simplePos="0" relativeHeight="251659264" behindDoc="1" locked="0" layoutInCell="1" allowOverlap="1" wp14:anchorId="08D84DB6" wp14:editId="2D0827A7">
            <wp:simplePos x="0" y="0"/>
            <wp:positionH relativeFrom="column">
              <wp:posOffset>-69850</wp:posOffset>
            </wp:positionH>
            <wp:positionV relativeFrom="paragraph">
              <wp:posOffset>-556953</wp:posOffset>
            </wp:positionV>
            <wp:extent cx="3049230" cy="1004127"/>
            <wp:effectExtent l="0" t="0" r="0" b="0"/>
            <wp:wrapNone/>
            <wp:docPr id="9" name="Imagen 9" descr="C:\Users\storres\AppData\Local\Microsoft\Windows\INetCache\Content.Outlook\5F2L421D\LOGO-ESCUELA-DE-FILOSO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orres\AppData\Local\Microsoft\Windows\INetCache\Content.Outlook\5F2L421D\LOGO-ESCUELA-DE-FILOSOFÍ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230" cy="100412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39696E1" w14:textId="77777777" w:rsidR="001C1085" w:rsidRDefault="001C1085" w:rsidP="00C14BB5">
      <w:pPr>
        <w:rPr>
          <w:rFonts w:ascii="Calibri" w:hAnsi="Calibri"/>
          <w:sz w:val="28"/>
          <w:lang w:val="es-ES" w:eastAsia="es-ES"/>
        </w:rPr>
      </w:pPr>
    </w:p>
    <w:p w14:paraId="29025D41" w14:textId="77777777" w:rsidR="00766648" w:rsidRPr="00262226" w:rsidRDefault="00766648" w:rsidP="00C14BB5">
      <w:pPr>
        <w:widowControl w:val="0"/>
        <w:numPr>
          <w:ilvl w:val="0"/>
          <w:numId w:val="11"/>
        </w:numPr>
        <w:autoSpaceDE w:val="0"/>
        <w:autoSpaceDN w:val="0"/>
        <w:adjustRightInd w:val="0"/>
        <w:ind w:left="567" w:hanging="567"/>
        <w:jc w:val="both"/>
        <w:rPr>
          <w:b/>
          <w:sz w:val="22"/>
          <w:szCs w:val="22"/>
        </w:rPr>
      </w:pPr>
      <w:r w:rsidRPr="00262226">
        <w:rPr>
          <w:b/>
          <w:sz w:val="22"/>
          <w:szCs w:val="22"/>
        </w:rPr>
        <w:t>DATOS</w:t>
      </w:r>
      <w:r w:rsidR="006612D2" w:rsidRPr="00262226">
        <w:rPr>
          <w:b/>
          <w:sz w:val="22"/>
          <w:szCs w:val="22"/>
        </w:rPr>
        <w:t xml:space="preserve"> </w:t>
      </w:r>
      <w:r w:rsidR="00E33C0D" w:rsidRPr="00262226">
        <w:rPr>
          <w:b/>
          <w:sz w:val="22"/>
          <w:szCs w:val="22"/>
        </w:rPr>
        <w:t>GENERALES</w:t>
      </w:r>
    </w:p>
    <w:p w14:paraId="5AC03FC8" w14:textId="77777777" w:rsidR="002556BB" w:rsidRPr="00262226" w:rsidRDefault="002556BB" w:rsidP="00A87837">
      <w:pPr>
        <w:widowControl w:val="0"/>
        <w:autoSpaceDE w:val="0"/>
        <w:autoSpaceDN w:val="0"/>
        <w:adjustRightInd w:val="0"/>
        <w:jc w:val="both"/>
        <w:rPr>
          <w:sz w:val="22"/>
          <w:szCs w:val="22"/>
        </w:rPr>
      </w:pPr>
    </w:p>
    <w:p w14:paraId="1C5BCC33" w14:textId="77777777" w:rsidR="00766648" w:rsidRPr="00262226" w:rsidRDefault="008E7366" w:rsidP="00C14BB5">
      <w:pPr>
        <w:tabs>
          <w:tab w:val="left" w:pos="2694"/>
          <w:tab w:val="left" w:pos="3119"/>
          <w:tab w:val="left" w:pos="3544"/>
          <w:tab w:val="left" w:pos="4536"/>
        </w:tabs>
        <w:ind w:left="567"/>
        <w:jc w:val="both"/>
        <w:rPr>
          <w:sz w:val="22"/>
          <w:szCs w:val="22"/>
          <w:lang w:val="es-ES_tradnl"/>
        </w:rPr>
      </w:pPr>
      <w:r w:rsidRPr="00262226">
        <w:rPr>
          <w:sz w:val="22"/>
          <w:szCs w:val="22"/>
          <w:lang w:val="es-ES_tradnl"/>
        </w:rPr>
        <w:t>ASIGNATURA</w:t>
      </w:r>
      <w:r w:rsidR="00AC1FB2" w:rsidRPr="00262226">
        <w:rPr>
          <w:sz w:val="22"/>
          <w:szCs w:val="22"/>
          <w:lang w:val="es-ES_tradnl"/>
        </w:rPr>
        <w:tab/>
      </w:r>
      <w:r w:rsidR="00E33C0D"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4F0276" w:rsidRPr="00262226">
        <w:rPr>
          <w:sz w:val="22"/>
          <w:szCs w:val="22"/>
          <w:lang w:val="es-ES_tradnl"/>
        </w:rPr>
        <w:t>:</w:t>
      </w:r>
      <w:r w:rsidR="00E33C0D" w:rsidRPr="00262226">
        <w:rPr>
          <w:sz w:val="22"/>
          <w:szCs w:val="22"/>
          <w:lang w:val="es-ES_tradnl"/>
        </w:rPr>
        <w:t xml:space="preserve"> </w:t>
      </w:r>
      <w:r w:rsidR="005924F2" w:rsidRPr="00262226">
        <w:rPr>
          <w:sz w:val="22"/>
          <w:szCs w:val="22"/>
          <w:lang w:val="es-ES_tradnl"/>
        </w:rPr>
        <w:t xml:space="preserve">Pensamiento </w:t>
      </w:r>
      <w:r w:rsidR="00B82F6F" w:rsidRPr="00262226">
        <w:rPr>
          <w:sz w:val="22"/>
          <w:szCs w:val="22"/>
          <w:lang w:val="es-ES_tradnl"/>
        </w:rPr>
        <w:t>C</w:t>
      </w:r>
      <w:r w:rsidR="005924F2" w:rsidRPr="00262226">
        <w:rPr>
          <w:sz w:val="22"/>
          <w:szCs w:val="22"/>
          <w:lang w:val="es-ES_tradnl"/>
        </w:rPr>
        <w:t>rítico</w:t>
      </w:r>
    </w:p>
    <w:p w14:paraId="08B593A0" w14:textId="77777777" w:rsidR="004413C1" w:rsidRPr="00262226" w:rsidRDefault="003C54EC" w:rsidP="00C14BB5">
      <w:pPr>
        <w:tabs>
          <w:tab w:val="left" w:pos="2694"/>
          <w:tab w:val="left" w:pos="3119"/>
          <w:tab w:val="left" w:pos="3544"/>
          <w:tab w:val="left" w:pos="4536"/>
        </w:tabs>
        <w:ind w:left="567"/>
        <w:jc w:val="both"/>
        <w:rPr>
          <w:sz w:val="22"/>
          <w:szCs w:val="22"/>
        </w:rPr>
      </w:pPr>
      <w:r w:rsidRPr="00262226">
        <w:rPr>
          <w:sz w:val="22"/>
          <w:szCs w:val="22"/>
        </w:rPr>
        <w:t>PRE-</w:t>
      </w:r>
      <w:r w:rsidR="004413C1" w:rsidRPr="00262226">
        <w:rPr>
          <w:sz w:val="22"/>
          <w:szCs w:val="22"/>
        </w:rPr>
        <w:t>REQUISITO</w:t>
      </w:r>
      <w:r w:rsidR="004413C1" w:rsidRPr="00262226">
        <w:rPr>
          <w:sz w:val="22"/>
          <w:szCs w:val="22"/>
        </w:rPr>
        <w:tab/>
      </w:r>
      <w:r w:rsidR="004413C1" w:rsidRPr="00262226">
        <w:rPr>
          <w:sz w:val="22"/>
          <w:szCs w:val="22"/>
        </w:rPr>
        <w:tab/>
      </w:r>
      <w:r w:rsidR="004413C1" w:rsidRPr="00262226">
        <w:rPr>
          <w:sz w:val="22"/>
          <w:szCs w:val="22"/>
        </w:rPr>
        <w:tab/>
      </w:r>
      <w:r w:rsidR="004413C1" w:rsidRPr="00262226">
        <w:rPr>
          <w:sz w:val="22"/>
          <w:szCs w:val="22"/>
        </w:rPr>
        <w:tab/>
        <w:t>:</w:t>
      </w:r>
      <w:r w:rsidR="001C1085" w:rsidRPr="00262226">
        <w:rPr>
          <w:sz w:val="22"/>
          <w:szCs w:val="22"/>
        </w:rPr>
        <w:t xml:space="preserve"> Ninguno </w:t>
      </w:r>
    </w:p>
    <w:p w14:paraId="38ED2576" w14:textId="77777777" w:rsidR="00766648" w:rsidRPr="00262226" w:rsidRDefault="008E7366" w:rsidP="00C14BB5">
      <w:pPr>
        <w:tabs>
          <w:tab w:val="left" w:pos="2694"/>
          <w:tab w:val="left" w:pos="3119"/>
          <w:tab w:val="left" w:pos="3544"/>
          <w:tab w:val="left" w:pos="4536"/>
        </w:tabs>
        <w:ind w:left="567"/>
        <w:jc w:val="both"/>
        <w:rPr>
          <w:sz w:val="22"/>
          <w:szCs w:val="22"/>
        </w:rPr>
      </w:pPr>
      <w:r w:rsidRPr="00262226">
        <w:rPr>
          <w:sz w:val="22"/>
          <w:szCs w:val="22"/>
        </w:rPr>
        <w:t>CÓ</w:t>
      </w:r>
      <w:r w:rsidR="00AC1FB2" w:rsidRPr="00262226">
        <w:rPr>
          <w:sz w:val="22"/>
          <w:szCs w:val="22"/>
        </w:rPr>
        <w:t>DIGO</w:t>
      </w:r>
      <w:r w:rsidR="00AC1FB2" w:rsidRPr="00262226">
        <w:rPr>
          <w:sz w:val="22"/>
          <w:szCs w:val="22"/>
        </w:rPr>
        <w:tab/>
      </w:r>
      <w:r w:rsidR="00E33C0D" w:rsidRPr="00262226">
        <w:rPr>
          <w:sz w:val="22"/>
          <w:szCs w:val="22"/>
        </w:rPr>
        <w:tab/>
      </w:r>
      <w:r w:rsidR="00C204D4" w:rsidRPr="00262226">
        <w:rPr>
          <w:sz w:val="22"/>
          <w:szCs w:val="22"/>
        </w:rPr>
        <w:tab/>
      </w:r>
      <w:r w:rsidR="006B5188" w:rsidRPr="00262226">
        <w:rPr>
          <w:sz w:val="22"/>
          <w:szCs w:val="22"/>
        </w:rPr>
        <w:tab/>
      </w:r>
      <w:r w:rsidR="00766648" w:rsidRPr="00262226">
        <w:rPr>
          <w:sz w:val="22"/>
          <w:szCs w:val="22"/>
        </w:rPr>
        <w:t>:</w:t>
      </w:r>
      <w:r w:rsidR="00E33C0D" w:rsidRPr="00262226">
        <w:rPr>
          <w:sz w:val="22"/>
          <w:szCs w:val="22"/>
        </w:rPr>
        <w:t xml:space="preserve"> </w:t>
      </w:r>
      <w:r w:rsidR="001C1085" w:rsidRPr="00262226">
        <w:rPr>
          <w:sz w:val="22"/>
          <w:szCs w:val="22"/>
        </w:rPr>
        <w:t>PENCRI</w:t>
      </w:r>
      <w:r w:rsidR="00766648" w:rsidRPr="00262226">
        <w:rPr>
          <w:sz w:val="22"/>
          <w:szCs w:val="22"/>
        </w:rPr>
        <w:tab/>
      </w:r>
    </w:p>
    <w:p w14:paraId="7CC2EC84" w14:textId="4ECF07E2" w:rsidR="00766648" w:rsidRPr="00262226" w:rsidRDefault="00D13119"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AÑO Y SEMESTRE</w:t>
      </w:r>
      <w:r w:rsidR="00E33C0D"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1708BF" w:rsidRPr="00262226">
        <w:rPr>
          <w:sz w:val="22"/>
          <w:szCs w:val="22"/>
          <w:lang w:val="es-ES_tradnl"/>
        </w:rPr>
        <w:tab/>
      </w:r>
      <w:r w:rsidR="00766648" w:rsidRPr="00262226">
        <w:rPr>
          <w:sz w:val="22"/>
          <w:szCs w:val="22"/>
          <w:lang w:val="es-ES_tradnl"/>
        </w:rPr>
        <w:t>:</w:t>
      </w:r>
      <w:r w:rsidR="00E33C0D" w:rsidRPr="00262226">
        <w:rPr>
          <w:sz w:val="22"/>
          <w:szCs w:val="22"/>
          <w:lang w:val="es-ES_tradnl"/>
        </w:rPr>
        <w:t xml:space="preserve"> </w:t>
      </w:r>
      <w:r w:rsidR="005924F2" w:rsidRPr="00262226">
        <w:rPr>
          <w:sz w:val="22"/>
          <w:szCs w:val="22"/>
          <w:lang w:val="es-ES_tradnl"/>
        </w:rPr>
        <w:t>20</w:t>
      </w:r>
      <w:r w:rsidR="00493961">
        <w:rPr>
          <w:sz w:val="22"/>
          <w:szCs w:val="22"/>
          <w:lang w:val="es-ES_tradnl"/>
        </w:rPr>
        <w:t>2</w:t>
      </w:r>
      <w:r w:rsidR="00FE35B9">
        <w:rPr>
          <w:sz w:val="22"/>
          <w:szCs w:val="22"/>
          <w:lang w:val="es-ES_tradnl"/>
        </w:rPr>
        <w:t>1</w:t>
      </w:r>
      <w:r w:rsidR="005924F2" w:rsidRPr="00262226">
        <w:rPr>
          <w:sz w:val="22"/>
          <w:szCs w:val="22"/>
          <w:lang w:val="es-ES_tradnl"/>
        </w:rPr>
        <w:t>-</w:t>
      </w:r>
      <w:r w:rsidR="00493961">
        <w:rPr>
          <w:sz w:val="22"/>
          <w:szCs w:val="22"/>
          <w:lang w:val="es-ES_tradnl"/>
        </w:rPr>
        <w:t>1</w:t>
      </w:r>
    </w:p>
    <w:p w14:paraId="5CF87D30" w14:textId="248422E4" w:rsidR="00C204D4" w:rsidRPr="00262226" w:rsidRDefault="00AC1FB2" w:rsidP="00C14BB5">
      <w:pPr>
        <w:tabs>
          <w:tab w:val="left" w:pos="2694"/>
          <w:tab w:val="left" w:pos="3119"/>
          <w:tab w:val="left" w:pos="3544"/>
          <w:tab w:val="left" w:pos="4536"/>
        </w:tabs>
        <w:ind w:left="567"/>
        <w:jc w:val="both"/>
        <w:rPr>
          <w:sz w:val="22"/>
          <w:szCs w:val="22"/>
        </w:rPr>
      </w:pPr>
      <w:r w:rsidRPr="00262226">
        <w:rPr>
          <w:sz w:val="22"/>
          <w:szCs w:val="22"/>
        </w:rPr>
        <w:t>N</w:t>
      </w:r>
      <w:r w:rsidR="00D13119" w:rsidRPr="00262226">
        <w:rPr>
          <w:sz w:val="22"/>
          <w:szCs w:val="22"/>
        </w:rPr>
        <w:t>º</w:t>
      </w:r>
      <w:r w:rsidRPr="00262226">
        <w:rPr>
          <w:sz w:val="22"/>
          <w:szCs w:val="22"/>
        </w:rPr>
        <w:t xml:space="preserve"> DE CRÉDITOS</w:t>
      </w:r>
      <w:r w:rsidRPr="00262226">
        <w:rPr>
          <w:sz w:val="22"/>
          <w:szCs w:val="22"/>
        </w:rPr>
        <w:tab/>
      </w:r>
      <w:r w:rsidR="00E33C0D" w:rsidRPr="00262226">
        <w:rPr>
          <w:sz w:val="22"/>
          <w:szCs w:val="22"/>
        </w:rPr>
        <w:tab/>
      </w:r>
      <w:r w:rsidR="00C204D4" w:rsidRPr="00262226">
        <w:rPr>
          <w:sz w:val="22"/>
          <w:szCs w:val="22"/>
        </w:rPr>
        <w:tab/>
      </w:r>
      <w:r w:rsidR="006B5188" w:rsidRPr="00262226">
        <w:rPr>
          <w:sz w:val="22"/>
          <w:szCs w:val="22"/>
        </w:rPr>
        <w:tab/>
      </w:r>
      <w:r w:rsidR="00C204D4" w:rsidRPr="00262226">
        <w:rPr>
          <w:sz w:val="22"/>
          <w:szCs w:val="22"/>
        </w:rPr>
        <w:t xml:space="preserve">: </w:t>
      </w:r>
      <w:r w:rsidR="00F74C10">
        <w:rPr>
          <w:sz w:val="22"/>
          <w:szCs w:val="22"/>
        </w:rPr>
        <w:t>4</w:t>
      </w:r>
    </w:p>
    <w:p w14:paraId="43E77061" w14:textId="7C3B42A4" w:rsidR="00CA435B" w:rsidRPr="00262226" w:rsidRDefault="00766648"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 xml:space="preserve">HORAS </w:t>
      </w:r>
      <w:r w:rsidR="00CA435B" w:rsidRPr="00262226">
        <w:rPr>
          <w:sz w:val="22"/>
          <w:szCs w:val="22"/>
          <w:lang w:val="es-ES_tradnl"/>
        </w:rPr>
        <w:t>DE TEORÍA</w:t>
      </w:r>
      <w:r w:rsidR="00AC1FB2" w:rsidRPr="00262226">
        <w:rPr>
          <w:sz w:val="22"/>
          <w:szCs w:val="22"/>
          <w:lang w:val="es-ES_tradnl"/>
        </w:rPr>
        <w:tab/>
      </w:r>
      <w:r w:rsidR="00C204D4" w:rsidRPr="00262226">
        <w:rPr>
          <w:sz w:val="22"/>
          <w:szCs w:val="22"/>
          <w:lang w:val="es-ES_tradnl"/>
        </w:rPr>
        <w:tab/>
      </w:r>
      <w:r w:rsidR="006B5188" w:rsidRPr="00262226">
        <w:rPr>
          <w:sz w:val="22"/>
          <w:szCs w:val="22"/>
          <w:lang w:val="es-ES_tradnl"/>
        </w:rPr>
        <w:tab/>
      </w:r>
      <w:r w:rsidR="001708BF" w:rsidRPr="00262226">
        <w:rPr>
          <w:sz w:val="22"/>
          <w:szCs w:val="22"/>
          <w:lang w:val="es-ES_tradnl"/>
        </w:rPr>
        <w:tab/>
      </w:r>
      <w:r w:rsidR="00AB20A5" w:rsidRPr="00262226">
        <w:rPr>
          <w:sz w:val="22"/>
          <w:szCs w:val="22"/>
          <w:lang w:val="es-ES_tradnl"/>
        </w:rPr>
        <w:t>:</w:t>
      </w:r>
      <w:r w:rsidR="00CA435B" w:rsidRPr="00262226">
        <w:rPr>
          <w:sz w:val="22"/>
          <w:szCs w:val="22"/>
          <w:lang w:val="es-ES_tradnl"/>
        </w:rPr>
        <w:t xml:space="preserve"> </w:t>
      </w:r>
      <w:r w:rsidR="00F74C10">
        <w:rPr>
          <w:sz w:val="22"/>
          <w:szCs w:val="22"/>
          <w:lang w:val="es-ES_tradnl"/>
        </w:rPr>
        <w:t>3</w:t>
      </w:r>
    </w:p>
    <w:p w14:paraId="20CF2031" w14:textId="0878882A" w:rsidR="00766648" w:rsidRPr="00262226" w:rsidRDefault="004D0909" w:rsidP="00C14BB5">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 xml:space="preserve">HORAS DE </w:t>
      </w:r>
      <w:r w:rsidR="004B40EC" w:rsidRPr="00262226">
        <w:rPr>
          <w:sz w:val="22"/>
          <w:szCs w:val="22"/>
          <w:lang w:val="es-ES_tradnl"/>
        </w:rPr>
        <w:t>PRÁCTICA</w:t>
      </w:r>
      <w:r w:rsidRPr="00262226">
        <w:rPr>
          <w:sz w:val="22"/>
          <w:szCs w:val="22"/>
          <w:lang w:val="es-ES_tradnl"/>
        </w:rPr>
        <w:tab/>
      </w:r>
      <w:r w:rsidR="00CA435B" w:rsidRPr="00262226">
        <w:rPr>
          <w:sz w:val="22"/>
          <w:szCs w:val="22"/>
          <w:lang w:val="es-ES_tradnl"/>
        </w:rPr>
        <w:tab/>
      </w:r>
      <w:r w:rsidR="006B5188" w:rsidRPr="00262226">
        <w:rPr>
          <w:sz w:val="22"/>
          <w:szCs w:val="22"/>
          <w:lang w:val="es-ES_tradnl"/>
        </w:rPr>
        <w:tab/>
      </w:r>
      <w:r w:rsidR="00CA435B" w:rsidRPr="00262226">
        <w:rPr>
          <w:sz w:val="22"/>
          <w:szCs w:val="22"/>
          <w:lang w:val="es-ES_tradnl"/>
        </w:rPr>
        <w:t>:</w:t>
      </w:r>
      <w:r w:rsidR="002A245C" w:rsidRPr="00262226">
        <w:rPr>
          <w:sz w:val="22"/>
          <w:szCs w:val="22"/>
          <w:lang w:val="es-ES_tradnl"/>
        </w:rPr>
        <w:t xml:space="preserve"> </w:t>
      </w:r>
      <w:r w:rsidR="00F74C10">
        <w:rPr>
          <w:sz w:val="22"/>
          <w:szCs w:val="22"/>
          <w:lang w:val="es-ES_tradnl"/>
        </w:rPr>
        <w:t>2</w:t>
      </w:r>
    </w:p>
    <w:p w14:paraId="4512C14E" w14:textId="311857BB" w:rsidR="00CA435B" w:rsidRPr="00262226" w:rsidRDefault="00E33C0D" w:rsidP="0039777C">
      <w:pPr>
        <w:tabs>
          <w:tab w:val="left" w:pos="2694"/>
          <w:tab w:val="left" w:pos="4536"/>
          <w:tab w:val="left" w:pos="6379"/>
        </w:tabs>
        <w:ind w:left="567"/>
        <w:jc w:val="both"/>
        <w:rPr>
          <w:sz w:val="22"/>
          <w:szCs w:val="22"/>
          <w:lang w:val="es-ES_tradnl"/>
        </w:rPr>
      </w:pPr>
      <w:r w:rsidRPr="00262226">
        <w:rPr>
          <w:sz w:val="22"/>
          <w:szCs w:val="22"/>
          <w:lang w:val="es-ES_tradnl"/>
        </w:rPr>
        <w:t>DOCENTE</w:t>
      </w:r>
      <w:r w:rsidRPr="00262226">
        <w:rPr>
          <w:sz w:val="22"/>
          <w:szCs w:val="22"/>
          <w:lang w:val="es-ES_tradnl"/>
        </w:rPr>
        <w:tab/>
      </w:r>
      <w:r w:rsidRPr="00262226">
        <w:rPr>
          <w:sz w:val="22"/>
          <w:szCs w:val="22"/>
          <w:lang w:val="es-ES_tradnl"/>
        </w:rPr>
        <w:tab/>
      </w:r>
      <w:r w:rsidR="008D4407" w:rsidRPr="00262226">
        <w:rPr>
          <w:sz w:val="22"/>
          <w:szCs w:val="22"/>
          <w:lang w:val="es-ES_tradnl"/>
        </w:rPr>
        <w:t xml:space="preserve">: </w:t>
      </w:r>
      <w:proofErr w:type="spellStart"/>
      <w:r w:rsidR="00A55F46">
        <w:rPr>
          <w:sz w:val="22"/>
          <w:szCs w:val="22"/>
          <w:lang w:val="es-ES_tradnl"/>
        </w:rPr>
        <w:t>Raschid</w:t>
      </w:r>
      <w:proofErr w:type="spellEnd"/>
      <w:r w:rsidR="00A55F46">
        <w:rPr>
          <w:sz w:val="22"/>
          <w:szCs w:val="22"/>
          <w:lang w:val="es-ES_tradnl"/>
        </w:rPr>
        <w:t xml:space="preserve"> Rabi</w:t>
      </w:r>
      <w:bookmarkStart w:id="0" w:name="_GoBack"/>
      <w:bookmarkEnd w:id="0"/>
    </w:p>
    <w:p w14:paraId="270C1C55" w14:textId="69BBBA19" w:rsidR="00783C98" w:rsidRDefault="00CA435B" w:rsidP="00C14BB5">
      <w:pPr>
        <w:tabs>
          <w:tab w:val="left" w:pos="2694"/>
          <w:tab w:val="left" w:pos="4253"/>
          <w:tab w:val="left" w:pos="4536"/>
        </w:tabs>
        <w:ind w:left="567"/>
        <w:jc w:val="both"/>
        <w:rPr>
          <w:sz w:val="22"/>
          <w:szCs w:val="22"/>
          <w:lang w:val="es-ES_tradnl"/>
        </w:rPr>
      </w:pPr>
      <w:r w:rsidRPr="00262226">
        <w:rPr>
          <w:sz w:val="22"/>
          <w:szCs w:val="22"/>
          <w:lang w:val="es-ES_tradnl"/>
        </w:rPr>
        <w:t>JEFE</w:t>
      </w:r>
      <w:r w:rsidR="00783C98">
        <w:rPr>
          <w:sz w:val="22"/>
          <w:szCs w:val="22"/>
          <w:lang w:val="es-ES_tradnl"/>
        </w:rPr>
        <w:t>S</w:t>
      </w:r>
      <w:r w:rsidRPr="00262226">
        <w:rPr>
          <w:sz w:val="22"/>
          <w:szCs w:val="22"/>
          <w:lang w:val="es-ES_tradnl"/>
        </w:rPr>
        <w:t xml:space="preserve"> DE PRÁCTICA</w:t>
      </w:r>
      <w:r w:rsidRPr="00262226">
        <w:rPr>
          <w:sz w:val="22"/>
          <w:szCs w:val="22"/>
          <w:lang w:val="es-ES_tradnl"/>
        </w:rPr>
        <w:tab/>
      </w:r>
      <w:r w:rsidR="006B5188" w:rsidRPr="00262226">
        <w:rPr>
          <w:sz w:val="22"/>
          <w:szCs w:val="22"/>
          <w:lang w:val="es-ES_tradnl"/>
        </w:rPr>
        <w:t xml:space="preserve">   </w:t>
      </w:r>
      <w:r w:rsidR="006B5188" w:rsidRPr="00262226">
        <w:rPr>
          <w:sz w:val="22"/>
          <w:szCs w:val="22"/>
          <w:lang w:val="es-ES_tradnl"/>
        </w:rPr>
        <w:tab/>
      </w:r>
      <w:r w:rsidR="001708BF" w:rsidRPr="00262226">
        <w:rPr>
          <w:sz w:val="22"/>
          <w:szCs w:val="22"/>
          <w:lang w:val="es-ES_tradnl"/>
        </w:rPr>
        <w:tab/>
      </w:r>
      <w:r w:rsidRPr="00262226">
        <w:rPr>
          <w:sz w:val="22"/>
          <w:szCs w:val="22"/>
          <w:lang w:val="es-ES_tradnl"/>
        </w:rPr>
        <w:t>:</w:t>
      </w:r>
      <w:r w:rsidR="001F2C2E" w:rsidRPr="00262226">
        <w:rPr>
          <w:sz w:val="22"/>
          <w:szCs w:val="22"/>
          <w:lang w:val="es-ES_tradnl"/>
        </w:rPr>
        <w:t xml:space="preserve"> </w:t>
      </w:r>
      <w:r w:rsidR="00FE35B9">
        <w:rPr>
          <w:sz w:val="22"/>
          <w:szCs w:val="22"/>
          <w:lang w:val="es-ES_tradnl"/>
        </w:rPr>
        <w:t>Fernando García Alcalá</w:t>
      </w:r>
    </w:p>
    <w:p w14:paraId="7B8EAE71" w14:textId="5C52A1E2" w:rsidR="00A74F5B" w:rsidRPr="00262226" w:rsidRDefault="00783C98" w:rsidP="00C14BB5">
      <w:pPr>
        <w:tabs>
          <w:tab w:val="left" w:pos="2694"/>
          <w:tab w:val="left" w:pos="4253"/>
          <w:tab w:val="left" w:pos="4536"/>
        </w:tabs>
        <w:ind w:left="567"/>
        <w:jc w:val="both"/>
        <w:rPr>
          <w:sz w:val="22"/>
          <w:szCs w:val="22"/>
          <w:lang w:val="es-ES_tradnl"/>
        </w:rPr>
      </w:pPr>
      <w:r>
        <w:rPr>
          <w:sz w:val="22"/>
          <w:szCs w:val="22"/>
          <w:lang w:val="es-ES_tradnl"/>
        </w:rPr>
        <w:tab/>
      </w:r>
      <w:r>
        <w:rPr>
          <w:sz w:val="22"/>
          <w:szCs w:val="22"/>
          <w:lang w:val="es-ES_tradnl"/>
        </w:rPr>
        <w:tab/>
      </w:r>
      <w:r>
        <w:rPr>
          <w:sz w:val="22"/>
          <w:szCs w:val="22"/>
          <w:lang w:val="es-ES_tradnl"/>
        </w:rPr>
        <w:tab/>
        <w:t xml:space="preserve">: </w:t>
      </w:r>
      <w:r w:rsidR="00792CF4">
        <w:rPr>
          <w:sz w:val="22"/>
          <w:szCs w:val="22"/>
          <w:lang w:val="es-ES_tradnl"/>
        </w:rPr>
        <w:t>Gabriel Moreno Montoya</w:t>
      </w:r>
    </w:p>
    <w:p w14:paraId="2BC70E7A" w14:textId="78141BE9" w:rsidR="006B5188" w:rsidRPr="00262226" w:rsidRDefault="006B5188" w:rsidP="00C14BB5">
      <w:pPr>
        <w:tabs>
          <w:tab w:val="left" w:pos="2694"/>
          <w:tab w:val="left" w:pos="4536"/>
        </w:tabs>
        <w:ind w:left="567"/>
        <w:jc w:val="both"/>
        <w:rPr>
          <w:sz w:val="22"/>
          <w:szCs w:val="22"/>
          <w:lang w:val="es-ES_tradnl"/>
        </w:rPr>
      </w:pPr>
      <w:r w:rsidRPr="00262226">
        <w:rPr>
          <w:sz w:val="22"/>
          <w:szCs w:val="22"/>
          <w:lang w:val="es-ES_tradnl"/>
        </w:rPr>
        <w:t>DURACIÓN DE LA ASIGNATURA</w:t>
      </w:r>
      <w:r w:rsidRPr="00262226">
        <w:rPr>
          <w:sz w:val="22"/>
          <w:szCs w:val="22"/>
          <w:lang w:val="es-ES_tradnl"/>
        </w:rPr>
        <w:tab/>
        <w:t>:</w:t>
      </w:r>
      <w:r w:rsidR="004413C1" w:rsidRPr="00262226">
        <w:rPr>
          <w:sz w:val="22"/>
          <w:szCs w:val="22"/>
          <w:lang w:val="es-ES_tradnl"/>
        </w:rPr>
        <w:t xml:space="preserve"> Del</w:t>
      </w:r>
      <w:r w:rsidR="00A51C56">
        <w:rPr>
          <w:sz w:val="22"/>
          <w:szCs w:val="22"/>
          <w:lang w:val="es-ES_tradnl"/>
        </w:rPr>
        <w:t xml:space="preserve"> 22</w:t>
      </w:r>
      <w:r w:rsidR="00BA4CC5" w:rsidRPr="00262226">
        <w:rPr>
          <w:sz w:val="22"/>
          <w:szCs w:val="22"/>
          <w:lang w:val="es-ES_tradnl"/>
        </w:rPr>
        <w:t xml:space="preserve"> de </w:t>
      </w:r>
      <w:r w:rsidR="00493961">
        <w:rPr>
          <w:sz w:val="22"/>
          <w:szCs w:val="22"/>
          <w:lang w:val="es-ES_tradnl"/>
        </w:rPr>
        <w:t>marzo</w:t>
      </w:r>
      <w:r w:rsidR="00563032" w:rsidRPr="00262226">
        <w:rPr>
          <w:sz w:val="22"/>
          <w:szCs w:val="22"/>
          <w:lang w:val="es-ES_tradnl"/>
        </w:rPr>
        <w:t xml:space="preserve"> </w:t>
      </w:r>
      <w:r w:rsidR="004413C1" w:rsidRPr="00262226">
        <w:rPr>
          <w:sz w:val="22"/>
          <w:szCs w:val="22"/>
          <w:lang w:val="es-ES_tradnl"/>
        </w:rPr>
        <w:t xml:space="preserve">al </w:t>
      </w:r>
      <w:r w:rsidR="00A51C56">
        <w:rPr>
          <w:sz w:val="22"/>
          <w:szCs w:val="22"/>
          <w:lang w:val="es-ES_tradnl"/>
        </w:rPr>
        <w:t>9</w:t>
      </w:r>
      <w:r w:rsidR="00BA4CC5" w:rsidRPr="00262226">
        <w:rPr>
          <w:sz w:val="22"/>
          <w:szCs w:val="22"/>
          <w:lang w:val="es-ES_tradnl"/>
        </w:rPr>
        <w:t xml:space="preserve"> de </w:t>
      </w:r>
      <w:r w:rsidR="00493961">
        <w:rPr>
          <w:sz w:val="22"/>
          <w:szCs w:val="22"/>
          <w:lang w:val="es-ES_tradnl"/>
        </w:rPr>
        <w:t>julio</w:t>
      </w:r>
    </w:p>
    <w:p w14:paraId="0E8327AE" w14:textId="1C206451" w:rsidR="00CD210D" w:rsidRPr="00262226" w:rsidRDefault="00CD210D" w:rsidP="00563032">
      <w:pPr>
        <w:tabs>
          <w:tab w:val="left" w:pos="2694"/>
          <w:tab w:val="left" w:pos="4536"/>
        </w:tabs>
        <w:ind w:left="567"/>
        <w:jc w:val="both"/>
        <w:rPr>
          <w:sz w:val="22"/>
          <w:szCs w:val="22"/>
          <w:lang w:val="es-ES_tradnl"/>
        </w:rPr>
      </w:pPr>
      <w:r w:rsidRPr="00262226">
        <w:rPr>
          <w:sz w:val="22"/>
          <w:szCs w:val="22"/>
          <w:lang w:val="es-ES_tradnl"/>
        </w:rPr>
        <w:t>FACULTAD</w:t>
      </w:r>
      <w:r w:rsidRPr="00262226">
        <w:rPr>
          <w:sz w:val="22"/>
          <w:szCs w:val="22"/>
          <w:lang w:val="es-ES_tradnl"/>
        </w:rPr>
        <w:tab/>
      </w:r>
      <w:r w:rsidRPr="00262226">
        <w:rPr>
          <w:sz w:val="22"/>
          <w:szCs w:val="22"/>
          <w:lang w:val="es-ES_tradnl"/>
        </w:rPr>
        <w:tab/>
        <w:t xml:space="preserve">: </w:t>
      </w:r>
      <w:r w:rsidR="001C1085" w:rsidRPr="00262226">
        <w:rPr>
          <w:sz w:val="22"/>
          <w:szCs w:val="22"/>
          <w:lang w:val="es-ES_tradnl"/>
        </w:rPr>
        <w:t>Filosofía, Educación</w:t>
      </w:r>
      <w:r w:rsidRPr="00262226">
        <w:rPr>
          <w:sz w:val="22"/>
          <w:szCs w:val="22"/>
          <w:lang w:val="es-ES_tradnl"/>
        </w:rPr>
        <w:t xml:space="preserve"> y Ciencias Humanas</w:t>
      </w:r>
    </w:p>
    <w:p w14:paraId="5895EB04" w14:textId="77777777" w:rsidR="00D77B76" w:rsidRPr="00262226" w:rsidRDefault="00D77B76" w:rsidP="00C14BB5">
      <w:pPr>
        <w:pBdr>
          <w:bottom w:val="single" w:sz="4" w:space="1" w:color="auto"/>
        </w:pBdr>
        <w:overflowPunct w:val="0"/>
        <w:autoSpaceDE w:val="0"/>
        <w:autoSpaceDN w:val="0"/>
        <w:adjustRightInd w:val="0"/>
        <w:ind w:left="360"/>
        <w:jc w:val="both"/>
        <w:textAlignment w:val="baseline"/>
        <w:rPr>
          <w:sz w:val="22"/>
          <w:szCs w:val="22"/>
          <w:lang w:val="es-ES_tradnl"/>
        </w:rPr>
      </w:pPr>
    </w:p>
    <w:p w14:paraId="0A65EA1F" w14:textId="77777777" w:rsidR="009764B3" w:rsidRPr="00262226" w:rsidRDefault="009764B3" w:rsidP="00C14BB5">
      <w:pPr>
        <w:widowControl w:val="0"/>
        <w:autoSpaceDE w:val="0"/>
        <w:autoSpaceDN w:val="0"/>
        <w:adjustRightInd w:val="0"/>
        <w:jc w:val="both"/>
        <w:rPr>
          <w:b/>
          <w:bCs/>
          <w:sz w:val="22"/>
          <w:szCs w:val="22"/>
          <w:lang w:val="es-ES_tradnl"/>
        </w:rPr>
      </w:pPr>
    </w:p>
    <w:p w14:paraId="02D36FCC" w14:textId="77777777" w:rsidR="00563032" w:rsidRPr="00262226" w:rsidRDefault="00563032" w:rsidP="00C14BB5">
      <w:pPr>
        <w:widowControl w:val="0"/>
        <w:autoSpaceDE w:val="0"/>
        <w:autoSpaceDN w:val="0"/>
        <w:adjustRightInd w:val="0"/>
        <w:jc w:val="both"/>
        <w:rPr>
          <w:b/>
          <w:bCs/>
          <w:sz w:val="22"/>
          <w:szCs w:val="22"/>
          <w:lang w:val="es-ES_tradnl"/>
        </w:rPr>
      </w:pPr>
    </w:p>
    <w:p w14:paraId="047491FF" w14:textId="77777777" w:rsidR="000D1322" w:rsidRPr="00262226" w:rsidRDefault="000D1322" w:rsidP="00C14BB5">
      <w:pPr>
        <w:widowControl w:val="0"/>
        <w:numPr>
          <w:ilvl w:val="0"/>
          <w:numId w:val="11"/>
        </w:numPr>
        <w:autoSpaceDE w:val="0"/>
        <w:autoSpaceDN w:val="0"/>
        <w:adjustRightInd w:val="0"/>
        <w:ind w:left="567" w:hanging="567"/>
        <w:jc w:val="both"/>
        <w:rPr>
          <w:b/>
          <w:bCs/>
          <w:sz w:val="22"/>
          <w:szCs w:val="22"/>
        </w:rPr>
      </w:pPr>
      <w:r w:rsidRPr="00262226">
        <w:rPr>
          <w:b/>
          <w:sz w:val="22"/>
          <w:szCs w:val="22"/>
        </w:rPr>
        <w:t>SUMILLA</w:t>
      </w:r>
    </w:p>
    <w:p w14:paraId="07118F8D" w14:textId="77777777" w:rsidR="00BF64EC" w:rsidRPr="00262226" w:rsidRDefault="00BF64EC" w:rsidP="00C14BB5">
      <w:pPr>
        <w:widowControl w:val="0"/>
        <w:tabs>
          <w:tab w:val="left" w:pos="284"/>
        </w:tabs>
        <w:autoSpaceDE w:val="0"/>
        <w:autoSpaceDN w:val="0"/>
        <w:adjustRightInd w:val="0"/>
        <w:jc w:val="both"/>
        <w:rPr>
          <w:sz w:val="22"/>
          <w:szCs w:val="22"/>
        </w:rPr>
      </w:pPr>
    </w:p>
    <w:p w14:paraId="47BCC943" w14:textId="77777777" w:rsidR="00836EC2" w:rsidRDefault="001F2608"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r w:rsidRPr="00262226">
        <w:rPr>
          <w:sz w:val="22"/>
          <w:szCs w:val="22"/>
          <w:lang w:val="es-ES_tradnl"/>
        </w:rPr>
        <w:t>El curso pretende ser una introducción a las grandes temáticas filosóficas en su historia, siguiendo, desde la articulación lógica/realidad, el diálogo entre filósofos. En la Introducción se presentan algunas “herramientas conceptuales” de la reflexión filosófica y se procura hacer percibir cómo la filosofía, desde Sócrates, es diálogo. Seguidamente, se señalan algunos de los grandes problemas que el mundo contemporá</w:t>
      </w:r>
      <w:r w:rsidR="00ED07E1" w:rsidRPr="00262226">
        <w:rPr>
          <w:sz w:val="22"/>
          <w:szCs w:val="22"/>
          <w:lang w:val="es-ES_tradnl"/>
        </w:rPr>
        <w:t xml:space="preserve">neo plantea a la filosofía, y, </w:t>
      </w:r>
      <w:r w:rsidRPr="00262226">
        <w:rPr>
          <w:sz w:val="22"/>
          <w:szCs w:val="22"/>
          <w:lang w:val="es-ES_tradnl"/>
        </w:rPr>
        <w:t>a través del estudio de algunos autores, el curso verifica cómo se da el diálogo entre autores de épocas diferentes. Con Aristóteles y Kant se ve cómo, utilizando el mismo instrumental conceptual, cada uno de esos autores asume los problemas de su tiempo y se observa cómo se diferencian en su comprensión de</w:t>
      </w:r>
      <w:r w:rsidR="005E12EF" w:rsidRPr="00262226">
        <w:rPr>
          <w:sz w:val="22"/>
          <w:szCs w:val="22"/>
          <w:lang w:val="es-ES_tradnl"/>
        </w:rPr>
        <w:t xml:space="preserve"> la inducción. Al final, con E. </w:t>
      </w:r>
      <w:proofErr w:type="spellStart"/>
      <w:r w:rsidRPr="00262226">
        <w:rPr>
          <w:sz w:val="22"/>
          <w:szCs w:val="22"/>
          <w:lang w:val="es-ES_tradnl"/>
        </w:rPr>
        <w:t>Weil</w:t>
      </w:r>
      <w:proofErr w:type="spellEnd"/>
      <w:r w:rsidRPr="00262226">
        <w:rPr>
          <w:sz w:val="22"/>
          <w:szCs w:val="22"/>
          <w:lang w:val="es-ES_tradnl"/>
        </w:rPr>
        <w:t>, se considera una propuesta de lo que puede significar “filosofar hoy”.</w:t>
      </w:r>
    </w:p>
    <w:p w14:paraId="6515F8AF" w14:textId="77777777" w:rsid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p>
    <w:p w14:paraId="4C6DB6E2" w14:textId="77777777" w:rsidR="0083660B" w:rsidRDefault="0083660B" w:rsidP="001C1085">
      <w:pPr>
        <w:tabs>
          <w:tab w:val="left" w:pos="2694"/>
          <w:tab w:val="left" w:pos="3119"/>
          <w:tab w:val="left" w:pos="3544"/>
          <w:tab w:val="left" w:pos="6521"/>
        </w:tabs>
        <w:overflowPunct w:val="0"/>
        <w:autoSpaceDE w:val="0"/>
        <w:autoSpaceDN w:val="0"/>
        <w:adjustRightInd w:val="0"/>
        <w:ind w:left="567"/>
        <w:jc w:val="both"/>
        <w:textAlignment w:val="baseline"/>
        <w:rPr>
          <w:sz w:val="22"/>
          <w:szCs w:val="22"/>
          <w:lang w:val="es-ES_tradnl"/>
        </w:rPr>
      </w:pPr>
    </w:p>
    <w:p w14:paraId="2A436051" w14:textId="77777777" w:rsidR="00BF64EC" w:rsidRPr="00262226" w:rsidRDefault="00BF64EC" w:rsidP="00C14BB5">
      <w:pPr>
        <w:widowControl w:val="0"/>
        <w:numPr>
          <w:ilvl w:val="0"/>
          <w:numId w:val="11"/>
        </w:numPr>
        <w:autoSpaceDE w:val="0"/>
        <w:autoSpaceDN w:val="0"/>
        <w:adjustRightInd w:val="0"/>
        <w:ind w:left="567" w:hanging="567"/>
        <w:jc w:val="both"/>
        <w:rPr>
          <w:b/>
          <w:bCs/>
          <w:sz w:val="22"/>
          <w:szCs w:val="22"/>
        </w:rPr>
      </w:pPr>
      <w:r w:rsidRPr="00262226">
        <w:rPr>
          <w:b/>
          <w:sz w:val="22"/>
          <w:szCs w:val="22"/>
        </w:rPr>
        <w:t>OBJETIVOS</w:t>
      </w:r>
      <w:r w:rsidRPr="00262226">
        <w:rPr>
          <w:b/>
          <w:bCs/>
          <w:sz w:val="22"/>
          <w:szCs w:val="22"/>
        </w:rPr>
        <w:t xml:space="preserve"> </w:t>
      </w:r>
    </w:p>
    <w:p w14:paraId="75D2B9E5" w14:textId="77777777" w:rsidR="000D1322" w:rsidRDefault="000D1322" w:rsidP="00C14BB5">
      <w:pPr>
        <w:widowControl w:val="0"/>
        <w:autoSpaceDE w:val="0"/>
        <w:autoSpaceDN w:val="0"/>
        <w:adjustRightInd w:val="0"/>
        <w:jc w:val="both"/>
        <w:rPr>
          <w:b/>
          <w:bCs/>
          <w:sz w:val="22"/>
          <w:szCs w:val="22"/>
        </w:rPr>
      </w:pPr>
    </w:p>
    <w:p w14:paraId="4980F9D3" w14:textId="27BEE02E" w:rsidR="00F24F45" w:rsidRDefault="00793DE2" w:rsidP="003D6F07">
      <w:pPr>
        <w:widowControl w:val="0"/>
        <w:autoSpaceDE w:val="0"/>
        <w:autoSpaceDN w:val="0"/>
        <w:adjustRightInd w:val="0"/>
        <w:ind w:left="567"/>
        <w:jc w:val="both"/>
        <w:rPr>
          <w:b/>
          <w:bCs/>
          <w:sz w:val="22"/>
          <w:szCs w:val="22"/>
        </w:rPr>
      </w:pPr>
      <w:r w:rsidRPr="009D2B70">
        <w:rPr>
          <w:b/>
          <w:bCs/>
          <w:sz w:val="22"/>
          <w:szCs w:val="22"/>
        </w:rPr>
        <w:t xml:space="preserve">Competencia </w:t>
      </w:r>
      <w:r w:rsidR="0030435D" w:rsidRPr="009D2B70">
        <w:rPr>
          <w:b/>
          <w:bCs/>
          <w:sz w:val="22"/>
          <w:szCs w:val="22"/>
        </w:rPr>
        <w:t>g</w:t>
      </w:r>
      <w:r w:rsidRPr="009D2B70">
        <w:rPr>
          <w:b/>
          <w:bCs/>
          <w:sz w:val="22"/>
          <w:szCs w:val="22"/>
        </w:rPr>
        <w:t>eneral</w:t>
      </w:r>
    </w:p>
    <w:p w14:paraId="60AB036D" w14:textId="77777777" w:rsidR="003D6F07" w:rsidRPr="003D6F07" w:rsidRDefault="003D6F07" w:rsidP="003D6F07">
      <w:pPr>
        <w:widowControl w:val="0"/>
        <w:autoSpaceDE w:val="0"/>
        <w:autoSpaceDN w:val="0"/>
        <w:adjustRightInd w:val="0"/>
        <w:ind w:left="567"/>
        <w:jc w:val="both"/>
        <w:rPr>
          <w:b/>
          <w:bCs/>
          <w:sz w:val="22"/>
          <w:szCs w:val="22"/>
        </w:rPr>
      </w:pPr>
    </w:p>
    <w:p w14:paraId="38C40A98" w14:textId="0BC1BFE8" w:rsidR="00032A9E" w:rsidRPr="007243B1" w:rsidRDefault="00CA0A67" w:rsidP="00032A9E">
      <w:pPr>
        <w:ind w:left="567"/>
        <w:rPr>
          <w:bCs/>
          <w:sz w:val="22"/>
          <w:szCs w:val="22"/>
          <w:lang w:val="es-ES_tradnl"/>
        </w:rPr>
      </w:pPr>
      <w:r>
        <w:rPr>
          <w:bCs/>
          <w:sz w:val="22"/>
          <w:szCs w:val="22"/>
          <w:lang w:val="es-ES_tradnl"/>
        </w:rPr>
        <w:t xml:space="preserve">Introducirnos </w:t>
      </w:r>
      <w:r w:rsidR="00032A9E">
        <w:rPr>
          <w:bCs/>
          <w:sz w:val="22"/>
          <w:szCs w:val="22"/>
          <w:lang w:val="es-ES_tradnl"/>
        </w:rPr>
        <w:t xml:space="preserve">al pensamiento crítico </w:t>
      </w:r>
      <w:r w:rsidR="00032A9E" w:rsidRPr="007243B1">
        <w:rPr>
          <w:bCs/>
          <w:sz w:val="22"/>
          <w:szCs w:val="22"/>
          <w:lang w:val="es-ES_tradnl"/>
        </w:rPr>
        <w:t xml:space="preserve">y </w:t>
      </w:r>
      <w:r w:rsidR="00032A9E">
        <w:rPr>
          <w:bCs/>
          <w:sz w:val="22"/>
          <w:szCs w:val="22"/>
          <w:lang w:val="es-ES_tradnl"/>
        </w:rPr>
        <w:t xml:space="preserve">a la </w:t>
      </w:r>
      <w:r w:rsidR="00032A9E" w:rsidRPr="007243B1">
        <w:rPr>
          <w:bCs/>
          <w:sz w:val="22"/>
          <w:szCs w:val="22"/>
          <w:lang w:val="es-ES_tradnl"/>
        </w:rPr>
        <w:t>disposición a estar abiertos a una serie de inquietudes que acompañan la condición humana. Al acercamos a ellas, lo hacemos</w:t>
      </w:r>
      <w:r w:rsidR="00032A9E">
        <w:rPr>
          <w:bCs/>
          <w:sz w:val="22"/>
          <w:szCs w:val="22"/>
          <w:lang w:val="es-ES_tradnl"/>
        </w:rPr>
        <w:t xml:space="preserve"> desde nuestros contextos, problemáticas y </w:t>
      </w:r>
      <w:r w:rsidR="00032A9E" w:rsidRPr="007243B1">
        <w:rPr>
          <w:bCs/>
          <w:sz w:val="22"/>
          <w:szCs w:val="22"/>
          <w:lang w:val="es-ES_tradnl"/>
        </w:rPr>
        <w:t xml:space="preserve">quehaceres actuales a través de una dinámica reflexiva con la historia de </w:t>
      </w:r>
      <w:r w:rsidR="00032A9E">
        <w:rPr>
          <w:bCs/>
          <w:sz w:val="22"/>
          <w:szCs w:val="22"/>
          <w:lang w:val="es-ES_tradnl"/>
        </w:rPr>
        <w:t>las ideas</w:t>
      </w:r>
      <w:r w:rsidR="00032A9E" w:rsidRPr="007243B1">
        <w:rPr>
          <w:bCs/>
          <w:sz w:val="22"/>
          <w:szCs w:val="22"/>
          <w:lang w:val="es-ES_tradnl"/>
        </w:rPr>
        <w:t xml:space="preserve"> y </w:t>
      </w:r>
      <w:r>
        <w:rPr>
          <w:bCs/>
          <w:sz w:val="22"/>
          <w:szCs w:val="22"/>
          <w:lang w:val="es-ES_tradnl"/>
        </w:rPr>
        <w:t xml:space="preserve">en diálogo </w:t>
      </w:r>
      <w:r w:rsidR="00032A9E" w:rsidRPr="007243B1">
        <w:rPr>
          <w:bCs/>
          <w:sz w:val="22"/>
          <w:szCs w:val="22"/>
          <w:lang w:val="es-ES_tradnl"/>
        </w:rPr>
        <w:t>con la comunidad</w:t>
      </w:r>
      <w:r>
        <w:rPr>
          <w:bCs/>
          <w:sz w:val="22"/>
          <w:szCs w:val="22"/>
          <w:lang w:val="es-ES_tradnl"/>
        </w:rPr>
        <w:t xml:space="preserve"> y sus propias dificultades</w:t>
      </w:r>
      <w:r w:rsidR="00032A9E" w:rsidRPr="007243B1">
        <w:rPr>
          <w:bCs/>
          <w:sz w:val="22"/>
          <w:szCs w:val="22"/>
          <w:lang w:val="es-ES_tradnl"/>
        </w:rPr>
        <w:t>, en la cual nos hallamos insertos.</w:t>
      </w:r>
    </w:p>
    <w:p w14:paraId="2E5EE62A" w14:textId="77777777" w:rsidR="003D6F07" w:rsidRPr="001D4C14" w:rsidRDefault="003D6F07" w:rsidP="003D6F07">
      <w:pPr>
        <w:rPr>
          <w:sz w:val="22"/>
          <w:szCs w:val="22"/>
          <w:lang w:val="es-ES_tradnl"/>
        </w:rPr>
      </w:pPr>
    </w:p>
    <w:p w14:paraId="73FCEFBD" w14:textId="5CDD1015" w:rsidR="00F24F45" w:rsidRPr="003D6F07" w:rsidRDefault="00793DE2" w:rsidP="003D6F07">
      <w:pPr>
        <w:ind w:left="567"/>
        <w:rPr>
          <w:b/>
          <w:sz w:val="22"/>
          <w:szCs w:val="22"/>
          <w:lang w:val="es-ES_tradnl"/>
        </w:rPr>
      </w:pPr>
      <w:r w:rsidRPr="001D4C14">
        <w:rPr>
          <w:b/>
          <w:sz w:val="22"/>
          <w:szCs w:val="22"/>
          <w:lang w:val="es-ES_tradnl"/>
        </w:rPr>
        <w:t>Competencias específicas</w:t>
      </w:r>
    </w:p>
    <w:p w14:paraId="56026F3C" w14:textId="77777777" w:rsidR="003D6F07" w:rsidRDefault="003D6F07" w:rsidP="00F8217B">
      <w:pPr>
        <w:ind w:left="567"/>
        <w:jc w:val="both"/>
        <w:rPr>
          <w:sz w:val="22"/>
          <w:szCs w:val="22"/>
        </w:rPr>
      </w:pPr>
    </w:p>
    <w:p w14:paraId="5A868DF6" w14:textId="09B092F5" w:rsidR="001F2608" w:rsidRPr="001D4C14" w:rsidRDefault="001F2608" w:rsidP="00F8217B">
      <w:pPr>
        <w:ind w:left="567"/>
        <w:jc w:val="both"/>
        <w:rPr>
          <w:sz w:val="22"/>
          <w:szCs w:val="22"/>
        </w:rPr>
      </w:pPr>
      <w:r w:rsidRPr="001D4C14">
        <w:rPr>
          <w:sz w:val="22"/>
          <w:szCs w:val="22"/>
        </w:rPr>
        <w:t>Al finalizar el curso, los estudiantes estarán en condiciones de:</w:t>
      </w:r>
    </w:p>
    <w:p w14:paraId="4CC1B00D" w14:textId="77777777" w:rsidR="00032A9E" w:rsidRPr="007243B1" w:rsidRDefault="00032A9E" w:rsidP="00032A9E">
      <w:pPr>
        <w:ind w:left="567"/>
        <w:rPr>
          <w:bCs/>
          <w:sz w:val="22"/>
          <w:szCs w:val="22"/>
          <w:lang w:val="es-ES_tradnl"/>
        </w:rPr>
      </w:pPr>
    </w:p>
    <w:p w14:paraId="5D9B4251" w14:textId="2B3B64E8" w:rsidR="00032A9E" w:rsidRPr="007243B1" w:rsidRDefault="00032A9E" w:rsidP="00032A9E">
      <w:pPr>
        <w:ind w:left="567"/>
        <w:rPr>
          <w:bCs/>
          <w:sz w:val="22"/>
          <w:szCs w:val="22"/>
          <w:lang w:val="es-ES_tradnl"/>
        </w:rPr>
      </w:pPr>
      <w:r w:rsidRPr="007243B1">
        <w:rPr>
          <w:bCs/>
          <w:sz w:val="22"/>
          <w:szCs w:val="22"/>
          <w:lang w:val="es-ES_tradnl"/>
        </w:rPr>
        <w:t xml:space="preserve">-) Reconocer </w:t>
      </w:r>
      <w:r>
        <w:rPr>
          <w:bCs/>
          <w:sz w:val="22"/>
          <w:szCs w:val="22"/>
          <w:lang w:val="es-ES_tradnl"/>
        </w:rPr>
        <w:t>algunas problemáticas</w:t>
      </w:r>
      <w:r w:rsidRPr="007243B1">
        <w:rPr>
          <w:bCs/>
          <w:sz w:val="22"/>
          <w:szCs w:val="22"/>
          <w:lang w:val="es-ES_tradnl"/>
        </w:rPr>
        <w:t xml:space="preserve"> </w:t>
      </w:r>
      <w:r>
        <w:rPr>
          <w:bCs/>
          <w:sz w:val="22"/>
          <w:szCs w:val="22"/>
          <w:lang w:val="es-ES_tradnl"/>
        </w:rPr>
        <w:t xml:space="preserve">específicas </w:t>
      </w:r>
      <w:r w:rsidRPr="007243B1">
        <w:rPr>
          <w:bCs/>
          <w:sz w:val="22"/>
          <w:szCs w:val="22"/>
          <w:lang w:val="es-ES_tradnl"/>
        </w:rPr>
        <w:t xml:space="preserve">de </w:t>
      </w:r>
      <w:r>
        <w:rPr>
          <w:bCs/>
          <w:sz w:val="22"/>
          <w:szCs w:val="22"/>
          <w:lang w:val="es-ES_tradnl"/>
        </w:rPr>
        <w:t xml:space="preserve">la </w:t>
      </w:r>
      <w:r w:rsidRPr="007243B1">
        <w:rPr>
          <w:bCs/>
          <w:sz w:val="22"/>
          <w:szCs w:val="22"/>
          <w:lang w:val="es-ES_tradnl"/>
        </w:rPr>
        <w:t xml:space="preserve">reflexión </w:t>
      </w:r>
      <w:r>
        <w:rPr>
          <w:bCs/>
          <w:sz w:val="22"/>
          <w:szCs w:val="22"/>
          <w:lang w:val="es-ES_tradnl"/>
        </w:rPr>
        <w:t>crítica</w:t>
      </w:r>
      <w:r w:rsidRPr="007243B1">
        <w:rPr>
          <w:bCs/>
          <w:sz w:val="22"/>
          <w:szCs w:val="22"/>
          <w:lang w:val="es-ES_tradnl"/>
        </w:rPr>
        <w:t xml:space="preserve">. </w:t>
      </w:r>
    </w:p>
    <w:p w14:paraId="284C1636" w14:textId="77777777" w:rsidR="00032A9E" w:rsidRPr="007243B1" w:rsidRDefault="00032A9E" w:rsidP="00032A9E">
      <w:pPr>
        <w:ind w:left="567"/>
        <w:rPr>
          <w:bCs/>
          <w:sz w:val="22"/>
          <w:szCs w:val="22"/>
          <w:lang w:val="es-ES_tradnl"/>
        </w:rPr>
      </w:pPr>
    </w:p>
    <w:p w14:paraId="09FCE7F8" w14:textId="1A1792ED" w:rsidR="00032A9E" w:rsidRPr="007243B1" w:rsidRDefault="00032A9E" w:rsidP="00032A9E">
      <w:pPr>
        <w:ind w:left="567"/>
        <w:rPr>
          <w:bCs/>
          <w:sz w:val="22"/>
          <w:szCs w:val="22"/>
          <w:lang w:val="es-ES_tradnl"/>
        </w:rPr>
      </w:pPr>
      <w:r w:rsidRPr="007243B1">
        <w:rPr>
          <w:bCs/>
          <w:sz w:val="22"/>
          <w:szCs w:val="22"/>
          <w:lang w:val="es-ES_tradnl"/>
        </w:rPr>
        <w:t xml:space="preserve">-) Identificar conceptos que subyacen a la visión de la realidad de </w:t>
      </w:r>
      <w:r>
        <w:rPr>
          <w:bCs/>
          <w:sz w:val="22"/>
          <w:szCs w:val="22"/>
          <w:lang w:val="es-ES_tradnl"/>
        </w:rPr>
        <w:t>algunas posiciones en discusiones vigentes o históricas</w:t>
      </w:r>
      <w:r w:rsidRPr="007243B1">
        <w:rPr>
          <w:bCs/>
          <w:sz w:val="22"/>
          <w:szCs w:val="22"/>
          <w:lang w:val="es-ES_tradnl"/>
        </w:rPr>
        <w:t xml:space="preserve">. </w:t>
      </w:r>
    </w:p>
    <w:p w14:paraId="465BBA1C" w14:textId="77777777" w:rsidR="00032A9E" w:rsidRPr="007243B1" w:rsidRDefault="00032A9E" w:rsidP="00032A9E">
      <w:pPr>
        <w:ind w:left="567"/>
        <w:rPr>
          <w:bCs/>
          <w:sz w:val="22"/>
          <w:szCs w:val="22"/>
          <w:lang w:val="es-ES_tradnl"/>
        </w:rPr>
      </w:pPr>
    </w:p>
    <w:p w14:paraId="47FF93AC" w14:textId="77777777" w:rsidR="00032A9E" w:rsidRPr="007243B1" w:rsidRDefault="00032A9E" w:rsidP="00032A9E">
      <w:pPr>
        <w:ind w:left="567"/>
        <w:rPr>
          <w:bCs/>
          <w:sz w:val="22"/>
          <w:szCs w:val="22"/>
          <w:lang w:val="es-ES_tradnl"/>
        </w:rPr>
      </w:pPr>
      <w:r w:rsidRPr="007243B1">
        <w:rPr>
          <w:bCs/>
          <w:sz w:val="22"/>
          <w:szCs w:val="22"/>
          <w:lang w:val="es-ES_tradnl"/>
        </w:rPr>
        <w:t>-) Plantear y participar de discusiones filosóficas identificando los temas y características de la argumentación.</w:t>
      </w:r>
    </w:p>
    <w:p w14:paraId="455A4E7F" w14:textId="5C8A60B7" w:rsidR="00032A9E" w:rsidRDefault="008A665E" w:rsidP="00032A9E">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lastRenderedPageBreak/>
        <w:t>CONTENIDOS</w:t>
      </w:r>
    </w:p>
    <w:p w14:paraId="43AD3CDF" w14:textId="20BB777D" w:rsidR="00032A9E" w:rsidRDefault="00032A9E" w:rsidP="00032A9E">
      <w:pPr>
        <w:widowControl w:val="0"/>
        <w:tabs>
          <w:tab w:val="left" w:pos="567"/>
        </w:tabs>
        <w:autoSpaceDE w:val="0"/>
        <w:autoSpaceDN w:val="0"/>
        <w:adjustRightInd w:val="0"/>
        <w:jc w:val="both"/>
        <w:rPr>
          <w:b/>
          <w:bCs/>
          <w:sz w:val="22"/>
          <w:szCs w:val="22"/>
        </w:rPr>
      </w:pPr>
    </w:p>
    <w:p w14:paraId="6016EF81" w14:textId="77777777" w:rsidR="00032A9E" w:rsidRDefault="00032A9E" w:rsidP="00032A9E">
      <w:pPr>
        <w:pStyle w:val="Sangra2detindependiente"/>
        <w:ind w:left="567" w:hanging="207"/>
        <w:rPr>
          <w:rFonts w:ascii="Times New Roman" w:eastAsia="SimSun" w:hAnsi="Times New Roman"/>
          <w:bCs/>
          <w:sz w:val="22"/>
          <w:szCs w:val="22"/>
          <w:lang w:val="es-PE" w:eastAsia="zh-CN"/>
        </w:rPr>
      </w:pPr>
      <w:r>
        <w:rPr>
          <w:b/>
          <w:bCs/>
          <w:sz w:val="22"/>
          <w:szCs w:val="22"/>
        </w:rPr>
        <w:tab/>
      </w:r>
      <w:r w:rsidRPr="007243B1">
        <w:rPr>
          <w:rFonts w:ascii="Times New Roman" w:eastAsia="SimSun" w:hAnsi="Times New Roman"/>
          <w:bCs/>
          <w:sz w:val="22"/>
          <w:szCs w:val="22"/>
          <w:lang w:val="es-PE" w:eastAsia="zh-CN"/>
        </w:rPr>
        <w:t xml:space="preserve">El curso se estructura en la temática presentada en el libro “El topo en su laberinto” de </w:t>
      </w:r>
    </w:p>
    <w:p w14:paraId="559EFEA1" w14:textId="77777777" w:rsidR="00032A9E" w:rsidRDefault="00032A9E" w:rsidP="00032A9E">
      <w:pPr>
        <w:pStyle w:val="Sangra2detindependiente"/>
        <w:ind w:left="567" w:hanging="207"/>
        <w:rPr>
          <w:rFonts w:ascii="Times New Roman" w:eastAsia="SimSun" w:hAnsi="Times New Roman"/>
          <w:bCs/>
          <w:sz w:val="22"/>
          <w:szCs w:val="22"/>
          <w:lang w:val="es-PE" w:eastAsia="zh-CN"/>
        </w:rPr>
      </w:pPr>
      <w:r>
        <w:rPr>
          <w:rFonts w:ascii="Times New Roman" w:eastAsia="SimSun" w:hAnsi="Times New Roman"/>
          <w:bCs/>
          <w:sz w:val="22"/>
          <w:szCs w:val="22"/>
          <w:lang w:val="es-PE" w:eastAsia="zh-CN"/>
        </w:rPr>
        <w:tab/>
      </w:r>
      <w:r w:rsidRPr="007243B1">
        <w:rPr>
          <w:rFonts w:ascii="Times New Roman" w:eastAsia="SimSun" w:hAnsi="Times New Roman"/>
          <w:bCs/>
          <w:sz w:val="22"/>
          <w:szCs w:val="22"/>
          <w:lang w:val="es-PE" w:eastAsia="zh-CN"/>
        </w:rPr>
        <w:t xml:space="preserve">Vicente </w:t>
      </w:r>
      <w:proofErr w:type="spellStart"/>
      <w:r w:rsidRPr="007243B1">
        <w:rPr>
          <w:rFonts w:ascii="Times New Roman" w:eastAsia="SimSun" w:hAnsi="Times New Roman"/>
          <w:bCs/>
          <w:sz w:val="22"/>
          <w:szCs w:val="22"/>
          <w:lang w:val="es-PE" w:eastAsia="zh-CN"/>
        </w:rPr>
        <w:t>Santuc</w:t>
      </w:r>
      <w:proofErr w:type="spellEnd"/>
      <w:r w:rsidRPr="007243B1">
        <w:rPr>
          <w:rFonts w:ascii="Times New Roman" w:eastAsia="SimSun" w:hAnsi="Times New Roman"/>
          <w:bCs/>
          <w:sz w:val="22"/>
          <w:szCs w:val="22"/>
          <w:lang w:val="es-PE" w:eastAsia="zh-CN"/>
        </w:rPr>
        <w:t>. De este mo</w:t>
      </w:r>
      <w:r>
        <w:rPr>
          <w:rFonts w:ascii="Times New Roman" w:eastAsia="SimSun" w:hAnsi="Times New Roman"/>
          <w:bCs/>
          <w:sz w:val="22"/>
          <w:szCs w:val="22"/>
          <w:lang w:val="es-PE" w:eastAsia="zh-CN"/>
        </w:rPr>
        <w:t>do, el curso se divide en tres unidades</w:t>
      </w:r>
      <w:r w:rsidRPr="007243B1">
        <w:rPr>
          <w:rFonts w:ascii="Times New Roman" w:eastAsia="SimSun" w:hAnsi="Times New Roman"/>
          <w:bCs/>
          <w:sz w:val="22"/>
          <w:szCs w:val="22"/>
          <w:lang w:val="es-PE" w:eastAsia="zh-CN"/>
        </w:rPr>
        <w:t xml:space="preserve">  </w:t>
      </w:r>
    </w:p>
    <w:p w14:paraId="250B6D8A" w14:textId="51318FB4" w:rsidR="00032A9E" w:rsidRPr="007243B1" w:rsidRDefault="00032A9E" w:rsidP="00032A9E">
      <w:pPr>
        <w:pStyle w:val="Sangra2detindependiente"/>
        <w:ind w:left="567" w:hanging="207"/>
        <w:rPr>
          <w:rFonts w:ascii="Times New Roman" w:eastAsia="SimSun" w:hAnsi="Times New Roman"/>
          <w:bCs/>
          <w:sz w:val="22"/>
          <w:szCs w:val="22"/>
          <w:lang w:val="es-PE" w:eastAsia="zh-CN"/>
        </w:rPr>
      </w:pPr>
      <w:r>
        <w:rPr>
          <w:rFonts w:ascii="Times New Roman" w:eastAsia="SimSun" w:hAnsi="Times New Roman"/>
          <w:bCs/>
          <w:sz w:val="22"/>
          <w:szCs w:val="22"/>
          <w:lang w:val="es-PE" w:eastAsia="zh-CN"/>
        </w:rPr>
        <w:tab/>
      </w:r>
      <w:r w:rsidRPr="007243B1">
        <w:rPr>
          <w:rFonts w:ascii="Times New Roman" w:eastAsia="SimSun" w:hAnsi="Times New Roman"/>
          <w:bCs/>
          <w:sz w:val="22"/>
          <w:szCs w:val="22"/>
          <w:lang w:val="es-PE" w:eastAsia="zh-CN"/>
        </w:rPr>
        <w:t>(detallados en el cronograma):</w:t>
      </w:r>
    </w:p>
    <w:p w14:paraId="0273CC70" w14:textId="77777777" w:rsidR="00793DE2" w:rsidRDefault="00793DE2" w:rsidP="00C14BB5">
      <w:pPr>
        <w:widowControl w:val="0"/>
        <w:tabs>
          <w:tab w:val="left" w:pos="284"/>
        </w:tabs>
        <w:autoSpaceDE w:val="0"/>
        <w:autoSpaceDN w:val="0"/>
        <w:adjustRightInd w:val="0"/>
        <w:jc w:val="both"/>
        <w:rPr>
          <w:b/>
          <w:bCs/>
          <w:sz w:val="22"/>
          <w:szCs w:val="22"/>
        </w:rPr>
      </w:pPr>
    </w:p>
    <w:p w14:paraId="533BFEE3" w14:textId="744234BF" w:rsidR="00793DE2" w:rsidRPr="00BB63F6" w:rsidRDefault="00793DE2" w:rsidP="00793DE2">
      <w:pPr>
        <w:widowControl w:val="0"/>
        <w:tabs>
          <w:tab w:val="left" w:pos="284"/>
          <w:tab w:val="left" w:pos="567"/>
        </w:tabs>
        <w:autoSpaceDE w:val="0"/>
        <w:autoSpaceDN w:val="0"/>
        <w:adjustRightInd w:val="0"/>
        <w:jc w:val="both"/>
        <w:rPr>
          <w:b/>
          <w:bCs/>
          <w:sz w:val="22"/>
          <w:szCs w:val="22"/>
        </w:rPr>
      </w:pPr>
      <w:r>
        <w:rPr>
          <w:b/>
          <w:bCs/>
          <w:sz w:val="22"/>
          <w:szCs w:val="22"/>
        </w:rPr>
        <w:tab/>
      </w:r>
      <w:r>
        <w:rPr>
          <w:b/>
          <w:bCs/>
          <w:sz w:val="22"/>
          <w:szCs w:val="22"/>
        </w:rPr>
        <w:tab/>
      </w:r>
      <w:r w:rsidR="00A928B0" w:rsidRPr="00BB63F6">
        <w:rPr>
          <w:b/>
          <w:bCs/>
          <w:sz w:val="22"/>
          <w:szCs w:val="22"/>
        </w:rPr>
        <w:t xml:space="preserve">PRIMERA </w:t>
      </w:r>
      <w:r w:rsidR="005A2B8C" w:rsidRPr="00BB63F6">
        <w:rPr>
          <w:b/>
          <w:bCs/>
          <w:sz w:val="22"/>
          <w:szCs w:val="22"/>
        </w:rPr>
        <w:t>UNIDAD</w:t>
      </w:r>
      <w:r w:rsidR="00F22634">
        <w:rPr>
          <w:b/>
          <w:bCs/>
          <w:sz w:val="22"/>
          <w:szCs w:val="22"/>
        </w:rPr>
        <w:t>: La problemática actual</w:t>
      </w:r>
    </w:p>
    <w:p w14:paraId="1884452A" w14:textId="151EE7F1" w:rsidR="00793DE2" w:rsidRPr="005A2B8C" w:rsidRDefault="00F8217B" w:rsidP="00793DE2">
      <w:pPr>
        <w:widowControl w:val="0"/>
        <w:tabs>
          <w:tab w:val="left" w:pos="284"/>
          <w:tab w:val="left" w:pos="567"/>
        </w:tabs>
        <w:autoSpaceDE w:val="0"/>
        <w:autoSpaceDN w:val="0"/>
        <w:adjustRightInd w:val="0"/>
        <w:jc w:val="both"/>
        <w:rPr>
          <w:bCs/>
          <w:sz w:val="22"/>
          <w:szCs w:val="22"/>
        </w:rPr>
      </w:pPr>
      <w:r w:rsidRPr="005A2B8C">
        <w:rPr>
          <w:b/>
          <w:bCs/>
          <w:sz w:val="22"/>
          <w:szCs w:val="22"/>
        </w:rPr>
        <w:tab/>
      </w:r>
      <w:r w:rsidRPr="005A2B8C">
        <w:rPr>
          <w:b/>
          <w:bCs/>
          <w:sz w:val="22"/>
          <w:szCs w:val="22"/>
        </w:rPr>
        <w:tab/>
      </w:r>
      <w:r w:rsidRPr="005A2B8C">
        <w:rPr>
          <w:bCs/>
          <w:sz w:val="22"/>
          <w:szCs w:val="22"/>
        </w:rPr>
        <w:t>1.1. Presentación</w:t>
      </w:r>
      <w:r w:rsidR="00D50A8A">
        <w:rPr>
          <w:bCs/>
          <w:sz w:val="22"/>
          <w:szCs w:val="22"/>
        </w:rPr>
        <w:t xml:space="preserve"> del curso</w:t>
      </w:r>
    </w:p>
    <w:p w14:paraId="274331CE" w14:textId="2C692B79" w:rsidR="00793DE2"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1.2. </w:t>
      </w:r>
      <w:r w:rsidR="00032A9E" w:rsidRPr="00032A9E">
        <w:rPr>
          <w:bCs/>
          <w:sz w:val="22"/>
          <w:szCs w:val="22"/>
        </w:rPr>
        <w:t>Una problemática contemporánea: la limitación al pensamiento crítico.</w:t>
      </w:r>
    </w:p>
    <w:p w14:paraId="6D261B10" w14:textId="42DD4726" w:rsidR="00EC5385" w:rsidRP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1.3. </w:t>
      </w:r>
      <w:r w:rsidR="00032A9E" w:rsidRPr="00032A9E">
        <w:rPr>
          <w:bCs/>
          <w:iCs/>
          <w:sz w:val="22"/>
          <w:szCs w:val="22"/>
        </w:rPr>
        <w:t>La complejidad del contexto contemporáneo: la postmodernidad o modernidad tardía.</w:t>
      </w:r>
    </w:p>
    <w:p w14:paraId="4583A393" w14:textId="387CAF53" w:rsidR="00EC5385" w:rsidRPr="005A2B8C" w:rsidRDefault="00EC5385" w:rsidP="00793DE2">
      <w:pPr>
        <w:widowControl w:val="0"/>
        <w:tabs>
          <w:tab w:val="left" w:pos="284"/>
          <w:tab w:val="left" w:pos="567"/>
        </w:tabs>
        <w:autoSpaceDE w:val="0"/>
        <w:autoSpaceDN w:val="0"/>
        <w:adjustRightInd w:val="0"/>
        <w:jc w:val="both"/>
        <w:rPr>
          <w:b/>
          <w:bCs/>
          <w:sz w:val="22"/>
          <w:szCs w:val="22"/>
        </w:rPr>
      </w:pPr>
      <w:r w:rsidRPr="005A2B8C">
        <w:rPr>
          <w:bCs/>
          <w:sz w:val="22"/>
          <w:szCs w:val="22"/>
        </w:rPr>
        <w:tab/>
      </w:r>
      <w:r w:rsidRPr="005A2B8C">
        <w:rPr>
          <w:bCs/>
          <w:sz w:val="22"/>
          <w:szCs w:val="22"/>
        </w:rPr>
        <w:tab/>
      </w:r>
    </w:p>
    <w:p w14:paraId="4B3806A9" w14:textId="17C3A8B2" w:rsidR="00793DE2" w:rsidRPr="00BB63F6" w:rsidRDefault="00793DE2" w:rsidP="00793DE2">
      <w:pPr>
        <w:widowControl w:val="0"/>
        <w:tabs>
          <w:tab w:val="left" w:pos="284"/>
          <w:tab w:val="left" w:pos="567"/>
        </w:tabs>
        <w:autoSpaceDE w:val="0"/>
        <w:autoSpaceDN w:val="0"/>
        <w:adjustRightInd w:val="0"/>
        <w:jc w:val="both"/>
        <w:rPr>
          <w:b/>
          <w:sz w:val="22"/>
          <w:szCs w:val="22"/>
        </w:rPr>
      </w:pPr>
      <w:r w:rsidRPr="005A2B8C">
        <w:rPr>
          <w:b/>
          <w:bCs/>
          <w:sz w:val="22"/>
          <w:szCs w:val="22"/>
        </w:rPr>
        <w:tab/>
      </w:r>
      <w:r w:rsidRPr="005A2B8C">
        <w:rPr>
          <w:bCs/>
          <w:sz w:val="22"/>
          <w:szCs w:val="22"/>
        </w:rPr>
        <w:tab/>
      </w:r>
      <w:r w:rsidR="00A928B0" w:rsidRPr="00BB63F6">
        <w:rPr>
          <w:b/>
          <w:sz w:val="22"/>
          <w:szCs w:val="22"/>
        </w:rPr>
        <w:t xml:space="preserve">SEGUNDA </w:t>
      </w:r>
      <w:r w:rsidRPr="00BB63F6">
        <w:rPr>
          <w:b/>
          <w:sz w:val="22"/>
          <w:szCs w:val="22"/>
        </w:rPr>
        <w:t>UNIDAD</w:t>
      </w:r>
      <w:r w:rsidR="00F22634">
        <w:rPr>
          <w:b/>
          <w:sz w:val="22"/>
          <w:szCs w:val="22"/>
        </w:rPr>
        <w:t xml:space="preserve">: El análisis de </w:t>
      </w:r>
      <w:proofErr w:type="spellStart"/>
      <w:r w:rsidR="00F22634">
        <w:rPr>
          <w:b/>
          <w:sz w:val="22"/>
          <w:szCs w:val="22"/>
        </w:rPr>
        <w:t>Santuc</w:t>
      </w:r>
      <w:proofErr w:type="spellEnd"/>
    </w:p>
    <w:p w14:paraId="7DB3F2D9" w14:textId="77051904" w:rsidR="00EC5385" w:rsidRP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2.1. </w:t>
      </w:r>
      <w:r w:rsidR="00032A9E" w:rsidRPr="00032A9E">
        <w:rPr>
          <w:bCs/>
          <w:sz w:val="22"/>
          <w:szCs w:val="22"/>
        </w:rPr>
        <w:t xml:space="preserve">Una propuesta de pensamiento crítico: las herramientas conceptuales en </w:t>
      </w:r>
      <w:proofErr w:type="spellStart"/>
      <w:r w:rsidR="00032A9E" w:rsidRPr="00032A9E">
        <w:rPr>
          <w:bCs/>
          <w:sz w:val="22"/>
          <w:szCs w:val="22"/>
        </w:rPr>
        <w:t>Santuc</w:t>
      </w:r>
      <w:proofErr w:type="spellEnd"/>
      <w:r w:rsidR="00032A9E">
        <w:rPr>
          <w:bCs/>
          <w:sz w:val="22"/>
          <w:szCs w:val="22"/>
        </w:rPr>
        <w:t>.</w:t>
      </w:r>
    </w:p>
    <w:p w14:paraId="18D53D50" w14:textId="6E72FFFC" w:rsidR="005A2B8C" w:rsidRDefault="00EC5385"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2.</w:t>
      </w:r>
      <w:r w:rsidR="00B176F6">
        <w:rPr>
          <w:bCs/>
          <w:sz w:val="22"/>
          <w:szCs w:val="22"/>
        </w:rPr>
        <w:t>2</w:t>
      </w:r>
      <w:r w:rsidRPr="005A2B8C">
        <w:rPr>
          <w:bCs/>
          <w:sz w:val="22"/>
          <w:szCs w:val="22"/>
        </w:rPr>
        <w:t xml:space="preserve">. </w:t>
      </w:r>
      <w:r w:rsidR="00032A9E" w:rsidRPr="00032A9E">
        <w:rPr>
          <w:bCs/>
          <w:sz w:val="22"/>
          <w:szCs w:val="22"/>
        </w:rPr>
        <w:t>Distintos sentidos de dialéctica y el problema de la verdad.</w:t>
      </w:r>
    </w:p>
    <w:p w14:paraId="3328503D" w14:textId="57B3BAC4" w:rsidR="00EA72DA" w:rsidRDefault="00EA72DA" w:rsidP="00793DE2">
      <w:pPr>
        <w:widowControl w:val="0"/>
        <w:tabs>
          <w:tab w:val="left" w:pos="284"/>
          <w:tab w:val="left" w:pos="567"/>
        </w:tabs>
        <w:autoSpaceDE w:val="0"/>
        <w:autoSpaceDN w:val="0"/>
        <w:adjustRightInd w:val="0"/>
        <w:jc w:val="both"/>
        <w:rPr>
          <w:bCs/>
          <w:sz w:val="22"/>
          <w:szCs w:val="22"/>
        </w:rPr>
      </w:pPr>
      <w:r>
        <w:rPr>
          <w:bCs/>
          <w:sz w:val="22"/>
          <w:szCs w:val="22"/>
        </w:rPr>
        <w:tab/>
      </w:r>
      <w:r>
        <w:rPr>
          <w:bCs/>
          <w:sz w:val="22"/>
          <w:szCs w:val="22"/>
        </w:rPr>
        <w:tab/>
        <w:t>2.</w:t>
      </w:r>
      <w:r w:rsidR="00B176F6">
        <w:rPr>
          <w:bCs/>
          <w:sz w:val="22"/>
          <w:szCs w:val="22"/>
        </w:rPr>
        <w:t>3</w:t>
      </w:r>
      <w:r>
        <w:rPr>
          <w:bCs/>
          <w:sz w:val="22"/>
          <w:szCs w:val="22"/>
        </w:rPr>
        <w:t xml:space="preserve">. </w:t>
      </w:r>
      <w:r w:rsidR="00032A9E" w:rsidRPr="00032A9E">
        <w:rPr>
          <w:bCs/>
          <w:sz w:val="22"/>
          <w:szCs w:val="22"/>
        </w:rPr>
        <w:t>La ruptura moderna en el orden del mundo.</w:t>
      </w:r>
    </w:p>
    <w:p w14:paraId="2510C68C" w14:textId="19A2DDF4" w:rsidR="00032A9E" w:rsidRPr="005A2B8C" w:rsidRDefault="00032A9E" w:rsidP="00793DE2">
      <w:pPr>
        <w:widowControl w:val="0"/>
        <w:tabs>
          <w:tab w:val="left" w:pos="284"/>
          <w:tab w:val="left" w:pos="567"/>
        </w:tabs>
        <w:autoSpaceDE w:val="0"/>
        <w:autoSpaceDN w:val="0"/>
        <w:adjustRightInd w:val="0"/>
        <w:jc w:val="both"/>
        <w:rPr>
          <w:bCs/>
          <w:sz w:val="22"/>
          <w:szCs w:val="22"/>
        </w:rPr>
      </w:pPr>
      <w:r>
        <w:rPr>
          <w:bCs/>
          <w:sz w:val="22"/>
          <w:szCs w:val="22"/>
        </w:rPr>
        <w:tab/>
      </w:r>
      <w:r>
        <w:rPr>
          <w:bCs/>
          <w:sz w:val="22"/>
          <w:szCs w:val="22"/>
        </w:rPr>
        <w:tab/>
        <w:t xml:space="preserve">2.4. </w:t>
      </w:r>
      <w:r w:rsidRPr="00032A9E">
        <w:rPr>
          <w:bCs/>
          <w:sz w:val="22"/>
          <w:szCs w:val="22"/>
        </w:rPr>
        <w:t>La ruptura moderna en el orden del sujeto.</w:t>
      </w:r>
    </w:p>
    <w:p w14:paraId="21C305E7" w14:textId="77777777" w:rsidR="00F8217B" w:rsidRPr="005A2B8C" w:rsidRDefault="00F8217B" w:rsidP="00793DE2">
      <w:pPr>
        <w:widowControl w:val="0"/>
        <w:tabs>
          <w:tab w:val="left" w:pos="284"/>
          <w:tab w:val="left" w:pos="567"/>
        </w:tabs>
        <w:autoSpaceDE w:val="0"/>
        <w:autoSpaceDN w:val="0"/>
        <w:adjustRightInd w:val="0"/>
        <w:jc w:val="both"/>
        <w:rPr>
          <w:b/>
          <w:bCs/>
          <w:sz w:val="22"/>
          <w:szCs w:val="22"/>
        </w:rPr>
      </w:pPr>
    </w:p>
    <w:p w14:paraId="51C63679" w14:textId="1A718078" w:rsidR="00F8217B" w:rsidRPr="00BB63F6" w:rsidRDefault="00F8217B" w:rsidP="00793DE2">
      <w:pPr>
        <w:widowControl w:val="0"/>
        <w:tabs>
          <w:tab w:val="left" w:pos="284"/>
          <w:tab w:val="left" w:pos="567"/>
        </w:tabs>
        <w:autoSpaceDE w:val="0"/>
        <w:autoSpaceDN w:val="0"/>
        <w:adjustRightInd w:val="0"/>
        <w:jc w:val="both"/>
        <w:rPr>
          <w:b/>
          <w:bCs/>
          <w:sz w:val="22"/>
          <w:szCs w:val="22"/>
        </w:rPr>
      </w:pPr>
      <w:r w:rsidRPr="005A2B8C">
        <w:rPr>
          <w:b/>
          <w:bCs/>
          <w:sz w:val="22"/>
          <w:szCs w:val="22"/>
        </w:rPr>
        <w:tab/>
      </w:r>
      <w:r w:rsidRPr="005A2B8C">
        <w:rPr>
          <w:b/>
          <w:bCs/>
          <w:sz w:val="22"/>
          <w:szCs w:val="22"/>
        </w:rPr>
        <w:tab/>
      </w:r>
      <w:r w:rsidR="00A928B0" w:rsidRPr="00BB63F6">
        <w:rPr>
          <w:b/>
          <w:bCs/>
          <w:sz w:val="22"/>
          <w:szCs w:val="22"/>
        </w:rPr>
        <w:t xml:space="preserve">TERCERA </w:t>
      </w:r>
      <w:r w:rsidRPr="00BB63F6">
        <w:rPr>
          <w:b/>
          <w:bCs/>
          <w:sz w:val="22"/>
          <w:szCs w:val="22"/>
        </w:rPr>
        <w:t>UNIDAD</w:t>
      </w:r>
      <w:r w:rsidR="00F22634">
        <w:rPr>
          <w:b/>
          <w:bCs/>
          <w:sz w:val="22"/>
          <w:szCs w:val="22"/>
        </w:rPr>
        <w:t xml:space="preserve">: La propuesta de </w:t>
      </w:r>
      <w:proofErr w:type="spellStart"/>
      <w:r w:rsidR="00F22634">
        <w:rPr>
          <w:b/>
          <w:bCs/>
          <w:sz w:val="22"/>
          <w:szCs w:val="22"/>
        </w:rPr>
        <w:t>Santuc</w:t>
      </w:r>
      <w:proofErr w:type="spellEnd"/>
    </w:p>
    <w:p w14:paraId="1D6DACB3" w14:textId="10A19220" w:rsidR="001F5150" w:rsidRPr="005A2B8C"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3.1. </w:t>
      </w:r>
      <w:r w:rsidR="00032A9E" w:rsidRPr="00032A9E">
        <w:rPr>
          <w:bCs/>
          <w:sz w:val="22"/>
          <w:szCs w:val="22"/>
        </w:rPr>
        <w:t xml:space="preserve">La antropología existencial en </w:t>
      </w:r>
      <w:proofErr w:type="spellStart"/>
      <w:r w:rsidR="00032A9E" w:rsidRPr="00032A9E">
        <w:rPr>
          <w:bCs/>
          <w:sz w:val="22"/>
          <w:szCs w:val="22"/>
        </w:rPr>
        <w:t>Sanctuc</w:t>
      </w:r>
      <w:proofErr w:type="spellEnd"/>
      <w:r w:rsidR="00032A9E">
        <w:rPr>
          <w:bCs/>
          <w:sz w:val="22"/>
          <w:szCs w:val="22"/>
        </w:rPr>
        <w:t>.</w:t>
      </w:r>
    </w:p>
    <w:p w14:paraId="34DB5058" w14:textId="3F95C557" w:rsidR="001F5150" w:rsidRPr="005A2B8C"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3.2. </w:t>
      </w:r>
      <w:r w:rsidR="00032A9E" w:rsidRPr="00032A9E">
        <w:rPr>
          <w:bCs/>
          <w:sz w:val="22"/>
          <w:szCs w:val="22"/>
        </w:rPr>
        <w:t>El enraizamiento en corporeidad hablante y actuante en relación</w:t>
      </w:r>
      <w:r w:rsidR="00032A9E">
        <w:rPr>
          <w:bCs/>
          <w:sz w:val="22"/>
          <w:szCs w:val="22"/>
        </w:rPr>
        <w:t>.</w:t>
      </w:r>
    </w:p>
    <w:p w14:paraId="1A0036D5" w14:textId="0086E10A" w:rsidR="00793DE2" w:rsidRPr="00A928B0" w:rsidRDefault="001F5150" w:rsidP="00793DE2">
      <w:pPr>
        <w:widowControl w:val="0"/>
        <w:tabs>
          <w:tab w:val="left" w:pos="284"/>
          <w:tab w:val="left" w:pos="567"/>
        </w:tabs>
        <w:autoSpaceDE w:val="0"/>
        <w:autoSpaceDN w:val="0"/>
        <w:adjustRightInd w:val="0"/>
        <w:jc w:val="both"/>
        <w:rPr>
          <w:bCs/>
          <w:sz w:val="22"/>
          <w:szCs w:val="22"/>
        </w:rPr>
      </w:pPr>
      <w:r w:rsidRPr="005A2B8C">
        <w:rPr>
          <w:bCs/>
          <w:sz w:val="22"/>
          <w:szCs w:val="22"/>
        </w:rPr>
        <w:tab/>
      </w:r>
      <w:r w:rsidRPr="005A2B8C">
        <w:rPr>
          <w:bCs/>
          <w:sz w:val="22"/>
          <w:szCs w:val="22"/>
        </w:rPr>
        <w:tab/>
        <w:t xml:space="preserve">3.3. </w:t>
      </w:r>
      <w:r w:rsidR="00032A9E" w:rsidRPr="00032A9E">
        <w:rPr>
          <w:bCs/>
          <w:sz w:val="22"/>
          <w:szCs w:val="22"/>
        </w:rPr>
        <w:t>La confianza a la base de nuestra existencia</w:t>
      </w:r>
      <w:r w:rsidR="00032A9E">
        <w:rPr>
          <w:bCs/>
          <w:sz w:val="22"/>
          <w:szCs w:val="22"/>
        </w:rPr>
        <w:t>.</w:t>
      </w:r>
      <w:r w:rsidR="00EA72DA">
        <w:rPr>
          <w:bCs/>
          <w:sz w:val="22"/>
          <w:szCs w:val="22"/>
        </w:rPr>
        <w:tab/>
      </w:r>
      <w:r w:rsidR="00EA72DA">
        <w:rPr>
          <w:bCs/>
          <w:sz w:val="22"/>
          <w:szCs w:val="22"/>
        </w:rPr>
        <w:tab/>
      </w:r>
      <w:r w:rsidR="00C27BC7">
        <w:rPr>
          <w:bCs/>
          <w:sz w:val="22"/>
          <w:szCs w:val="22"/>
        </w:rPr>
        <w:t xml:space="preserve"> </w:t>
      </w:r>
    </w:p>
    <w:p w14:paraId="29653009" w14:textId="107202A0" w:rsidR="001F5150" w:rsidRPr="00BE7FD4" w:rsidRDefault="00EC5385" w:rsidP="005A2B8C">
      <w:pPr>
        <w:widowControl w:val="0"/>
        <w:tabs>
          <w:tab w:val="left" w:pos="284"/>
          <w:tab w:val="left" w:pos="567"/>
        </w:tabs>
        <w:autoSpaceDE w:val="0"/>
        <w:autoSpaceDN w:val="0"/>
        <w:adjustRightInd w:val="0"/>
        <w:jc w:val="both"/>
        <w:rPr>
          <w:b/>
          <w:bCs/>
          <w:sz w:val="22"/>
          <w:szCs w:val="22"/>
        </w:rPr>
      </w:pPr>
      <w:r w:rsidRPr="00E22286">
        <w:rPr>
          <w:b/>
          <w:bCs/>
          <w:color w:val="FF0000"/>
          <w:sz w:val="22"/>
          <w:szCs w:val="22"/>
        </w:rPr>
        <w:tab/>
      </w:r>
      <w:r w:rsidRPr="00E22286">
        <w:rPr>
          <w:b/>
          <w:bCs/>
          <w:color w:val="FF0000"/>
          <w:sz w:val="22"/>
          <w:szCs w:val="22"/>
        </w:rPr>
        <w:tab/>
      </w:r>
    </w:p>
    <w:p w14:paraId="0DABC37F" w14:textId="4F4476B2" w:rsidR="00EB5DE9" w:rsidRDefault="00BF64EC" w:rsidP="007D0701">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CRONOGRA</w:t>
      </w:r>
      <w:r w:rsidR="00A05213">
        <w:rPr>
          <w:b/>
          <w:bCs/>
          <w:sz w:val="22"/>
          <w:szCs w:val="22"/>
        </w:rPr>
        <w:t>MA</w:t>
      </w:r>
    </w:p>
    <w:p w14:paraId="108A6EC5" w14:textId="77777777" w:rsidR="00EB5DE9" w:rsidRPr="00EB5DE9" w:rsidRDefault="00EB5DE9" w:rsidP="00EB5DE9">
      <w:pPr>
        <w:widowControl w:val="0"/>
        <w:tabs>
          <w:tab w:val="left" w:pos="567"/>
        </w:tabs>
        <w:autoSpaceDE w:val="0"/>
        <w:autoSpaceDN w:val="0"/>
        <w:adjustRightInd w:val="0"/>
        <w:jc w:val="both"/>
        <w:rPr>
          <w:b/>
          <w:bCs/>
          <w:sz w:val="22"/>
          <w:szCs w:val="22"/>
        </w:rPr>
      </w:pPr>
    </w:p>
    <w:tbl>
      <w:tblPr>
        <w:tblW w:w="963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413"/>
        <w:gridCol w:w="1134"/>
        <w:gridCol w:w="1559"/>
        <w:gridCol w:w="2693"/>
        <w:gridCol w:w="2835"/>
      </w:tblGrid>
      <w:tr w:rsidR="00F22634" w:rsidRPr="006B0C6A" w14:paraId="408C9B0C" w14:textId="77777777" w:rsidTr="00ED09F4">
        <w:trPr>
          <w:trHeight w:val="375"/>
          <w:jc w:val="center"/>
        </w:trPr>
        <w:tc>
          <w:tcPr>
            <w:tcW w:w="1413" w:type="dxa"/>
            <w:vAlign w:val="center"/>
          </w:tcPr>
          <w:p w14:paraId="4A337F6B" w14:textId="77777777" w:rsidR="00F22634" w:rsidRDefault="00F22634" w:rsidP="00ED09F4">
            <w:pPr>
              <w:jc w:val="center"/>
              <w:rPr>
                <w:b/>
                <w:bCs/>
                <w:sz w:val="22"/>
                <w:szCs w:val="22"/>
              </w:rPr>
            </w:pPr>
            <w:r w:rsidRPr="5E22B6BB">
              <w:rPr>
                <w:b/>
                <w:bCs/>
                <w:sz w:val="22"/>
                <w:szCs w:val="22"/>
              </w:rPr>
              <w:t>Mes</w:t>
            </w:r>
          </w:p>
        </w:tc>
        <w:tc>
          <w:tcPr>
            <w:tcW w:w="1134" w:type="dxa"/>
            <w:vAlign w:val="center"/>
          </w:tcPr>
          <w:p w14:paraId="34AC0077" w14:textId="77777777" w:rsidR="00F22634" w:rsidRDefault="00F22634" w:rsidP="00ED09F4">
            <w:pPr>
              <w:jc w:val="center"/>
              <w:rPr>
                <w:b/>
                <w:bCs/>
                <w:sz w:val="22"/>
                <w:szCs w:val="22"/>
              </w:rPr>
            </w:pPr>
            <w:r w:rsidRPr="5E22B6BB">
              <w:rPr>
                <w:b/>
                <w:bCs/>
                <w:sz w:val="22"/>
                <w:szCs w:val="22"/>
              </w:rPr>
              <w:t xml:space="preserve"> Semana</w:t>
            </w:r>
          </w:p>
        </w:tc>
        <w:tc>
          <w:tcPr>
            <w:tcW w:w="1559" w:type="dxa"/>
            <w:vAlign w:val="center"/>
          </w:tcPr>
          <w:p w14:paraId="459AB1D8" w14:textId="77777777" w:rsidR="00F22634" w:rsidRDefault="00F22634" w:rsidP="00ED09F4">
            <w:pPr>
              <w:pStyle w:val="Ttulo4"/>
              <w:spacing w:before="0" w:after="0"/>
              <w:jc w:val="center"/>
              <w:rPr>
                <w:sz w:val="22"/>
                <w:szCs w:val="22"/>
              </w:rPr>
            </w:pPr>
            <w:r w:rsidRPr="5E22B6BB">
              <w:rPr>
                <w:sz w:val="22"/>
                <w:szCs w:val="22"/>
              </w:rPr>
              <w:t>Unidad</w:t>
            </w:r>
          </w:p>
        </w:tc>
        <w:tc>
          <w:tcPr>
            <w:tcW w:w="2693" w:type="dxa"/>
            <w:vAlign w:val="center"/>
          </w:tcPr>
          <w:p w14:paraId="5AA5726D" w14:textId="77777777" w:rsidR="00F22634" w:rsidRDefault="00F22634" w:rsidP="00ED09F4">
            <w:pPr>
              <w:jc w:val="center"/>
              <w:rPr>
                <w:b/>
                <w:bCs/>
                <w:sz w:val="22"/>
                <w:szCs w:val="22"/>
              </w:rPr>
            </w:pPr>
            <w:r w:rsidRPr="5E22B6BB">
              <w:rPr>
                <w:b/>
                <w:bCs/>
                <w:sz w:val="22"/>
                <w:szCs w:val="22"/>
              </w:rPr>
              <w:t>Contenidos</w:t>
            </w:r>
          </w:p>
        </w:tc>
        <w:tc>
          <w:tcPr>
            <w:tcW w:w="2835" w:type="dxa"/>
            <w:vAlign w:val="center"/>
          </w:tcPr>
          <w:p w14:paraId="2212FA61" w14:textId="77777777" w:rsidR="000F6F91" w:rsidRDefault="000F6F91" w:rsidP="00ED09F4">
            <w:pPr>
              <w:jc w:val="center"/>
              <w:rPr>
                <w:b/>
                <w:bCs/>
                <w:sz w:val="22"/>
                <w:szCs w:val="22"/>
                <w:lang w:val="pt-BR"/>
              </w:rPr>
            </w:pPr>
          </w:p>
          <w:p w14:paraId="182399F7" w14:textId="658B0A32" w:rsidR="00F22634" w:rsidRDefault="000F6F91" w:rsidP="00ED09F4">
            <w:pPr>
              <w:jc w:val="center"/>
              <w:rPr>
                <w:b/>
                <w:bCs/>
                <w:sz w:val="22"/>
                <w:szCs w:val="22"/>
                <w:lang w:val="pt-BR"/>
              </w:rPr>
            </w:pPr>
            <w:proofErr w:type="spellStart"/>
            <w:r>
              <w:rPr>
                <w:b/>
                <w:bCs/>
                <w:sz w:val="22"/>
                <w:szCs w:val="22"/>
                <w:lang w:val="pt-BR"/>
              </w:rPr>
              <w:t>Actividad</w:t>
            </w:r>
            <w:proofErr w:type="spellEnd"/>
          </w:p>
          <w:p w14:paraId="28D64E75" w14:textId="2F14D7D1" w:rsidR="000F6F91" w:rsidRPr="006B0C6A" w:rsidRDefault="00F22634" w:rsidP="000F6F91">
            <w:pPr>
              <w:jc w:val="center"/>
              <w:rPr>
                <w:b/>
                <w:bCs/>
                <w:sz w:val="22"/>
                <w:szCs w:val="22"/>
                <w:lang w:val="pt-BR"/>
              </w:rPr>
            </w:pPr>
            <w:r w:rsidRPr="5E22B6BB">
              <w:rPr>
                <w:b/>
                <w:bCs/>
                <w:sz w:val="22"/>
                <w:szCs w:val="22"/>
                <w:lang w:val="pt-BR"/>
              </w:rPr>
              <w:t>(</w:t>
            </w:r>
            <w:r w:rsidRPr="00A51C5E">
              <w:rPr>
                <w:sz w:val="22"/>
                <w:szCs w:val="22"/>
                <w:lang w:val="pt-BR"/>
              </w:rPr>
              <w:t xml:space="preserve">sincrónica y </w:t>
            </w:r>
            <w:proofErr w:type="spellStart"/>
            <w:r w:rsidRPr="00A51C5E">
              <w:rPr>
                <w:sz w:val="22"/>
                <w:szCs w:val="22"/>
                <w:lang w:val="pt-BR"/>
              </w:rPr>
              <w:t>asincrónica</w:t>
            </w:r>
            <w:proofErr w:type="spellEnd"/>
            <w:r w:rsidRPr="00A51C5E">
              <w:rPr>
                <w:sz w:val="22"/>
                <w:szCs w:val="22"/>
                <w:lang w:val="pt-BR"/>
              </w:rPr>
              <w:t>)</w:t>
            </w:r>
            <w:r w:rsidRPr="5E22B6BB">
              <w:rPr>
                <w:b/>
                <w:bCs/>
                <w:sz w:val="22"/>
                <w:szCs w:val="22"/>
                <w:lang w:val="pt-BR"/>
              </w:rPr>
              <w:t xml:space="preserve"> </w:t>
            </w:r>
          </w:p>
        </w:tc>
      </w:tr>
      <w:tr w:rsidR="00F22634" w:rsidRPr="006B0C6A" w14:paraId="21C487AC" w14:textId="77777777" w:rsidTr="00ED09F4">
        <w:trPr>
          <w:trHeight w:val="565"/>
          <w:jc w:val="center"/>
        </w:trPr>
        <w:tc>
          <w:tcPr>
            <w:tcW w:w="1413" w:type="dxa"/>
            <w:vAlign w:val="center"/>
          </w:tcPr>
          <w:p w14:paraId="6D24EC34" w14:textId="77777777" w:rsidR="00F22634" w:rsidRDefault="00F22634" w:rsidP="00ED09F4">
            <w:pPr>
              <w:jc w:val="center"/>
              <w:rPr>
                <w:b/>
                <w:bCs/>
                <w:sz w:val="22"/>
                <w:szCs w:val="22"/>
                <w:lang w:val="pt-BR"/>
              </w:rPr>
            </w:pPr>
            <w:r>
              <w:rPr>
                <w:b/>
                <w:bCs/>
                <w:sz w:val="22"/>
                <w:szCs w:val="22"/>
                <w:lang w:val="pt-BR"/>
              </w:rPr>
              <w:t>MARZO</w:t>
            </w:r>
          </w:p>
        </w:tc>
        <w:tc>
          <w:tcPr>
            <w:tcW w:w="1134" w:type="dxa"/>
            <w:vAlign w:val="center"/>
          </w:tcPr>
          <w:p w14:paraId="3C8686B8" w14:textId="77777777" w:rsidR="00F22634" w:rsidRDefault="00F22634" w:rsidP="00ED09F4">
            <w:pPr>
              <w:ind w:left="113" w:right="113"/>
              <w:jc w:val="center"/>
              <w:rPr>
                <w:b/>
                <w:bCs/>
                <w:sz w:val="22"/>
                <w:szCs w:val="22"/>
                <w:lang w:val="pt-BR"/>
              </w:rPr>
            </w:pPr>
            <w:r>
              <w:rPr>
                <w:b/>
                <w:bCs/>
                <w:sz w:val="22"/>
                <w:szCs w:val="22"/>
                <w:lang w:val="pt-BR"/>
              </w:rPr>
              <w:t>SEM 1</w:t>
            </w:r>
          </w:p>
          <w:p w14:paraId="0FEB1631" w14:textId="77777777" w:rsidR="00F22634" w:rsidRPr="00636BDB" w:rsidRDefault="00F22634" w:rsidP="00ED09F4">
            <w:pPr>
              <w:ind w:left="113" w:right="113"/>
              <w:jc w:val="center"/>
              <w:rPr>
                <w:b/>
                <w:bCs/>
                <w:sz w:val="22"/>
                <w:szCs w:val="22"/>
                <w:lang w:val="pt-BR"/>
              </w:rPr>
            </w:pPr>
            <w:r>
              <w:rPr>
                <w:b/>
                <w:bCs/>
                <w:sz w:val="22"/>
                <w:szCs w:val="22"/>
                <w:lang w:val="pt-BR"/>
              </w:rPr>
              <w:t>22-27</w:t>
            </w:r>
          </w:p>
        </w:tc>
        <w:tc>
          <w:tcPr>
            <w:tcW w:w="1559" w:type="dxa"/>
            <w:vMerge w:val="restart"/>
            <w:vAlign w:val="center"/>
          </w:tcPr>
          <w:p w14:paraId="48BF0501" w14:textId="77777777" w:rsidR="00F22634" w:rsidRDefault="00F22634" w:rsidP="00ED09F4">
            <w:pPr>
              <w:keepNext/>
              <w:jc w:val="center"/>
              <w:rPr>
                <w:b/>
                <w:bCs/>
                <w:sz w:val="22"/>
                <w:szCs w:val="22"/>
                <w:lang w:val="pt-BR"/>
              </w:rPr>
            </w:pPr>
          </w:p>
          <w:p w14:paraId="632FE1D6" w14:textId="77777777" w:rsidR="00F22634" w:rsidRPr="006B0C6A" w:rsidRDefault="00F22634" w:rsidP="00ED09F4">
            <w:pPr>
              <w:keepNext/>
              <w:jc w:val="center"/>
              <w:rPr>
                <w:b/>
                <w:bCs/>
                <w:sz w:val="22"/>
                <w:szCs w:val="22"/>
                <w:lang w:val="pt-BR"/>
              </w:rPr>
            </w:pPr>
          </w:p>
          <w:p w14:paraId="3EF7ACDA" w14:textId="6836DE3F" w:rsidR="00F22634" w:rsidRDefault="00F22634" w:rsidP="00ED09F4">
            <w:pPr>
              <w:jc w:val="center"/>
            </w:pPr>
            <w:r w:rsidRPr="5E22B6BB">
              <w:rPr>
                <w:b/>
                <w:bCs/>
                <w:sz w:val="22"/>
                <w:szCs w:val="22"/>
                <w:lang w:val="es"/>
              </w:rPr>
              <w:t xml:space="preserve">1: </w:t>
            </w:r>
            <w:r>
              <w:rPr>
                <w:b/>
                <w:bCs/>
                <w:sz w:val="22"/>
                <w:szCs w:val="22"/>
                <w:lang w:val="es"/>
              </w:rPr>
              <w:t>La problemática actual</w:t>
            </w:r>
          </w:p>
          <w:p w14:paraId="3EAF066E" w14:textId="77777777" w:rsidR="00F22634" w:rsidRDefault="00F22634" w:rsidP="00ED09F4">
            <w:pPr>
              <w:jc w:val="center"/>
              <w:rPr>
                <w:rFonts w:ascii="Calibri" w:eastAsia="Calibri" w:hAnsi="Calibri" w:cs="Calibri"/>
                <w:b/>
                <w:bCs/>
                <w:sz w:val="22"/>
                <w:szCs w:val="22"/>
                <w:lang w:val="pt-BR"/>
              </w:rPr>
            </w:pPr>
          </w:p>
        </w:tc>
        <w:tc>
          <w:tcPr>
            <w:tcW w:w="2693" w:type="dxa"/>
            <w:shd w:val="clear" w:color="auto" w:fill="FFFFFF" w:themeFill="background1"/>
            <w:vAlign w:val="center"/>
          </w:tcPr>
          <w:p w14:paraId="3784CA12" w14:textId="686DA6E3" w:rsidR="00F22634" w:rsidRPr="00E17B03" w:rsidRDefault="00F22634" w:rsidP="00F22634">
            <w:pPr>
              <w:ind w:left="72"/>
              <w:jc w:val="both"/>
              <w:rPr>
                <w:color w:val="000000"/>
                <w:sz w:val="22"/>
                <w:szCs w:val="22"/>
              </w:rPr>
            </w:pPr>
            <w:r>
              <w:rPr>
                <w:color w:val="000000" w:themeColor="text1"/>
                <w:sz w:val="22"/>
                <w:szCs w:val="22"/>
              </w:rPr>
              <w:t xml:space="preserve">1.1 </w:t>
            </w:r>
            <w:r w:rsidRPr="00F22634">
              <w:rPr>
                <w:color w:val="000000" w:themeColor="text1"/>
                <w:sz w:val="22"/>
                <w:szCs w:val="22"/>
              </w:rPr>
              <w:t xml:space="preserve">Presentación del curso </w:t>
            </w:r>
          </w:p>
        </w:tc>
        <w:tc>
          <w:tcPr>
            <w:tcW w:w="2835" w:type="dxa"/>
            <w:shd w:val="clear" w:color="auto" w:fill="FFFFFF" w:themeFill="background1"/>
            <w:vAlign w:val="center"/>
          </w:tcPr>
          <w:p w14:paraId="7C48D75F" w14:textId="77777777" w:rsidR="00F22634" w:rsidRPr="005244D9" w:rsidRDefault="00F22634" w:rsidP="00ED09F4">
            <w:pPr>
              <w:jc w:val="center"/>
              <w:rPr>
                <w:sz w:val="22"/>
                <w:szCs w:val="22"/>
              </w:rPr>
            </w:pPr>
          </w:p>
          <w:p w14:paraId="117B589E" w14:textId="77777777" w:rsidR="00F22634" w:rsidRPr="005244D9" w:rsidRDefault="00F22634" w:rsidP="00ED09F4">
            <w:pPr>
              <w:jc w:val="center"/>
              <w:rPr>
                <w:sz w:val="22"/>
                <w:szCs w:val="22"/>
              </w:rPr>
            </w:pPr>
            <w:r w:rsidRPr="2B651279">
              <w:rPr>
                <w:sz w:val="22"/>
                <w:szCs w:val="22"/>
              </w:rPr>
              <w:t xml:space="preserve">Foro de presentación </w:t>
            </w:r>
          </w:p>
          <w:p w14:paraId="440357AD" w14:textId="77777777" w:rsidR="00F22634" w:rsidRPr="005244D9" w:rsidRDefault="00F22634" w:rsidP="00ED09F4">
            <w:pPr>
              <w:jc w:val="center"/>
              <w:rPr>
                <w:sz w:val="22"/>
                <w:szCs w:val="22"/>
              </w:rPr>
            </w:pPr>
          </w:p>
          <w:p w14:paraId="7FCC167F" w14:textId="16BB455B" w:rsidR="00F22634" w:rsidRPr="005244D9" w:rsidRDefault="00F22634" w:rsidP="00ED09F4">
            <w:pPr>
              <w:jc w:val="center"/>
              <w:rPr>
                <w:sz w:val="22"/>
                <w:szCs w:val="22"/>
              </w:rPr>
            </w:pPr>
            <w:r w:rsidRPr="2B651279">
              <w:rPr>
                <w:sz w:val="22"/>
                <w:szCs w:val="22"/>
              </w:rPr>
              <w:t>Videoconferencia</w:t>
            </w:r>
            <w:r>
              <w:rPr>
                <w:sz w:val="22"/>
                <w:szCs w:val="22"/>
              </w:rPr>
              <w:t xml:space="preserve"> sincrónica (enlace vía </w:t>
            </w:r>
            <w:proofErr w:type="spellStart"/>
            <w:r>
              <w:rPr>
                <w:sz w:val="22"/>
                <w:szCs w:val="22"/>
              </w:rPr>
              <w:t>Teams</w:t>
            </w:r>
            <w:proofErr w:type="spellEnd"/>
            <w:r>
              <w:rPr>
                <w:sz w:val="22"/>
                <w:szCs w:val="22"/>
              </w:rPr>
              <w:t xml:space="preserve"> en el Aula Virtual)</w:t>
            </w:r>
          </w:p>
          <w:p w14:paraId="5387F4BB" w14:textId="77777777" w:rsidR="00F22634" w:rsidRPr="005244D9" w:rsidRDefault="00F22634" w:rsidP="00ED09F4">
            <w:pPr>
              <w:jc w:val="center"/>
              <w:rPr>
                <w:sz w:val="22"/>
                <w:szCs w:val="22"/>
              </w:rPr>
            </w:pPr>
          </w:p>
        </w:tc>
      </w:tr>
      <w:tr w:rsidR="00F22634" w:rsidRPr="006B0C6A" w14:paraId="0885B020" w14:textId="77777777" w:rsidTr="00ED09F4">
        <w:trPr>
          <w:trHeight w:val="559"/>
          <w:jc w:val="center"/>
        </w:trPr>
        <w:tc>
          <w:tcPr>
            <w:tcW w:w="1413" w:type="dxa"/>
            <w:vMerge w:val="restart"/>
          </w:tcPr>
          <w:p w14:paraId="0B958DE1" w14:textId="77777777" w:rsidR="00F22634" w:rsidRDefault="00F22634" w:rsidP="00ED09F4">
            <w:pPr>
              <w:jc w:val="center"/>
            </w:pPr>
          </w:p>
          <w:p w14:paraId="0370B3A7" w14:textId="77777777" w:rsidR="00F22634" w:rsidRDefault="00F22634" w:rsidP="00ED09F4">
            <w:pPr>
              <w:jc w:val="center"/>
            </w:pPr>
          </w:p>
          <w:p w14:paraId="15A8C904" w14:textId="77777777" w:rsidR="00F22634" w:rsidRPr="00F22634" w:rsidRDefault="00F22634" w:rsidP="00ED09F4">
            <w:pPr>
              <w:jc w:val="center"/>
              <w:rPr>
                <w:b/>
              </w:rPr>
            </w:pPr>
            <w:r w:rsidRPr="00F22634">
              <w:rPr>
                <w:b/>
              </w:rPr>
              <w:t>ABRIL</w:t>
            </w:r>
          </w:p>
        </w:tc>
        <w:tc>
          <w:tcPr>
            <w:tcW w:w="1134" w:type="dxa"/>
            <w:vAlign w:val="center"/>
          </w:tcPr>
          <w:p w14:paraId="07344C8A" w14:textId="77777777" w:rsidR="00F22634" w:rsidRDefault="00F22634" w:rsidP="00ED09F4">
            <w:pPr>
              <w:jc w:val="center"/>
              <w:rPr>
                <w:b/>
                <w:bCs/>
                <w:sz w:val="22"/>
                <w:szCs w:val="22"/>
                <w:lang w:val="pt-BR"/>
              </w:rPr>
            </w:pPr>
            <w:r>
              <w:rPr>
                <w:b/>
                <w:bCs/>
                <w:sz w:val="22"/>
                <w:szCs w:val="22"/>
                <w:lang w:val="pt-BR"/>
              </w:rPr>
              <w:t>SEM 2</w:t>
            </w:r>
          </w:p>
          <w:p w14:paraId="7C68F271" w14:textId="77777777" w:rsidR="00F22634" w:rsidRPr="00636BDB" w:rsidRDefault="00F22634" w:rsidP="00ED09F4">
            <w:pPr>
              <w:jc w:val="center"/>
              <w:rPr>
                <w:b/>
                <w:bCs/>
                <w:sz w:val="22"/>
                <w:szCs w:val="22"/>
                <w:lang w:val="pt-BR"/>
              </w:rPr>
            </w:pPr>
            <w:r>
              <w:rPr>
                <w:b/>
                <w:bCs/>
                <w:sz w:val="22"/>
                <w:szCs w:val="22"/>
                <w:lang w:val="pt-BR"/>
              </w:rPr>
              <w:t xml:space="preserve">29 </w:t>
            </w:r>
            <w:proofErr w:type="spellStart"/>
            <w:r>
              <w:rPr>
                <w:b/>
                <w:bCs/>
                <w:sz w:val="22"/>
                <w:szCs w:val="22"/>
                <w:lang w:val="pt-BR"/>
              </w:rPr>
              <w:t>marzo</w:t>
            </w:r>
            <w:proofErr w:type="spellEnd"/>
            <w:r>
              <w:rPr>
                <w:b/>
                <w:bCs/>
                <w:sz w:val="22"/>
                <w:szCs w:val="22"/>
                <w:lang w:val="pt-BR"/>
              </w:rPr>
              <w:t xml:space="preserve"> – 3 abril</w:t>
            </w:r>
          </w:p>
        </w:tc>
        <w:tc>
          <w:tcPr>
            <w:tcW w:w="1559" w:type="dxa"/>
            <w:vMerge/>
            <w:vAlign w:val="center"/>
          </w:tcPr>
          <w:p w14:paraId="6129CE9D" w14:textId="77777777" w:rsidR="00F22634" w:rsidRPr="006B0C6A" w:rsidRDefault="00F22634" w:rsidP="00ED09F4">
            <w:pPr>
              <w:keepNext/>
              <w:jc w:val="center"/>
              <w:rPr>
                <w:sz w:val="22"/>
                <w:szCs w:val="22"/>
                <w:lang w:val="pt-BR"/>
              </w:rPr>
            </w:pPr>
          </w:p>
        </w:tc>
        <w:tc>
          <w:tcPr>
            <w:tcW w:w="2693" w:type="dxa"/>
            <w:shd w:val="clear" w:color="auto" w:fill="FFFFFF" w:themeFill="background1"/>
            <w:vAlign w:val="center"/>
          </w:tcPr>
          <w:p w14:paraId="3688414E" w14:textId="05747BE2" w:rsidR="00F22634" w:rsidRPr="006B0C6A" w:rsidRDefault="00F22634" w:rsidP="00ED09F4">
            <w:pPr>
              <w:jc w:val="both"/>
            </w:pPr>
            <w:r>
              <w:rPr>
                <w:sz w:val="22"/>
                <w:szCs w:val="22"/>
                <w:lang w:val="es"/>
              </w:rPr>
              <w:t xml:space="preserve">1.2 </w:t>
            </w:r>
            <w:r w:rsidRPr="00F22634">
              <w:rPr>
                <w:sz w:val="22"/>
                <w:szCs w:val="22"/>
                <w:lang w:val="es"/>
              </w:rPr>
              <w:t>Una problemática contemporánea: la limitación al pensamiento crítico.</w:t>
            </w:r>
          </w:p>
        </w:tc>
        <w:tc>
          <w:tcPr>
            <w:tcW w:w="2835" w:type="dxa"/>
            <w:shd w:val="clear" w:color="auto" w:fill="FFFFFF" w:themeFill="background1"/>
            <w:vAlign w:val="center"/>
          </w:tcPr>
          <w:p w14:paraId="243E2EF8" w14:textId="77777777" w:rsidR="00F22634" w:rsidRPr="005D3BEA" w:rsidRDefault="00F22634" w:rsidP="00ED09F4">
            <w:pPr>
              <w:jc w:val="center"/>
              <w:rPr>
                <w:sz w:val="22"/>
                <w:szCs w:val="22"/>
              </w:rPr>
            </w:pPr>
          </w:p>
          <w:p w14:paraId="009CAD93" w14:textId="1716DEF2" w:rsidR="00F22634" w:rsidRPr="005D3BEA" w:rsidRDefault="00F22634" w:rsidP="00ED09F4">
            <w:pPr>
              <w:jc w:val="center"/>
              <w:rPr>
                <w:sz w:val="22"/>
                <w:szCs w:val="22"/>
              </w:rPr>
            </w:pPr>
            <w:r>
              <w:rPr>
                <w:sz w:val="22"/>
                <w:szCs w:val="22"/>
              </w:rPr>
              <w:t xml:space="preserve">  Lectura y video para la actividad semanal</w:t>
            </w:r>
          </w:p>
          <w:p w14:paraId="15BB8CD6" w14:textId="77777777" w:rsidR="00F22634" w:rsidRDefault="00F22634" w:rsidP="00ED09F4">
            <w:pPr>
              <w:jc w:val="center"/>
              <w:rPr>
                <w:sz w:val="22"/>
                <w:szCs w:val="22"/>
              </w:rPr>
            </w:pPr>
          </w:p>
          <w:p w14:paraId="5716BC91" w14:textId="77777777" w:rsidR="00F22634" w:rsidRDefault="00F22634" w:rsidP="00ED09F4">
            <w:pPr>
              <w:jc w:val="center"/>
              <w:rPr>
                <w:sz w:val="22"/>
                <w:szCs w:val="22"/>
              </w:rPr>
            </w:pPr>
            <w:r w:rsidRPr="2B651279">
              <w:rPr>
                <w:sz w:val="22"/>
                <w:szCs w:val="22"/>
              </w:rPr>
              <w:t>Videoconferencia</w:t>
            </w:r>
          </w:p>
          <w:p w14:paraId="1E4CEF51" w14:textId="77777777" w:rsidR="00F22634" w:rsidRPr="005D3BEA" w:rsidRDefault="00F22634" w:rsidP="00ED09F4">
            <w:pPr>
              <w:jc w:val="center"/>
              <w:rPr>
                <w:sz w:val="22"/>
                <w:szCs w:val="22"/>
              </w:rPr>
            </w:pPr>
          </w:p>
        </w:tc>
      </w:tr>
      <w:tr w:rsidR="00F22634" w:rsidRPr="006B0C6A" w14:paraId="34D5CC25" w14:textId="77777777" w:rsidTr="00ED09F4">
        <w:trPr>
          <w:trHeight w:val="830"/>
          <w:jc w:val="center"/>
        </w:trPr>
        <w:tc>
          <w:tcPr>
            <w:tcW w:w="1413" w:type="dxa"/>
            <w:vMerge/>
            <w:vAlign w:val="center"/>
          </w:tcPr>
          <w:p w14:paraId="0BC269DC" w14:textId="77777777" w:rsidR="00F22634" w:rsidRDefault="00F22634" w:rsidP="00ED09F4">
            <w:pPr>
              <w:jc w:val="center"/>
              <w:rPr>
                <w:b/>
                <w:bCs/>
                <w:sz w:val="22"/>
                <w:szCs w:val="22"/>
                <w:lang w:val="pt-BR"/>
              </w:rPr>
            </w:pPr>
          </w:p>
        </w:tc>
        <w:tc>
          <w:tcPr>
            <w:tcW w:w="1134" w:type="dxa"/>
            <w:vAlign w:val="center"/>
          </w:tcPr>
          <w:p w14:paraId="3C63D32C" w14:textId="77777777" w:rsidR="00F22634" w:rsidRDefault="00F22634" w:rsidP="00ED09F4">
            <w:pPr>
              <w:ind w:left="113" w:right="113"/>
              <w:jc w:val="center"/>
              <w:rPr>
                <w:b/>
                <w:bCs/>
                <w:sz w:val="22"/>
                <w:szCs w:val="22"/>
                <w:lang w:val="pt-BR"/>
              </w:rPr>
            </w:pPr>
            <w:r>
              <w:rPr>
                <w:b/>
                <w:bCs/>
                <w:sz w:val="22"/>
                <w:szCs w:val="22"/>
                <w:lang w:val="pt-BR"/>
              </w:rPr>
              <w:t>SEM 3</w:t>
            </w:r>
          </w:p>
          <w:p w14:paraId="5CA905F1" w14:textId="77777777" w:rsidR="00F22634" w:rsidRPr="00636BDB" w:rsidRDefault="00F22634" w:rsidP="00ED09F4">
            <w:pPr>
              <w:ind w:left="113" w:right="113"/>
              <w:jc w:val="center"/>
              <w:rPr>
                <w:b/>
                <w:bCs/>
                <w:sz w:val="22"/>
                <w:szCs w:val="22"/>
                <w:lang w:val="pt-BR"/>
              </w:rPr>
            </w:pPr>
            <w:r>
              <w:rPr>
                <w:b/>
                <w:bCs/>
                <w:sz w:val="22"/>
                <w:szCs w:val="22"/>
                <w:lang w:val="pt-BR"/>
              </w:rPr>
              <w:t xml:space="preserve"> 5 - 10</w:t>
            </w:r>
          </w:p>
        </w:tc>
        <w:tc>
          <w:tcPr>
            <w:tcW w:w="1559" w:type="dxa"/>
            <w:vMerge/>
            <w:shd w:val="clear" w:color="auto" w:fill="BDD6EE" w:themeFill="accent1" w:themeFillTint="66"/>
            <w:vAlign w:val="center"/>
          </w:tcPr>
          <w:p w14:paraId="5B55C8EA" w14:textId="77777777" w:rsidR="00F22634" w:rsidRPr="006B0C6A" w:rsidRDefault="00F22634" w:rsidP="00ED09F4">
            <w:pPr>
              <w:jc w:val="center"/>
              <w:rPr>
                <w:sz w:val="22"/>
                <w:szCs w:val="22"/>
                <w:lang w:val="pt-BR"/>
              </w:rPr>
            </w:pPr>
          </w:p>
        </w:tc>
        <w:tc>
          <w:tcPr>
            <w:tcW w:w="2693" w:type="dxa"/>
            <w:shd w:val="clear" w:color="auto" w:fill="FFFFFF" w:themeFill="background1"/>
            <w:vAlign w:val="center"/>
          </w:tcPr>
          <w:p w14:paraId="5BA99C9F" w14:textId="55FE65F5" w:rsidR="00F22634" w:rsidRPr="006B0C6A" w:rsidRDefault="00F22634" w:rsidP="00ED09F4">
            <w:pPr>
              <w:ind w:left="72"/>
              <w:jc w:val="both"/>
            </w:pPr>
            <w:r>
              <w:rPr>
                <w:sz w:val="22"/>
                <w:szCs w:val="22"/>
                <w:lang w:val="es"/>
              </w:rPr>
              <w:t xml:space="preserve">1.2 </w:t>
            </w:r>
            <w:r w:rsidRPr="00F22634">
              <w:rPr>
                <w:sz w:val="22"/>
                <w:szCs w:val="22"/>
                <w:lang w:val="es"/>
              </w:rPr>
              <w:t>Una problemática contemporánea: la limitación al pensamiento crítico.</w:t>
            </w:r>
          </w:p>
        </w:tc>
        <w:tc>
          <w:tcPr>
            <w:tcW w:w="2835" w:type="dxa"/>
            <w:shd w:val="clear" w:color="auto" w:fill="FFFFFF" w:themeFill="background1"/>
            <w:vAlign w:val="center"/>
          </w:tcPr>
          <w:p w14:paraId="14EA76FA" w14:textId="77777777" w:rsidR="00F22634" w:rsidRPr="006B0C6A" w:rsidRDefault="00F22634" w:rsidP="00ED09F4">
            <w:pPr>
              <w:jc w:val="center"/>
              <w:rPr>
                <w:sz w:val="22"/>
                <w:szCs w:val="22"/>
                <w:lang w:val="pt-BR"/>
              </w:rPr>
            </w:pPr>
            <w:r w:rsidRPr="2B651279">
              <w:rPr>
                <w:sz w:val="22"/>
                <w:szCs w:val="22"/>
                <w:lang w:val="pt-BR"/>
              </w:rPr>
              <w:t xml:space="preserve"> </w:t>
            </w:r>
          </w:p>
          <w:p w14:paraId="3C50EA23" w14:textId="51860236" w:rsidR="00F22634" w:rsidRPr="005D3BEA" w:rsidRDefault="004109F2" w:rsidP="00F22634">
            <w:pPr>
              <w:jc w:val="center"/>
              <w:rPr>
                <w:sz w:val="22"/>
                <w:szCs w:val="22"/>
              </w:rPr>
            </w:pPr>
            <w:r>
              <w:rPr>
                <w:sz w:val="22"/>
                <w:szCs w:val="22"/>
              </w:rPr>
              <w:t>Lectura p</w:t>
            </w:r>
            <w:r w:rsidR="00F22634">
              <w:rPr>
                <w:sz w:val="22"/>
                <w:szCs w:val="22"/>
              </w:rPr>
              <w:t>ara la actividad semanal</w:t>
            </w:r>
          </w:p>
          <w:p w14:paraId="073316E3" w14:textId="77777777" w:rsidR="00F22634" w:rsidRDefault="00F22634" w:rsidP="00F22634">
            <w:pPr>
              <w:jc w:val="center"/>
              <w:rPr>
                <w:sz w:val="22"/>
                <w:szCs w:val="22"/>
              </w:rPr>
            </w:pPr>
          </w:p>
          <w:p w14:paraId="4E01B198" w14:textId="77777777" w:rsidR="00F22634" w:rsidRDefault="00F22634" w:rsidP="00F22634">
            <w:pPr>
              <w:jc w:val="center"/>
              <w:rPr>
                <w:sz w:val="22"/>
                <w:szCs w:val="22"/>
              </w:rPr>
            </w:pPr>
            <w:r w:rsidRPr="2B651279">
              <w:rPr>
                <w:sz w:val="22"/>
                <w:szCs w:val="22"/>
              </w:rPr>
              <w:t>Videoconferencia</w:t>
            </w:r>
          </w:p>
          <w:p w14:paraId="143E4B27" w14:textId="77777777" w:rsidR="00F22634" w:rsidRPr="006B0C6A" w:rsidRDefault="00F22634" w:rsidP="00ED09F4">
            <w:pPr>
              <w:jc w:val="center"/>
              <w:rPr>
                <w:sz w:val="22"/>
                <w:szCs w:val="22"/>
                <w:lang w:val="pt-BR"/>
              </w:rPr>
            </w:pPr>
          </w:p>
        </w:tc>
      </w:tr>
      <w:tr w:rsidR="00F22634" w:rsidRPr="006B0C6A" w14:paraId="2C6FD928" w14:textId="77777777" w:rsidTr="00ED09F4">
        <w:trPr>
          <w:trHeight w:val="409"/>
          <w:jc w:val="center"/>
        </w:trPr>
        <w:tc>
          <w:tcPr>
            <w:tcW w:w="1413" w:type="dxa"/>
            <w:vMerge/>
          </w:tcPr>
          <w:p w14:paraId="09056B08" w14:textId="77777777" w:rsidR="00F22634" w:rsidRDefault="00F22634" w:rsidP="00ED09F4">
            <w:pPr>
              <w:jc w:val="center"/>
            </w:pPr>
          </w:p>
        </w:tc>
        <w:tc>
          <w:tcPr>
            <w:tcW w:w="1134" w:type="dxa"/>
            <w:vAlign w:val="center"/>
          </w:tcPr>
          <w:p w14:paraId="2FE7BF3D" w14:textId="77777777" w:rsidR="00F22634"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SEM 4</w:t>
            </w:r>
          </w:p>
          <w:p w14:paraId="68A05CE0" w14:textId="77777777" w:rsidR="00F22634" w:rsidRPr="00636BDB"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12 - 17</w:t>
            </w:r>
          </w:p>
        </w:tc>
        <w:tc>
          <w:tcPr>
            <w:tcW w:w="1559" w:type="dxa"/>
            <w:vMerge w:val="restart"/>
            <w:vAlign w:val="center"/>
          </w:tcPr>
          <w:p w14:paraId="7E40E427" w14:textId="77777777" w:rsidR="00F22634" w:rsidRDefault="00F22634" w:rsidP="00ED09F4">
            <w:pPr>
              <w:rPr>
                <w:sz w:val="22"/>
                <w:szCs w:val="22"/>
                <w:lang w:val="pt-BR"/>
              </w:rPr>
            </w:pPr>
          </w:p>
          <w:p w14:paraId="1C3A9572" w14:textId="33AA157D" w:rsidR="00F22634" w:rsidRDefault="00F22634" w:rsidP="00ED09F4">
            <w:pPr>
              <w:rPr>
                <w:sz w:val="22"/>
                <w:szCs w:val="22"/>
                <w:lang w:val="pt-BR"/>
              </w:rPr>
            </w:pPr>
          </w:p>
          <w:p w14:paraId="1F07320E" w14:textId="77777777" w:rsidR="009B63F3" w:rsidRDefault="009B63F3" w:rsidP="00ED09F4">
            <w:pPr>
              <w:rPr>
                <w:sz w:val="22"/>
                <w:szCs w:val="22"/>
                <w:lang w:val="pt-BR"/>
              </w:rPr>
            </w:pPr>
          </w:p>
          <w:p w14:paraId="703212CE" w14:textId="77777777" w:rsidR="00F22634" w:rsidRDefault="00F22634" w:rsidP="00ED09F4">
            <w:pPr>
              <w:rPr>
                <w:sz w:val="22"/>
                <w:szCs w:val="22"/>
                <w:lang w:val="pt-BR"/>
              </w:rPr>
            </w:pPr>
          </w:p>
          <w:p w14:paraId="7872EA5C" w14:textId="77777777" w:rsidR="00F22634" w:rsidRDefault="00F22634" w:rsidP="00ED09F4">
            <w:pPr>
              <w:rPr>
                <w:sz w:val="22"/>
                <w:szCs w:val="22"/>
                <w:lang w:val="pt-BR"/>
              </w:rPr>
            </w:pPr>
          </w:p>
          <w:p w14:paraId="62EE1000" w14:textId="77777777" w:rsidR="009B63F3" w:rsidRDefault="009B63F3" w:rsidP="00F22634">
            <w:pPr>
              <w:jc w:val="center"/>
              <w:rPr>
                <w:b/>
                <w:bCs/>
                <w:sz w:val="22"/>
                <w:szCs w:val="22"/>
                <w:lang w:val="es"/>
              </w:rPr>
            </w:pPr>
          </w:p>
          <w:p w14:paraId="78185B08" w14:textId="77777777" w:rsidR="009B63F3" w:rsidRDefault="009B63F3" w:rsidP="00F22634">
            <w:pPr>
              <w:jc w:val="center"/>
              <w:rPr>
                <w:b/>
                <w:bCs/>
                <w:sz w:val="22"/>
                <w:szCs w:val="22"/>
                <w:lang w:val="es"/>
              </w:rPr>
            </w:pPr>
          </w:p>
          <w:p w14:paraId="506E26E5" w14:textId="77777777" w:rsidR="009B63F3" w:rsidRDefault="009B63F3" w:rsidP="00F22634">
            <w:pPr>
              <w:jc w:val="center"/>
              <w:rPr>
                <w:b/>
                <w:bCs/>
                <w:sz w:val="22"/>
                <w:szCs w:val="22"/>
                <w:lang w:val="es"/>
              </w:rPr>
            </w:pPr>
          </w:p>
          <w:p w14:paraId="6E8EABD4" w14:textId="2EA37938" w:rsidR="00F22634" w:rsidRDefault="00F22634" w:rsidP="00F22634">
            <w:pPr>
              <w:jc w:val="center"/>
            </w:pPr>
            <w:r>
              <w:rPr>
                <w:b/>
                <w:bCs/>
                <w:sz w:val="22"/>
                <w:szCs w:val="22"/>
                <w:lang w:val="es"/>
              </w:rPr>
              <w:t>2</w:t>
            </w:r>
            <w:r w:rsidRPr="5E22B6BB">
              <w:rPr>
                <w:b/>
                <w:bCs/>
                <w:sz w:val="22"/>
                <w:szCs w:val="22"/>
                <w:lang w:val="es"/>
              </w:rPr>
              <w:t xml:space="preserve">: </w:t>
            </w:r>
            <w:r>
              <w:rPr>
                <w:b/>
                <w:sz w:val="22"/>
                <w:szCs w:val="22"/>
              </w:rPr>
              <w:t xml:space="preserve">El análisis de </w:t>
            </w:r>
            <w:proofErr w:type="spellStart"/>
            <w:r>
              <w:rPr>
                <w:b/>
                <w:sz w:val="22"/>
                <w:szCs w:val="22"/>
              </w:rPr>
              <w:t>Santuc</w:t>
            </w:r>
            <w:proofErr w:type="spellEnd"/>
          </w:p>
          <w:p w14:paraId="6B17F5C8" w14:textId="6E66CA7C" w:rsidR="00F22634" w:rsidRPr="006B0C6A" w:rsidRDefault="00F22634" w:rsidP="00ED09F4">
            <w:pPr>
              <w:rPr>
                <w:sz w:val="22"/>
                <w:szCs w:val="22"/>
                <w:lang w:val="pt-BR"/>
              </w:rPr>
            </w:pPr>
          </w:p>
        </w:tc>
        <w:tc>
          <w:tcPr>
            <w:tcW w:w="2693" w:type="dxa"/>
            <w:vAlign w:val="center"/>
          </w:tcPr>
          <w:p w14:paraId="7A0ECFB8" w14:textId="77777777" w:rsidR="00F22634" w:rsidRPr="004109F2" w:rsidRDefault="00F22634" w:rsidP="00F22634">
            <w:pPr>
              <w:ind w:left="72"/>
              <w:rPr>
                <w:i/>
                <w:sz w:val="22"/>
                <w:szCs w:val="22"/>
              </w:rPr>
            </w:pPr>
            <w:r w:rsidRPr="004109F2">
              <w:rPr>
                <w:sz w:val="22"/>
                <w:szCs w:val="22"/>
              </w:rPr>
              <w:lastRenderedPageBreak/>
              <w:t xml:space="preserve">2.1. Una propuesta de pensamiento crítico: las herramientas conceptuales en </w:t>
            </w:r>
            <w:proofErr w:type="spellStart"/>
            <w:r w:rsidRPr="004109F2">
              <w:rPr>
                <w:sz w:val="22"/>
                <w:szCs w:val="22"/>
              </w:rPr>
              <w:t>Santuc</w:t>
            </w:r>
            <w:proofErr w:type="spellEnd"/>
          </w:p>
          <w:p w14:paraId="113CF5E4" w14:textId="77777777" w:rsidR="00F22634" w:rsidRPr="004109F2" w:rsidRDefault="00F22634" w:rsidP="00ED09F4">
            <w:pPr>
              <w:rPr>
                <w:sz w:val="22"/>
                <w:szCs w:val="22"/>
              </w:rPr>
            </w:pPr>
          </w:p>
        </w:tc>
        <w:tc>
          <w:tcPr>
            <w:tcW w:w="2835" w:type="dxa"/>
            <w:vAlign w:val="center"/>
          </w:tcPr>
          <w:p w14:paraId="6468BA55" w14:textId="7178546D" w:rsidR="004109F2" w:rsidRPr="005D3BEA" w:rsidRDefault="004109F2" w:rsidP="004109F2">
            <w:pPr>
              <w:jc w:val="center"/>
              <w:rPr>
                <w:sz w:val="22"/>
                <w:szCs w:val="22"/>
              </w:rPr>
            </w:pPr>
            <w:r>
              <w:rPr>
                <w:sz w:val="22"/>
                <w:szCs w:val="22"/>
              </w:rPr>
              <w:t>Lectura para la actividad semanal</w:t>
            </w:r>
          </w:p>
          <w:p w14:paraId="20C14BC9" w14:textId="77777777" w:rsidR="004109F2" w:rsidRDefault="004109F2" w:rsidP="004109F2">
            <w:pPr>
              <w:jc w:val="center"/>
              <w:rPr>
                <w:sz w:val="22"/>
                <w:szCs w:val="22"/>
              </w:rPr>
            </w:pPr>
          </w:p>
          <w:p w14:paraId="32852FFE" w14:textId="77777777" w:rsidR="004109F2" w:rsidRDefault="004109F2" w:rsidP="004109F2">
            <w:pPr>
              <w:jc w:val="center"/>
              <w:rPr>
                <w:sz w:val="22"/>
                <w:szCs w:val="22"/>
              </w:rPr>
            </w:pPr>
            <w:r w:rsidRPr="2B651279">
              <w:rPr>
                <w:sz w:val="22"/>
                <w:szCs w:val="22"/>
              </w:rPr>
              <w:t>Videoconferencia</w:t>
            </w:r>
          </w:p>
          <w:p w14:paraId="45C1FA25" w14:textId="4267897A" w:rsidR="00F22634" w:rsidRDefault="009B63F3" w:rsidP="000F6F91">
            <w:pPr>
              <w:jc w:val="center"/>
              <w:rPr>
                <w:sz w:val="22"/>
                <w:szCs w:val="22"/>
                <w:lang w:val="pt-BR"/>
              </w:rPr>
            </w:pPr>
            <w:r>
              <w:rPr>
                <w:b/>
                <w:sz w:val="22"/>
                <w:szCs w:val="22"/>
                <w:lang w:val="pt-BR"/>
              </w:rPr>
              <w:t>1er. I</w:t>
            </w:r>
            <w:r w:rsidR="004109F2">
              <w:rPr>
                <w:b/>
                <w:sz w:val="22"/>
                <w:szCs w:val="22"/>
                <w:lang w:val="pt-BR"/>
              </w:rPr>
              <w:t xml:space="preserve">nforme de </w:t>
            </w:r>
            <w:proofErr w:type="spellStart"/>
            <w:r w:rsidR="004109F2">
              <w:rPr>
                <w:b/>
                <w:sz w:val="22"/>
                <w:szCs w:val="22"/>
                <w:lang w:val="pt-BR"/>
              </w:rPr>
              <w:t>lectura</w:t>
            </w:r>
            <w:proofErr w:type="spellEnd"/>
          </w:p>
          <w:p w14:paraId="3DA635EF" w14:textId="77777777" w:rsidR="00F22634" w:rsidRPr="006B0C6A" w:rsidRDefault="00F22634" w:rsidP="00ED09F4">
            <w:pPr>
              <w:rPr>
                <w:sz w:val="22"/>
                <w:szCs w:val="22"/>
                <w:lang w:val="pt-BR"/>
              </w:rPr>
            </w:pPr>
          </w:p>
        </w:tc>
      </w:tr>
      <w:tr w:rsidR="00F22634" w:rsidRPr="006B0C6A" w14:paraId="2BB82059" w14:textId="77777777" w:rsidTr="00ED09F4">
        <w:trPr>
          <w:trHeight w:val="756"/>
          <w:jc w:val="center"/>
        </w:trPr>
        <w:tc>
          <w:tcPr>
            <w:tcW w:w="1413" w:type="dxa"/>
            <w:vMerge/>
          </w:tcPr>
          <w:p w14:paraId="59EAAA5F" w14:textId="77777777" w:rsidR="00F22634" w:rsidRDefault="00F22634" w:rsidP="00ED09F4">
            <w:pPr>
              <w:jc w:val="center"/>
            </w:pPr>
          </w:p>
        </w:tc>
        <w:tc>
          <w:tcPr>
            <w:tcW w:w="1134" w:type="dxa"/>
            <w:vAlign w:val="center"/>
          </w:tcPr>
          <w:p w14:paraId="1A96EC5C" w14:textId="77777777" w:rsidR="00F22634"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SEM 5</w:t>
            </w:r>
          </w:p>
          <w:p w14:paraId="2AF643D7" w14:textId="77777777" w:rsidR="00F22634" w:rsidRPr="00636BDB"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19 – 24</w:t>
            </w:r>
          </w:p>
        </w:tc>
        <w:tc>
          <w:tcPr>
            <w:tcW w:w="1559" w:type="dxa"/>
            <w:vMerge/>
            <w:vAlign w:val="center"/>
          </w:tcPr>
          <w:p w14:paraId="44954E58" w14:textId="77777777" w:rsidR="00F22634" w:rsidRPr="006B0C6A" w:rsidRDefault="00F22634" w:rsidP="00ED09F4">
            <w:pPr>
              <w:rPr>
                <w:sz w:val="22"/>
                <w:szCs w:val="22"/>
                <w:lang w:val="pt-BR"/>
              </w:rPr>
            </w:pPr>
          </w:p>
        </w:tc>
        <w:tc>
          <w:tcPr>
            <w:tcW w:w="2693" w:type="dxa"/>
            <w:vAlign w:val="center"/>
          </w:tcPr>
          <w:p w14:paraId="45B5C592" w14:textId="77777777" w:rsidR="00F22634" w:rsidRPr="004109F2" w:rsidRDefault="00F22634" w:rsidP="00F22634">
            <w:pPr>
              <w:rPr>
                <w:color w:val="000000"/>
                <w:sz w:val="22"/>
                <w:szCs w:val="22"/>
              </w:rPr>
            </w:pPr>
            <w:r w:rsidRPr="004109F2">
              <w:rPr>
                <w:sz w:val="22"/>
                <w:szCs w:val="22"/>
              </w:rPr>
              <w:t>2.2. Distintos sentidos de dialéctica y el problema de la verdad.</w:t>
            </w:r>
          </w:p>
          <w:p w14:paraId="2EEB6B7F" w14:textId="77777777" w:rsidR="00F22634" w:rsidRPr="004109F2" w:rsidRDefault="00F22634" w:rsidP="00ED09F4">
            <w:pPr>
              <w:rPr>
                <w:sz w:val="22"/>
                <w:szCs w:val="22"/>
              </w:rPr>
            </w:pPr>
          </w:p>
        </w:tc>
        <w:tc>
          <w:tcPr>
            <w:tcW w:w="2835" w:type="dxa"/>
            <w:vAlign w:val="center"/>
          </w:tcPr>
          <w:p w14:paraId="5DBB21CD" w14:textId="77777777" w:rsidR="004109F2" w:rsidRPr="005D3BEA" w:rsidRDefault="004109F2" w:rsidP="004109F2">
            <w:pPr>
              <w:jc w:val="center"/>
              <w:rPr>
                <w:sz w:val="22"/>
                <w:szCs w:val="22"/>
              </w:rPr>
            </w:pPr>
            <w:r>
              <w:rPr>
                <w:sz w:val="22"/>
                <w:szCs w:val="22"/>
              </w:rPr>
              <w:t>Lectura para la actividad semanal</w:t>
            </w:r>
          </w:p>
          <w:p w14:paraId="6F0C990D" w14:textId="77777777" w:rsidR="004109F2" w:rsidRDefault="004109F2" w:rsidP="004109F2">
            <w:pPr>
              <w:jc w:val="center"/>
              <w:rPr>
                <w:sz w:val="22"/>
                <w:szCs w:val="22"/>
              </w:rPr>
            </w:pPr>
          </w:p>
          <w:p w14:paraId="515870EC" w14:textId="77777777" w:rsidR="004109F2" w:rsidRDefault="004109F2" w:rsidP="004109F2">
            <w:pPr>
              <w:jc w:val="center"/>
              <w:rPr>
                <w:sz w:val="22"/>
                <w:szCs w:val="22"/>
              </w:rPr>
            </w:pPr>
            <w:r w:rsidRPr="2B651279">
              <w:rPr>
                <w:sz w:val="22"/>
                <w:szCs w:val="22"/>
              </w:rPr>
              <w:t>Videoconferencia</w:t>
            </w:r>
          </w:p>
          <w:p w14:paraId="48F0E879" w14:textId="551A13EA" w:rsidR="004109F2" w:rsidRPr="004109F2" w:rsidRDefault="004109F2" w:rsidP="004109F2">
            <w:pPr>
              <w:jc w:val="center"/>
              <w:rPr>
                <w:b/>
                <w:sz w:val="22"/>
                <w:szCs w:val="22"/>
                <w:lang w:val="pt-BR"/>
              </w:rPr>
            </w:pPr>
            <w:r>
              <w:rPr>
                <w:b/>
                <w:sz w:val="22"/>
                <w:szCs w:val="22"/>
                <w:lang w:val="pt-BR"/>
              </w:rPr>
              <w:t xml:space="preserve">Entrega de </w:t>
            </w:r>
            <w:proofErr w:type="spellStart"/>
            <w:r>
              <w:rPr>
                <w:b/>
                <w:sz w:val="22"/>
                <w:szCs w:val="22"/>
                <w:lang w:val="pt-BR"/>
              </w:rPr>
              <w:t>las</w:t>
            </w:r>
            <w:proofErr w:type="spellEnd"/>
            <w:r>
              <w:rPr>
                <w:b/>
                <w:sz w:val="22"/>
                <w:szCs w:val="22"/>
                <w:lang w:val="pt-BR"/>
              </w:rPr>
              <w:t xml:space="preserve"> preguntas de </w:t>
            </w:r>
            <w:proofErr w:type="spellStart"/>
            <w:r>
              <w:rPr>
                <w:b/>
                <w:sz w:val="22"/>
                <w:szCs w:val="22"/>
                <w:lang w:val="pt-BR"/>
              </w:rPr>
              <w:t>la</w:t>
            </w:r>
            <w:proofErr w:type="spellEnd"/>
            <w:r>
              <w:rPr>
                <w:b/>
                <w:sz w:val="22"/>
                <w:szCs w:val="22"/>
                <w:lang w:val="pt-BR"/>
              </w:rPr>
              <w:t xml:space="preserve"> </w:t>
            </w:r>
            <w:proofErr w:type="spellStart"/>
            <w:r>
              <w:rPr>
                <w:b/>
                <w:sz w:val="22"/>
                <w:szCs w:val="22"/>
                <w:lang w:val="pt-BR"/>
              </w:rPr>
              <w:t>práctica</w:t>
            </w:r>
            <w:proofErr w:type="spellEnd"/>
            <w:r>
              <w:rPr>
                <w:b/>
                <w:sz w:val="22"/>
                <w:szCs w:val="22"/>
                <w:lang w:val="pt-BR"/>
              </w:rPr>
              <w:t xml:space="preserve"> </w:t>
            </w:r>
            <w:proofErr w:type="spellStart"/>
            <w:r>
              <w:rPr>
                <w:b/>
                <w:sz w:val="22"/>
                <w:szCs w:val="22"/>
                <w:lang w:val="pt-BR"/>
              </w:rPr>
              <w:t>calificada</w:t>
            </w:r>
            <w:proofErr w:type="spellEnd"/>
          </w:p>
          <w:p w14:paraId="1887C5B3" w14:textId="77777777" w:rsidR="00F22634" w:rsidRPr="006B0C6A" w:rsidRDefault="00F22634" w:rsidP="00ED09F4">
            <w:pPr>
              <w:rPr>
                <w:sz w:val="22"/>
                <w:szCs w:val="22"/>
                <w:lang w:val="pt-BR"/>
              </w:rPr>
            </w:pPr>
          </w:p>
        </w:tc>
      </w:tr>
      <w:tr w:rsidR="00F22634" w:rsidRPr="006B0C6A" w14:paraId="36E3A936" w14:textId="77777777" w:rsidTr="00ED09F4">
        <w:trPr>
          <w:trHeight w:val="409"/>
          <w:jc w:val="center"/>
        </w:trPr>
        <w:tc>
          <w:tcPr>
            <w:tcW w:w="1413" w:type="dxa"/>
            <w:vMerge/>
          </w:tcPr>
          <w:p w14:paraId="51BDB246" w14:textId="77777777" w:rsidR="00F22634" w:rsidRDefault="00F22634" w:rsidP="00ED09F4">
            <w:pPr>
              <w:jc w:val="center"/>
            </w:pPr>
          </w:p>
        </w:tc>
        <w:tc>
          <w:tcPr>
            <w:tcW w:w="1134" w:type="dxa"/>
            <w:vAlign w:val="center"/>
          </w:tcPr>
          <w:p w14:paraId="756D0D41" w14:textId="77777777" w:rsidR="00F22634"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SEM 6</w:t>
            </w:r>
          </w:p>
          <w:p w14:paraId="73A2710B" w14:textId="77777777" w:rsidR="00F22634" w:rsidRPr="00636BDB"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 xml:space="preserve">26 – 1 </w:t>
            </w:r>
            <w:proofErr w:type="spellStart"/>
            <w:r>
              <w:rPr>
                <w:b/>
                <w:bCs/>
                <w:sz w:val="22"/>
                <w:szCs w:val="22"/>
                <w:lang w:val="pt-BR"/>
              </w:rPr>
              <w:t>mayo</w:t>
            </w:r>
            <w:proofErr w:type="spellEnd"/>
          </w:p>
        </w:tc>
        <w:tc>
          <w:tcPr>
            <w:tcW w:w="1559" w:type="dxa"/>
            <w:vMerge/>
            <w:vAlign w:val="center"/>
          </w:tcPr>
          <w:p w14:paraId="39D7ABB5" w14:textId="77777777" w:rsidR="00F22634" w:rsidRPr="006B0C6A" w:rsidRDefault="00F22634" w:rsidP="00ED09F4">
            <w:pPr>
              <w:rPr>
                <w:sz w:val="22"/>
                <w:szCs w:val="22"/>
                <w:lang w:val="pt-BR"/>
              </w:rPr>
            </w:pPr>
          </w:p>
        </w:tc>
        <w:tc>
          <w:tcPr>
            <w:tcW w:w="2693" w:type="dxa"/>
            <w:vAlign w:val="center"/>
          </w:tcPr>
          <w:p w14:paraId="215AABE7" w14:textId="77777777" w:rsidR="00F22634" w:rsidRPr="004109F2" w:rsidRDefault="00F22634" w:rsidP="00F22634">
            <w:pPr>
              <w:rPr>
                <w:color w:val="000000"/>
                <w:sz w:val="22"/>
                <w:szCs w:val="22"/>
              </w:rPr>
            </w:pPr>
            <w:r w:rsidRPr="004109F2">
              <w:rPr>
                <w:sz w:val="22"/>
                <w:szCs w:val="22"/>
              </w:rPr>
              <w:t>2.3. La ruptura moderna en el orden del mundo.</w:t>
            </w:r>
          </w:p>
          <w:p w14:paraId="21E30A35" w14:textId="77777777" w:rsidR="00F22634" w:rsidRPr="004109F2" w:rsidRDefault="00F22634" w:rsidP="00ED09F4">
            <w:pPr>
              <w:rPr>
                <w:sz w:val="22"/>
                <w:szCs w:val="22"/>
              </w:rPr>
            </w:pPr>
          </w:p>
        </w:tc>
        <w:tc>
          <w:tcPr>
            <w:tcW w:w="2835" w:type="dxa"/>
            <w:vAlign w:val="center"/>
          </w:tcPr>
          <w:p w14:paraId="47CFACEB" w14:textId="77777777" w:rsidR="004109F2" w:rsidRPr="005D3BEA" w:rsidRDefault="004109F2" w:rsidP="004109F2">
            <w:pPr>
              <w:jc w:val="center"/>
              <w:rPr>
                <w:sz w:val="22"/>
                <w:szCs w:val="22"/>
              </w:rPr>
            </w:pPr>
            <w:r>
              <w:rPr>
                <w:sz w:val="22"/>
                <w:szCs w:val="22"/>
              </w:rPr>
              <w:t>Lectura para la actividad semanal</w:t>
            </w:r>
          </w:p>
          <w:p w14:paraId="05299F46" w14:textId="77777777" w:rsidR="004109F2" w:rsidRDefault="004109F2" w:rsidP="004109F2">
            <w:pPr>
              <w:jc w:val="center"/>
              <w:rPr>
                <w:sz w:val="22"/>
                <w:szCs w:val="22"/>
              </w:rPr>
            </w:pPr>
          </w:p>
          <w:p w14:paraId="28CFE320" w14:textId="77777777" w:rsidR="004109F2" w:rsidRDefault="004109F2" w:rsidP="004109F2">
            <w:pPr>
              <w:jc w:val="center"/>
              <w:rPr>
                <w:sz w:val="22"/>
                <w:szCs w:val="22"/>
              </w:rPr>
            </w:pPr>
            <w:r w:rsidRPr="2B651279">
              <w:rPr>
                <w:sz w:val="22"/>
                <w:szCs w:val="22"/>
              </w:rPr>
              <w:t>Videoconferencia</w:t>
            </w:r>
          </w:p>
          <w:p w14:paraId="4A48F9EC" w14:textId="7FE833C0" w:rsidR="004109F2" w:rsidRPr="004109F2" w:rsidRDefault="004109F2" w:rsidP="004109F2">
            <w:pPr>
              <w:jc w:val="center"/>
              <w:rPr>
                <w:b/>
                <w:sz w:val="22"/>
                <w:szCs w:val="22"/>
                <w:lang w:val="pt-BR"/>
              </w:rPr>
            </w:pPr>
            <w:r>
              <w:rPr>
                <w:b/>
                <w:sz w:val="22"/>
                <w:szCs w:val="22"/>
                <w:lang w:val="pt-BR"/>
              </w:rPr>
              <w:t xml:space="preserve">Entrega de </w:t>
            </w:r>
            <w:proofErr w:type="spellStart"/>
            <w:r>
              <w:rPr>
                <w:b/>
                <w:sz w:val="22"/>
                <w:szCs w:val="22"/>
                <w:lang w:val="pt-BR"/>
              </w:rPr>
              <w:t>la</w:t>
            </w:r>
            <w:proofErr w:type="spellEnd"/>
            <w:r>
              <w:rPr>
                <w:b/>
                <w:sz w:val="22"/>
                <w:szCs w:val="22"/>
                <w:lang w:val="pt-BR"/>
              </w:rPr>
              <w:t xml:space="preserve"> </w:t>
            </w:r>
            <w:proofErr w:type="spellStart"/>
            <w:r>
              <w:rPr>
                <w:b/>
                <w:sz w:val="22"/>
                <w:szCs w:val="22"/>
                <w:lang w:val="pt-BR"/>
              </w:rPr>
              <w:t>primera</w:t>
            </w:r>
            <w:proofErr w:type="spellEnd"/>
            <w:r>
              <w:rPr>
                <w:b/>
                <w:sz w:val="22"/>
                <w:szCs w:val="22"/>
                <w:lang w:val="pt-BR"/>
              </w:rPr>
              <w:t xml:space="preserve"> </w:t>
            </w:r>
            <w:proofErr w:type="spellStart"/>
            <w:r>
              <w:rPr>
                <w:b/>
                <w:sz w:val="22"/>
                <w:szCs w:val="22"/>
                <w:lang w:val="pt-BR"/>
              </w:rPr>
              <w:t>práctica</w:t>
            </w:r>
            <w:proofErr w:type="spellEnd"/>
            <w:r>
              <w:rPr>
                <w:b/>
                <w:sz w:val="22"/>
                <w:szCs w:val="22"/>
                <w:lang w:val="pt-BR"/>
              </w:rPr>
              <w:t xml:space="preserve"> </w:t>
            </w:r>
            <w:proofErr w:type="spellStart"/>
            <w:r>
              <w:rPr>
                <w:b/>
                <w:sz w:val="22"/>
                <w:szCs w:val="22"/>
                <w:lang w:val="pt-BR"/>
              </w:rPr>
              <w:t>calificada</w:t>
            </w:r>
            <w:proofErr w:type="spellEnd"/>
          </w:p>
          <w:p w14:paraId="1E0B69B9" w14:textId="77777777" w:rsidR="00F22634" w:rsidRPr="006B0C6A" w:rsidRDefault="00F22634" w:rsidP="00ED09F4">
            <w:pPr>
              <w:rPr>
                <w:sz w:val="22"/>
                <w:szCs w:val="22"/>
                <w:lang w:val="pt-BR"/>
              </w:rPr>
            </w:pPr>
          </w:p>
        </w:tc>
      </w:tr>
      <w:tr w:rsidR="00F22634" w:rsidRPr="006B0C6A" w14:paraId="044A3B9F" w14:textId="77777777" w:rsidTr="00ED09F4">
        <w:trPr>
          <w:trHeight w:val="409"/>
          <w:jc w:val="center"/>
        </w:trPr>
        <w:tc>
          <w:tcPr>
            <w:tcW w:w="1413" w:type="dxa"/>
            <w:vMerge w:val="restart"/>
            <w:vAlign w:val="center"/>
          </w:tcPr>
          <w:p w14:paraId="56DF4FA3" w14:textId="77777777" w:rsidR="00F22634" w:rsidRDefault="00F22634" w:rsidP="00ED09F4">
            <w:pPr>
              <w:jc w:val="center"/>
              <w:rPr>
                <w:b/>
                <w:bCs/>
                <w:sz w:val="22"/>
                <w:szCs w:val="22"/>
                <w:lang w:val="pt-BR"/>
              </w:rPr>
            </w:pPr>
            <w:r>
              <w:rPr>
                <w:b/>
                <w:bCs/>
                <w:sz w:val="22"/>
                <w:szCs w:val="22"/>
                <w:lang w:val="pt-BR"/>
              </w:rPr>
              <w:t>MAYO</w:t>
            </w:r>
          </w:p>
        </w:tc>
        <w:tc>
          <w:tcPr>
            <w:tcW w:w="1134" w:type="dxa"/>
            <w:vAlign w:val="center"/>
          </w:tcPr>
          <w:p w14:paraId="4FFF03F2" w14:textId="77777777" w:rsidR="00F22634" w:rsidRDefault="00F22634" w:rsidP="00ED09F4">
            <w:pPr>
              <w:ind w:left="113" w:right="113"/>
              <w:jc w:val="center"/>
              <w:rPr>
                <w:b/>
                <w:bCs/>
                <w:sz w:val="22"/>
                <w:szCs w:val="22"/>
                <w:lang w:val="pt-BR"/>
              </w:rPr>
            </w:pPr>
            <w:r>
              <w:rPr>
                <w:b/>
                <w:bCs/>
                <w:sz w:val="22"/>
                <w:szCs w:val="22"/>
                <w:lang w:val="pt-BR"/>
              </w:rPr>
              <w:t>SEM 7</w:t>
            </w:r>
          </w:p>
          <w:p w14:paraId="05472BB1" w14:textId="77777777" w:rsidR="00F22634" w:rsidRPr="00636BDB" w:rsidRDefault="00F22634" w:rsidP="00ED09F4">
            <w:pPr>
              <w:ind w:left="113" w:right="113"/>
              <w:jc w:val="center"/>
              <w:rPr>
                <w:b/>
                <w:bCs/>
                <w:sz w:val="22"/>
                <w:szCs w:val="22"/>
                <w:lang w:val="pt-BR"/>
              </w:rPr>
            </w:pPr>
            <w:r>
              <w:rPr>
                <w:b/>
                <w:bCs/>
                <w:sz w:val="22"/>
                <w:szCs w:val="22"/>
                <w:lang w:val="pt-BR"/>
              </w:rPr>
              <w:t>3 - 8</w:t>
            </w:r>
          </w:p>
        </w:tc>
        <w:tc>
          <w:tcPr>
            <w:tcW w:w="1559" w:type="dxa"/>
            <w:vMerge/>
            <w:vAlign w:val="center"/>
          </w:tcPr>
          <w:p w14:paraId="1663D170" w14:textId="77777777" w:rsidR="00F22634" w:rsidRPr="006B0C6A" w:rsidRDefault="00F22634" w:rsidP="00ED09F4">
            <w:pPr>
              <w:jc w:val="center"/>
              <w:rPr>
                <w:sz w:val="22"/>
                <w:szCs w:val="22"/>
                <w:lang w:val="pt-BR"/>
              </w:rPr>
            </w:pPr>
          </w:p>
        </w:tc>
        <w:tc>
          <w:tcPr>
            <w:tcW w:w="2693" w:type="dxa"/>
            <w:vAlign w:val="center"/>
          </w:tcPr>
          <w:p w14:paraId="2F82DE6C" w14:textId="77777777" w:rsidR="00F22634" w:rsidRPr="004109F2" w:rsidRDefault="00F22634" w:rsidP="00F22634">
            <w:pPr>
              <w:ind w:left="72"/>
              <w:rPr>
                <w:sz w:val="22"/>
                <w:szCs w:val="22"/>
              </w:rPr>
            </w:pPr>
            <w:r w:rsidRPr="004109F2">
              <w:rPr>
                <w:sz w:val="22"/>
                <w:szCs w:val="22"/>
              </w:rPr>
              <w:t>2.4. La ruptura moderna en el orden del sujeto.</w:t>
            </w:r>
          </w:p>
          <w:p w14:paraId="0E6668A4" w14:textId="77777777" w:rsidR="00F22634" w:rsidRPr="004109F2" w:rsidRDefault="00F22634" w:rsidP="00ED09F4">
            <w:pPr>
              <w:jc w:val="center"/>
              <w:rPr>
                <w:sz w:val="22"/>
                <w:szCs w:val="22"/>
              </w:rPr>
            </w:pPr>
          </w:p>
        </w:tc>
        <w:tc>
          <w:tcPr>
            <w:tcW w:w="2835" w:type="dxa"/>
            <w:vAlign w:val="center"/>
          </w:tcPr>
          <w:p w14:paraId="0232C582" w14:textId="77777777" w:rsidR="004109F2" w:rsidRPr="005D3BEA" w:rsidRDefault="004109F2" w:rsidP="004109F2">
            <w:pPr>
              <w:jc w:val="center"/>
              <w:rPr>
                <w:sz w:val="22"/>
                <w:szCs w:val="22"/>
              </w:rPr>
            </w:pPr>
            <w:r>
              <w:rPr>
                <w:sz w:val="22"/>
                <w:szCs w:val="22"/>
              </w:rPr>
              <w:t>Lectura para la actividad semanal</w:t>
            </w:r>
          </w:p>
          <w:p w14:paraId="70CFB968" w14:textId="77777777" w:rsidR="004109F2" w:rsidRDefault="004109F2" w:rsidP="004109F2">
            <w:pPr>
              <w:jc w:val="center"/>
              <w:rPr>
                <w:sz w:val="22"/>
                <w:szCs w:val="22"/>
              </w:rPr>
            </w:pPr>
          </w:p>
          <w:p w14:paraId="6C08B8ED" w14:textId="77777777" w:rsidR="004109F2" w:rsidRDefault="004109F2" w:rsidP="004109F2">
            <w:pPr>
              <w:jc w:val="center"/>
              <w:rPr>
                <w:sz w:val="22"/>
                <w:szCs w:val="22"/>
              </w:rPr>
            </w:pPr>
            <w:r w:rsidRPr="2B651279">
              <w:rPr>
                <w:sz w:val="22"/>
                <w:szCs w:val="22"/>
              </w:rPr>
              <w:t>Videoconferencia</w:t>
            </w:r>
          </w:p>
          <w:p w14:paraId="09C922D7" w14:textId="142E562B" w:rsidR="00F22634" w:rsidRPr="004109F2" w:rsidRDefault="004109F2" w:rsidP="004109F2">
            <w:pPr>
              <w:jc w:val="center"/>
              <w:rPr>
                <w:b/>
                <w:sz w:val="22"/>
                <w:szCs w:val="22"/>
                <w:lang w:val="pt-BR"/>
              </w:rPr>
            </w:pPr>
            <w:proofErr w:type="spellStart"/>
            <w:r w:rsidRPr="004109F2">
              <w:rPr>
                <w:b/>
                <w:sz w:val="22"/>
                <w:szCs w:val="22"/>
                <w:lang w:val="pt-BR"/>
              </w:rPr>
              <w:t>Devolución</w:t>
            </w:r>
            <w:proofErr w:type="spellEnd"/>
            <w:r w:rsidRPr="004109F2">
              <w:rPr>
                <w:b/>
                <w:sz w:val="22"/>
                <w:szCs w:val="22"/>
                <w:lang w:val="pt-BR"/>
              </w:rPr>
              <w:t xml:space="preserve"> de </w:t>
            </w:r>
            <w:proofErr w:type="spellStart"/>
            <w:r w:rsidRPr="004109F2">
              <w:rPr>
                <w:b/>
                <w:sz w:val="22"/>
                <w:szCs w:val="22"/>
                <w:lang w:val="pt-BR"/>
              </w:rPr>
              <w:t>la</w:t>
            </w:r>
            <w:proofErr w:type="spellEnd"/>
            <w:r w:rsidRPr="004109F2">
              <w:rPr>
                <w:b/>
                <w:sz w:val="22"/>
                <w:szCs w:val="22"/>
                <w:lang w:val="pt-BR"/>
              </w:rPr>
              <w:t xml:space="preserve"> </w:t>
            </w:r>
            <w:proofErr w:type="spellStart"/>
            <w:r w:rsidRPr="004109F2">
              <w:rPr>
                <w:b/>
                <w:sz w:val="22"/>
                <w:szCs w:val="22"/>
                <w:lang w:val="pt-BR"/>
              </w:rPr>
              <w:t>primera</w:t>
            </w:r>
            <w:proofErr w:type="spellEnd"/>
            <w:r w:rsidRPr="004109F2">
              <w:rPr>
                <w:b/>
                <w:sz w:val="22"/>
                <w:szCs w:val="22"/>
                <w:lang w:val="pt-BR"/>
              </w:rPr>
              <w:t xml:space="preserve"> </w:t>
            </w:r>
            <w:proofErr w:type="spellStart"/>
            <w:r w:rsidRPr="004109F2">
              <w:rPr>
                <w:b/>
                <w:sz w:val="22"/>
                <w:szCs w:val="22"/>
                <w:lang w:val="pt-BR"/>
              </w:rPr>
              <w:t>práctica</w:t>
            </w:r>
            <w:proofErr w:type="spellEnd"/>
            <w:r w:rsidRPr="004109F2">
              <w:rPr>
                <w:b/>
                <w:sz w:val="22"/>
                <w:szCs w:val="22"/>
                <w:lang w:val="pt-BR"/>
              </w:rPr>
              <w:t xml:space="preserve"> </w:t>
            </w:r>
            <w:proofErr w:type="spellStart"/>
            <w:r w:rsidRPr="004109F2">
              <w:rPr>
                <w:b/>
                <w:sz w:val="22"/>
                <w:szCs w:val="22"/>
                <w:lang w:val="pt-BR"/>
              </w:rPr>
              <w:t>calificada</w:t>
            </w:r>
            <w:proofErr w:type="spellEnd"/>
          </w:p>
        </w:tc>
      </w:tr>
      <w:tr w:rsidR="00F22634" w:rsidRPr="006B0C6A" w14:paraId="645D0963" w14:textId="77777777" w:rsidTr="00ED09F4">
        <w:trPr>
          <w:trHeight w:val="327"/>
          <w:jc w:val="center"/>
        </w:trPr>
        <w:tc>
          <w:tcPr>
            <w:tcW w:w="1413" w:type="dxa"/>
            <w:vMerge/>
          </w:tcPr>
          <w:p w14:paraId="2EDDE801" w14:textId="77777777" w:rsidR="00F22634" w:rsidRDefault="00F22634" w:rsidP="00ED09F4">
            <w:pPr>
              <w:jc w:val="center"/>
            </w:pPr>
          </w:p>
        </w:tc>
        <w:tc>
          <w:tcPr>
            <w:tcW w:w="1134" w:type="dxa"/>
            <w:vAlign w:val="center"/>
          </w:tcPr>
          <w:p w14:paraId="121A2C68" w14:textId="77777777" w:rsidR="00F22634"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 xml:space="preserve">SEM 8 </w:t>
            </w:r>
          </w:p>
          <w:p w14:paraId="1126548C" w14:textId="77777777" w:rsidR="00F22634" w:rsidRPr="00636BDB" w:rsidRDefault="00F22634"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10 - 15</w:t>
            </w:r>
          </w:p>
        </w:tc>
        <w:tc>
          <w:tcPr>
            <w:tcW w:w="7087" w:type="dxa"/>
            <w:gridSpan w:val="3"/>
            <w:vAlign w:val="center"/>
          </w:tcPr>
          <w:p w14:paraId="06862C45" w14:textId="4CAC5981" w:rsidR="00F22634" w:rsidRPr="004A6F43" w:rsidRDefault="00F22634" w:rsidP="00ED09F4">
            <w:pPr>
              <w:jc w:val="center"/>
              <w:rPr>
                <w:b/>
                <w:bCs/>
                <w:sz w:val="22"/>
                <w:szCs w:val="22"/>
                <w:lang w:val="pt-BR"/>
              </w:rPr>
            </w:pPr>
            <w:proofErr w:type="spellStart"/>
            <w:r>
              <w:rPr>
                <w:b/>
                <w:bCs/>
                <w:sz w:val="22"/>
                <w:szCs w:val="22"/>
                <w:lang w:val="pt-BR"/>
              </w:rPr>
              <w:t>Examen</w:t>
            </w:r>
            <w:proofErr w:type="spellEnd"/>
            <w:r>
              <w:rPr>
                <w:b/>
                <w:bCs/>
                <w:sz w:val="22"/>
                <w:szCs w:val="22"/>
                <w:lang w:val="pt-BR"/>
              </w:rPr>
              <w:t xml:space="preserve"> parcial</w:t>
            </w:r>
            <w:r w:rsidR="004109F2">
              <w:rPr>
                <w:b/>
                <w:bCs/>
                <w:sz w:val="22"/>
                <w:szCs w:val="22"/>
                <w:lang w:val="pt-BR"/>
              </w:rPr>
              <w:t xml:space="preserve"> </w:t>
            </w:r>
            <w:r w:rsidR="004109F2" w:rsidRPr="004109F2">
              <w:rPr>
                <w:sz w:val="22"/>
                <w:szCs w:val="22"/>
              </w:rPr>
              <w:t xml:space="preserve">(se incluyen lo visto en el curso, los textos y materiales y el film “Recursos Humanos” de Laurent </w:t>
            </w:r>
            <w:proofErr w:type="spellStart"/>
            <w:r w:rsidR="004109F2" w:rsidRPr="004109F2">
              <w:rPr>
                <w:sz w:val="22"/>
                <w:szCs w:val="22"/>
              </w:rPr>
              <w:t>Cantent</w:t>
            </w:r>
            <w:proofErr w:type="spellEnd"/>
            <w:r w:rsidR="004109F2" w:rsidRPr="004109F2">
              <w:rPr>
                <w:sz w:val="22"/>
                <w:szCs w:val="22"/>
              </w:rPr>
              <w:t xml:space="preserve"> – 1999 -)</w:t>
            </w:r>
          </w:p>
        </w:tc>
      </w:tr>
      <w:tr w:rsidR="004109F2" w:rsidRPr="006B0C6A" w14:paraId="776A46E2" w14:textId="77777777" w:rsidTr="00ED09F4">
        <w:trPr>
          <w:trHeight w:val="768"/>
          <w:jc w:val="center"/>
        </w:trPr>
        <w:tc>
          <w:tcPr>
            <w:tcW w:w="1413" w:type="dxa"/>
            <w:vMerge/>
          </w:tcPr>
          <w:p w14:paraId="603E0F40" w14:textId="77777777" w:rsidR="004109F2" w:rsidRDefault="004109F2" w:rsidP="00ED09F4">
            <w:pPr>
              <w:jc w:val="center"/>
            </w:pPr>
          </w:p>
        </w:tc>
        <w:tc>
          <w:tcPr>
            <w:tcW w:w="1134" w:type="dxa"/>
            <w:vAlign w:val="center"/>
          </w:tcPr>
          <w:p w14:paraId="47DC06DB" w14:textId="77777777" w:rsidR="004109F2" w:rsidRDefault="004109F2"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 xml:space="preserve">SEM 9 </w:t>
            </w:r>
          </w:p>
          <w:p w14:paraId="5EFFDC05" w14:textId="77777777" w:rsidR="004109F2" w:rsidRPr="00636BDB" w:rsidRDefault="004109F2"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17 - 22</w:t>
            </w:r>
          </w:p>
        </w:tc>
        <w:tc>
          <w:tcPr>
            <w:tcW w:w="1559" w:type="dxa"/>
            <w:vMerge w:val="restart"/>
            <w:vAlign w:val="center"/>
          </w:tcPr>
          <w:p w14:paraId="18A88B34" w14:textId="77777777" w:rsidR="004109F2" w:rsidRPr="006B0C6A" w:rsidRDefault="004109F2" w:rsidP="00ED09F4">
            <w:pPr>
              <w:rPr>
                <w:sz w:val="22"/>
                <w:szCs w:val="22"/>
                <w:lang w:val="pt-BR"/>
              </w:rPr>
            </w:pPr>
          </w:p>
        </w:tc>
        <w:tc>
          <w:tcPr>
            <w:tcW w:w="2693" w:type="dxa"/>
            <w:vAlign w:val="center"/>
          </w:tcPr>
          <w:p w14:paraId="676847BB" w14:textId="77777777" w:rsidR="004109F2" w:rsidRPr="004109F2" w:rsidRDefault="004109F2" w:rsidP="004109F2">
            <w:pPr>
              <w:ind w:left="72"/>
              <w:rPr>
                <w:sz w:val="22"/>
                <w:szCs w:val="22"/>
              </w:rPr>
            </w:pPr>
            <w:r w:rsidRPr="004109F2">
              <w:rPr>
                <w:sz w:val="22"/>
                <w:szCs w:val="22"/>
              </w:rPr>
              <w:t>2.4. La ruptura moderna en el orden del sujeto.</w:t>
            </w:r>
          </w:p>
          <w:p w14:paraId="14F10623" w14:textId="77777777" w:rsidR="004109F2" w:rsidRPr="004109F2" w:rsidRDefault="004109F2" w:rsidP="00ED09F4">
            <w:pPr>
              <w:rPr>
                <w:sz w:val="22"/>
                <w:szCs w:val="22"/>
              </w:rPr>
            </w:pPr>
          </w:p>
        </w:tc>
        <w:tc>
          <w:tcPr>
            <w:tcW w:w="2835" w:type="dxa"/>
            <w:vAlign w:val="center"/>
          </w:tcPr>
          <w:p w14:paraId="41355FD2" w14:textId="77777777" w:rsidR="004109F2" w:rsidRPr="005D3BEA" w:rsidRDefault="004109F2" w:rsidP="004109F2">
            <w:pPr>
              <w:jc w:val="center"/>
              <w:rPr>
                <w:sz w:val="22"/>
                <w:szCs w:val="22"/>
              </w:rPr>
            </w:pPr>
            <w:r>
              <w:rPr>
                <w:sz w:val="22"/>
                <w:szCs w:val="22"/>
              </w:rPr>
              <w:t>Lectura para la actividad semanal</w:t>
            </w:r>
          </w:p>
          <w:p w14:paraId="37A9D2BB" w14:textId="77777777" w:rsidR="004109F2" w:rsidRDefault="004109F2" w:rsidP="004109F2">
            <w:pPr>
              <w:jc w:val="center"/>
              <w:rPr>
                <w:sz w:val="22"/>
                <w:szCs w:val="22"/>
              </w:rPr>
            </w:pPr>
          </w:p>
          <w:p w14:paraId="090628CD" w14:textId="77777777" w:rsidR="004109F2" w:rsidRDefault="004109F2" w:rsidP="004109F2">
            <w:pPr>
              <w:jc w:val="center"/>
              <w:rPr>
                <w:sz w:val="22"/>
                <w:szCs w:val="22"/>
              </w:rPr>
            </w:pPr>
            <w:r w:rsidRPr="2B651279">
              <w:rPr>
                <w:sz w:val="22"/>
                <w:szCs w:val="22"/>
              </w:rPr>
              <w:t>Videoconferencia</w:t>
            </w:r>
          </w:p>
          <w:p w14:paraId="7D8521B0" w14:textId="77777777" w:rsidR="004109F2" w:rsidRPr="006B0C6A" w:rsidRDefault="004109F2" w:rsidP="004109F2">
            <w:pPr>
              <w:jc w:val="center"/>
              <w:rPr>
                <w:sz w:val="22"/>
                <w:szCs w:val="22"/>
                <w:lang w:val="pt-BR"/>
              </w:rPr>
            </w:pPr>
          </w:p>
        </w:tc>
      </w:tr>
      <w:tr w:rsidR="004109F2" w:rsidRPr="006B0C6A" w14:paraId="77C81269" w14:textId="77777777" w:rsidTr="00ED09F4">
        <w:trPr>
          <w:trHeight w:val="464"/>
          <w:jc w:val="center"/>
        </w:trPr>
        <w:tc>
          <w:tcPr>
            <w:tcW w:w="1413" w:type="dxa"/>
            <w:vMerge/>
          </w:tcPr>
          <w:p w14:paraId="432E464F" w14:textId="77777777" w:rsidR="004109F2" w:rsidRDefault="004109F2" w:rsidP="00ED09F4">
            <w:pPr>
              <w:jc w:val="center"/>
            </w:pPr>
          </w:p>
        </w:tc>
        <w:tc>
          <w:tcPr>
            <w:tcW w:w="1134" w:type="dxa"/>
            <w:vAlign w:val="center"/>
          </w:tcPr>
          <w:p w14:paraId="732B8AF5" w14:textId="77777777" w:rsidR="004109F2" w:rsidRDefault="004109F2"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SEM 10</w:t>
            </w:r>
          </w:p>
          <w:p w14:paraId="41B7D4BC" w14:textId="631D2E3A" w:rsidR="004109F2" w:rsidRPr="00636BDB" w:rsidRDefault="004109F2" w:rsidP="00ED09F4">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24 - 29</w:t>
            </w:r>
          </w:p>
        </w:tc>
        <w:tc>
          <w:tcPr>
            <w:tcW w:w="1559" w:type="dxa"/>
            <w:vMerge/>
            <w:vAlign w:val="center"/>
          </w:tcPr>
          <w:p w14:paraId="446902CB" w14:textId="77777777" w:rsidR="004109F2" w:rsidRPr="006B0C6A" w:rsidRDefault="004109F2" w:rsidP="00ED09F4">
            <w:pPr>
              <w:rPr>
                <w:sz w:val="22"/>
                <w:szCs w:val="22"/>
                <w:lang w:val="pt-BR"/>
              </w:rPr>
            </w:pPr>
          </w:p>
        </w:tc>
        <w:tc>
          <w:tcPr>
            <w:tcW w:w="2693" w:type="dxa"/>
            <w:vAlign w:val="center"/>
          </w:tcPr>
          <w:p w14:paraId="592D51B4" w14:textId="77777777" w:rsidR="004109F2" w:rsidRPr="004109F2" w:rsidRDefault="004109F2" w:rsidP="004109F2">
            <w:pPr>
              <w:ind w:left="72"/>
              <w:rPr>
                <w:sz w:val="22"/>
                <w:szCs w:val="22"/>
              </w:rPr>
            </w:pPr>
            <w:r w:rsidRPr="004109F2">
              <w:rPr>
                <w:sz w:val="22"/>
                <w:szCs w:val="22"/>
              </w:rPr>
              <w:t>2.4. La ruptura moderna en el orden del sujeto.</w:t>
            </w:r>
          </w:p>
          <w:p w14:paraId="0B9CFF10" w14:textId="77777777" w:rsidR="004109F2" w:rsidRPr="004109F2" w:rsidRDefault="004109F2" w:rsidP="00ED09F4">
            <w:pPr>
              <w:rPr>
                <w:sz w:val="22"/>
                <w:szCs w:val="22"/>
              </w:rPr>
            </w:pPr>
          </w:p>
        </w:tc>
        <w:tc>
          <w:tcPr>
            <w:tcW w:w="2835" w:type="dxa"/>
            <w:vAlign w:val="center"/>
          </w:tcPr>
          <w:p w14:paraId="4EAC4490" w14:textId="77777777" w:rsidR="004109F2" w:rsidRPr="005D3BEA" w:rsidRDefault="004109F2" w:rsidP="004109F2">
            <w:pPr>
              <w:jc w:val="center"/>
              <w:rPr>
                <w:sz w:val="22"/>
                <w:szCs w:val="22"/>
              </w:rPr>
            </w:pPr>
            <w:r>
              <w:rPr>
                <w:sz w:val="22"/>
                <w:szCs w:val="22"/>
              </w:rPr>
              <w:t>Lectura para la actividad semanal</w:t>
            </w:r>
          </w:p>
          <w:p w14:paraId="41CF1C02" w14:textId="77777777" w:rsidR="004109F2" w:rsidRDefault="004109F2" w:rsidP="004109F2">
            <w:pPr>
              <w:jc w:val="center"/>
              <w:rPr>
                <w:sz w:val="22"/>
                <w:szCs w:val="22"/>
              </w:rPr>
            </w:pPr>
          </w:p>
          <w:p w14:paraId="41724E72" w14:textId="77777777" w:rsidR="004109F2" w:rsidRDefault="004109F2" w:rsidP="004109F2">
            <w:pPr>
              <w:jc w:val="center"/>
              <w:rPr>
                <w:sz w:val="22"/>
                <w:szCs w:val="22"/>
              </w:rPr>
            </w:pPr>
            <w:r w:rsidRPr="2B651279">
              <w:rPr>
                <w:sz w:val="22"/>
                <w:szCs w:val="22"/>
              </w:rPr>
              <w:t>Videoconferencia</w:t>
            </w:r>
          </w:p>
          <w:p w14:paraId="20F1D012" w14:textId="77777777" w:rsidR="004109F2" w:rsidRPr="006B0C6A" w:rsidRDefault="004109F2" w:rsidP="004109F2">
            <w:pPr>
              <w:jc w:val="center"/>
              <w:rPr>
                <w:sz w:val="22"/>
                <w:szCs w:val="22"/>
                <w:lang w:val="pt-BR"/>
              </w:rPr>
            </w:pPr>
          </w:p>
        </w:tc>
      </w:tr>
      <w:tr w:rsidR="004109F2" w:rsidRPr="004109F2" w14:paraId="7551F062" w14:textId="77777777" w:rsidTr="00ED09F4">
        <w:trPr>
          <w:trHeight w:val="464"/>
          <w:jc w:val="center"/>
        </w:trPr>
        <w:tc>
          <w:tcPr>
            <w:tcW w:w="1413" w:type="dxa"/>
          </w:tcPr>
          <w:p w14:paraId="34E3D1D9" w14:textId="77777777" w:rsidR="004109F2" w:rsidRDefault="004109F2" w:rsidP="00ED09F4">
            <w:pPr>
              <w:jc w:val="center"/>
            </w:pPr>
          </w:p>
        </w:tc>
        <w:tc>
          <w:tcPr>
            <w:tcW w:w="1134" w:type="dxa"/>
            <w:vAlign w:val="center"/>
          </w:tcPr>
          <w:p w14:paraId="5A92C012" w14:textId="78AEC4CC" w:rsidR="004109F2" w:rsidRDefault="004109F2" w:rsidP="004109F2">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SEM 11</w:t>
            </w:r>
          </w:p>
          <w:p w14:paraId="22F6453B" w14:textId="4ADF4689" w:rsidR="004109F2" w:rsidRDefault="004109F2" w:rsidP="004109F2">
            <w:pPr>
              <w:widowControl w:val="0"/>
              <w:pBdr>
                <w:top w:val="nil"/>
                <w:left w:val="nil"/>
                <w:bottom w:val="nil"/>
                <w:right w:val="nil"/>
                <w:between w:val="nil"/>
              </w:pBdr>
              <w:spacing w:line="276" w:lineRule="auto"/>
              <w:jc w:val="center"/>
              <w:rPr>
                <w:b/>
                <w:bCs/>
                <w:sz w:val="22"/>
                <w:szCs w:val="22"/>
                <w:lang w:val="pt-BR"/>
              </w:rPr>
            </w:pPr>
            <w:r>
              <w:rPr>
                <w:b/>
                <w:bCs/>
                <w:sz w:val="22"/>
                <w:szCs w:val="22"/>
                <w:lang w:val="pt-BR"/>
              </w:rPr>
              <w:t>31 - 5</w:t>
            </w:r>
          </w:p>
        </w:tc>
        <w:tc>
          <w:tcPr>
            <w:tcW w:w="1559" w:type="dxa"/>
            <w:vMerge w:val="restart"/>
            <w:vAlign w:val="center"/>
          </w:tcPr>
          <w:p w14:paraId="5CCAA247" w14:textId="5D61D2D1" w:rsidR="004109F2" w:rsidRPr="006B0C6A" w:rsidRDefault="004109F2" w:rsidP="004109F2">
            <w:pPr>
              <w:jc w:val="center"/>
              <w:rPr>
                <w:sz w:val="22"/>
                <w:szCs w:val="22"/>
                <w:lang w:val="pt-BR"/>
              </w:rPr>
            </w:pPr>
            <w:r w:rsidRPr="004109F2">
              <w:rPr>
                <w:b/>
                <w:sz w:val="22"/>
                <w:szCs w:val="22"/>
                <w:lang w:val="pt-BR"/>
              </w:rPr>
              <w:t xml:space="preserve">3: </w:t>
            </w:r>
            <w:r w:rsidRPr="004109F2">
              <w:rPr>
                <w:b/>
                <w:bCs/>
                <w:sz w:val="22"/>
                <w:szCs w:val="22"/>
              </w:rPr>
              <w:t xml:space="preserve">La propuesta de </w:t>
            </w:r>
            <w:proofErr w:type="spellStart"/>
            <w:r w:rsidRPr="004109F2">
              <w:rPr>
                <w:b/>
                <w:bCs/>
                <w:sz w:val="22"/>
                <w:szCs w:val="22"/>
              </w:rPr>
              <w:t>Santuc</w:t>
            </w:r>
            <w:proofErr w:type="spellEnd"/>
          </w:p>
        </w:tc>
        <w:tc>
          <w:tcPr>
            <w:tcW w:w="2693" w:type="dxa"/>
            <w:vAlign w:val="center"/>
          </w:tcPr>
          <w:p w14:paraId="38B79CB6" w14:textId="77777777" w:rsidR="004109F2" w:rsidRPr="004109F2" w:rsidRDefault="004109F2" w:rsidP="004109F2">
            <w:pPr>
              <w:ind w:left="72"/>
              <w:rPr>
                <w:b/>
                <w:bCs/>
                <w:sz w:val="22"/>
                <w:szCs w:val="22"/>
              </w:rPr>
            </w:pPr>
            <w:r w:rsidRPr="004109F2">
              <w:rPr>
                <w:sz w:val="22"/>
                <w:szCs w:val="22"/>
              </w:rPr>
              <w:t xml:space="preserve">3.1. La antropología existencial en </w:t>
            </w:r>
            <w:proofErr w:type="spellStart"/>
            <w:r w:rsidRPr="004109F2">
              <w:rPr>
                <w:sz w:val="22"/>
                <w:szCs w:val="22"/>
              </w:rPr>
              <w:t>Sanctuc</w:t>
            </w:r>
            <w:proofErr w:type="spellEnd"/>
          </w:p>
          <w:p w14:paraId="64C06052" w14:textId="77777777" w:rsidR="004109F2" w:rsidRPr="004109F2" w:rsidRDefault="004109F2" w:rsidP="004109F2">
            <w:pPr>
              <w:ind w:left="72"/>
              <w:rPr>
                <w:sz w:val="22"/>
                <w:szCs w:val="22"/>
              </w:rPr>
            </w:pPr>
          </w:p>
        </w:tc>
        <w:tc>
          <w:tcPr>
            <w:tcW w:w="2835" w:type="dxa"/>
            <w:vAlign w:val="center"/>
          </w:tcPr>
          <w:p w14:paraId="564EA4EC" w14:textId="77777777" w:rsidR="004109F2" w:rsidRPr="005D3BEA" w:rsidRDefault="004109F2" w:rsidP="004109F2">
            <w:pPr>
              <w:jc w:val="center"/>
              <w:rPr>
                <w:sz w:val="22"/>
                <w:szCs w:val="22"/>
              </w:rPr>
            </w:pPr>
            <w:r>
              <w:rPr>
                <w:sz w:val="22"/>
                <w:szCs w:val="22"/>
              </w:rPr>
              <w:t>Lectura para la actividad semanal</w:t>
            </w:r>
          </w:p>
          <w:p w14:paraId="2219DB63" w14:textId="77777777" w:rsidR="004109F2" w:rsidRDefault="004109F2" w:rsidP="004109F2">
            <w:pPr>
              <w:jc w:val="center"/>
              <w:rPr>
                <w:sz w:val="22"/>
                <w:szCs w:val="22"/>
              </w:rPr>
            </w:pPr>
          </w:p>
          <w:p w14:paraId="55021CC9" w14:textId="77777777" w:rsidR="004109F2" w:rsidRDefault="004109F2" w:rsidP="004109F2">
            <w:pPr>
              <w:jc w:val="center"/>
              <w:rPr>
                <w:sz w:val="22"/>
                <w:szCs w:val="22"/>
              </w:rPr>
            </w:pPr>
            <w:r w:rsidRPr="2B651279">
              <w:rPr>
                <w:sz w:val="22"/>
                <w:szCs w:val="22"/>
              </w:rPr>
              <w:t>Videoconferencia</w:t>
            </w:r>
          </w:p>
          <w:p w14:paraId="433C2486" w14:textId="77777777" w:rsidR="004109F2" w:rsidRPr="004109F2" w:rsidRDefault="004109F2" w:rsidP="004109F2">
            <w:pPr>
              <w:jc w:val="center"/>
              <w:rPr>
                <w:sz w:val="22"/>
                <w:szCs w:val="22"/>
                <w:lang w:val="pt-BR"/>
              </w:rPr>
            </w:pPr>
          </w:p>
        </w:tc>
      </w:tr>
      <w:tr w:rsidR="004109F2" w:rsidRPr="004109F2" w14:paraId="0A60D27A" w14:textId="77777777" w:rsidTr="00ED09F4">
        <w:trPr>
          <w:trHeight w:val="704"/>
          <w:jc w:val="center"/>
        </w:trPr>
        <w:tc>
          <w:tcPr>
            <w:tcW w:w="1413" w:type="dxa"/>
            <w:vMerge w:val="restart"/>
            <w:vAlign w:val="center"/>
          </w:tcPr>
          <w:p w14:paraId="5177381C" w14:textId="77777777" w:rsidR="004109F2" w:rsidRDefault="004109F2" w:rsidP="00ED09F4">
            <w:pPr>
              <w:jc w:val="center"/>
              <w:rPr>
                <w:b/>
                <w:bCs/>
                <w:sz w:val="22"/>
                <w:szCs w:val="22"/>
                <w:lang w:val="pt-BR"/>
              </w:rPr>
            </w:pPr>
            <w:r>
              <w:rPr>
                <w:b/>
                <w:bCs/>
                <w:sz w:val="22"/>
                <w:szCs w:val="22"/>
                <w:lang w:val="pt-BR"/>
              </w:rPr>
              <w:t>JUNIO</w:t>
            </w:r>
          </w:p>
        </w:tc>
        <w:tc>
          <w:tcPr>
            <w:tcW w:w="1134" w:type="dxa"/>
            <w:vAlign w:val="center"/>
          </w:tcPr>
          <w:p w14:paraId="65B06EA6" w14:textId="094B1596" w:rsidR="004109F2" w:rsidRDefault="004109F2" w:rsidP="00ED09F4">
            <w:pPr>
              <w:ind w:left="113" w:right="113"/>
              <w:jc w:val="center"/>
              <w:rPr>
                <w:b/>
                <w:sz w:val="22"/>
                <w:szCs w:val="22"/>
                <w:lang w:val="pt-BR"/>
              </w:rPr>
            </w:pPr>
            <w:r>
              <w:rPr>
                <w:b/>
                <w:sz w:val="22"/>
                <w:szCs w:val="22"/>
                <w:lang w:val="pt-BR"/>
              </w:rPr>
              <w:t>SEM 12</w:t>
            </w:r>
          </w:p>
          <w:p w14:paraId="3C91C666" w14:textId="77777777" w:rsidR="004109F2" w:rsidRDefault="004109F2" w:rsidP="00ED09F4">
            <w:pPr>
              <w:ind w:left="113" w:right="113"/>
              <w:jc w:val="center"/>
              <w:rPr>
                <w:b/>
                <w:sz w:val="22"/>
                <w:szCs w:val="22"/>
                <w:lang w:val="pt-BR"/>
              </w:rPr>
            </w:pPr>
            <w:r>
              <w:rPr>
                <w:b/>
                <w:sz w:val="22"/>
                <w:szCs w:val="22"/>
                <w:lang w:val="pt-BR"/>
              </w:rPr>
              <w:t>7 – 12</w:t>
            </w:r>
          </w:p>
          <w:p w14:paraId="3F7506B4" w14:textId="77777777" w:rsidR="004109F2" w:rsidRPr="004A6F43" w:rsidRDefault="004109F2" w:rsidP="00ED09F4">
            <w:pPr>
              <w:ind w:left="113" w:right="113"/>
              <w:jc w:val="center"/>
              <w:rPr>
                <w:b/>
                <w:sz w:val="22"/>
                <w:szCs w:val="22"/>
                <w:lang w:val="pt-BR"/>
              </w:rPr>
            </w:pPr>
          </w:p>
        </w:tc>
        <w:tc>
          <w:tcPr>
            <w:tcW w:w="1559" w:type="dxa"/>
            <w:vMerge/>
            <w:vAlign w:val="center"/>
          </w:tcPr>
          <w:p w14:paraId="078F0475" w14:textId="255C34C9" w:rsidR="004109F2" w:rsidRPr="004109F2" w:rsidRDefault="004109F2" w:rsidP="004109F2">
            <w:pPr>
              <w:jc w:val="center"/>
              <w:rPr>
                <w:b/>
                <w:sz w:val="22"/>
                <w:szCs w:val="22"/>
                <w:lang w:val="pt-BR"/>
              </w:rPr>
            </w:pPr>
          </w:p>
        </w:tc>
        <w:tc>
          <w:tcPr>
            <w:tcW w:w="2693" w:type="dxa"/>
            <w:vAlign w:val="center"/>
          </w:tcPr>
          <w:p w14:paraId="10D0CC20" w14:textId="77777777" w:rsidR="004109F2" w:rsidRPr="004109F2" w:rsidRDefault="004109F2" w:rsidP="004109F2">
            <w:pPr>
              <w:ind w:left="72"/>
              <w:rPr>
                <w:b/>
                <w:bCs/>
                <w:sz w:val="22"/>
                <w:szCs w:val="22"/>
              </w:rPr>
            </w:pPr>
            <w:r w:rsidRPr="004109F2">
              <w:rPr>
                <w:sz w:val="22"/>
                <w:szCs w:val="22"/>
              </w:rPr>
              <w:t>3.2. El enraizamiento en corporeidad hablante y actuante en relación</w:t>
            </w:r>
          </w:p>
          <w:p w14:paraId="14AAA08C" w14:textId="77777777" w:rsidR="004109F2" w:rsidRPr="004109F2" w:rsidRDefault="004109F2" w:rsidP="004109F2">
            <w:pPr>
              <w:ind w:left="72"/>
              <w:rPr>
                <w:sz w:val="22"/>
                <w:szCs w:val="22"/>
              </w:rPr>
            </w:pPr>
          </w:p>
        </w:tc>
        <w:tc>
          <w:tcPr>
            <w:tcW w:w="2835" w:type="dxa"/>
            <w:vAlign w:val="center"/>
          </w:tcPr>
          <w:p w14:paraId="52D95A03" w14:textId="77777777" w:rsidR="004109F2" w:rsidRPr="005D3BEA" w:rsidRDefault="004109F2" w:rsidP="004109F2">
            <w:pPr>
              <w:jc w:val="center"/>
              <w:rPr>
                <w:sz w:val="22"/>
                <w:szCs w:val="22"/>
              </w:rPr>
            </w:pPr>
            <w:r>
              <w:rPr>
                <w:sz w:val="22"/>
                <w:szCs w:val="22"/>
              </w:rPr>
              <w:t>Lectura para la actividad semanal</w:t>
            </w:r>
          </w:p>
          <w:p w14:paraId="775EFDB1" w14:textId="77777777" w:rsidR="004109F2" w:rsidRDefault="004109F2" w:rsidP="004109F2">
            <w:pPr>
              <w:jc w:val="center"/>
              <w:rPr>
                <w:sz w:val="22"/>
                <w:szCs w:val="22"/>
              </w:rPr>
            </w:pPr>
          </w:p>
          <w:p w14:paraId="1237544F" w14:textId="77777777" w:rsidR="004109F2" w:rsidRDefault="004109F2" w:rsidP="004109F2">
            <w:pPr>
              <w:jc w:val="center"/>
              <w:rPr>
                <w:sz w:val="22"/>
                <w:szCs w:val="22"/>
              </w:rPr>
            </w:pPr>
            <w:r w:rsidRPr="2B651279">
              <w:rPr>
                <w:sz w:val="22"/>
                <w:szCs w:val="22"/>
              </w:rPr>
              <w:t>Videoconferencia</w:t>
            </w:r>
          </w:p>
          <w:p w14:paraId="6FAA087A" w14:textId="644193FF" w:rsidR="004109F2" w:rsidRPr="004109F2" w:rsidRDefault="009B63F3" w:rsidP="004109F2">
            <w:pPr>
              <w:jc w:val="center"/>
              <w:rPr>
                <w:b/>
                <w:sz w:val="22"/>
                <w:szCs w:val="22"/>
                <w:lang w:val="pt-BR"/>
              </w:rPr>
            </w:pPr>
            <w:r>
              <w:rPr>
                <w:b/>
                <w:sz w:val="22"/>
                <w:szCs w:val="22"/>
                <w:lang w:val="pt-BR"/>
              </w:rPr>
              <w:t xml:space="preserve">2do. Informe de </w:t>
            </w:r>
            <w:proofErr w:type="spellStart"/>
            <w:r>
              <w:rPr>
                <w:b/>
                <w:sz w:val="22"/>
                <w:szCs w:val="22"/>
                <w:lang w:val="pt-BR"/>
              </w:rPr>
              <w:t>lectura</w:t>
            </w:r>
            <w:proofErr w:type="spellEnd"/>
          </w:p>
          <w:p w14:paraId="70DDDC7E" w14:textId="2C4AF658" w:rsidR="004109F2" w:rsidRPr="004109F2" w:rsidRDefault="004109F2" w:rsidP="00ED09F4">
            <w:pPr>
              <w:rPr>
                <w:sz w:val="22"/>
                <w:szCs w:val="22"/>
                <w:lang w:val="pt-BR"/>
              </w:rPr>
            </w:pPr>
          </w:p>
        </w:tc>
      </w:tr>
      <w:tr w:rsidR="004109F2" w:rsidRPr="004109F2" w14:paraId="0576C773" w14:textId="77777777" w:rsidTr="00ED09F4">
        <w:trPr>
          <w:trHeight w:val="365"/>
          <w:jc w:val="center"/>
        </w:trPr>
        <w:tc>
          <w:tcPr>
            <w:tcW w:w="1413" w:type="dxa"/>
            <w:vMerge/>
          </w:tcPr>
          <w:p w14:paraId="3F7739CF" w14:textId="77777777" w:rsidR="004109F2" w:rsidRDefault="004109F2" w:rsidP="00ED09F4">
            <w:pPr>
              <w:jc w:val="center"/>
            </w:pPr>
          </w:p>
        </w:tc>
        <w:tc>
          <w:tcPr>
            <w:tcW w:w="1134" w:type="dxa"/>
            <w:vAlign w:val="center"/>
          </w:tcPr>
          <w:p w14:paraId="5BF18979" w14:textId="16156459" w:rsidR="004109F2"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SEM 13</w:t>
            </w:r>
          </w:p>
          <w:p w14:paraId="5C33C78A" w14:textId="77777777" w:rsidR="004109F2"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14 – 19</w:t>
            </w:r>
          </w:p>
          <w:p w14:paraId="497AD824" w14:textId="77777777" w:rsidR="004109F2" w:rsidRPr="004A6F43" w:rsidRDefault="004109F2" w:rsidP="00ED09F4">
            <w:pPr>
              <w:widowControl w:val="0"/>
              <w:pBdr>
                <w:top w:val="nil"/>
                <w:left w:val="nil"/>
                <w:bottom w:val="nil"/>
                <w:right w:val="nil"/>
                <w:between w:val="nil"/>
              </w:pBdr>
              <w:spacing w:line="276" w:lineRule="auto"/>
              <w:jc w:val="center"/>
              <w:rPr>
                <w:b/>
                <w:sz w:val="22"/>
                <w:szCs w:val="22"/>
                <w:lang w:val="pt-BR"/>
              </w:rPr>
            </w:pPr>
          </w:p>
        </w:tc>
        <w:tc>
          <w:tcPr>
            <w:tcW w:w="1559" w:type="dxa"/>
            <w:vMerge/>
            <w:vAlign w:val="center"/>
          </w:tcPr>
          <w:p w14:paraId="08C2C336" w14:textId="77777777" w:rsidR="004109F2" w:rsidRPr="006B0C6A" w:rsidRDefault="004109F2" w:rsidP="00ED09F4">
            <w:pPr>
              <w:rPr>
                <w:sz w:val="22"/>
                <w:szCs w:val="22"/>
                <w:lang w:val="pt-BR"/>
              </w:rPr>
            </w:pPr>
          </w:p>
        </w:tc>
        <w:tc>
          <w:tcPr>
            <w:tcW w:w="2693" w:type="dxa"/>
            <w:vAlign w:val="center"/>
          </w:tcPr>
          <w:p w14:paraId="457FB30B" w14:textId="77777777" w:rsidR="004109F2" w:rsidRPr="004109F2" w:rsidRDefault="004109F2" w:rsidP="004109F2">
            <w:pPr>
              <w:ind w:left="72"/>
              <w:rPr>
                <w:sz w:val="22"/>
                <w:szCs w:val="22"/>
              </w:rPr>
            </w:pPr>
            <w:r w:rsidRPr="004109F2">
              <w:rPr>
                <w:sz w:val="22"/>
                <w:szCs w:val="22"/>
              </w:rPr>
              <w:t>3.2. El enraizamiento en corporeidad hablante y actuante en relación</w:t>
            </w:r>
          </w:p>
          <w:p w14:paraId="32C791D6" w14:textId="77777777" w:rsidR="004109F2" w:rsidRPr="004109F2" w:rsidRDefault="004109F2" w:rsidP="004109F2">
            <w:pPr>
              <w:ind w:left="72"/>
              <w:rPr>
                <w:sz w:val="22"/>
                <w:szCs w:val="22"/>
              </w:rPr>
            </w:pPr>
          </w:p>
        </w:tc>
        <w:tc>
          <w:tcPr>
            <w:tcW w:w="2835" w:type="dxa"/>
            <w:vAlign w:val="center"/>
          </w:tcPr>
          <w:p w14:paraId="4A8ECDE8" w14:textId="77777777" w:rsidR="009B63F3" w:rsidRPr="005D3BEA" w:rsidRDefault="009B63F3" w:rsidP="009B63F3">
            <w:pPr>
              <w:jc w:val="center"/>
              <w:rPr>
                <w:sz w:val="22"/>
                <w:szCs w:val="22"/>
              </w:rPr>
            </w:pPr>
            <w:r>
              <w:rPr>
                <w:sz w:val="22"/>
                <w:szCs w:val="22"/>
              </w:rPr>
              <w:t>Lectura para la actividad semanal</w:t>
            </w:r>
          </w:p>
          <w:p w14:paraId="637E1F36" w14:textId="77777777" w:rsidR="009B63F3" w:rsidRDefault="009B63F3" w:rsidP="009B63F3">
            <w:pPr>
              <w:jc w:val="center"/>
              <w:rPr>
                <w:sz w:val="22"/>
                <w:szCs w:val="22"/>
              </w:rPr>
            </w:pPr>
          </w:p>
          <w:p w14:paraId="788043F7" w14:textId="77777777" w:rsidR="009B63F3" w:rsidRDefault="009B63F3" w:rsidP="009B63F3">
            <w:pPr>
              <w:jc w:val="center"/>
              <w:rPr>
                <w:sz w:val="22"/>
                <w:szCs w:val="22"/>
              </w:rPr>
            </w:pPr>
            <w:r w:rsidRPr="2B651279">
              <w:rPr>
                <w:sz w:val="22"/>
                <w:szCs w:val="22"/>
              </w:rPr>
              <w:t>Videoconferencia</w:t>
            </w:r>
          </w:p>
          <w:p w14:paraId="6BBC4367" w14:textId="77777777" w:rsidR="009B63F3" w:rsidRPr="004109F2" w:rsidRDefault="009B63F3" w:rsidP="009B63F3">
            <w:pPr>
              <w:jc w:val="center"/>
              <w:rPr>
                <w:b/>
                <w:sz w:val="22"/>
                <w:szCs w:val="22"/>
                <w:lang w:val="pt-BR"/>
              </w:rPr>
            </w:pPr>
            <w:r>
              <w:rPr>
                <w:b/>
                <w:sz w:val="22"/>
                <w:szCs w:val="22"/>
                <w:lang w:val="pt-BR"/>
              </w:rPr>
              <w:t xml:space="preserve">Entrega de </w:t>
            </w:r>
            <w:proofErr w:type="spellStart"/>
            <w:r>
              <w:rPr>
                <w:b/>
                <w:sz w:val="22"/>
                <w:szCs w:val="22"/>
                <w:lang w:val="pt-BR"/>
              </w:rPr>
              <w:t>las</w:t>
            </w:r>
            <w:proofErr w:type="spellEnd"/>
            <w:r>
              <w:rPr>
                <w:b/>
                <w:sz w:val="22"/>
                <w:szCs w:val="22"/>
                <w:lang w:val="pt-BR"/>
              </w:rPr>
              <w:t xml:space="preserve"> preguntas de </w:t>
            </w:r>
            <w:proofErr w:type="spellStart"/>
            <w:r>
              <w:rPr>
                <w:b/>
                <w:sz w:val="22"/>
                <w:szCs w:val="22"/>
                <w:lang w:val="pt-BR"/>
              </w:rPr>
              <w:t>la</w:t>
            </w:r>
            <w:proofErr w:type="spellEnd"/>
            <w:r>
              <w:rPr>
                <w:b/>
                <w:sz w:val="22"/>
                <w:szCs w:val="22"/>
                <w:lang w:val="pt-BR"/>
              </w:rPr>
              <w:t xml:space="preserve"> </w:t>
            </w:r>
            <w:proofErr w:type="spellStart"/>
            <w:r>
              <w:rPr>
                <w:b/>
                <w:sz w:val="22"/>
                <w:szCs w:val="22"/>
                <w:lang w:val="pt-BR"/>
              </w:rPr>
              <w:t>práctica</w:t>
            </w:r>
            <w:proofErr w:type="spellEnd"/>
            <w:r>
              <w:rPr>
                <w:b/>
                <w:sz w:val="22"/>
                <w:szCs w:val="22"/>
                <w:lang w:val="pt-BR"/>
              </w:rPr>
              <w:t xml:space="preserve"> </w:t>
            </w:r>
            <w:proofErr w:type="spellStart"/>
            <w:r>
              <w:rPr>
                <w:b/>
                <w:sz w:val="22"/>
                <w:szCs w:val="22"/>
                <w:lang w:val="pt-BR"/>
              </w:rPr>
              <w:t>calificada</w:t>
            </w:r>
            <w:proofErr w:type="spellEnd"/>
          </w:p>
          <w:p w14:paraId="2D328075" w14:textId="77777777" w:rsidR="004109F2" w:rsidRPr="004109F2" w:rsidRDefault="004109F2" w:rsidP="00ED09F4">
            <w:pPr>
              <w:rPr>
                <w:sz w:val="22"/>
                <w:szCs w:val="22"/>
                <w:lang w:val="pt-BR"/>
              </w:rPr>
            </w:pPr>
          </w:p>
        </w:tc>
      </w:tr>
      <w:tr w:rsidR="004109F2" w:rsidRPr="004109F2" w14:paraId="7D8E673A" w14:textId="77777777" w:rsidTr="00ED09F4">
        <w:trPr>
          <w:trHeight w:val="365"/>
          <w:jc w:val="center"/>
        </w:trPr>
        <w:tc>
          <w:tcPr>
            <w:tcW w:w="1413" w:type="dxa"/>
            <w:vMerge/>
          </w:tcPr>
          <w:p w14:paraId="38CE2A12" w14:textId="77777777" w:rsidR="004109F2" w:rsidRDefault="004109F2" w:rsidP="00ED09F4">
            <w:pPr>
              <w:jc w:val="center"/>
            </w:pPr>
          </w:p>
        </w:tc>
        <w:tc>
          <w:tcPr>
            <w:tcW w:w="1134" w:type="dxa"/>
            <w:vAlign w:val="center"/>
          </w:tcPr>
          <w:p w14:paraId="5830BD38" w14:textId="1C135A3B" w:rsidR="004109F2"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SEM 14</w:t>
            </w:r>
          </w:p>
          <w:p w14:paraId="60D7EE86" w14:textId="77777777" w:rsidR="004109F2" w:rsidRPr="004A6F43"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21 – 26</w:t>
            </w:r>
          </w:p>
        </w:tc>
        <w:tc>
          <w:tcPr>
            <w:tcW w:w="1559" w:type="dxa"/>
            <w:vMerge/>
            <w:vAlign w:val="center"/>
          </w:tcPr>
          <w:p w14:paraId="56E67B12" w14:textId="77777777" w:rsidR="004109F2" w:rsidRPr="006B0C6A" w:rsidRDefault="004109F2" w:rsidP="00ED09F4">
            <w:pPr>
              <w:rPr>
                <w:sz w:val="22"/>
                <w:szCs w:val="22"/>
                <w:lang w:val="pt-BR"/>
              </w:rPr>
            </w:pPr>
          </w:p>
        </w:tc>
        <w:tc>
          <w:tcPr>
            <w:tcW w:w="2693" w:type="dxa"/>
            <w:vAlign w:val="center"/>
          </w:tcPr>
          <w:p w14:paraId="1DEA2ADB" w14:textId="77777777" w:rsidR="004109F2" w:rsidRPr="004109F2" w:rsidRDefault="004109F2" w:rsidP="004109F2">
            <w:pPr>
              <w:ind w:left="72"/>
              <w:rPr>
                <w:sz w:val="22"/>
                <w:szCs w:val="22"/>
              </w:rPr>
            </w:pPr>
            <w:r w:rsidRPr="004109F2">
              <w:rPr>
                <w:sz w:val="22"/>
                <w:szCs w:val="22"/>
              </w:rPr>
              <w:t>3.3. La confianza a la base de nuestra existencia</w:t>
            </w:r>
          </w:p>
          <w:p w14:paraId="630C4D0F" w14:textId="77777777" w:rsidR="004109F2" w:rsidRPr="004109F2" w:rsidRDefault="004109F2" w:rsidP="004109F2">
            <w:pPr>
              <w:ind w:left="72"/>
              <w:rPr>
                <w:sz w:val="22"/>
                <w:szCs w:val="22"/>
              </w:rPr>
            </w:pPr>
          </w:p>
        </w:tc>
        <w:tc>
          <w:tcPr>
            <w:tcW w:w="2835" w:type="dxa"/>
            <w:vAlign w:val="center"/>
          </w:tcPr>
          <w:p w14:paraId="02C5C6BA" w14:textId="77777777" w:rsidR="009B63F3" w:rsidRPr="005D3BEA" w:rsidRDefault="009B63F3" w:rsidP="009B63F3">
            <w:pPr>
              <w:jc w:val="center"/>
              <w:rPr>
                <w:sz w:val="22"/>
                <w:szCs w:val="22"/>
              </w:rPr>
            </w:pPr>
            <w:r>
              <w:rPr>
                <w:sz w:val="22"/>
                <w:szCs w:val="22"/>
              </w:rPr>
              <w:lastRenderedPageBreak/>
              <w:t>Lectura para la actividad semanal</w:t>
            </w:r>
          </w:p>
          <w:p w14:paraId="78656F96" w14:textId="77777777" w:rsidR="009B63F3" w:rsidRDefault="009B63F3" w:rsidP="009B63F3">
            <w:pPr>
              <w:jc w:val="center"/>
              <w:rPr>
                <w:sz w:val="22"/>
                <w:szCs w:val="22"/>
              </w:rPr>
            </w:pPr>
          </w:p>
          <w:p w14:paraId="6676B92A" w14:textId="77777777" w:rsidR="009B63F3" w:rsidRDefault="009B63F3" w:rsidP="009B63F3">
            <w:pPr>
              <w:jc w:val="center"/>
              <w:rPr>
                <w:sz w:val="22"/>
                <w:szCs w:val="22"/>
              </w:rPr>
            </w:pPr>
            <w:r w:rsidRPr="2B651279">
              <w:rPr>
                <w:sz w:val="22"/>
                <w:szCs w:val="22"/>
              </w:rPr>
              <w:t>Videoconferencia</w:t>
            </w:r>
          </w:p>
          <w:p w14:paraId="73AA71C5" w14:textId="0759C3FA" w:rsidR="009B63F3" w:rsidRPr="004109F2" w:rsidRDefault="009B63F3" w:rsidP="009B63F3">
            <w:pPr>
              <w:jc w:val="center"/>
              <w:rPr>
                <w:b/>
                <w:sz w:val="22"/>
                <w:szCs w:val="22"/>
                <w:lang w:val="pt-BR"/>
              </w:rPr>
            </w:pPr>
            <w:r>
              <w:rPr>
                <w:b/>
                <w:sz w:val="22"/>
                <w:szCs w:val="22"/>
                <w:lang w:val="pt-BR"/>
              </w:rPr>
              <w:t xml:space="preserve">Entrega de </w:t>
            </w:r>
            <w:proofErr w:type="spellStart"/>
            <w:r>
              <w:rPr>
                <w:b/>
                <w:sz w:val="22"/>
                <w:szCs w:val="22"/>
                <w:lang w:val="pt-BR"/>
              </w:rPr>
              <w:t>la</w:t>
            </w:r>
            <w:proofErr w:type="spellEnd"/>
            <w:r>
              <w:rPr>
                <w:b/>
                <w:sz w:val="22"/>
                <w:szCs w:val="22"/>
                <w:lang w:val="pt-BR"/>
              </w:rPr>
              <w:t xml:space="preserve"> segunda </w:t>
            </w:r>
            <w:proofErr w:type="spellStart"/>
            <w:r>
              <w:rPr>
                <w:b/>
                <w:sz w:val="22"/>
                <w:szCs w:val="22"/>
                <w:lang w:val="pt-BR"/>
              </w:rPr>
              <w:t>práctica</w:t>
            </w:r>
            <w:proofErr w:type="spellEnd"/>
            <w:r>
              <w:rPr>
                <w:b/>
                <w:sz w:val="22"/>
                <w:szCs w:val="22"/>
                <w:lang w:val="pt-BR"/>
              </w:rPr>
              <w:t xml:space="preserve"> </w:t>
            </w:r>
            <w:proofErr w:type="spellStart"/>
            <w:r>
              <w:rPr>
                <w:b/>
                <w:sz w:val="22"/>
                <w:szCs w:val="22"/>
                <w:lang w:val="pt-BR"/>
              </w:rPr>
              <w:t>calificada</w:t>
            </w:r>
            <w:proofErr w:type="spellEnd"/>
          </w:p>
          <w:p w14:paraId="69F52B63" w14:textId="77777777" w:rsidR="004109F2" w:rsidRPr="004109F2" w:rsidRDefault="004109F2" w:rsidP="00ED09F4">
            <w:pPr>
              <w:rPr>
                <w:sz w:val="22"/>
                <w:szCs w:val="22"/>
                <w:lang w:val="pt-BR"/>
              </w:rPr>
            </w:pPr>
          </w:p>
        </w:tc>
      </w:tr>
      <w:tr w:rsidR="004109F2" w:rsidRPr="004109F2" w14:paraId="54F2C612" w14:textId="77777777" w:rsidTr="00ED09F4">
        <w:trPr>
          <w:trHeight w:val="883"/>
          <w:jc w:val="center"/>
        </w:trPr>
        <w:tc>
          <w:tcPr>
            <w:tcW w:w="1413" w:type="dxa"/>
            <w:vMerge/>
          </w:tcPr>
          <w:p w14:paraId="5B1B1C59" w14:textId="77777777" w:rsidR="004109F2" w:rsidRDefault="004109F2" w:rsidP="00ED09F4">
            <w:pPr>
              <w:jc w:val="center"/>
            </w:pPr>
          </w:p>
        </w:tc>
        <w:tc>
          <w:tcPr>
            <w:tcW w:w="1134" w:type="dxa"/>
            <w:vAlign w:val="center"/>
          </w:tcPr>
          <w:p w14:paraId="3A1B5AF9" w14:textId="6770D7A5" w:rsidR="004109F2"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SEM 15</w:t>
            </w:r>
          </w:p>
          <w:p w14:paraId="467DD7BA" w14:textId="77777777" w:rsidR="004109F2"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28 – 3</w:t>
            </w:r>
          </w:p>
          <w:p w14:paraId="64C9C92B" w14:textId="77777777" w:rsidR="004109F2" w:rsidRPr="004A6F43" w:rsidRDefault="004109F2" w:rsidP="00ED09F4">
            <w:pPr>
              <w:widowControl w:val="0"/>
              <w:pBdr>
                <w:top w:val="nil"/>
                <w:left w:val="nil"/>
                <w:bottom w:val="nil"/>
                <w:right w:val="nil"/>
                <w:between w:val="nil"/>
              </w:pBdr>
              <w:spacing w:line="276" w:lineRule="auto"/>
              <w:rPr>
                <w:b/>
                <w:sz w:val="22"/>
                <w:szCs w:val="22"/>
                <w:lang w:val="pt-BR"/>
              </w:rPr>
            </w:pPr>
          </w:p>
        </w:tc>
        <w:tc>
          <w:tcPr>
            <w:tcW w:w="1559" w:type="dxa"/>
            <w:vMerge/>
            <w:vAlign w:val="center"/>
          </w:tcPr>
          <w:p w14:paraId="2C376537" w14:textId="77777777" w:rsidR="004109F2" w:rsidRPr="004A6F43" w:rsidRDefault="004109F2" w:rsidP="00ED09F4">
            <w:pPr>
              <w:jc w:val="center"/>
              <w:rPr>
                <w:b/>
                <w:bCs/>
                <w:sz w:val="22"/>
                <w:szCs w:val="22"/>
                <w:highlight w:val="cyan"/>
                <w:lang w:val="pt-BR"/>
              </w:rPr>
            </w:pPr>
          </w:p>
        </w:tc>
        <w:tc>
          <w:tcPr>
            <w:tcW w:w="2693" w:type="dxa"/>
            <w:vAlign w:val="center"/>
          </w:tcPr>
          <w:p w14:paraId="528E4C8F" w14:textId="619604C4" w:rsidR="004109F2" w:rsidRPr="004109F2" w:rsidRDefault="004109F2" w:rsidP="004109F2">
            <w:pPr>
              <w:ind w:left="72"/>
              <w:rPr>
                <w:sz w:val="22"/>
                <w:szCs w:val="22"/>
              </w:rPr>
            </w:pPr>
            <w:r w:rsidRPr="004109F2">
              <w:rPr>
                <w:sz w:val="22"/>
                <w:szCs w:val="22"/>
              </w:rPr>
              <w:t>Cierre: sobre las posibilidades para el pensar crítico hoy</w:t>
            </w:r>
          </w:p>
          <w:p w14:paraId="6432CCB7" w14:textId="57AB060C" w:rsidR="004109F2" w:rsidRPr="004109F2" w:rsidRDefault="004109F2" w:rsidP="004109F2">
            <w:pPr>
              <w:ind w:left="72"/>
              <w:rPr>
                <w:b/>
                <w:bCs/>
                <w:sz w:val="22"/>
                <w:szCs w:val="22"/>
                <w:highlight w:val="cyan"/>
              </w:rPr>
            </w:pPr>
          </w:p>
        </w:tc>
        <w:tc>
          <w:tcPr>
            <w:tcW w:w="2835" w:type="dxa"/>
            <w:vAlign w:val="center"/>
          </w:tcPr>
          <w:p w14:paraId="66D812A9" w14:textId="77777777" w:rsidR="009B63F3" w:rsidRPr="005D3BEA" w:rsidRDefault="009B63F3" w:rsidP="009B63F3">
            <w:pPr>
              <w:jc w:val="center"/>
              <w:rPr>
                <w:sz w:val="22"/>
                <w:szCs w:val="22"/>
              </w:rPr>
            </w:pPr>
            <w:r>
              <w:rPr>
                <w:sz w:val="22"/>
                <w:szCs w:val="22"/>
              </w:rPr>
              <w:t>Lectura para la actividad semanal</w:t>
            </w:r>
          </w:p>
          <w:p w14:paraId="0A50DDC0" w14:textId="77777777" w:rsidR="009B63F3" w:rsidRDefault="009B63F3" w:rsidP="009B63F3">
            <w:pPr>
              <w:jc w:val="center"/>
              <w:rPr>
                <w:sz w:val="22"/>
                <w:szCs w:val="22"/>
              </w:rPr>
            </w:pPr>
          </w:p>
          <w:p w14:paraId="5B57C7FE" w14:textId="77777777" w:rsidR="009B63F3" w:rsidRDefault="009B63F3" w:rsidP="009B63F3">
            <w:pPr>
              <w:jc w:val="center"/>
              <w:rPr>
                <w:sz w:val="22"/>
                <w:szCs w:val="22"/>
              </w:rPr>
            </w:pPr>
            <w:r w:rsidRPr="2B651279">
              <w:rPr>
                <w:sz w:val="22"/>
                <w:szCs w:val="22"/>
              </w:rPr>
              <w:t>Videoconferencia</w:t>
            </w:r>
          </w:p>
          <w:p w14:paraId="51A052C9" w14:textId="218C1030" w:rsidR="009B63F3" w:rsidRPr="004109F2" w:rsidRDefault="009B63F3" w:rsidP="009B63F3">
            <w:pPr>
              <w:jc w:val="center"/>
              <w:rPr>
                <w:b/>
                <w:sz w:val="22"/>
                <w:szCs w:val="22"/>
                <w:lang w:val="pt-BR"/>
              </w:rPr>
            </w:pPr>
            <w:proofErr w:type="spellStart"/>
            <w:r>
              <w:rPr>
                <w:b/>
                <w:sz w:val="22"/>
                <w:szCs w:val="22"/>
                <w:lang w:val="pt-BR"/>
              </w:rPr>
              <w:t>Devolución</w:t>
            </w:r>
            <w:proofErr w:type="spellEnd"/>
            <w:r>
              <w:rPr>
                <w:b/>
                <w:sz w:val="22"/>
                <w:szCs w:val="22"/>
                <w:lang w:val="pt-BR"/>
              </w:rPr>
              <w:t xml:space="preserve"> de </w:t>
            </w:r>
            <w:proofErr w:type="spellStart"/>
            <w:r>
              <w:rPr>
                <w:b/>
                <w:sz w:val="22"/>
                <w:szCs w:val="22"/>
                <w:lang w:val="pt-BR"/>
              </w:rPr>
              <w:t>la</w:t>
            </w:r>
            <w:proofErr w:type="spellEnd"/>
            <w:r>
              <w:rPr>
                <w:b/>
                <w:sz w:val="22"/>
                <w:szCs w:val="22"/>
                <w:lang w:val="pt-BR"/>
              </w:rPr>
              <w:t xml:space="preserve"> segunda </w:t>
            </w:r>
            <w:proofErr w:type="spellStart"/>
            <w:r>
              <w:rPr>
                <w:b/>
                <w:sz w:val="22"/>
                <w:szCs w:val="22"/>
                <w:lang w:val="pt-BR"/>
              </w:rPr>
              <w:t>práctica</w:t>
            </w:r>
            <w:proofErr w:type="spellEnd"/>
            <w:r>
              <w:rPr>
                <w:b/>
                <w:sz w:val="22"/>
                <w:szCs w:val="22"/>
                <w:lang w:val="pt-BR"/>
              </w:rPr>
              <w:t xml:space="preserve"> </w:t>
            </w:r>
            <w:proofErr w:type="spellStart"/>
            <w:r>
              <w:rPr>
                <w:b/>
                <w:sz w:val="22"/>
                <w:szCs w:val="22"/>
                <w:lang w:val="pt-BR"/>
              </w:rPr>
              <w:t>calificada</w:t>
            </w:r>
            <w:proofErr w:type="spellEnd"/>
          </w:p>
          <w:p w14:paraId="0BE46B3D" w14:textId="77777777" w:rsidR="004109F2" w:rsidRPr="004109F2" w:rsidRDefault="004109F2" w:rsidP="00ED09F4">
            <w:pPr>
              <w:jc w:val="center"/>
              <w:rPr>
                <w:b/>
                <w:bCs/>
                <w:sz w:val="22"/>
                <w:szCs w:val="22"/>
                <w:highlight w:val="cyan"/>
                <w:lang w:val="pt-BR"/>
              </w:rPr>
            </w:pPr>
          </w:p>
        </w:tc>
      </w:tr>
      <w:tr w:rsidR="00F22634" w:rsidRPr="006B0C6A" w14:paraId="10917FA0" w14:textId="77777777" w:rsidTr="00ED09F4">
        <w:trPr>
          <w:trHeight w:val="842"/>
          <w:jc w:val="center"/>
        </w:trPr>
        <w:tc>
          <w:tcPr>
            <w:tcW w:w="1413" w:type="dxa"/>
          </w:tcPr>
          <w:p w14:paraId="00A58240" w14:textId="77777777" w:rsidR="00F22634" w:rsidRDefault="00F22634" w:rsidP="00ED09F4">
            <w:pPr>
              <w:jc w:val="center"/>
              <w:rPr>
                <w:b/>
                <w:bCs/>
              </w:rPr>
            </w:pPr>
          </w:p>
          <w:p w14:paraId="68827F54" w14:textId="77777777" w:rsidR="00F22634" w:rsidRPr="00DA397F" w:rsidRDefault="00F22634" w:rsidP="00ED09F4">
            <w:pPr>
              <w:jc w:val="center"/>
              <w:rPr>
                <w:b/>
                <w:bCs/>
              </w:rPr>
            </w:pPr>
            <w:r w:rsidRPr="00DA397F">
              <w:rPr>
                <w:b/>
                <w:bCs/>
              </w:rPr>
              <w:t>JULIO</w:t>
            </w:r>
          </w:p>
        </w:tc>
        <w:tc>
          <w:tcPr>
            <w:tcW w:w="1134" w:type="dxa"/>
            <w:vAlign w:val="center"/>
          </w:tcPr>
          <w:p w14:paraId="715BAE8D" w14:textId="59ED2FE0" w:rsidR="00F22634" w:rsidRDefault="004109F2"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SEM 16</w:t>
            </w:r>
          </w:p>
          <w:p w14:paraId="6544583F" w14:textId="77777777" w:rsidR="00F22634" w:rsidRPr="004A6F43" w:rsidRDefault="00F22634" w:rsidP="00ED09F4">
            <w:pPr>
              <w:widowControl w:val="0"/>
              <w:pBdr>
                <w:top w:val="nil"/>
                <w:left w:val="nil"/>
                <w:bottom w:val="nil"/>
                <w:right w:val="nil"/>
                <w:between w:val="nil"/>
              </w:pBdr>
              <w:spacing w:line="276" w:lineRule="auto"/>
              <w:jc w:val="center"/>
              <w:rPr>
                <w:b/>
                <w:sz w:val="22"/>
                <w:szCs w:val="22"/>
                <w:lang w:val="pt-BR"/>
              </w:rPr>
            </w:pPr>
            <w:r>
              <w:rPr>
                <w:b/>
                <w:sz w:val="22"/>
                <w:szCs w:val="22"/>
                <w:lang w:val="pt-BR"/>
              </w:rPr>
              <w:t>5 - 10</w:t>
            </w:r>
          </w:p>
        </w:tc>
        <w:tc>
          <w:tcPr>
            <w:tcW w:w="7087" w:type="dxa"/>
            <w:gridSpan w:val="3"/>
            <w:vAlign w:val="center"/>
          </w:tcPr>
          <w:p w14:paraId="09FA6100" w14:textId="77777777" w:rsidR="00F22634" w:rsidRDefault="00F22634" w:rsidP="00ED09F4">
            <w:pPr>
              <w:rPr>
                <w:sz w:val="22"/>
                <w:szCs w:val="22"/>
                <w:lang w:val="pt-BR"/>
              </w:rPr>
            </w:pPr>
          </w:p>
          <w:p w14:paraId="6567F6FE" w14:textId="77777777" w:rsidR="00F22634" w:rsidRDefault="00F22634" w:rsidP="00ED09F4">
            <w:pPr>
              <w:rPr>
                <w:sz w:val="22"/>
                <w:szCs w:val="22"/>
                <w:lang w:val="pt-BR"/>
              </w:rPr>
            </w:pPr>
          </w:p>
          <w:p w14:paraId="607B5EBD" w14:textId="440B8C17" w:rsidR="00F22634" w:rsidRDefault="00F22634" w:rsidP="00ED09F4">
            <w:pPr>
              <w:jc w:val="center"/>
              <w:rPr>
                <w:sz w:val="22"/>
                <w:szCs w:val="22"/>
                <w:lang w:val="pt-BR"/>
              </w:rPr>
            </w:pPr>
            <w:proofErr w:type="spellStart"/>
            <w:r w:rsidRPr="005527AF">
              <w:rPr>
                <w:b/>
                <w:bCs/>
                <w:sz w:val="22"/>
                <w:szCs w:val="22"/>
                <w:lang w:val="pt-BR"/>
              </w:rPr>
              <w:t>Examen</w:t>
            </w:r>
            <w:proofErr w:type="spellEnd"/>
            <w:r w:rsidRPr="005527AF">
              <w:rPr>
                <w:b/>
                <w:bCs/>
                <w:sz w:val="22"/>
                <w:szCs w:val="22"/>
                <w:lang w:val="pt-BR"/>
              </w:rPr>
              <w:t xml:space="preserve"> </w:t>
            </w:r>
            <w:r>
              <w:rPr>
                <w:b/>
                <w:bCs/>
                <w:sz w:val="22"/>
                <w:szCs w:val="22"/>
                <w:lang w:val="pt-BR"/>
              </w:rPr>
              <w:t>f</w:t>
            </w:r>
            <w:r w:rsidRPr="005527AF">
              <w:rPr>
                <w:b/>
                <w:bCs/>
                <w:sz w:val="22"/>
                <w:szCs w:val="22"/>
                <w:lang w:val="pt-BR"/>
              </w:rPr>
              <w:t>inal</w:t>
            </w:r>
            <w:r w:rsidR="004109F2">
              <w:rPr>
                <w:b/>
                <w:bCs/>
                <w:sz w:val="22"/>
                <w:szCs w:val="22"/>
                <w:lang w:val="pt-BR"/>
              </w:rPr>
              <w:t xml:space="preserve"> </w:t>
            </w:r>
            <w:r w:rsidR="004109F2" w:rsidRPr="004109F2">
              <w:rPr>
                <w:sz w:val="22"/>
                <w:szCs w:val="22"/>
              </w:rPr>
              <w:t>(se incluyen lo visto en el curs</w:t>
            </w:r>
            <w:r w:rsidR="004109F2">
              <w:rPr>
                <w:sz w:val="22"/>
                <w:szCs w:val="22"/>
              </w:rPr>
              <w:t xml:space="preserve">o, los textos y materiales y un </w:t>
            </w:r>
            <w:r w:rsidR="004109F2" w:rsidRPr="004109F2">
              <w:rPr>
                <w:sz w:val="22"/>
                <w:szCs w:val="22"/>
              </w:rPr>
              <w:t xml:space="preserve">film </w:t>
            </w:r>
            <w:r w:rsidR="004109F2">
              <w:rPr>
                <w:sz w:val="22"/>
                <w:szCs w:val="22"/>
              </w:rPr>
              <w:t>a indicar)</w:t>
            </w:r>
          </w:p>
          <w:p w14:paraId="77EE6B26" w14:textId="77777777" w:rsidR="00F22634" w:rsidRPr="00DA397F" w:rsidRDefault="00F22634" w:rsidP="00ED09F4">
            <w:pPr>
              <w:rPr>
                <w:sz w:val="22"/>
                <w:szCs w:val="22"/>
                <w:lang w:val="pt-BR"/>
              </w:rPr>
            </w:pPr>
          </w:p>
        </w:tc>
      </w:tr>
    </w:tbl>
    <w:p w14:paraId="3F353A6A" w14:textId="77777777" w:rsidR="00CA0A67" w:rsidRDefault="00CA0A67" w:rsidP="007D0701">
      <w:pPr>
        <w:ind w:left="567"/>
        <w:jc w:val="both"/>
        <w:rPr>
          <w:sz w:val="22"/>
          <w:szCs w:val="22"/>
        </w:rPr>
      </w:pPr>
    </w:p>
    <w:p w14:paraId="7CA91553" w14:textId="58869CAB" w:rsidR="007D0701" w:rsidRPr="00EA7E66" w:rsidRDefault="007D0701" w:rsidP="007D0701">
      <w:pPr>
        <w:ind w:left="567"/>
        <w:jc w:val="both"/>
        <w:rPr>
          <w:rFonts w:ascii="Times" w:hAnsi="Times"/>
          <w:bCs/>
          <w:sz w:val="22"/>
          <w:szCs w:val="22"/>
        </w:rPr>
      </w:pPr>
      <w:r w:rsidRPr="00EA7E66">
        <w:rPr>
          <w:rFonts w:ascii="Times" w:hAnsi="Times"/>
          <w:bCs/>
          <w:sz w:val="22"/>
          <w:szCs w:val="22"/>
          <w:u w:val="single"/>
        </w:rPr>
        <w:t>Nota</w:t>
      </w:r>
      <w:r w:rsidRPr="00EA7E66">
        <w:rPr>
          <w:rFonts w:ascii="Times" w:hAnsi="Times"/>
          <w:bCs/>
          <w:sz w:val="22"/>
          <w:szCs w:val="22"/>
        </w:rPr>
        <w:t>: El cronograma podrá variar dependiendo del nivel de avance de los temas y la marcha del curso.</w:t>
      </w:r>
      <w:r>
        <w:rPr>
          <w:rFonts w:ascii="Times" w:hAnsi="Times"/>
          <w:bCs/>
          <w:sz w:val="22"/>
          <w:szCs w:val="22"/>
        </w:rPr>
        <w:t xml:space="preserve"> </w:t>
      </w:r>
      <w:r w:rsidRPr="00EA7E66">
        <w:rPr>
          <w:rFonts w:ascii="Times" w:hAnsi="Times"/>
          <w:bCs/>
          <w:sz w:val="22"/>
          <w:szCs w:val="22"/>
        </w:rPr>
        <w:t xml:space="preserve">El profesor avisará oportunamente cualquier cambio a realizar. </w:t>
      </w:r>
    </w:p>
    <w:p w14:paraId="7DA40CB5" w14:textId="77777777" w:rsidR="007D0701" w:rsidRDefault="007D0701" w:rsidP="007D0701">
      <w:pPr>
        <w:spacing w:line="200" w:lineRule="exact"/>
      </w:pPr>
    </w:p>
    <w:p w14:paraId="198869D4" w14:textId="6044CD6C" w:rsidR="007D0701" w:rsidRPr="00730BCF" w:rsidRDefault="007D0701" w:rsidP="007D0701">
      <w:pPr>
        <w:widowControl w:val="0"/>
        <w:ind w:left="567"/>
        <w:jc w:val="both"/>
        <w:rPr>
          <w:sz w:val="22"/>
          <w:szCs w:val="22"/>
        </w:rPr>
      </w:pPr>
      <w:r w:rsidRPr="00730BCF">
        <w:rPr>
          <w:b/>
          <w:bCs/>
          <w:sz w:val="22"/>
          <w:szCs w:val="22"/>
        </w:rPr>
        <w:t>Actividades sincrónicas:</w:t>
      </w:r>
      <w:r w:rsidRPr="00730BCF">
        <w:rPr>
          <w:sz w:val="22"/>
          <w:szCs w:val="22"/>
        </w:rPr>
        <w:t xml:space="preserve"> son las que se realizan en tiempo real, por ejemplo, un debate en línea a través de una videoconferencia; todos los participantes deben estar conectados al mismo tiempo para realizar las actividades. Se debe dedicar al menos 1 hora de clase semanal para realizar este tipo de actividades.</w:t>
      </w:r>
      <w:r>
        <w:rPr>
          <w:sz w:val="22"/>
          <w:szCs w:val="22"/>
        </w:rPr>
        <w:t xml:space="preserve"> </w:t>
      </w:r>
    </w:p>
    <w:p w14:paraId="2150970D" w14:textId="77777777" w:rsidR="007D0701" w:rsidRPr="00730BCF" w:rsidRDefault="007D0701" w:rsidP="007D0701">
      <w:pPr>
        <w:jc w:val="both"/>
        <w:rPr>
          <w:b/>
          <w:bCs/>
          <w:sz w:val="22"/>
          <w:szCs w:val="22"/>
        </w:rPr>
      </w:pPr>
    </w:p>
    <w:p w14:paraId="2BBF8792" w14:textId="77777777" w:rsidR="007D0701" w:rsidRPr="00730BCF" w:rsidRDefault="007D0701" w:rsidP="007D0701">
      <w:pPr>
        <w:ind w:left="567"/>
        <w:jc w:val="both"/>
        <w:rPr>
          <w:sz w:val="22"/>
          <w:szCs w:val="22"/>
        </w:rPr>
      </w:pPr>
      <w:r w:rsidRPr="00730BCF">
        <w:rPr>
          <w:b/>
          <w:bCs/>
          <w:sz w:val="22"/>
          <w:szCs w:val="22"/>
        </w:rPr>
        <w:t>Actividades asincrónicas:</w:t>
      </w:r>
      <w:r w:rsidRPr="00730BCF">
        <w:rPr>
          <w:sz w:val="22"/>
          <w:szCs w:val="22"/>
        </w:rPr>
        <w:t xml:space="preserve">  son las actividades que se realizan en tiempo diferido, no importa el espacio ni el tiempo en el que se encuentren los participantes, lo importante es realizar la actividad propuesta dentro del plazo estipulado. Estas actividades pueden ser foros, wikis, lectura guiada, y se complementan con las actividades sincrónicas en el desarrollo de cada sesión. </w:t>
      </w:r>
    </w:p>
    <w:p w14:paraId="327B83C3" w14:textId="77777777" w:rsidR="007D0701" w:rsidRPr="00262226" w:rsidRDefault="007D0701" w:rsidP="007D0701">
      <w:pPr>
        <w:widowControl w:val="0"/>
        <w:autoSpaceDE w:val="0"/>
        <w:autoSpaceDN w:val="0"/>
        <w:adjustRightInd w:val="0"/>
        <w:jc w:val="both"/>
        <w:rPr>
          <w:b/>
          <w:bCs/>
          <w:sz w:val="22"/>
          <w:szCs w:val="22"/>
          <w:highlight w:val="yellow"/>
        </w:rPr>
      </w:pPr>
    </w:p>
    <w:p w14:paraId="64A2FC48" w14:textId="77777777" w:rsidR="00766648" w:rsidRDefault="00766648" w:rsidP="00C14BB5">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METODOLOGÍA</w:t>
      </w:r>
    </w:p>
    <w:p w14:paraId="5BB5541C" w14:textId="77777777" w:rsidR="00351B5B" w:rsidRPr="00262226" w:rsidRDefault="00351B5B" w:rsidP="00351B5B">
      <w:pPr>
        <w:widowControl w:val="0"/>
        <w:tabs>
          <w:tab w:val="left" w:pos="567"/>
        </w:tabs>
        <w:autoSpaceDE w:val="0"/>
        <w:autoSpaceDN w:val="0"/>
        <w:adjustRightInd w:val="0"/>
        <w:jc w:val="both"/>
        <w:rPr>
          <w:b/>
          <w:bCs/>
          <w:sz w:val="22"/>
          <w:szCs w:val="22"/>
        </w:rPr>
      </w:pPr>
    </w:p>
    <w:p w14:paraId="61D09488" w14:textId="77777777" w:rsidR="004764DE" w:rsidRPr="00A96396" w:rsidRDefault="004764DE" w:rsidP="004764DE">
      <w:pPr>
        <w:pStyle w:val="Ttulo"/>
        <w:ind w:left="567"/>
        <w:jc w:val="both"/>
        <w:rPr>
          <w:b w:val="0"/>
          <w:bCs w:val="0"/>
          <w:sz w:val="22"/>
          <w:szCs w:val="22"/>
          <w:lang w:val="es-ES"/>
        </w:rPr>
      </w:pPr>
      <w:r w:rsidRPr="00A96396">
        <w:rPr>
          <w:b w:val="0"/>
          <w:bCs w:val="0"/>
          <w:sz w:val="22"/>
          <w:szCs w:val="22"/>
          <w:lang w:val="es-ES"/>
        </w:rPr>
        <w:t xml:space="preserve">El curso </w:t>
      </w:r>
      <w:r>
        <w:rPr>
          <w:b w:val="0"/>
          <w:bCs w:val="0"/>
          <w:sz w:val="22"/>
          <w:szCs w:val="22"/>
          <w:lang w:val="es-ES"/>
        </w:rPr>
        <w:t>empleará</w:t>
      </w:r>
      <w:r w:rsidRPr="00A96396">
        <w:rPr>
          <w:b w:val="0"/>
          <w:bCs w:val="0"/>
          <w:sz w:val="22"/>
          <w:szCs w:val="22"/>
          <w:lang w:val="es-ES"/>
        </w:rPr>
        <w:t xml:space="preserve"> estrategias mediadas por el profesor que movilicen e involucren al estudiante en su propio proceso de aprendizaje. Las estrategias incluyen el </w:t>
      </w:r>
      <w:r w:rsidRPr="00A96396">
        <w:rPr>
          <w:b w:val="0"/>
          <w:bCs w:val="0"/>
          <w:sz w:val="22"/>
          <w:szCs w:val="22"/>
        </w:rPr>
        <w:t>aprendizaje colaborativo</w:t>
      </w:r>
      <w:r>
        <w:rPr>
          <w:b w:val="0"/>
          <w:bCs w:val="0"/>
          <w:sz w:val="22"/>
          <w:szCs w:val="22"/>
        </w:rPr>
        <w:t xml:space="preserve"> a través de TIC</w:t>
      </w:r>
      <w:r w:rsidRPr="00A96396">
        <w:rPr>
          <w:b w:val="0"/>
          <w:bCs w:val="0"/>
          <w:sz w:val="22"/>
          <w:szCs w:val="22"/>
        </w:rPr>
        <w:t>, la lectura guiada</w:t>
      </w:r>
      <w:r>
        <w:rPr>
          <w:b w:val="0"/>
          <w:bCs w:val="0"/>
          <w:sz w:val="22"/>
          <w:szCs w:val="22"/>
        </w:rPr>
        <w:t xml:space="preserve"> </w:t>
      </w:r>
      <w:r>
        <w:rPr>
          <w:b w:val="0"/>
          <w:bCs w:val="0"/>
          <w:sz w:val="22"/>
          <w:szCs w:val="22"/>
          <w:lang w:val="es-ES"/>
        </w:rPr>
        <w:t xml:space="preserve">de los textos </w:t>
      </w:r>
      <w:r>
        <w:rPr>
          <w:b w:val="0"/>
          <w:bCs w:val="0"/>
          <w:sz w:val="22"/>
          <w:szCs w:val="22"/>
        </w:rPr>
        <w:t>y</w:t>
      </w:r>
      <w:r w:rsidRPr="00A96396">
        <w:rPr>
          <w:b w:val="0"/>
          <w:bCs w:val="0"/>
          <w:sz w:val="22"/>
          <w:szCs w:val="22"/>
        </w:rPr>
        <w:t xml:space="preserve"> la reflexión personal</w:t>
      </w:r>
      <w:r w:rsidRPr="00A96396">
        <w:rPr>
          <w:b w:val="0"/>
          <w:bCs w:val="0"/>
          <w:sz w:val="22"/>
          <w:szCs w:val="22"/>
          <w:lang w:val="es-ES"/>
        </w:rPr>
        <w:t xml:space="preserve">. Además de reuniones semanales vía </w:t>
      </w:r>
      <w:proofErr w:type="spellStart"/>
      <w:r w:rsidRPr="00A96396">
        <w:rPr>
          <w:b w:val="0"/>
          <w:bCs w:val="0"/>
          <w:sz w:val="22"/>
          <w:szCs w:val="22"/>
          <w:lang w:val="es-ES"/>
        </w:rPr>
        <w:t>Teams</w:t>
      </w:r>
      <w:proofErr w:type="spellEnd"/>
      <w:r w:rsidRPr="00A96396">
        <w:rPr>
          <w:b w:val="0"/>
          <w:bCs w:val="0"/>
          <w:sz w:val="22"/>
          <w:szCs w:val="22"/>
          <w:lang w:val="es-ES"/>
        </w:rPr>
        <w:t xml:space="preserve"> (en las fechas </w:t>
      </w:r>
      <w:r>
        <w:rPr>
          <w:b w:val="0"/>
          <w:bCs w:val="0"/>
          <w:sz w:val="22"/>
          <w:szCs w:val="22"/>
          <w:lang w:val="es-ES"/>
        </w:rPr>
        <w:t>que indica</w:t>
      </w:r>
      <w:r w:rsidRPr="00A96396">
        <w:rPr>
          <w:b w:val="0"/>
          <w:bCs w:val="0"/>
          <w:sz w:val="22"/>
          <w:szCs w:val="22"/>
          <w:lang w:val="es-ES"/>
        </w:rPr>
        <w:t xml:space="preserve"> el cronograma), habrá foros y tareas sobre las lecturas y los temas de cada unidad. El profesor se encargará de </w:t>
      </w:r>
      <w:r>
        <w:rPr>
          <w:b w:val="0"/>
          <w:bCs w:val="0"/>
          <w:sz w:val="22"/>
          <w:szCs w:val="22"/>
          <w:lang w:val="es-ES"/>
        </w:rPr>
        <w:t>brindar</w:t>
      </w:r>
      <w:r w:rsidRPr="00A96396">
        <w:rPr>
          <w:b w:val="0"/>
          <w:bCs w:val="0"/>
          <w:sz w:val="22"/>
          <w:szCs w:val="22"/>
          <w:lang w:val="es-ES"/>
        </w:rPr>
        <w:t xml:space="preserve">, con la debida anticipación, las indicaciones </w:t>
      </w:r>
      <w:r>
        <w:rPr>
          <w:b w:val="0"/>
          <w:bCs w:val="0"/>
          <w:sz w:val="22"/>
          <w:szCs w:val="22"/>
          <w:lang w:val="es-ES"/>
        </w:rPr>
        <w:t>para</w:t>
      </w:r>
      <w:r w:rsidRPr="00A96396">
        <w:rPr>
          <w:b w:val="0"/>
          <w:bCs w:val="0"/>
          <w:sz w:val="22"/>
          <w:szCs w:val="22"/>
          <w:lang w:val="es-ES"/>
        </w:rPr>
        <w:t xml:space="preserve"> cada semana. </w:t>
      </w:r>
    </w:p>
    <w:p w14:paraId="19DF143A" w14:textId="77777777" w:rsidR="004764DE" w:rsidRDefault="004764DE" w:rsidP="004764DE">
      <w:pPr>
        <w:pStyle w:val="Ttulo"/>
        <w:ind w:left="567"/>
        <w:jc w:val="both"/>
        <w:rPr>
          <w:b w:val="0"/>
          <w:bCs w:val="0"/>
          <w:sz w:val="22"/>
          <w:szCs w:val="22"/>
          <w:lang w:val="es-ES"/>
        </w:rPr>
      </w:pPr>
    </w:p>
    <w:p w14:paraId="1E17C15A" w14:textId="306F646F" w:rsidR="004764DE" w:rsidRPr="003E3694" w:rsidRDefault="004764DE" w:rsidP="004764DE">
      <w:pPr>
        <w:pStyle w:val="Ttulo"/>
        <w:ind w:left="567"/>
        <w:jc w:val="both"/>
        <w:rPr>
          <w:b w:val="0"/>
          <w:bCs w:val="0"/>
          <w:sz w:val="22"/>
          <w:szCs w:val="22"/>
          <w:lang w:val="es-ES"/>
        </w:rPr>
      </w:pPr>
      <w:r w:rsidRPr="001C0573">
        <w:rPr>
          <w:b w:val="0"/>
          <w:bCs w:val="0"/>
          <w:sz w:val="22"/>
          <w:szCs w:val="22"/>
          <w:lang w:val="es-ES"/>
        </w:rPr>
        <w:t xml:space="preserve">La presentación de los temas y textos por parte del profesor se </w:t>
      </w:r>
      <w:r>
        <w:rPr>
          <w:b w:val="0"/>
          <w:bCs w:val="0"/>
          <w:sz w:val="22"/>
          <w:szCs w:val="22"/>
          <w:lang w:val="es-ES"/>
        </w:rPr>
        <w:t>hará</w:t>
      </w:r>
      <w:r w:rsidRPr="001C0573">
        <w:rPr>
          <w:b w:val="0"/>
          <w:bCs w:val="0"/>
          <w:sz w:val="22"/>
          <w:szCs w:val="22"/>
          <w:lang w:val="es-ES"/>
        </w:rPr>
        <w:t xml:space="preserve"> en diálogo con los alumnos</w:t>
      </w:r>
      <w:r>
        <w:rPr>
          <w:b w:val="0"/>
          <w:bCs w:val="0"/>
          <w:sz w:val="22"/>
          <w:szCs w:val="22"/>
        </w:rPr>
        <w:t xml:space="preserve">, tanto en las actividades </w:t>
      </w:r>
      <w:proofErr w:type="spellStart"/>
      <w:r>
        <w:rPr>
          <w:b w:val="0"/>
          <w:bCs w:val="0"/>
          <w:sz w:val="22"/>
          <w:szCs w:val="22"/>
        </w:rPr>
        <w:t>sincróncias</w:t>
      </w:r>
      <w:proofErr w:type="spellEnd"/>
      <w:r>
        <w:rPr>
          <w:b w:val="0"/>
          <w:bCs w:val="0"/>
          <w:sz w:val="22"/>
          <w:szCs w:val="22"/>
        </w:rPr>
        <w:t xml:space="preserve"> como en las asincrónicas. </w:t>
      </w:r>
      <w:r>
        <w:rPr>
          <w:b w:val="0"/>
          <w:bCs w:val="0"/>
          <w:sz w:val="22"/>
          <w:szCs w:val="22"/>
          <w:lang w:val="es-ES"/>
        </w:rPr>
        <w:t>Se</w:t>
      </w:r>
      <w:r w:rsidRPr="003E3694">
        <w:rPr>
          <w:b w:val="0"/>
          <w:bCs w:val="0"/>
          <w:sz w:val="22"/>
          <w:szCs w:val="22"/>
          <w:lang w:val="es-ES"/>
        </w:rPr>
        <w:t xml:space="preserve"> fomenta</w:t>
      </w:r>
      <w:r>
        <w:rPr>
          <w:b w:val="0"/>
          <w:bCs w:val="0"/>
          <w:sz w:val="22"/>
          <w:szCs w:val="22"/>
          <w:lang w:val="es-ES"/>
        </w:rPr>
        <w:t>rá</w:t>
      </w:r>
      <w:r w:rsidRPr="003E3694">
        <w:rPr>
          <w:b w:val="0"/>
          <w:bCs w:val="0"/>
          <w:sz w:val="22"/>
          <w:szCs w:val="22"/>
          <w:lang w:val="es-ES"/>
        </w:rPr>
        <w:t xml:space="preserve"> la </w:t>
      </w:r>
      <w:proofErr w:type="gramStart"/>
      <w:r w:rsidRPr="003E3694">
        <w:rPr>
          <w:b w:val="0"/>
          <w:bCs w:val="0"/>
          <w:sz w:val="22"/>
          <w:szCs w:val="22"/>
          <w:lang w:val="es-ES"/>
        </w:rPr>
        <w:t>participación</w:t>
      </w:r>
      <w:proofErr w:type="gramEnd"/>
      <w:r w:rsidRPr="003E3694">
        <w:rPr>
          <w:b w:val="0"/>
          <w:bCs w:val="0"/>
          <w:sz w:val="22"/>
          <w:szCs w:val="22"/>
          <w:lang w:val="es-ES"/>
        </w:rPr>
        <w:t xml:space="preserve"> así como el intercambio de ideas en un clima de tolerancia y respeto mutuo. Para cada sección del programa hay una lista de textos de lectura obligatoria. Desde el primer día de clases el profesor pondrá a disposición de los estudiantes </w:t>
      </w:r>
      <w:r w:rsidR="009B63F3">
        <w:rPr>
          <w:b w:val="0"/>
          <w:bCs w:val="0"/>
          <w:sz w:val="22"/>
          <w:szCs w:val="22"/>
          <w:lang w:val="es-ES"/>
        </w:rPr>
        <w:t>en al Aula Virtual</w:t>
      </w:r>
      <w:r w:rsidRPr="003E3694">
        <w:rPr>
          <w:b w:val="0"/>
          <w:bCs w:val="0"/>
          <w:sz w:val="22"/>
          <w:szCs w:val="22"/>
          <w:lang w:val="es-ES"/>
        </w:rPr>
        <w:t xml:space="preserve"> las lecturas ordenadas </w:t>
      </w:r>
      <w:r w:rsidR="009B63F3">
        <w:rPr>
          <w:b w:val="0"/>
          <w:bCs w:val="0"/>
          <w:sz w:val="22"/>
          <w:szCs w:val="22"/>
          <w:lang w:val="es-ES"/>
        </w:rPr>
        <w:t xml:space="preserve">para </w:t>
      </w:r>
      <w:r w:rsidRPr="003E3694">
        <w:rPr>
          <w:b w:val="0"/>
          <w:bCs w:val="0"/>
          <w:sz w:val="22"/>
          <w:szCs w:val="22"/>
          <w:lang w:val="es-ES"/>
        </w:rPr>
        <w:t>el curso.</w:t>
      </w:r>
      <w:r>
        <w:rPr>
          <w:b w:val="0"/>
          <w:bCs w:val="0"/>
          <w:sz w:val="22"/>
          <w:szCs w:val="22"/>
          <w:lang w:val="es-ES"/>
        </w:rPr>
        <w:t xml:space="preserve"> </w:t>
      </w:r>
    </w:p>
    <w:p w14:paraId="2DD8124F" w14:textId="57E6FD19" w:rsidR="00590C25" w:rsidRPr="004764DE" w:rsidRDefault="00590C25" w:rsidP="006A6C0F">
      <w:pPr>
        <w:widowControl w:val="0"/>
        <w:tabs>
          <w:tab w:val="left" w:pos="567"/>
        </w:tabs>
        <w:autoSpaceDE w:val="0"/>
        <w:autoSpaceDN w:val="0"/>
        <w:adjustRightInd w:val="0"/>
        <w:jc w:val="both"/>
        <w:rPr>
          <w:b/>
          <w:bCs/>
          <w:sz w:val="22"/>
          <w:szCs w:val="22"/>
          <w:lang w:val="es-ES"/>
        </w:rPr>
      </w:pPr>
    </w:p>
    <w:p w14:paraId="47C596BD" w14:textId="77777777" w:rsidR="00766648" w:rsidRPr="00262226" w:rsidRDefault="0069681E" w:rsidP="00C14BB5">
      <w:pPr>
        <w:widowControl w:val="0"/>
        <w:numPr>
          <w:ilvl w:val="0"/>
          <w:numId w:val="11"/>
        </w:numPr>
        <w:tabs>
          <w:tab w:val="left" w:pos="567"/>
        </w:tabs>
        <w:autoSpaceDE w:val="0"/>
        <w:autoSpaceDN w:val="0"/>
        <w:adjustRightInd w:val="0"/>
        <w:ind w:hanging="1080"/>
        <w:jc w:val="both"/>
        <w:rPr>
          <w:b/>
          <w:bCs/>
          <w:sz w:val="22"/>
          <w:szCs w:val="22"/>
        </w:rPr>
      </w:pPr>
      <w:r w:rsidRPr="00262226">
        <w:rPr>
          <w:b/>
          <w:bCs/>
          <w:sz w:val="22"/>
          <w:szCs w:val="22"/>
        </w:rPr>
        <w:t xml:space="preserve">SISTEMA DE </w:t>
      </w:r>
      <w:r w:rsidR="00766648" w:rsidRPr="00262226">
        <w:rPr>
          <w:b/>
          <w:bCs/>
          <w:sz w:val="22"/>
          <w:szCs w:val="22"/>
        </w:rPr>
        <w:t>EVALUACIÓN</w:t>
      </w:r>
    </w:p>
    <w:p w14:paraId="0234A0FD" w14:textId="77777777" w:rsidR="00766648" w:rsidRPr="00262226" w:rsidRDefault="00766648" w:rsidP="00C14BB5">
      <w:pPr>
        <w:widowControl w:val="0"/>
        <w:autoSpaceDE w:val="0"/>
        <w:autoSpaceDN w:val="0"/>
        <w:adjustRightInd w:val="0"/>
        <w:jc w:val="both"/>
        <w:rPr>
          <w:sz w:val="22"/>
          <w:szCs w:val="22"/>
        </w:rPr>
      </w:pPr>
    </w:p>
    <w:p w14:paraId="4D7F94A2" w14:textId="6F762E72" w:rsidR="00CD7363" w:rsidRDefault="00CD7363"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rPr>
      </w:pPr>
      <w:r>
        <w:rPr>
          <w:sz w:val="22"/>
          <w:szCs w:val="22"/>
        </w:rPr>
        <w:t xml:space="preserve">La </w:t>
      </w:r>
      <w:r w:rsidR="00CF34D9">
        <w:rPr>
          <w:sz w:val="22"/>
          <w:szCs w:val="22"/>
        </w:rPr>
        <w:t>nota</w:t>
      </w:r>
      <w:r>
        <w:rPr>
          <w:sz w:val="22"/>
          <w:szCs w:val="22"/>
        </w:rPr>
        <w:t xml:space="preserve"> de Teoría </w:t>
      </w:r>
      <w:r w:rsidR="00703065">
        <w:rPr>
          <w:sz w:val="22"/>
          <w:szCs w:val="22"/>
        </w:rPr>
        <w:t xml:space="preserve">(60%) </w:t>
      </w:r>
      <w:r w:rsidR="00CF34D9">
        <w:rPr>
          <w:sz w:val="22"/>
          <w:szCs w:val="22"/>
        </w:rPr>
        <w:t>incluye dos evaluaciones</w:t>
      </w:r>
      <w:r>
        <w:rPr>
          <w:sz w:val="22"/>
          <w:szCs w:val="22"/>
        </w:rPr>
        <w:t>:</w:t>
      </w:r>
    </w:p>
    <w:p w14:paraId="06CE14E1" w14:textId="5F33D45E" w:rsidR="00CD7363" w:rsidRDefault="00CD7363" w:rsidP="00CD7363">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lang w:val="es-ES_tradnl"/>
        </w:rPr>
      </w:pPr>
      <w:r w:rsidRPr="005A2B8C">
        <w:rPr>
          <w:i/>
          <w:sz w:val="22"/>
          <w:szCs w:val="22"/>
        </w:rPr>
        <w:t>Examen Parcial</w:t>
      </w:r>
      <w:r>
        <w:rPr>
          <w:sz w:val="22"/>
          <w:szCs w:val="22"/>
        </w:rPr>
        <w:t xml:space="preserve">: </w:t>
      </w:r>
      <w:r w:rsidR="00703065">
        <w:rPr>
          <w:sz w:val="22"/>
          <w:szCs w:val="22"/>
          <w:lang w:val="es-ES_tradnl"/>
        </w:rPr>
        <w:t>e</w:t>
      </w:r>
      <w:r w:rsidRPr="00262226">
        <w:rPr>
          <w:sz w:val="22"/>
          <w:szCs w:val="22"/>
          <w:lang w:val="es-ES_tradnl"/>
        </w:rPr>
        <w:t xml:space="preserve">l examen será escrito y versará sobre </w:t>
      </w:r>
      <w:r w:rsidR="00703065">
        <w:rPr>
          <w:sz w:val="22"/>
          <w:szCs w:val="22"/>
          <w:lang w:val="es-ES_tradnl"/>
        </w:rPr>
        <w:t>lo</w:t>
      </w:r>
      <w:r w:rsidRPr="00A32468">
        <w:rPr>
          <w:sz w:val="22"/>
          <w:szCs w:val="22"/>
          <w:lang w:val="es-ES_tradnl"/>
        </w:rPr>
        <w:t xml:space="preserve"> visto hasta la </w:t>
      </w:r>
      <w:r w:rsidR="00703065">
        <w:rPr>
          <w:sz w:val="22"/>
          <w:szCs w:val="22"/>
          <w:lang w:val="es-ES_tradnl"/>
        </w:rPr>
        <w:t>s</w:t>
      </w:r>
      <w:r>
        <w:rPr>
          <w:sz w:val="22"/>
          <w:szCs w:val="22"/>
          <w:lang w:val="es-ES_tradnl"/>
        </w:rPr>
        <w:t>emana 7</w:t>
      </w:r>
    </w:p>
    <w:p w14:paraId="0A298826" w14:textId="37C238FC" w:rsidR="00703065" w:rsidRPr="00262226"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lang w:val="es-ES_tradnl"/>
        </w:rPr>
      </w:pPr>
      <w:r w:rsidRPr="005A2B8C">
        <w:rPr>
          <w:i/>
          <w:sz w:val="22"/>
          <w:szCs w:val="22"/>
          <w:lang w:val="es-ES_tradnl"/>
        </w:rPr>
        <w:t>Examen Final</w:t>
      </w:r>
      <w:r>
        <w:rPr>
          <w:sz w:val="22"/>
          <w:szCs w:val="22"/>
          <w:lang w:val="es-ES_tradnl"/>
        </w:rPr>
        <w:t xml:space="preserve">: </w:t>
      </w:r>
      <w:r w:rsidR="009B63F3">
        <w:rPr>
          <w:sz w:val="22"/>
          <w:szCs w:val="22"/>
          <w:lang w:val="es-ES_tradnl"/>
        </w:rPr>
        <w:t>e</w:t>
      </w:r>
      <w:r w:rsidR="009B63F3" w:rsidRPr="00262226">
        <w:rPr>
          <w:sz w:val="22"/>
          <w:szCs w:val="22"/>
          <w:lang w:val="es-ES_tradnl"/>
        </w:rPr>
        <w:t xml:space="preserve">l examen será escrito y versará sobre </w:t>
      </w:r>
      <w:r w:rsidR="009B63F3">
        <w:rPr>
          <w:sz w:val="22"/>
          <w:szCs w:val="22"/>
          <w:lang w:val="es-ES_tradnl"/>
        </w:rPr>
        <w:t>lo</w:t>
      </w:r>
      <w:r w:rsidR="009B63F3" w:rsidRPr="00A32468">
        <w:rPr>
          <w:sz w:val="22"/>
          <w:szCs w:val="22"/>
          <w:lang w:val="es-ES_tradnl"/>
        </w:rPr>
        <w:t xml:space="preserve"> visto hasta la </w:t>
      </w:r>
      <w:r w:rsidR="009B63F3">
        <w:rPr>
          <w:sz w:val="22"/>
          <w:szCs w:val="22"/>
          <w:lang w:val="es-ES_tradnl"/>
        </w:rPr>
        <w:t>semana 15</w:t>
      </w:r>
    </w:p>
    <w:p w14:paraId="7CD6E051" w14:textId="5374899E" w:rsidR="00CD7363" w:rsidRDefault="00E22286"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rPr>
      </w:pPr>
      <w:r>
        <w:rPr>
          <w:sz w:val="22"/>
          <w:szCs w:val="22"/>
        </w:rPr>
        <w:t xml:space="preserve">La </w:t>
      </w:r>
      <w:r w:rsidR="00CF34D9">
        <w:rPr>
          <w:sz w:val="22"/>
          <w:szCs w:val="22"/>
        </w:rPr>
        <w:t>nota</w:t>
      </w:r>
      <w:r w:rsidR="000F6F91">
        <w:rPr>
          <w:sz w:val="22"/>
          <w:szCs w:val="22"/>
        </w:rPr>
        <w:t xml:space="preserve"> de Trabajo</w:t>
      </w:r>
      <w:r>
        <w:rPr>
          <w:sz w:val="22"/>
          <w:szCs w:val="22"/>
        </w:rPr>
        <w:t xml:space="preserve">s </w:t>
      </w:r>
      <w:r w:rsidR="00CD7363">
        <w:rPr>
          <w:sz w:val="22"/>
          <w:szCs w:val="22"/>
        </w:rPr>
        <w:t xml:space="preserve">(40%) </w:t>
      </w:r>
      <w:r w:rsidR="005A2B8C">
        <w:rPr>
          <w:sz w:val="22"/>
          <w:szCs w:val="22"/>
        </w:rPr>
        <w:t>incluye</w:t>
      </w:r>
      <w:r w:rsidR="00CD7363">
        <w:rPr>
          <w:sz w:val="22"/>
          <w:szCs w:val="22"/>
        </w:rPr>
        <w:t xml:space="preserve"> dos rubros:</w:t>
      </w:r>
    </w:p>
    <w:p w14:paraId="38D0487E" w14:textId="77777777" w:rsidR="000F6F91" w:rsidRDefault="000F6F91" w:rsidP="00E22286">
      <w:pPr>
        <w:tabs>
          <w:tab w:val="left" w:pos="2694"/>
          <w:tab w:val="left" w:pos="3119"/>
          <w:tab w:val="left" w:pos="3544"/>
          <w:tab w:val="left" w:pos="6521"/>
        </w:tabs>
        <w:overflowPunct w:val="0"/>
        <w:autoSpaceDE w:val="0"/>
        <w:autoSpaceDN w:val="0"/>
        <w:adjustRightInd w:val="0"/>
        <w:ind w:left="708" w:hanging="141"/>
        <w:jc w:val="both"/>
        <w:textAlignment w:val="baseline"/>
        <w:rPr>
          <w:sz w:val="22"/>
          <w:szCs w:val="22"/>
        </w:rPr>
      </w:pPr>
    </w:p>
    <w:p w14:paraId="60947BB5" w14:textId="70B6614F" w:rsidR="00703065"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rPr>
      </w:pPr>
      <w:r w:rsidRPr="005A2B8C">
        <w:rPr>
          <w:i/>
          <w:sz w:val="22"/>
          <w:szCs w:val="22"/>
        </w:rPr>
        <w:lastRenderedPageBreak/>
        <w:t>Informes de lectura</w:t>
      </w:r>
      <w:r>
        <w:rPr>
          <w:sz w:val="22"/>
          <w:szCs w:val="22"/>
        </w:rPr>
        <w:t xml:space="preserve"> (cada uno 5 pts.): el informe de lectura es un </w:t>
      </w:r>
      <w:r w:rsidR="00CF34D9">
        <w:rPr>
          <w:sz w:val="22"/>
          <w:szCs w:val="22"/>
        </w:rPr>
        <w:t>trabajo de</w:t>
      </w:r>
      <w:r>
        <w:rPr>
          <w:sz w:val="22"/>
          <w:szCs w:val="22"/>
        </w:rPr>
        <w:t xml:space="preserve"> una cara de extensión en el que el alumno desarrolla, </w:t>
      </w:r>
      <w:r w:rsidRPr="00F82816">
        <w:rPr>
          <w:sz w:val="22"/>
          <w:szCs w:val="22"/>
          <w:u w:val="single"/>
        </w:rPr>
        <w:t>en sus propias palabras</w:t>
      </w:r>
      <w:r>
        <w:rPr>
          <w:sz w:val="22"/>
          <w:szCs w:val="22"/>
        </w:rPr>
        <w:t xml:space="preserve">, la idea principal de alguna de las lecturas del curso. </w:t>
      </w:r>
      <w:r w:rsidR="00CF34D9">
        <w:rPr>
          <w:sz w:val="22"/>
          <w:szCs w:val="22"/>
        </w:rPr>
        <w:t>Sin embargo, c</w:t>
      </w:r>
      <w:r>
        <w:rPr>
          <w:sz w:val="22"/>
          <w:szCs w:val="22"/>
        </w:rPr>
        <w:t xml:space="preserve">omo restricción, </w:t>
      </w:r>
      <w:r w:rsidR="00CF34D9" w:rsidRPr="00CF34D9">
        <w:rPr>
          <w:sz w:val="22"/>
          <w:szCs w:val="22"/>
          <w:u w:val="single"/>
        </w:rPr>
        <w:t>el alumno solo</w:t>
      </w:r>
      <w:r w:rsidRPr="00CF34D9">
        <w:rPr>
          <w:sz w:val="22"/>
          <w:szCs w:val="22"/>
          <w:u w:val="single"/>
        </w:rPr>
        <w:t xml:space="preserve"> podr</w:t>
      </w:r>
      <w:r w:rsidR="00CF34D9" w:rsidRPr="00CF34D9">
        <w:rPr>
          <w:sz w:val="22"/>
          <w:szCs w:val="22"/>
          <w:u w:val="single"/>
        </w:rPr>
        <w:t xml:space="preserve">á </w:t>
      </w:r>
      <w:r w:rsidR="005A2B8C">
        <w:rPr>
          <w:sz w:val="22"/>
          <w:szCs w:val="22"/>
          <w:u w:val="single"/>
        </w:rPr>
        <w:t xml:space="preserve">elaborar y </w:t>
      </w:r>
      <w:r w:rsidR="00CF34D9" w:rsidRPr="00CF34D9">
        <w:rPr>
          <w:sz w:val="22"/>
          <w:szCs w:val="22"/>
          <w:u w:val="single"/>
        </w:rPr>
        <w:t>entregar</w:t>
      </w:r>
      <w:r w:rsidRPr="00CF34D9">
        <w:rPr>
          <w:sz w:val="22"/>
          <w:szCs w:val="22"/>
          <w:u w:val="single"/>
        </w:rPr>
        <w:t xml:space="preserve"> informe</w:t>
      </w:r>
      <w:r w:rsidR="00CF34D9" w:rsidRPr="00CF34D9">
        <w:rPr>
          <w:sz w:val="22"/>
          <w:szCs w:val="22"/>
          <w:u w:val="single"/>
        </w:rPr>
        <w:t>s</w:t>
      </w:r>
      <w:r w:rsidRPr="00CF34D9">
        <w:rPr>
          <w:sz w:val="22"/>
          <w:szCs w:val="22"/>
          <w:u w:val="single"/>
        </w:rPr>
        <w:t xml:space="preserve"> </w:t>
      </w:r>
      <w:r w:rsidR="00CF34D9">
        <w:rPr>
          <w:sz w:val="22"/>
          <w:szCs w:val="22"/>
          <w:u w:val="single"/>
        </w:rPr>
        <w:t>de textos</w:t>
      </w:r>
      <w:r w:rsidR="005A2B8C">
        <w:rPr>
          <w:sz w:val="22"/>
          <w:szCs w:val="22"/>
          <w:u w:val="single"/>
        </w:rPr>
        <w:t xml:space="preserve"> que no</w:t>
      </w:r>
      <w:r w:rsidR="00CF34D9" w:rsidRPr="00CF34D9">
        <w:rPr>
          <w:sz w:val="22"/>
          <w:szCs w:val="22"/>
          <w:u w:val="single"/>
        </w:rPr>
        <w:t xml:space="preserve"> hayan </w:t>
      </w:r>
      <w:r w:rsidR="005A2B8C">
        <w:rPr>
          <w:sz w:val="22"/>
          <w:szCs w:val="22"/>
          <w:u w:val="single"/>
        </w:rPr>
        <w:t xml:space="preserve">sido trabajados en </w:t>
      </w:r>
      <w:r w:rsidR="00CF34D9" w:rsidRPr="00CF34D9">
        <w:rPr>
          <w:sz w:val="22"/>
          <w:szCs w:val="22"/>
          <w:u w:val="single"/>
        </w:rPr>
        <w:t>las sesiones de prácticas</w:t>
      </w:r>
      <w:r w:rsidR="00CF34D9">
        <w:rPr>
          <w:sz w:val="22"/>
          <w:szCs w:val="22"/>
        </w:rPr>
        <w:t>.</w:t>
      </w:r>
      <w:r>
        <w:rPr>
          <w:sz w:val="22"/>
          <w:szCs w:val="22"/>
        </w:rPr>
        <w:t xml:space="preserve"> </w:t>
      </w:r>
    </w:p>
    <w:p w14:paraId="225D1417" w14:textId="337B91C4" w:rsidR="00703065" w:rsidRDefault="00703065" w:rsidP="00703065">
      <w:pPr>
        <w:numPr>
          <w:ilvl w:val="0"/>
          <w:numId w:val="21"/>
        </w:numPr>
        <w:tabs>
          <w:tab w:val="clear" w:pos="360"/>
          <w:tab w:val="num" w:pos="1068"/>
          <w:tab w:val="left" w:pos="2694"/>
          <w:tab w:val="left" w:pos="3119"/>
          <w:tab w:val="left" w:pos="3544"/>
          <w:tab w:val="left" w:pos="6521"/>
        </w:tabs>
        <w:overflowPunct w:val="0"/>
        <w:autoSpaceDE w:val="0"/>
        <w:autoSpaceDN w:val="0"/>
        <w:adjustRightInd w:val="0"/>
        <w:ind w:left="1068"/>
        <w:jc w:val="both"/>
        <w:textAlignment w:val="baseline"/>
        <w:rPr>
          <w:sz w:val="22"/>
          <w:szCs w:val="22"/>
        </w:rPr>
      </w:pPr>
      <w:r w:rsidRPr="005A2B8C">
        <w:rPr>
          <w:i/>
          <w:sz w:val="22"/>
          <w:szCs w:val="22"/>
        </w:rPr>
        <w:t>Prácticas calificadas</w:t>
      </w:r>
      <w:r>
        <w:rPr>
          <w:sz w:val="22"/>
          <w:szCs w:val="22"/>
        </w:rPr>
        <w:t xml:space="preserve"> (cada una 15 pts.): la práctica calificada es un trabajo </w:t>
      </w:r>
      <w:r w:rsidR="000E1AB5">
        <w:rPr>
          <w:sz w:val="22"/>
          <w:szCs w:val="22"/>
        </w:rPr>
        <w:t xml:space="preserve">con preguntas </w:t>
      </w:r>
      <w:r w:rsidR="00CF34D9">
        <w:rPr>
          <w:sz w:val="22"/>
          <w:szCs w:val="22"/>
        </w:rPr>
        <w:t xml:space="preserve">para la casa </w:t>
      </w:r>
      <w:r>
        <w:rPr>
          <w:sz w:val="22"/>
          <w:szCs w:val="22"/>
        </w:rPr>
        <w:t xml:space="preserve">cuyo tema y modalidad será definido por el jefe de prácticas. En el cronograma se especifica la fecha de entrega de cada práctica calificada.  </w:t>
      </w:r>
    </w:p>
    <w:p w14:paraId="2D4190D8" w14:textId="77777777" w:rsidR="004E018D" w:rsidRPr="00262226" w:rsidRDefault="004E018D" w:rsidP="004E018D">
      <w:pPr>
        <w:tabs>
          <w:tab w:val="left" w:pos="2694"/>
          <w:tab w:val="left" w:pos="3119"/>
          <w:tab w:val="left" w:pos="3544"/>
          <w:tab w:val="left" w:pos="6521"/>
        </w:tabs>
        <w:overflowPunct w:val="0"/>
        <w:autoSpaceDE w:val="0"/>
        <w:autoSpaceDN w:val="0"/>
        <w:adjustRightInd w:val="0"/>
        <w:ind w:left="567"/>
        <w:jc w:val="both"/>
        <w:textAlignment w:val="baseline"/>
        <w:rPr>
          <w:sz w:val="22"/>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1230"/>
        <w:gridCol w:w="5057"/>
      </w:tblGrid>
      <w:tr w:rsidR="004E018D" w:rsidRPr="00262226" w14:paraId="1CA834A6" w14:textId="77777777" w:rsidTr="00364830">
        <w:tc>
          <w:tcPr>
            <w:tcW w:w="2360" w:type="dxa"/>
            <w:vAlign w:val="center"/>
          </w:tcPr>
          <w:p w14:paraId="475E8B14" w14:textId="77777777" w:rsidR="004E018D" w:rsidRPr="00262226" w:rsidRDefault="004E018D" w:rsidP="00351B5B">
            <w:pPr>
              <w:tabs>
                <w:tab w:val="left" w:pos="2694"/>
                <w:tab w:val="left" w:pos="3119"/>
                <w:tab w:val="left" w:pos="3544"/>
                <w:tab w:val="left" w:pos="6521"/>
              </w:tabs>
              <w:overflowPunct w:val="0"/>
              <w:autoSpaceDE w:val="0"/>
              <w:autoSpaceDN w:val="0"/>
              <w:adjustRightInd w:val="0"/>
              <w:jc w:val="both"/>
              <w:textAlignment w:val="baseline"/>
              <w:rPr>
                <w:sz w:val="22"/>
                <w:szCs w:val="22"/>
              </w:rPr>
            </w:pPr>
          </w:p>
        </w:tc>
        <w:tc>
          <w:tcPr>
            <w:tcW w:w="1230" w:type="dxa"/>
            <w:vAlign w:val="center"/>
          </w:tcPr>
          <w:p w14:paraId="110A6B97" w14:textId="4F3EA659" w:rsidR="004E018D" w:rsidRPr="00351B5B" w:rsidRDefault="00351B5B" w:rsidP="00364830">
            <w:pPr>
              <w:tabs>
                <w:tab w:val="left" w:pos="2694"/>
                <w:tab w:val="left" w:pos="3119"/>
                <w:tab w:val="left" w:pos="3544"/>
                <w:tab w:val="left" w:pos="6521"/>
              </w:tabs>
              <w:overflowPunct w:val="0"/>
              <w:autoSpaceDE w:val="0"/>
              <w:autoSpaceDN w:val="0"/>
              <w:adjustRightInd w:val="0"/>
              <w:textAlignment w:val="baseline"/>
              <w:rPr>
                <w:b/>
                <w:sz w:val="22"/>
                <w:szCs w:val="22"/>
              </w:rPr>
            </w:pPr>
            <w:r w:rsidRPr="00351B5B">
              <w:rPr>
                <w:b/>
                <w:sz w:val="22"/>
                <w:szCs w:val="22"/>
              </w:rPr>
              <w:t>Porcentaje</w:t>
            </w:r>
          </w:p>
        </w:tc>
        <w:tc>
          <w:tcPr>
            <w:tcW w:w="5057" w:type="dxa"/>
            <w:vAlign w:val="center"/>
          </w:tcPr>
          <w:p w14:paraId="72A3795B" w14:textId="77777777" w:rsidR="000F6F91" w:rsidRDefault="000F6F91" w:rsidP="00364830">
            <w:pPr>
              <w:tabs>
                <w:tab w:val="left" w:pos="2694"/>
                <w:tab w:val="left" w:pos="3119"/>
                <w:tab w:val="left" w:pos="3544"/>
                <w:tab w:val="left" w:pos="6521"/>
              </w:tabs>
              <w:overflowPunct w:val="0"/>
              <w:autoSpaceDE w:val="0"/>
              <w:autoSpaceDN w:val="0"/>
              <w:adjustRightInd w:val="0"/>
              <w:jc w:val="center"/>
              <w:textAlignment w:val="baseline"/>
              <w:rPr>
                <w:b/>
                <w:sz w:val="22"/>
                <w:szCs w:val="22"/>
              </w:rPr>
            </w:pPr>
          </w:p>
          <w:p w14:paraId="06030991" w14:textId="189289E1" w:rsidR="00351B5B" w:rsidRDefault="004E018D" w:rsidP="00364830">
            <w:pPr>
              <w:tabs>
                <w:tab w:val="left" w:pos="2694"/>
                <w:tab w:val="left" w:pos="3119"/>
                <w:tab w:val="left" w:pos="3544"/>
                <w:tab w:val="left" w:pos="6521"/>
              </w:tabs>
              <w:overflowPunct w:val="0"/>
              <w:autoSpaceDE w:val="0"/>
              <w:autoSpaceDN w:val="0"/>
              <w:adjustRightInd w:val="0"/>
              <w:jc w:val="center"/>
              <w:textAlignment w:val="baseline"/>
              <w:rPr>
                <w:b/>
                <w:sz w:val="22"/>
                <w:szCs w:val="22"/>
              </w:rPr>
            </w:pPr>
            <w:r w:rsidRPr="00351B5B">
              <w:rPr>
                <w:b/>
                <w:sz w:val="22"/>
                <w:szCs w:val="22"/>
              </w:rPr>
              <w:t>Actividades que comprende</w:t>
            </w:r>
          </w:p>
          <w:p w14:paraId="57CE33DB" w14:textId="60966DE6" w:rsidR="000F6F91" w:rsidRPr="00351B5B" w:rsidRDefault="000F6F91" w:rsidP="00364830">
            <w:pPr>
              <w:tabs>
                <w:tab w:val="left" w:pos="2694"/>
                <w:tab w:val="left" w:pos="3119"/>
                <w:tab w:val="left" w:pos="3544"/>
                <w:tab w:val="left" w:pos="6521"/>
              </w:tabs>
              <w:overflowPunct w:val="0"/>
              <w:autoSpaceDE w:val="0"/>
              <w:autoSpaceDN w:val="0"/>
              <w:adjustRightInd w:val="0"/>
              <w:jc w:val="center"/>
              <w:textAlignment w:val="baseline"/>
              <w:rPr>
                <w:b/>
                <w:sz w:val="22"/>
                <w:szCs w:val="22"/>
              </w:rPr>
            </w:pPr>
          </w:p>
        </w:tc>
      </w:tr>
      <w:tr w:rsidR="004E018D" w:rsidRPr="00262226" w14:paraId="08889AEA" w14:textId="77777777" w:rsidTr="00364830">
        <w:tc>
          <w:tcPr>
            <w:tcW w:w="2360" w:type="dxa"/>
            <w:vAlign w:val="center"/>
          </w:tcPr>
          <w:p w14:paraId="6138DF16" w14:textId="77777777" w:rsidR="00CF34D9" w:rsidRPr="00CF34D9" w:rsidRDefault="00CF34D9"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p>
          <w:p w14:paraId="5DD33B1D" w14:textId="77777777" w:rsidR="004E018D" w:rsidRPr="00CF34D9" w:rsidRDefault="00CD7363"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Parcial</w:t>
            </w:r>
          </w:p>
          <w:p w14:paraId="7BF880D8" w14:textId="69F9DAE7" w:rsidR="00CF34D9" w:rsidRPr="00CF34D9" w:rsidRDefault="00CF34D9" w:rsidP="001C1085">
            <w:pPr>
              <w:tabs>
                <w:tab w:val="left" w:pos="2694"/>
                <w:tab w:val="left" w:pos="3119"/>
                <w:tab w:val="left" w:pos="3544"/>
                <w:tab w:val="left" w:pos="6521"/>
              </w:tabs>
              <w:overflowPunct w:val="0"/>
              <w:autoSpaceDE w:val="0"/>
              <w:autoSpaceDN w:val="0"/>
              <w:adjustRightInd w:val="0"/>
              <w:jc w:val="center"/>
              <w:textAlignment w:val="baseline"/>
              <w:rPr>
                <w:sz w:val="22"/>
                <w:szCs w:val="22"/>
              </w:rPr>
            </w:pPr>
          </w:p>
        </w:tc>
        <w:tc>
          <w:tcPr>
            <w:tcW w:w="1230" w:type="dxa"/>
            <w:vAlign w:val="center"/>
          </w:tcPr>
          <w:p w14:paraId="0773D5AF" w14:textId="77777777" w:rsidR="004E018D" w:rsidRPr="00262226" w:rsidRDefault="004E018D"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30%</w:t>
            </w:r>
          </w:p>
        </w:tc>
        <w:tc>
          <w:tcPr>
            <w:tcW w:w="5057" w:type="dxa"/>
            <w:vAlign w:val="center"/>
          </w:tcPr>
          <w:p w14:paraId="01D94DC1" w14:textId="2D56F7E8" w:rsidR="00351B5B" w:rsidRPr="00262226" w:rsidRDefault="004E018D" w:rsidP="008B3D3C">
            <w:pPr>
              <w:tabs>
                <w:tab w:val="left" w:pos="2694"/>
                <w:tab w:val="left" w:pos="3119"/>
                <w:tab w:val="left" w:pos="3544"/>
                <w:tab w:val="left" w:pos="6521"/>
              </w:tabs>
              <w:overflowPunct w:val="0"/>
              <w:autoSpaceDE w:val="0"/>
              <w:autoSpaceDN w:val="0"/>
              <w:adjustRightInd w:val="0"/>
              <w:jc w:val="both"/>
              <w:textAlignment w:val="baseline"/>
              <w:rPr>
                <w:sz w:val="22"/>
                <w:szCs w:val="22"/>
              </w:rPr>
            </w:pPr>
            <w:r w:rsidRPr="00262226">
              <w:rPr>
                <w:sz w:val="22"/>
                <w:szCs w:val="22"/>
              </w:rPr>
              <w:t>Examen escrito</w:t>
            </w:r>
            <w:r w:rsidR="00D553AC">
              <w:rPr>
                <w:sz w:val="22"/>
                <w:szCs w:val="22"/>
              </w:rPr>
              <w:t xml:space="preserve"> en la </w:t>
            </w:r>
            <w:r w:rsidR="008B3D3C">
              <w:rPr>
                <w:sz w:val="22"/>
                <w:szCs w:val="22"/>
              </w:rPr>
              <w:t>s</w:t>
            </w:r>
            <w:r w:rsidR="00D553AC">
              <w:rPr>
                <w:sz w:val="22"/>
                <w:szCs w:val="22"/>
              </w:rPr>
              <w:t>emana 8</w:t>
            </w:r>
          </w:p>
        </w:tc>
      </w:tr>
      <w:tr w:rsidR="00351B5B" w:rsidRPr="00262226" w14:paraId="2FE809B6" w14:textId="77777777" w:rsidTr="00CF34D9">
        <w:trPr>
          <w:trHeight w:val="1216"/>
        </w:trPr>
        <w:tc>
          <w:tcPr>
            <w:tcW w:w="2360" w:type="dxa"/>
            <w:vAlign w:val="center"/>
          </w:tcPr>
          <w:p w14:paraId="7BABC684" w14:textId="62A17991" w:rsidR="00351B5B" w:rsidRPr="00CF34D9" w:rsidRDefault="00CD7363" w:rsidP="00D553AC">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de Trabajos</w:t>
            </w:r>
          </w:p>
        </w:tc>
        <w:tc>
          <w:tcPr>
            <w:tcW w:w="1230" w:type="dxa"/>
            <w:vAlign w:val="center"/>
          </w:tcPr>
          <w:p w14:paraId="07EBC00A" w14:textId="77777777" w:rsidR="00351B5B" w:rsidRPr="00262226" w:rsidRDefault="00351B5B"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40%</w:t>
            </w:r>
          </w:p>
        </w:tc>
        <w:tc>
          <w:tcPr>
            <w:tcW w:w="5057" w:type="dxa"/>
            <w:vAlign w:val="center"/>
          </w:tcPr>
          <w:p w14:paraId="11C1B289" w14:textId="56CDD4A5" w:rsidR="00351B5B" w:rsidRDefault="00D553AC" w:rsidP="00547CCD">
            <w:pPr>
              <w:tabs>
                <w:tab w:val="left" w:pos="2694"/>
                <w:tab w:val="left" w:pos="3119"/>
                <w:tab w:val="left" w:pos="3544"/>
                <w:tab w:val="left" w:pos="6521"/>
              </w:tabs>
              <w:overflowPunct w:val="0"/>
              <w:autoSpaceDE w:val="0"/>
              <w:autoSpaceDN w:val="0"/>
              <w:adjustRightInd w:val="0"/>
              <w:jc w:val="both"/>
              <w:textAlignment w:val="baseline"/>
              <w:rPr>
                <w:sz w:val="22"/>
                <w:szCs w:val="22"/>
              </w:rPr>
            </w:pPr>
            <w:r>
              <w:rPr>
                <w:sz w:val="22"/>
                <w:szCs w:val="22"/>
              </w:rPr>
              <w:t xml:space="preserve"> </w:t>
            </w:r>
            <w:r w:rsidR="00F82816">
              <w:rPr>
                <w:sz w:val="22"/>
                <w:szCs w:val="22"/>
              </w:rPr>
              <w:t xml:space="preserve">Dos </w:t>
            </w:r>
            <w:r w:rsidR="00547CCD">
              <w:rPr>
                <w:sz w:val="22"/>
                <w:szCs w:val="22"/>
              </w:rPr>
              <w:t>(</w:t>
            </w:r>
            <w:r w:rsidR="00CF34D9">
              <w:rPr>
                <w:sz w:val="22"/>
                <w:szCs w:val="22"/>
              </w:rPr>
              <w:t>2) I</w:t>
            </w:r>
            <w:r w:rsidR="008B3D3C">
              <w:rPr>
                <w:sz w:val="22"/>
                <w:szCs w:val="22"/>
              </w:rPr>
              <w:t>nformes</w:t>
            </w:r>
            <w:r w:rsidR="00CF34D9">
              <w:rPr>
                <w:sz w:val="22"/>
                <w:szCs w:val="22"/>
              </w:rPr>
              <w:t xml:space="preserve"> de lectura</w:t>
            </w:r>
          </w:p>
          <w:p w14:paraId="7F4BC0B3" w14:textId="77777777" w:rsidR="00703065" w:rsidRPr="00262226" w:rsidRDefault="00703065" w:rsidP="00A32468">
            <w:pPr>
              <w:tabs>
                <w:tab w:val="left" w:pos="2694"/>
                <w:tab w:val="left" w:pos="3119"/>
                <w:tab w:val="left" w:pos="3544"/>
                <w:tab w:val="left" w:pos="6521"/>
              </w:tabs>
              <w:overflowPunct w:val="0"/>
              <w:autoSpaceDE w:val="0"/>
              <w:autoSpaceDN w:val="0"/>
              <w:adjustRightInd w:val="0"/>
              <w:ind w:left="243" w:hanging="243"/>
              <w:jc w:val="both"/>
              <w:textAlignment w:val="baseline"/>
              <w:rPr>
                <w:sz w:val="22"/>
                <w:szCs w:val="22"/>
              </w:rPr>
            </w:pPr>
          </w:p>
          <w:p w14:paraId="233E8103" w14:textId="3163AAD0" w:rsidR="00351B5B" w:rsidRPr="00262226" w:rsidRDefault="00D553AC" w:rsidP="00F82816">
            <w:pPr>
              <w:tabs>
                <w:tab w:val="left" w:pos="2694"/>
                <w:tab w:val="left" w:pos="3119"/>
                <w:tab w:val="left" w:pos="3544"/>
                <w:tab w:val="left" w:pos="6521"/>
              </w:tabs>
              <w:overflowPunct w:val="0"/>
              <w:autoSpaceDE w:val="0"/>
              <w:autoSpaceDN w:val="0"/>
              <w:adjustRightInd w:val="0"/>
              <w:ind w:left="243" w:hanging="243"/>
              <w:jc w:val="both"/>
              <w:textAlignment w:val="baseline"/>
              <w:rPr>
                <w:sz w:val="22"/>
                <w:szCs w:val="22"/>
              </w:rPr>
            </w:pPr>
            <w:r>
              <w:rPr>
                <w:sz w:val="22"/>
                <w:szCs w:val="22"/>
              </w:rPr>
              <w:t xml:space="preserve"> </w:t>
            </w:r>
            <w:r w:rsidR="00F82816">
              <w:rPr>
                <w:sz w:val="22"/>
                <w:szCs w:val="22"/>
              </w:rPr>
              <w:t xml:space="preserve">Dos </w:t>
            </w:r>
            <w:r w:rsidR="00CF34D9">
              <w:rPr>
                <w:sz w:val="22"/>
                <w:szCs w:val="22"/>
              </w:rPr>
              <w:t>(2) P</w:t>
            </w:r>
            <w:r w:rsidR="00351B5B" w:rsidRPr="00262226">
              <w:rPr>
                <w:sz w:val="22"/>
                <w:szCs w:val="22"/>
              </w:rPr>
              <w:t>rácticas</w:t>
            </w:r>
            <w:r>
              <w:rPr>
                <w:sz w:val="22"/>
                <w:szCs w:val="22"/>
              </w:rPr>
              <w:t xml:space="preserve"> calificadas</w:t>
            </w:r>
            <w:r w:rsidR="00235FAB">
              <w:rPr>
                <w:sz w:val="22"/>
                <w:szCs w:val="22"/>
              </w:rPr>
              <w:t xml:space="preserve"> (semanas </w:t>
            </w:r>
            <w:r w:rsidR="00F82816">
              <w:rPr>
                <w:sz w:val="22"/>
                <w:szCs w:val="22"/>
              </w:rPr>
              <w:t>6</w:t>
            </w:r>
            <w:r w:rsidR="00235FAB">
              <w:rPr>
                <w:sz w:val="22"/>
                <w:szCs w:val="22"/>
              </w:rPr>
              <w:t xml:space="preserve"> y 1</w:t>
            </w:r>
            <w:r w:rsidR="00F82816">
              <w:rPr>
                <w:sz w:val="22"/>
                <w:szCs w:val="22"/>
              </w:rPr>
              <w:t>4</w:t>
            </w:r>
            <w:r w:rsidR="00235FAB">
              <w:rPr>
                <w:sz w:val="22"/>
                <w:szCs w:val="22"/>
              </w:rPr>
              <w:t>)</w:t>
            </w:r>
            <w:r w:rsidR="00F82816">
              <w:rPr>
                <w:sz w:val="22"/>
                <w:szCs w:val="22"/>
              </w:rPr>
              <w:t xml:space="preserve"> </w:t>
            </w:r>
          </w:p>
        </w:tc>
      </w:tr>
      <w:tr w:rsidR="004E018D" w:rsidRPr="00262226" w14:paraId="08566B35" w14:textId="77777777" w:rsidTr="00364830">
        <w:tc>
          <w:tcPr>
            <w:tcW w:w="2360" w:type="dxa"/>
            <w:vAlign w:val="center"/>
          </w:tcPr>
          <w:p w14:paraId="2EDCA1D3" w14:textId="77777777" w:rsidR="00CF34D9" w:rsidRPr="00CF34D9" w:rsidRDefault="00CF34D9" w:rsidP="00703065">
            <w:pPr>
              <w:tabs>
                <w:tab w:val="left" w:pos="2694"/>
                <w:tab w:val="left" w:pos="3119"/>
                <w:tab w:val="left" w:pos="3544"/>
                <w:tab w:val="left" w:pos="6521"/>
              </w:tabs>
              <w:overflowPunct w:val="0"/>
              <w:autoSpaceDE w:val="0"/>
              <w:autoSpaceDN w:val="0"/>
              <w:adjustRightInd w:val="0"/>
              <w:jc w:val="center"/>
              <w:textAlignment w:val="baseline"/>
              <w:rPr>
                <w:sz w:val="22"/>
                <w:szCs w:val="22"/>
              </w:rPr>
            </w:pPr>
          </w:p>
          <w:p w14:paraId="04EA171A" w14:textId="77777777" w:rsidR="004E018D" w:rsidRPr="00CF34D9" w:rsidRDefault="00CD7363" w:rsidP="00703065">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CF34D9">
              <w:rPr>
                <w:sz w:val="22"/>
                <w:szCs w:val="22"/>
              </w:rPr>
              <w:t>Evaluación Final</w:t>
            </w:r>
          </w:p>
          <w:p w14:paraId="73C958BD" w14:textId="4097063B" w:rsidR="00703065" w:rsidRPr="00CF34D9" w:rsidRDefault="00703065" w:rsidP="00703065">
            <w:pPr>
              <w:tabs>
                <w:tab w:val="left" w:pos="2694"/>
                <w:tab w:val="left" w:pos="3119"/>
                <w:tab w:val="left" w:pos="3544"/>
                <w:tab w:val="left" w:pos="6521"/>
              </w:tabs>
              <w:overflowPunct w:val="0"/>
              <w:autoSpaceDE w:val="0"/>
              <w:autoSpaceDN w:val="0"/>
              <w:adjustRightInd w:val="0"/>
              <w:textAlignment w:val="baseline"/>
              <w:rPr>
                <w:sz w:val="22"/>
                <w:szCs w:val="22"/>
              </w:rPr>
            </w:pPr>
          </w:p>
        </w:tc>
        <w:tc>
          <w:tcPr>
            <w:tcW w:w="1230" w:type="dxa"/>
            <w:vAlign w:val="center"/>
          </w:tcPr>
          <w:p w14:paraId="0E5E51C2" w14:textId="77777777" w:rsidR="004E018D" w:rsidRPr="00262226" w:rsidRDefault="004E018D" w:rsidP="00364830">
            <w:pPr>
              <w:tabs>
                <w:tab w:val="left" w:pos="2694"/>
                <w:tab w:val="left" w:pos="3119"/>
                <w:tab w:val="left" w:pos="3544"/>
                <w:tab w:val="left" w:pos="6521"/>
              </w:tabs>
              <w:overflowPunct w:val="0"/>
              <w:autoSpaceDE w:val="0"/>
              <w:autoSpaceDN w:val="0"/>
              <w:adjustRightInd w:val="0"/>
              <w:jc w:val="center"/>
              <w:textAlignment w:val="baseline"/>
              <w:rPr>
                <w:sz w:val="22"/>
                <w:szCs w:val="22"/>
              </w:rPr>
            </w:pPr>
            <w:r w:rsidRPr="00262226">
              <w:rPr>
                <w:sz w:val="22"/>
                <w:szCs w:val="22"/>
              </w:rPr>
              <w:t>30%</w:t>
            </w:r>
          </w:p>
        </w:tc>
        <w:tc>
          <w:tcPr>
            <w:tcW w:w="5057" w:type="dxa"/>
            <w:vAlign w:val="center"/>
          </w:tcPr>
          <w:p w14:paraId="53734622" w14:textId="53B64886" w:rsidR="00351B5B" w:rsidRPr="00262226" w:rsidRDefault="009B63F3" w:rsidP="008B3D3C">
            <w:pPr>
              <w:tabs>
                <w:tab w:val="left" w:pos="2694"/>
                <w:tab w:val="left" w:pos="3119"/>
                <w:tab w:val="left" w:pos="3544"/>
                <w:tab w:val="left" w:pos="6521"/>
              </w:tabs>
              <w:overflowPunct w:val="0"/>
              <w:autoSpaceDE w:val="0"/>
              <w:autoSpaceDN w:val="0"/>
              <w:adjustRightInd w:val="0"/>
              <w:jc w:val="both"/>
              <w:textAlignment w:val="baseline"/>
              <w:rPr>
                <w:sz w:val="22"/>
                <w:szCs w:val="22"/>
              </w:rPr>
            </w:pPr>
            <w:r>
              <w:rPr>
                <w:sz w:val="22"/>
                <w:szCs w:val="22"/>
              </w:rPr>
              <w:t>Examen escrito</w:t>
            </w:r>
            <w:r w:rsidR="008B3D3C">
              <w:rPr>
                <w:sz w:val="22"/>
                <w:szCs w:val="22"/>
              </w:rPr>
              <w:t xml:space="preserve"> </w:t>
            </w:r>
            <w:r w:rsidR="00D553AC">
              <w:rPr>
                <w:sz w:val="22"/>
                <w:szCs w:val="22"/>
              </w:rPr>
              <w:t xml:space="preserve">en la </w:t>
            </w:r>
            <w:r w:rsidR="008B3D3C">
              <w:rPr>
                <w:sz w:val="22"/>
                <w:szCs w:val="22"/>
              </w:rPr>
              <w:t>s</w:t>
            </w:r>
            <w:r w:rsidR="00D553AC">
              <w:rPr>
                <w:sz w:val="22"/>
                <w:szCs w:val="22"/>
              </w:rPr>
              <w:t>emana 16</w:t>
            </w:r>
          </w:p>
        </w:tc>
      </w:tr>
    </w:tbl>
    <w:p w14:paraId="765B9675" w14:textId="77777777" w:rsidR="004E018D" w:rsidRPr="00262226" w:rsidRDefault="004E018D" w:rsidP="004E018D">
      <w:pPr>
        <w:tabs>
          <w:tab w:val="left" w:pos="2694"/>
          <w:tab w:val="left" w:pos="3119"/>
          <w:tab w:val="left" w:pos="3544"/>
          <w:tab w:val="left" w:pos="6521"/>
        </w:tabs>
        <w:overflowPunct w:val="0"/>
        <w:autoSpaceDE w:val="0"/>
        <w:autoSpaceDN w:val="0"/>
        <w:adjustRightInd w:val="0"/>
        <w:ind w:left="567"/>
        <w:jc w:val="both"/>
        <w:textAlignment w:val="baseline"/>
        <w:rPr>
          <w:sz w:val="22"/>
          <w:szCs w:val="22"/>
        </w:rPr>
      </w:pPr>
    </w:p>
    <w:p w14:paraId="7438725C" w14:textId="77777777" w:rsidR="00BF64EC" w:rsidRPr="00262226" w:rsidRDefault="00766648" w:rsidP="00C14BB5">
      <w:pPr>
        <w:widowControl w:val="0"/>
        <w:numPr>
          <w:ilvl w:val="0"/>
          <w:numId w:val="11"/>
        </w:numPr>
        <w:autoSpaceDE w:val="0"/>
        <w:autoSpaceDN w:val="0"/>
        <w:adjustRightInd w:val="0"/>
        <w:ind w:left="567" w:hanging="567"/>
        <w:jc w:val="both"/>
        <w:rPr>
          <w:rFonts w:eastAsia="Gulim"/>
          <w:b/>
          <w:bCs/>
          <w:sz w:val="22"/>
          <w:szCs w:val="22"/>
        </w:rPr>
      </w:pPr>
      <w:r w:rsidRPr="00262226">
        <w:rPr>
          <w:b/>
          <w:bCs/>
          <w:sz w:val="22"/>
          <w:szCs w:val="22"/>
        </w:rPr>
        <w:t>BIBLIOGRAFÍA</w:t>
      </w:r>
      <w:r w:rsidR="00BF64EC" w:rsidRPr="00262226">
        <w:rPr>
          <w:rFonts w:eastAsia="Gulim"/>
          <w:b/>
          <w:bCs/>
          <w:sz w:val="22"/>
          <w:szCs w:val="22"/>
        </w:rPr>
        <w:t xml:space="preserve"> </w:t>
      </w:r>
    </w:p>
    <w:p w14:paraId="348838F2" w14:textId="77777777" w:rsidR="00BF64EC" w:rsidRPr="00262226" w:rsidRDefault="00BF64EC" w:rsidP="008545AC">
      <w:pPr>
        <w:widowControl w:val="0"/>
        <w:tabs>
          <w:tab w:val="left" w:pos="426"/>
        </w:tabs>
        <w:autoSpaceDE w:val="0"/>
        <w:autoSpaceDN w:val="0"/>
        <w:adjustRightInd w:val="0"/>
        <w:jc w:val="both"/>
        <w:rPr>
          <w:rFonts w:eastAsia="Gulim"/>
          <w:b/>
          <w:bCs/>
          <w:sz w:val="22"/>
          <w:szCs w:val="22"/>
        </w:rPr>
      </w:pPr>
    </w:p>
    <w:p w14:paraId="68FD69C3" w14:textId="0F56D8CA" w:rsidR="00022ABA" w:rsidRPr="00262226" w:rsidRDefault="00022ABA" w:rsidP="00022ABA">
      <w:pPr>
        <w:ind w:firstLine="567"/>
        <w:jc w:val="both"/>
        <w:rPr>
          <w:rFonts w:eastAsia="Gulim"/>
          <w:bCs/>
          <w:sz w:val="22"/>
          <w:szCs w:val="22"/>
        </w:rPr>
      </w:pPr>
      <w:r w:rsidRPr="00262226">
        <w:rPr>
          <w:rFonts w:eastAsia="Gulim"/>
          <w:b/>
          <w:bCs/>
          <w:sz w:val="22"/>
          <w:szCs w:val="22"/>
          <w:u w:val="single"/>
        </w:rPr>
        <w:t>Fundamental</w:t>
      </w:r>
      <w:r w:rsidR="0030501E">
        <w:rPr>
          <w:rFonts w:eastAsia="Gulim"/>
          <w:b/>
          <w:bCs/>
          <w:sz w:val="22"/>
          <w:szCs w:val="22"/>
          <w:u w:val="single"/>
        </w:rPr>
        <w:t xml:space="preserve"> o básic</w:t>
      </w:r>
      <w:r w:rsidR="00A32468">
        <w:rPr>
          <w:rFonts w:eastAsia="Gulim"/>
          <w:b/>
          <w:bCs/>
          <w:sz w:val="22"/>
          <w:szCs w:val="22"/>
          <w:u w:val="single"/>
        </w:rPr>
        <w:t>a</w:t>
      </w:r>
    </w:p>
    <w:p w14:paraId="749514C1" w14:textId="77777777" w:rsidR="0030501E" w:rsidRDefault="0030501E" w:rsidP="00014BC8">
      <w:pPr>
        <w:spacing w:line="0" w:lineRule="atLeast"/>
        <w:ind w:left="260"/>
        <w:rPr>
          <w:rFonts w:eastAsia="Times New Roman"/>
          <w:b/>
          <w:sz w:val="22"/>
        </w:rPr>
      </w:pPr>
    </w:p>
    <w:p w14:paraId="18EAF6A2" w14:textId="5C255E7C" w:rsidR="009B63F3" w:rsidRDefault="009B63F3" w:rsidP="009B63F3">
      <w:pPr>
        <w:widowControl w:val="0"/>
        <w:ind w:left="1134" w:hanging="567"/>
        <w:jc w:val="both"/>
        <w:rPr>
          <w:sz w:val="22"/>
          <w:szCs w:val="22"/>
          <w:lang w:val="fr-FR"/>
        </w:rPr>
      </w:pPr>
      <w:r w:rsidRPr="009B63F3">
        <w:rPr>
          <w:sz w:val="22"/>
          <w:szCs w:val="22"/>
          <w:lang w:val="fr-FR"/>
        </w:rPr>
        <w:t>Habermas, J. (1989). El discurso filosófico de la modernidad. Buenos Aires: Taurus.</w:t>
      </w:r>
    </w:p>
    <w:p w14:paraId="20A6AB5E" w14:textId="7D11714B" w:rsidR="00702E1B" w:rsidRPr="009B63F3" w:rsidRDefault="00702E1B" w:rsidP="009B63F3">
      <w:pPr>
        <w:widowControl w:val="0"/>
        <w:ind w:left="1134" w:hanging="567"/>
        <w:jc w:val="both"/>
        <w:rPr>
          <w:sz w:val="22"/>
          <w:szCs w:val="22"/>
          <w:lang w:val="fr-FR"/>
        </w:rPr>
      </w:pPr>
      <w:r>
        <w:rPr>
          <w:sz w:val="22"/>
          <w:szCs w:val="22"/>
          <w:lang w:val="fr-FR"/>
        </w:rPr>
        <w:t xml:space="preserve">Lefort, C. </w:t>
      </w:r>
      <w:r w:rsidR="00CA14C3">
        <w:rPr>
          <w:sz w:val="22"/>
          <w:szCs w:val="22"/>
          <w:lang w:val="fr-FR"/>
        </w:rPr>
        <w:t xml:space="preserve">(2004). </w:t>
      </w:r>
      <w:r w:rsidR="00CA14C3" w:rsidRPr="00CA14C3">
        <w:rPr>
          <w:i/>
          <w:sz w:val="22"/>
          <w:szCs w:val="22"/>
          <w:lang w:val="fr-FR"/>
        </w:rPr>
        <w:t>La incertidumbre democrática</w:t>
      </w:r>
      <w:r w:rsidR="00CA14C3">
        <w:rPr>
          <w:sz w:val="22"/>
          <w:szCs w:val="22"/>
          <w:lang w:val="fr-FR"/>
        </w:rPr>
        <w:t>. Barcelona: Anthropos.</w:t>
      </w:r>
    </w:p>
    <w:p w14:paraId="09047567" w14:textId="4EF690E8" w:rsidR="009B63F3" w:rsidRDefault="009B63F3" w:rsidP="009B63F3">
      <w:pPr>
        <w:widowControl w:val="0"/>
        <w:ind w:left="1134" w:hanging="567"/>
        <w:jc w:val="both"/>
        <w:rPr>
          <w:sz w:val="22"/>
          <w:szCs w:val="22"/>
          <w:lang w:val="fr-FR"/>
        </w:rPr>
      </w:pPr>
      <w:r w:rsidRPr="009B63F3">
        <w:rPr>
          <w:sz w:val="22"/>
          <w:szCs w:val="22"/>
          <w:lang w:val="fr-FR"/>
        </w:rPr>
        <w:t xml:space="preserve">Lyotard, J-F. (1989). </w:t>
      </w:r>
      <w:r w:rsidRPr="009B63F3">
        <w:rPr>
          <w:i/>
          <w:sz w:val="22"/>
          <w:szCs w:val="22"/>
          <w:lang w:val="fr-FR"/>
        </w:rPr>
        <w:t>La condición postmoderna. Informe sobre el saber</w:t>
      </w:r>
      <w:r w:rsidRPr="009B63F3">
        <w:rPr>
          <w:sz w:val="22"/>
          <w:szCs w:val="22"/>
          <w:lang w:val="fr-FR"/>
        </w:rPr>
        <w:t>. Madrid: Cátedra.</w:t>
      </w:r>
    </w:p>
    <w:p w14:paraId="6421FF21" w14:textId="3059FB54" w:rsidR="00CA14C3" w:rsidRDefault="00CA14C3" w:rsidP="009B63F3">
      <w:pPr>
        <w:widowControl w:val="0"/>
        <w:ind w:left="1134" w:hanging="567"/>
        <w:jc w:val="both"/>
        <w:rPr>
          <w:sz w:val="22"/>
          <w:szCs w:val="22"/>
          <w:lang w:val="fr-FR"/>
        </w:rPr>
      </w:pPr>
      <w:r>
        <w:rPr>
          <w:sz w:val="22"/>
          <w:szCs w:val="22"/>
          <w:lang w:val="fr-FR"/>
        </w:rPr>
        <w:t xml:space="preserve">Mouffe, C. (2007). </w:t>
      </w:r>
      <w:r w:rsidRPr="00CA14C3">
        <w:rPr>
          <w:i/>
          <w:sz w:val="22"/>
          <w:szCs w:val="22"/>
          <w:lang w:val="fr-FR"/>
        </w:rPr>
        <w:t>En torno a lo político</w:t>
      </w:r>
      <w:r>
        <w:rPr>
          <w:sz w:val="22"/>
          <w:szCs w:val="22"/>
          <w:lang w:val="fr-FR"/>
        </w:rPr>
        <w:t>. México: FCE.</w:t>
      </w:r>
    </w:p>
    <w:p w14:paraId="1F7F7602" w14:textId="77777777" w:rsidR="00CA14C3" w:rsidRDefault="00CA14C3" w:rsidP="009B63F3">
      <w:pPr>
        <w:widowControl w:val="0"/>
        <w:ind w:left="1134" w:hanging="567"/>
        <w:jc w:val="both"/>
        <w:rPr>
          <w:i/>
          <w:sz w:val="22"/>
          <w:szCs w:val="22"/>
          <w:lang w:val="fr-FR"/>
        </w:rPr>
      </w:pPr>
      <w:r>
        <w:rPr>
          <w:sz w:val="22"/>
          <w:szCs w:val="22"/>
          <w:lang w:val="fr-FR"/>
        </w:rPr>
        <w:t xml:space="preserve">Mouffe, C. (1999). </w:t>
      </w:r>
      <w:r w:rsidRPr="00CA14C3">
        <w:rPr>
          <w:i/>
          <w:sz w:val="22"/>
          <w:szCs w:val="22"/>
          <w:lang w:val="fr-FR"/>
        </w:rPr>
        <w:t xml:space="preserve">El retorno de lo político. Comunidad, ciudadanía, pluralismo, democracia </w:t>
      </w:r>
    </w:p>
    <w:p w14:paraId="31D3E698" w14:textId="141FB56B" w:rsidR="00CA14C3" w:rsidRPr="009B63F3" w:rsidRDefault="00CA14C3" w:rsidP="009B63F3">
      <w:pPr>
        <w:widowControl w:val="0"/>
        <w:ind w:left="1134" w:hanging="567"/>
        <w:jc w:val="both"/>
        <w:rPr>
          <w:sz w:val="22"/>
          <w:szCs w:val="22"/>
          <w:lang w:val="fr-FR"/>
        </w:rPr>
      </w:pPr>
      <w:r w:rsidRPr="00CA14C3">
        <w:rPr>
          <w:i/>
          <w:sz w:val="22"/>
          <w:szCs w:val="22"/>
          <w:lang w:val="fr-FR"/>
        </w:rPr>
        <w:t>radical</w:t>
      </w:r>
      <w:r>
        <w:rPr>
          <w:sz w:val="22"/>
          <w:szCs w:val="22"/>
          <w:lang w:val="fr-FR"/>
        </w:rPr>
        <w:t>. Barcelona : Paidós.</w:t>
      </w:r>
    </w:p>
    <w:p w14:paraId="5BAA2B0B" w14:textId="17662D49" w:rsidR="009B63F3" w:rsidRPr="009B63F3" w:rsidRDefault="009B63F3" w:rsidP="009B63F3">
      <w:pPr>
        <w:widowControl w:val="0"/>
        <w:ind w:left="1134" w:hanging="567"/>
        <w:jc w:val="both"/>
        <w:rPr>
          <w:sz w:val="22"/>
          <w:szCs w:val="22"/>
          <w:lang w:val="fr-FR"/>
        </w:rPr>
      </w:pPr>
      <w:proofErr w:type="spellStart"/>
      <w:r w:rsidRPr="009B63F3">
        <w:rPr>
          <w:sz w:val="22"/>
          <w:szCs w:val="22"/>
        </w:rPr>
        <w:t>Santuc</w:t>
      </w:r>
      <w:proofErr w:type="spellEnd"/>
      <w:r w:rsidRPr="009B63F3">
        <w:rPr>
          <w:sz w:val="22"/>
          <w:szCs w:val="22"/>
        </w:rPr>
        <w:t xml:space="preserve">, V. (1997). </w:t>
      </w:r>
      <w:r w:rsidRPr="009B63F3">
        <w:rPr>
          <w:i/>
          <w:sz w:val="22"/>
          <w:szCs w:val="22"/>
        </w:rPr>
        <w:t>¿Qué nos pasa?, ética y política</w:t>
      </w:r>
      <w:r w:rsidRPr="009B63F3">
        <w:rPr>
          <w:sz w:val="22"/>
          <w:szCs w:val="22"/>
        </w:rPr>
        <w:t>. Lima: CEDEP – ESARM.</w:t>
      </w:r>
    </w:p>
    <w:p w14:paraId="1BA31F14" w14:textId="453CB683" w:rsidR="009B63F3" w:rsidRPr="009B63F3" w:rsidRDefault="009B63F3" w:rsidP="009B63F3">
      <w:pPr>
        <w:widowControl w:val="0"/>
        <w:ind w:left="1134" w:hanging="567"/>
        <w:jc w:val="both"/>
        <w:rPr>
          <w:sz w:val="22"/>
          <w:szCs w:val="22"/>
          <w:lang w:val="fr-FR"/>
        </w:rPr>
      </w:pPr>
      <w:proofErr w:type="spellStart"/>
      <w:r w:rsidRPr="009B63F3">
        <w:rPr>
          <w:sz w:val="22"/>
          <w:szCs w:val="22"/>
        </w:rPr>
        <w:t>Santuc</w:t>
      </w:r>
      <w:proofErr w:type="spellEnd"/>
      <w:r w:rsidRPr="009B63F3">
        <w:rPr>
          <w:sz w:val="22"/>
          <w:szCs w:val="22"/>
        </w:rPr>
        <w:t xml:space="preserve">, V. (Setiembre de 2002). </w:t>
      </w:r>
      <w:r w:rsidRPr="009B63F3">
        <w:rPr>
          <w:i/>
          <w:sz w:val="22"/>
          <w:szCs w:val="22"/>
        </w:rPr>
        <w:t>Lenguaje, leyes, religión: realidad y apariencia</w:t>
      </w:r>
      <w:r w:rsidRPr="009B63F3">
        <w:rPr>
          <w:sz w:val="22"/>
          <w:szCs w:val="22"/>
        </w:rPr>
        <w:t>.</w:t>
      </w:r>
    </w:p>
    <w:p w14:paraId="543D6685" w14:textId="5BEC058D" w:rsidR="009B63F3" w:rsidRPr="009B63F3" w:rsidRDefault="009B63F3" w:rsidP="009B63F3">
      <w:pPr>
        <w:widowControl w:val="0"/>
        <w:ind w:left="1134" w:hanging="567"/>
        <w:jc w:val="both"/>
        <w:rPr>
          <w:sz w:val="22"/>
          <w:szCs w:val="22"/>
          <w:lang w:val="fr-FR"/>
        </w:rPr>
      </w:pPr>
      <w:r w:rsidRPr="009B63F3">
        <w:rPr>
          <w:sz w:val="22"/>
          <w:szCs w:val="22"/>
        </w:rPr>
        <w:t>Ponencia</w:t>
      </w:r>
      <w:r w:rsidRPr="009B63F3">
        <w:rPr>
          <w:spacing w:val="-6"/>
          <w:sz w:val="22"/>
          <w:szCs w:val="22"/>
        </w:rPr>
        <w:t xml:space="preserve"> </w:t>
      </w:r>
      <w:r w:rsidRPr="009B63F3">
        <w:rPr>
          <w:sz w:val="22"/>
          <w:szCs w:val="22"/>
        </w:rPr>
        <w:t>presentada</w:t>
      </w:r>
      <w:r w:rsidRPr="009B63F3">
        <w:rPr>
          <w:spacing w:val="-7"/>
          <w:sz w:val="22"/>
          <w:szCs w:val="22"/>
        </w:rPr>
        <w:t xml:space="preserve"> </w:t>
      </w:r>
      <w:r w:rsidRPr="009B63F3">
        <w:rPr>
          <w:sz w:val="22"/>
          <w:szCs w:val="22"/>
        </w:rPr>
        <w:t>en</w:t>
      </w:r>
      <w:r w:rsidRPr="009B63F3">
        <w:rPr>
          <w:spacing w:val="-4"/>
          <w:sz w:val="22"/>
          <w:szCs w:val="22"/>
        </w:rPr>
        <w:t xml:space="preserve"> </w:t>
      </w:r>
      <w:r w:rsidRPr="009B63F3">
        <w:rPr>
          <w:sz w:val="22"/>
          <w:szCs w:val="22"/>
        </w:rPr>
        <w:t>el</w:t>
      </w:r>
      <w:r w:rsidRPr="009B63F3">
        <w:rPr>
          <w:spacing w:val="-6"/>
          <w:sz w:val="22"/>
          <w:szCs w:val="22"/>
        </w:rPr>
        <w:t xml:space="preserve"> </w:t>
      </w:r>
      <w:r w:rsidRPr="009B63F3">
        <w:rPr>
          <w:sz w:val="22"/>
          <w:szCs w:val="22"/>
        </w:rPr>
        <w:t>auditorio</w:t>
      </w:r>
      <w:r w:rsidRPr="009B63F3">
        <w:rPr>
          <w:spacing w:val="-6"/>
          <w:sz w:val="22"/>
          <w:szCs w:val="22"/>
        </w:rPr>
        <w:t xml:space="preserve"> </w:t>
      </w:r>
      <w:r w:rsidRPr="009B63F3">
        <w:rPr>
          <w:sz w:val="22"/>
          <w:szCs w:val="22"/>
        </w:rPr>
        <w:t>de</w:t>
      </w:r>
      <w:r w:rsidRPr="009B63F3">
        <w:rPr>
          <w:spacing w:val="-7"/>
          <w:sz w:val="22"/>
          <w:szCs w:val="22"/>
        </w:rPr>
        <w:t xml:space="preserve"> </w:t>
      </w:r>
      <w:r w:rsidRPr="009B63F3">
        <w:rPr>
          <w:sz w:val="22"/>
          <w:szCs w:val="22"/>
        </w:rPr>
        <w:t>la</w:t>
      </w:r>
      <w:r w:rsidRPr="009B63F3">
        <w:rPr>
          <w:spacing w:val="-5"/>
          <w:sz w:val="22"/>
          <w:szCs w:val="22"/>
        </w:rPr>
        <w:t xml:space="preserve"> </w:t>
      </w:r>
      <w:r w:rsidRPr="009B63F3">
        <w:rPr>
          <w:sz w:val="22"/>
          <w:szCs w:val="22"/>
        </w:rPr>
        <w:t>UPC</w:t>
      </w:r>
      <w:r w:rsidRPr="009B63F3">
        <w:rPr>
          <w:spacing w:val="-7"/>
          <w:sz w:val="22"/>
          <w:szCs w:val="22"/>
        </w:rPr>
        <w:t xml:space="preserve"> </w:t>
      </w:r>
      <w:r w:rsidRPr="009B63F3">
        <w:rPr>
          <w:sz w:val="22"/>
          <w:szCs w:val="22"/>
        </w:rPr>
        <w:t>(Campus</w:t>
      </w:r>
      <w:r w:rsidRPr="009B63F3">
        <w:rPr>
          <w:spacing w:val="-2"/>
          <w:sz w:val="22"/>
          <w:szCs w:val="22"/>
        </w:rPr>
        <w:t xml:space="preserve"> </w:t>
      </w:r>
      <w:r w:rsidRPr="009B63F3">
        <w:rPr>
          <w:sz w:val="22"/>
          <w:szCs w:val="22"/>
        </w:rPr>
        <w:t>San</w:t>
      </w:r>
      <w:r w:rsidRPr="009B63F3">
        <w:rPr>
          <w:spacing w:val="-4"/>
          <w:sz w:val="22"/>
          <w:szCs w:val="22"/>
        </w:rPr>
        <w:t xml:space="preserve"> </w:t>
      </w:r>
      <w:r w:rsidRPr="009B63F3">
        <w:rPr>
          <w:sz w:val="22"/>
          <w:szCs w:val="22"/>
        </w:rPr>
        <w:t>Isidro)</w:t>
      </w:r>
      <w:r w:rsidRPr="009B63F3">
        <w:rPr>
          <w:spacing w:val="-7"/>
          <w:sz w:val="22"/>
          <w:szCs w:val="22"/>
        </w:rPr>
        <w:t xml:space="preserve"> </w:t>
      </w:r>
      <w:r w:rsidRPr="009B63F3">
        <w:rPr>
          <w:sz w:val="22"/>
          <w:szCs w:val="22"/>
        </w:rPr>
        <w:t>en</w:t>
      </w:r>
      <w:r w:rsidRPr="009B63F3">
        <w:rPr>
          <w:spacing w:val="1"/>
          <w:sz w:val="22"/>
          <w:szCs w:val="22"/>
        </w:rPr>
        <w:t xml:space="preserve"> </w:t>
      </w:r>
      <w:r w:rsidRPr="009B63F3">
        <w:rPr>
          <w:sz w:val="22"/>
          <w:szCs w:val="22"/>
        </w:rPr>
        <w:t>Lima,</w:t>
      </w:r>
      <w:r w:rsidRPr="009B63F3">
        <w:rPr>
          <w:spacing w:val="-6"/>
          <w:sz w:val="22"/>
          <w:szCs w:val="22"/>
        </w:rPr>
        <w:t xml:space="preserve"> </w:t>
      </w:r>
      <w:r w:rsidRPr="009B63F3">
        <w:rPr>
          <w:sz w:val="22"/>
          <w:szCs w:val="22"/>
        </w:rPr>
        <w:t>Perú.</w:t>
      </w:r>
    </w:p>
    <w:p w14:paraId="4CD86867" w14:textId="71960ACE" w:rsidR="009B63F3" w:rsidRPr="009B63F3" w:rsidRDefault="009B63F3" w:rsidP="009B63F3">
      <w:pPr>
        <w:widowControl w:val="0"/>
        <w:ind w:left="1134" w:hanging="567"/>
        <w:jc w:val="both"/>
        <w:rPr>
          <w:sz w:val="22"/>
          <w:szCs w:val="22"/>
          <w:lang w:val="fr-FR"/>
        </w:rPr>
      </w:pPr>
      <w:r w:rsidRPr="009B63F3">
        <w:rPr>
          <w:sz w:val="22"/>
          <w:szCs w:val="22"/>
          <w:lang w:val="fr-FR"/>
        </w:rPr>
        <w:t xml:space="preserve">Santuc, V. (2005). </w:t>
      </w:r>
      <w:r w:rsidRPr="009B63F3">
        <w:rPr>
          <w:i/>
          <w:sz w:val="22"/>
          <w:szCs w:val="22"/>
          <w:lang w:val="fr-FR"/>
        </w:rPr>
        <w:t xml:space="preserve">El topo en su laberinto. Introducción a un filosofar posible hoy. </w:t>
      </w:r>
      <w:r w:rsidRPr="009B63F3">
        <w:rPr>
          <w:sz w:val="22"/>
          <w:szCs w:val="22"/>
          <w:lang w:val="fr-FR"/>
        </w:rPr>
        <w:t>Lima : UARM.</w:t>
      </w:r>
    </w:p>
    <w:p w14:paraId="14B788FB" w14:textId="77777777" w:rsidR="009B63F3" w:rsidRPr="009B63F3" w:rsidRDefault="009B63F3" w:rsidP="009B63F3">
      <w:pPr>
        <w:widowControl w:val="0"/>
        <w:ind w:left="1134" w:hanging="567"/>
        <w:jc w:val="both"/>
        <w:rPr>
          <w:sz w:val="22"/>
          <w:szCs w:val="22"/>
          <w:lang w:val="fr-FR"/>
        </w:rPr>
      </w:pPr>
      <w:r w:rsidRPr="009B63F3">
        <w:rPr>
          <w:sz w:val="22"/>
          <w:szCs w:val="22"/>
          <w:lang w:val="fr-FR"/>
        </w:rPr>
        <w:t>Santuc, V. (2014). Antropología existencial. Para una filosofía de la expresión obediente.</w:t>
      </w:r>
    </w:p>
    <w:p w14:paraId="242962B2" w14:textId="600EC4F2" w:rsidR="009B63F3" w:rsidRPr="009B63F3" w:rsidRDefault="009B63F3" w:rsidP="009B63F3">
      <w:pPr>
        <w:widowControl w:val="0"/>
        <w:ind w:left="1134" w:hanging="567"/>
        <w:jc w:val="both"/>
        <w:rPr>
          <w:sz w:val="22"/>
          <w:szCs w:val="22"/>
          <w:lang w:val="fr-FR"/>
        </w:rPr>
      </w:pPr>
      <w:r w:rsidRPr="009B63F3">
        <w:rPr>
          <w:sz w:val="22"/>
          <w:szCs w:val="22"/>
          <w:lang w:val="fr-FR"/>
        </w:rPr>
        <w:t>Lima: UARM.</w:t>
      </w:r>
    </w:p>
    <w:p w14:paraId="252A23EB" w14:textId="77777777" w:rsidR="009B63F3" w:rsidRPr="009B63F3" w:rsidRDefault="009B63F3" w:rsidP="009B63F3">
      <w:pPr>
        <w:widowControl w:val="0"/>
        <w:ind w:left="1134" w:hanging="567"/>
        <w:jc w:val="both"/>
        <w:rPr>
          <w:sz w:val="22"/>
          <w:szCs w:val="22"/>
          <w:lang w:val="fr-FR"/>
        </w:rPr>
      </w:pPr>
      <w:r w:rsidRPr="009B63F3">
        <w:rPr>
          <w:sz w:val="22"/>
          <w:szCs w:val="22"/>
          <w:lang w:val="fr-FR"/>
        </w:rPr>
        <w:t xml:space="preserve">Sennett, R. (2008). </w:t>
      </w:r>
      <w:r w:rsidRPr="009B63F3">
        <w:rPr>
          <w:i/>
          <w:sz w:val="22"/>
          <w:szCs w:val="22"/>
          <w:lang w:val="fr-FR"/>
        </w:rPr>
        <w:t>La cultura del nuevo capitalismo</w:t>
      </w:r>
      <w:r w:rsidRPr="009B63F3">
        <w:rPr>
          <w:sz w:val="22"/>
          <w:szCs w:val="22"/>
          <w:lang w:val="fr-FR"/>
        </w:rPr>
        <w:t>. Barcelona: Anagrama.</w:t>
      </w:r>
    </w:p>
    <w:p w14:paraId="40F52F08" w14:textId="77777777" w:rsidR="00A05213" w:rsidRPr="009B63F3" w:rsidRDefault="00A05213" w:rsidP="00022ABA">
      <w:pPr>
        <w:ind w:firstLine="567"/>
        <w:jc w:val="both"/>
        <w:rPr>
          <w:rFonts w:eastAsia="Gulim"/>
          <w:b/>
          <w:bCs/>
          <w:sz w:val="22"/>
          <w:szCs w:val="22"/>
          <w:u w:val="single"/>
        </w:rPr>
      </w:pPr>
    </w:p>
    <w:p w14:paraId="7CBFE3B9" w14:textId="1EF1E544" w:rsidR="00022ABA" w:rsidRPr="009B63F3" w:rsidRDefault="00022ABA" w:rsidP="00022ABA">
      <w:pPr>
        <w:ind w:firstLine="567"/>
        <w:jc w:val="both"/>
        <w:rPr>
          <w:rFonts w:eastAsia="Gulim"/>
          <w:b/>
          <w:bCs/>
          <w:sz w:val="22"/>
          <w:szCs w:val="22"/>
        </w:rPr>
      </w:pPr>
      <w:r w:rsidRPr="009B63F3">
        <w:rPr>
          <w:rFonts w:eastAsia="Gulim"/>
          <w:b/>
          <w:bCs/>
          <w:sz w:val="22"/>
          <w:szCs w:val="22"/>
          <w:u w:val="single"/>
        </w:rPr>
        <w:t>Complementaria</w:t>
      </w:r>
    </w:p>
    <w:p w14:paraId="1BB25D96" w14:textId="77777777" w:rsidR="00C27CA4" w:rsidRPr="009B63F3" w:rsidRDefault="00C27CA4" w:rsidP="00C27CA4">
      <w:pPr>
        <w:ind w:left="567"/>
        <w:jc w:val="both"/>
        <w:rPr>
          <w:rFonts w:eastAsia="Gulim"/>
          <w:bCs/>
          <w:sz w:val="22"/>
          <w:szCs w:val="22"/>
          <w:lang w:val="es-ES_tradnl"/>
        </w:rPr>
      </w:pPr>
    </w:p>
    <w:p w14:paraId="2C0389AC" w14:textId="77777777" w:rsidR="009B63F3" w:rsidRPr="00702E1B" w:rsidRDefault="009B63F3" w:rsidP="009B63F3">
      <w:pPr>
        <w:widowControl w:val="0"/>
        <w:ind w:left="1134" w:hanging="567"/>
        <w:jc w:val="both"/>
        <w:rPr>
          <w:sz w:val="22"/>
          <w:szCs w:val="22"/>
        </w:rPr>
      </w:pPr>
      <w:r w:rsidRPr="00702E1B">
        <w:rPr>
          <w:sz w:val="22"/>
          <w:szCs w:val="22"/>
        </w:rPr>
        <w:t xml:space="preserve">Aristóteles (1994). </w:t>
      </w:r>
      <w:r w:rsidRPr="00702E1B">
        <w:rPr>
          <w:i/>
          <w:sz w:val="22"/>
          <w:szCs w:val="22"/>
          <w:lang w:val="fr-FR"/>
        </w:rPr>
        <w:t>Metafísica</w:t>
      </w:r>
      <w:r w:rsidRPr="00702E1B">
        <w:rPr>
          <w:i/>
          <w:iCs/>
          <w:sz w:val="22"/>
          <w:szCs w:val="22"/>
        </w:rPr>
        <w:t xml:space="preserve">. </w:t>
      </w:r>
      <w:r w:rsidRPr="00702E1B">
        <w:rPr>
          <w:sz w:val="22"/>
          <w:szCs w:val="22"/>
        </w:rPr>
        <w:t>Madrid: Gredos.</w:t>
      </w:r>
    </w:p>
    <w:p w14:paraId="1EC549C1" w14:textId="065E5A48" w:rsidR="009B63F3" w:rsidRPr="00702E1B" w:rsidRDefault="009B63F3" w:rsidP="009B63F3">
      <w:pPr>
        <w:widowControl w:val="0"/>
        <w:ind w:left="1134" w:hanging="567"/>
        <w:jc w:val="both"/>
        <w:rPr>
          <w:sz w:val="22"/>
          <w:szCs w:val="22"/>
          <w:lang w:val="fr-FR"/>
        </w:rPr>
      </w:pPr>
      <w:r w:rsidRPr="00702E1B">
        <w:rPr>
          <w:sz w:val="22"/>
          <w:szCs w:val="22"/>
          <w:lang w:val="fr-FR"/>
        </w:rPr>
        <w:t>Comte, A. (1977)</w:t>
      </w:r>
      <w:r w:rsidR="000F6F91">
        <w:rPr>
          <w:sz w:val="22"/>
          <w:szCs w:val="22"/>
          <w:lang w:val="fr-FR"/>
        </w:rPr>
        <w:t>.</w:t>
      </w:r>
      <w:r w:rsidRPr="00702E1B">
        <w:rPr>
          <w:sz w:val="22"/>
          <w:szCs w:val="22"/>
          <w:lang w:val="fr-FR"/>
        </w:rPr>
        <w:t xml:space="preserve"> </w:t>
      </w:r>
      <w:r w:rsidRPr="00702E1B">
        <w:rPr>
          <w:i/>
          <w:sz w:val="22"/>
          <w:szCs w:val="22"/>
          <w:lang w:val="fr-FR"/>
        </w:rPr>
        <w:t>Curso de filosofía positiva</w:t>
      </w:r>
      <w:r w:rsidRPr="00702E1B">
        <w:rPr>
          <w:sz w:val="22"/>
          <w:szCs w:val="22"/>
          <w:lang w:val="fr-FR"/>
        </w:rPr>
        <w:t>. F. Canals Vidal. Barcelona : Herder.</w:t>
      </w:r>
    </w:p>
    <w:p w14:paraId="11AB226B" w14:textId="77777777" w:rsidR="009B63F3" w:rsidRPr="00702E1B" w:rsidRDefault="009B63F3" w:rsidP="009B63F3">
      <w:pPr>
        <w:widowControl w:val="0"/>
        <w:ind w:left="1134" w:hanging="567"/>
        <w:jc w:val="both"/>
        <w:rPr>
          <w:sz w:val="22"/>
          <w:szCs w:val="22"/>
        </w:rPr>
      </w:pPr>
      <w:r w:rsidRPr="00702E1B">
        <w:rPr>
          <w:sz w:val="22"/>
          <w:szCs w:val="22"/>
          <w:lang w:val="fr-FR"/>
        </w:rPr>
        <w:t xml:space="preserve">Descartes, R. (2005). </w:t>
      </w:r>
      <w:r w:rsidRPr="00702E1B">
        <w:rPr>
          <w:i/>
          <w:sz w:val="22"/>
          <w:szCs w:val="22"/>
          <w:lang w:val="fr-FR"/>
        </w:rPr>
        <w:t>Meditaciones metafísicas</w:t>
      </w:r>
      <w:r w:rsidRPr="00702E1B">
        <w:rPr>
          <w:i/>
          <w:iCs/>
          <w:sz w:val="22"/>
          <w:szCs w:val="22"/>
          <w:lang w:val="fr-FR"/>
        </w:rPr>
        <w:t>.</w:t>
      </w:r>
      <w:r w:rsidRPr="00702E1B">
        <w:rPr>
          <w:sz w:val="22"/>
          <w:szCs w:val="22"/>
          <w:lang w:val="fr-FR"/>
        </w:rPr>
        <w:t xml:space="preserve"> Madrid: Alianza.</w:t>
      </w:r>
    </w:p>
    <w:p w14:paraId="19B91613" w14:textId="77777777" w:rsidR="00702E1B" w:rsidRDefault="009B63F3" w:rsidP="00702E1B">
      <w:pPr>
        <w:widowControl w:val="0"/>
        <w:ind w:left="1134" w:hanging="567"/>
        <w:jc w:val="both"/>
        <w:rPr>
          <w:sz w:val="22"/>
          <w:szCs w:val="22"/>
          <w:lang w:val="fr-FR"/>
        </w:rPr>
      </w:pPr>
      <w:r w:rsidRPr="00702E1B">
        <w:rPr>
          <w:sz w:val="22"/>
          <w:szCs w:val="22"/>
          <w:lang w:val="fr-FR"/>
        </w:rPr>
        <w:t xml:space="preserve">Dilthey, W. (1988). </w:t>
      </w:r>
      <w:r w:rsidRPr="00702E1B">
        <w:rPr>
          <w:i/>
          <w:sz w:val="22"/>
          <w:szCs w:val="22"/>
          <w:lang w:val="fr-FR"/>
        </w:rPr>
        <w:t>Teoría de las concepciones del mundo</w:t>
      </w:r>
      <w:r w:rsidRPr="00702E1B">
        <w:rPr>
          <w:sz w:val="22"/>
          <w:szCs w:val="22"/>
          <w:lang w:val="fr-FR"/>
        </w:rPr>
        <w:t>. Madrid: Alianza.</w:t>
      </w:r>
    </w:p>
    <w:p w14:paraId="45278A40" w14:textId="77777777" w:rsidR="00702E1B" w:rsidRDefault="009B63F3" w:rsidP="00702E1B">
      <w:pPr>
        <w:widowControl w:val="0"/>
        <w:ind w:left="1134" w:hanging="567"/>
        <w:jc w:val="both"/>
        <w:rPr>
          <w:sz w:val="22"/>
          <w:szCs w:val="22"/>
          <w:lang w:val="fr-FR"/>
        </w:rPr>
      </w:pPr>
      <w:proofErr w:type="spellStart"/>
      <w:r w:rsidRPr="00702E1B">
        <w:rPr>
          <w:sz w:val="22"/>
          <w:szCs w:val="22"/>
        </w:rPr>
        <w:t>Gauchet</w:t>
      </w:r>
      <w:proofErr w:type="spellEnd"/>
      <w:r w:rsidRPr="00702E1B">
        <w:rPr>
          <w:sz w:val="22"/>
          <w:szCs w:val="22"/>
        </w:rPr>
        <w:t xml:space="preserve">, M. (2004). </w:t>
      </w:r>
      <w:r w:rsidRPr="00702E1B">
        <w:rPr>
          <w:i/>
          <w:sz w:val="22"/>
          <w:szCs w:val="22"/>
        </w:rPr>
        <w:t>La democracia contra sí misma</w:t>
      </w:r>
      <w:r w:rsidRPr="00702E1B">
        <w:rPr>
          <w:sz w:val="22"/>
          <w:szCs w:val="22"/>
        </w:rPr>
        <w:t>. Madrid: Homo Sapiens.</w:t>
      </w:r>
    </w:p>
    <w:p w14:paraId="7020506A" w14:textId="77777777" w:rsidR="00702E1B" w:rsidRDefault="009B63F3" w:rsidP="00702E1B">
      <w:pPr>
        <w:widowControl w:val="0"/>
        <w:ind w:left="1134" w:hanging="567"/>
        <w:jc w:val="both"/>
        <w:rPr>
          <w:sz w:val="22"/>
          <w:szCs w:val="22"/>
        </w:rPr>
      </w:pPr>
      <w:proofErr w:type="spellStart"/>
      <w:r w:rsidRPr="00702E1B">
        <w:rPr>
          <w:sz w:val="22"/>
          <w:szCs w:val="22"/>
        </w:rPr>
        <w:t>Gauchet</w:t>
      </w:r>
      <w:proofErr w:type="spellEnd"/>
      <w:r w:rsidRPr="00702E1B">
        <w:rPr>
          <w:sz w:val="22"/>
          <w:szCs w:val="22"/>
        </w:rPr>
        <w:t xml:space="preserve">, M. (2005). </w:t>
      </w:r>
      <w:r w:rsidRPr="00702E1B">
        <w:rPr>
          <w:i/>
          <w:sz w:val="22"/>
          <w:szCs w:val="22"/>
        </w:rPr>
        <w:t>El desencantamiento del mundo. Una historia política de la religión</w:t>
      </w:r>
      <w:r w:rsidRPr="00702E1B">
        <w:rPr>
          <w:sz w:val="22"/>
          <w:szCs w:val="22"/>
        </w:rPr>
        <w:t xml:space="preserve">. </w:t>
      </w:r>
    </w:p>
    <w:p w14:paraId="3EA58D54" w14:textId="77777777" w:rsidR="00702E1B" w:rsidRDefault="009B63F3" w:rsidP="00702E1B">
      <w:pPr>
        <w:widowControl w:val="0"/>
        <w:ind w:left="1134" w:hanging="567"/>
        <w:jc w:val="both"/>
        <w:rPr>
          <w:sz w:val="22"/>
          <w:szCs w:val="22"/>
          <w:lang w:val="fr-FR"/>
        </w:rPr>
      </w:pPr>
      <w:r w:rsidRPr="00702E1B">
        <w:rPr>
          <w:sz w:val="22"/>
          <w:szCs w:val="22"/>
          <w:lang w:val="en-US"/>
        </w:rPr>
        <w:t>Madrid: Trotta.</w:t>
      </w:r>
    </w:p>
    <w:p w14:paraId="715EA9D6" w14:textId="77777777" w:rsidR="00702E1B" w:rsidRDefault="009B63F3" w:rsidP="00702E1B">
      <w:pPr>
        <w:widowControl w:val="0"/>
        <w:ind w:left="1134" w:hanging="567"/>
        <w:jc w:val="both"/>
        <w:rPr>
          <w:sz w:val="22"/>
          <w:szCs w:val="22"/>
          <w:lang w:val="en-US"/>
        </w:rPr>
      </w:pPr>
      <w:proofErr w:type="spellStart"/>
      <w:r w:rsidRPr="00702E1B">
        <w:rPr>
          <w:sz w:val="22"/>
          <w:szCs w:val="22"/>
          <w:lang w:val="en-US"/>
        </w:rPr>
        <w:t>Gauchet</w:t>
      </w:r>
      <w:proofErr w:type="spellEnd"/>
      <w:r w:rsidRPr="00702E1B">
        <w:rPr>
          <w:sz w:val="22"/>
          <w:szCs w:val="22"/>
          <w:lang w:val="en-US"/>
        </w:rPr>
        <w:t>, M., Wenzel-</w:t>
      </w:r>
      <w:proofErr w:type="spellStart"/>
      <w:r w:rsidRPr="00702E1B">
        <w:rPr>
          <w:sz w:val="22"/>
          <w:szCs w:val="22"/>
          <w:lang w:val="en-US"/>
        </w:rPr>
        <w:t>Rideout</w:t>
      </w:r>
      <w:proofErr w:type="spellEnd"/>
      <w:r w:rsidRPr="00702E1B">
        <w:rPr>
          <w:sz w:val="22"/>
          <w:szCs w:val="22"/>
          <w:lang w:val="en-US"/>
        </w:rPr>
        <w:t xml:space="preserve">, C., &amp; Sass, L. (2014). The Idea of a History of the </w:t>
      </w:r>
    </w:p>
    <w:p w14:paraId="26F6B067" w14:textId="3A27B818" w:rsidR="00702E1B" w:rsidRDefault="009B63F3" w:rsidP="00702E1B">
      <w:pPr>
        <w:widowControl w:val="0"/>
        <w:ind w:left="1134" w:hanging="567"/>
        <w:jc w:val="both"/>
        <w:rPr>
          <w:sz w:val="22"/>
          <w:szCs w:val="22"/>
          <w:lang w:val="fr-FR"/>
        </w:rPr>
      </w:pPr>
      <w:r w:rsidRPr="00702E1B">
        <w:rPr>
          <w:sz w:val="22"/>
          <w:szCs w:val="22"/>
          <w:lang w:val="en-US"/>
        </w:rPr>
        <w:t>Subject</w:t>
      </w:r>
      <w:r w:rsidR="00702E1B">
        <w:rPr>
          <w:sz w:val="22"/>
          <w:szCs w:val="22"/>
          <w:lang w:val="en-US"/>
        </w:rPr>
        <w:t xml:space="preserve"> </w:t>
      </w:r>
      <w:proofErr w:type="spellStart"/>
      <w:r w:rsidR="00702E1B">
        <w:rPr>
          <w:sz w:val="22"/>
          <w:szCs w:val="22"/>
          <w:lang w:val="en-US"/>
        </w:rPr>
        <w:t>en</w:t>
      </w:r>
      <w:proofErr w:type="spellEnd"/>
      <w:r w:rsidR="00702E1B">
        <w:rPr>
          <w:sz w:val="22"/>
          <w:szCs w:val="22"/>
          <w:lang w:val="en-US"/>
        </w:rPr>
        <w:t xml:space="preserve">: </w:t>
      </w:r>
      <w:r w:rsidRPr="00702E1B">
        <w:rPr>
          <w:i/>
          <w:sz w:val="22"/>
          <w:szCs w:val="22"/>
          <w:lang w:val="en-US"/>
        </w:rPr>
        <w:t>Philosophy, Psychiatry, &amp; Psychology 21</w:t>
      </w:r>
      <w:r w:rsidRPr="00702E1B">
        <w:rPr>
          <w:sz w:val="22"/>
          <w:szCs w:val="22"/>
          <w:lang w:val="en-US"/>
        </w:rPr>
        <w:t>(4), 285-298.</w:t>
      </w:r>
    </w:p>
    <w:p w14:paraId="78B05F2B" w14:textId="77777777" w:rsidR="00702E1B" w:rsidRDefault="009B63F3" w:rsidP="00702E1B">
      <w:pPr>
        <w:widowControl w:val="0"/>
        <w:ind w:left="1134" w:hanging="567"/>
        <w:jc w:val="both"/>
        <w:rPr>
          <w:sz w:val="22"/>
          <w:szCs w:val="22"/>
        </w:rPr>
      </w:pPr>
      <w:proofErr w:type="spellStart"/>
      <w:r w:rsidRPr="00702E1B">
        <w:rPr>
          <w:sz w:val="22"/>
          <w:szCs w:val="22"/>
          <w:lang w:val="es-MX"/>
        </w:rPr>
        <w:lastRenderedPageBreak/>
        <w:t>Guthrie</w:t>
      </w:r>
      <w:proofErr w:type="spellEnd"/>
      <w:r w:rsidRPr="00702E1B">
        <w:rPr>
          <w:sz w:val="22"/>
          <w:szCs w:val="22"/>
          <w:lang w:val="es-MX"/>
        </w:rPr>
        <w:t xml:space="preserve">, W.K.G. (1970) </w:t>
      </w:r>
      <w:r w:rsidRPr="00702E1B">
        <w:rPr>
          <w:i/>
          <w:sz w:val="22"/>
          <w:szCs w:val="22"/>
          <w:lang w:val="es-MX"/>
        </w:rPr>
        <w:t>Los filósofos griegos</w:t>
      </w:r>
      <w:r w:rsidRPr="00702E1B">
        <w:rPr>
          <w:sz w:val="22"/>
          <w:szCs w:val="22"/>
          <w:lang w:val="es-MX"/>
        </w:rPr>
        <w:t xml:space="preserve">. </w:t>
      </w:r>
      <w:r w:rsidRPr="00702E1B">
        <w:rPr>
          <w:sz w:val="22"/>
          <w:szCs w:val="22"/>
        </w:rPr>
        <w:t>México: FCE.</w:t>
      </w:r>
    </w:p>
    <w:p w14:paraId="2AE5ED03" w14:textId="77777777" w:rsidR="00702E1B" w:rsidRDefault="009B63F3" w:rsidP="00702E1B">
      <w:pPr>
        <w:widowControl w:val="0"/>
        <w:ind w:left="1134" w:hanging="567"/>
        <w:jc w:val="both"/>
        <w:rPr>
          <w:sz w:val="22"/>
          <w:szCs w:val="22"/>
        </w:rPr>
      </w:pPr>
      <w:proofErr w:type="spellStart"/>
      <w:r w:rsidRPr="00702E1B">
        <w:rPr>
          <w:sz w:val="22"/>
          <w:szCs w:val="22"/>
        </w:rPr>
        <w:t>Hadot</w:t>
      </w:r>
      <w:proofErr w:type="spellEnd"/>
      <w:r w:rsidRPr="00702E1B">
        <w:rPr>
          <w:sz w:val="22"/>
          <w:szCs w:val="22"/>
        </w:rPr>
        <w:t xml:space="preserve">, P. (2000). </w:t>
      </w:r>
      <w:r w:rsidRPr="00702E1B">
        <w:rPr>
          <w:i/>
          <w:sz w:val="22"/>
          <w:szCs w:val="22"/>
        </w:rPr>
        <w:t>¿Qué es la filosofía antigua?</w:t>
      </w:r>
      <w:r w:rsidRPr="00702E1B">
        <w:rPr>
          <w:sz w:val="22"/>
          <w:szCs w:val="22"/>
        </w:rPr>
        <w:t xml:space="preserve"> México: FCE.</w:t>
      </w:r>
    </w:p>
    <w:p w14:paraId="26F5323E" w14:textId="77777777" w:rsidR="00702E1B" w:rsidRDefault="009B63F3" w:rsidP="00702E1B">
      <w:pPr>
        <w:widowControl w:val="0"/>
        <w:ind w:left="1134" w:hanging="567"/>
        <w:jc w:val="both"/>
        <w:rPr>
          <w:sz w:val="22"/>
          <w:szCs w:val="22"/>
        </w:rPr>
      </w:pPr>
      <w:proofErr w:type="spellStart"/>
      <w:r w:rsidRPr="00702E1B">
        <w:rPr>
          <w:sz w:val="22"/>
          <w:szCs w:val="22"/>
        </w:rPr>
        <w:t>Hadot</w:t>
      </w:r>
      <w:proofErr w:type="spellEnd"/>
      <w:r w:rsidRPr="00702E1B">
        <w:rPr>
          <w:sz w:val="22"/>
          <w:szCs w:val="22"/>
        </w:rPr>
        <w:t xml:space="preserve">, P. (2006). </w:t>
      </w:r>
      <w:r w:rsidRPr="00702E1B">
        <w:rPr>
          <w:i/>
          <w:sz w:val="22"/>
          <w:szCs w:val="22"/>
        </w:rPr>
        <w:t>Ejercicios espirituales y filosofía antigua</w:t>
      </w:r>
      <w:r w:rsidRPr="00702E1B">
        <w:rPr>
          <w:sz w:val="22"/>
          <w:szCs w:val="22"/>
        </w:rPr>
        <w:t xml:space="preserve">. Madrid: </w:t>
      </w:r>
      <w:proofErr w:type="spellStart"/>
      <w:r w:rsidRPr="00702E1B">
        <w:rPr>
          <w:sz w:val="22"/>
          <w:szCs w:val="22"/>
        </w:rPr>
        <w:t>Siruela</w:t>
      </w:r>
      <w:proofErr w:type="spellEnd"/>
      <w:r w:rsidRPr="00702E1B">
        <w:rPr>
          <w:sz w:val="22"/>
          <w:szCs w:val="22"/>
        </w:rPr>
        <w:t>.</w:t>
      </w:r>
    </w:p>
    <w:p w14:paraId="634ACDA5" w14:textId="77777777" w:rsidR="00702E1B" w:rsidRDefault="009B63F3" w:rsidP="00702E1B">
      <w:pPr>
        <w:widowControl w:val="0"/>
        <w:ind w:left="1134" w:hanging="567"/>
        <w:jc w:val="both"/>
        <w:rPr>
          <w:sz w:val="22"/>
          <w:szCs w:val="22"/>
        </w:rPr>
      </w:pPr>
      <w:r w:rsidRPr="00702E1B">
        <w:rPr>
          <w:sz w:val="22"/>
          <w:szCs w:val="22"/>
        </w:rPr>
        <w:t xml:space="preserve">Hegel, G.W.F. (1991). </w:t>
      </w:r>
      <w:r w:rsidRPr="00702E1B">
        <w:rPr>
          <w:i/>
          <w:sz w:val="22"/>
          <w:szCs w:val="22"/>
        </w:rPr>
        <w:t xml:space="preserve">Fenomenología del espíritu. </w:t>
      </w:r>
      <w:r w:rsidRPr="00702E1B">
        <w:rPr>
          <w:sz w:val="22"/>
          <w:szCs w:val="22"/>
        </w:rPr>
        <w:t>México: FCE.</w:t>
      </w:r>
    </w:p>
    <w:p w14:paraId="3EF7AC7B" w14:textId="77777777" w:rsidR="00702E1B" w:rsidRDefault="009B63F3" w:rsidP="00702E1B">
      <w:pPr>
        <w:widowControl w:val="0"/>
        <w:ind w:left="1134" w:hanging="567"/>
        <w:jc w:val="both"/>
        <w:rPr>
          <w:sz w:val="22"/>
          <w:szCs w:val="22"/>
        </w:rPr>
      </w:pPr>
      <w:r w:rsidRPr="00702E1B">
        <w:rPr>
          <w:sz w:val="22"/>
          <w:szCs w:val="22"/>
        </w:rPr>
        <w:t xml:space="preserve">Heidegger, Martin (1991). </w:t>
      </w:r>
      <w:r w:rsidRPr="00702E1B">
        <w:rPr>
          <w:i/>
          <w:sz w:val="22"/>
          <w:szCs w:val="22"/>
        </w:rPr>
        <w:t xml:space="preserve">El ser y el tiempo. </w:t>
      </w:r>
      <w:r w:rsidRPr="00702E1B">
        <w:rPr>
          <w:sz w:val="22"/>
          <w:szCs w:val="22"/>
        </w:rPr>
        <w:t>México: FCE.</w:t>
      </w:r>
    </w:p>
    <w:p w14:paraId="2CD2176C" w14:textId="08BF6722" w:rsidR="00702E1B" w:rsidRDefault="009B63F3" w:rsidP="00702E1B">
      <w:pPr>
        <w:widowControl w:val="0"/>
        <w:ind w:left="1134" w:hanging="567"/>
        <w:jc w:val="both"/>
        <w:rPr>
          <w:sz w:val="22"/>
          <w:szCs w:val="22"/>
        </w:rPr>
      </w:pPr>
      <w:proofErr w:type="spellStart"/>
      <w:r w:rsidRPr="00702E1B">
        <w:rPr>
          <w:sz w:val="22"/>
          <w:szCs w:val="22"/>
        </w:rPr>
        <w:t>Heisenberg</w:t>
      </w:r>
      <w:proofErr w:type="spellEnd"/>
      <w:r w:rsidRPr="00702E1B">
        <w:rPr>
          <w:sz w:val="22"/>
          <w:szCs w:val="22"/>
        </w:rPr>
        <w:t>, W. (1972)</w:t>
      </w:r>
      <w:r w:rsidR="000F6F91">
        <w:rPr>
          <w:sz w:val="22"/>
          <w:szCs w:val="22"/>
        </w:rPr>
        <w:t>.</w:t>
      </w:r>
      <w:r w:rsidRPr="00702E1B">
        <w:rPr>
          <w:sz w:val="22"/>
          <w:szCs w:val="22"/>
        </w:rPr>
        <w:t xml:space="preserve"> </w:t>
      </w:r>
      <w:r w:rsidRPr="00702E1B">
        <w:rPr>
          <w:i/>
          <w:sz w:val="22"/>
          <w:szCs w:val="22"/>
        </w:rPr>
        <w:t>Diálogos sobre la física atómica.</w:t>
      </w:r>
      <w:r w:rsidRPr="00702E1B">
        <w:rPr>
          <w:sz w:val="22"/>
          <w:szCs w:val="22"/>
        </w:rPr>
        <w:t xml:space="preserve"> Madrid: BAC.</w:t>
      </w:r>
    </w:p>
    <w:p w14:paraId="6350F50F" w14:textId="77777777" w:rsidR="00702E1B" w:rsidRDefault="009B63F3" w:rsidP="00702E1B">
      <w:pPr>
        <w:widowControl w:val="0"/>
        <w:ind w:left="1134" w:hanging="567"/>
        <w:jc w:val="both"/>
        <w:rPr>
          <w:sz w:val="22"/>
          <w:szCs w:val="22"/>
        </w:rPr>
      </w:pPr>
      <w:r w:rsidRPr="00702E1B">
        <w:rPr>
          <w:sz w:val="22"/>
          <w:szCs w:val="22"/>
          <w:lang w:val="fr-FR"/>
        </w:rPr>
        <w:t xml:space="preserve">Hume, D. (1990). </w:t>
      </w:r>
      <w:r w:rsidRPr="00702E1B">
        <w:rPr>
          <w:i/>
          <w:sz w:val="22"/>
          <w:szCs w:val="22"/>
          <w:lang w:val="fr-FR"/>
        </w:rPr>
        <w:t>Investigación sobre el conocimiento humano</w:t>
      </w:r>
      <w:r w:rsidRPr="00702E1B">
        <w:rPr>
          <w:sz w:val="22"/>
          <w:szCs w:val="22"/>
          <w:lang w:val="fr-FR"/>
        </w:rPr>
        <w:t>. Madrid. Alianza.</w:t>
      </w:r>
    </w:p>
    <w:p w14:paraId="713B9977" w14:textId="77777777" w:rsidR="00702E1B" w:rsidRDefault="009B63F3" w:rsidP="00702E1B">
      <w:pPr>
        <w:widowControl w:val="0"/>
        <w:ind w:left="1134" w:hanging="567"/>
        <w:jc w:val="both"/>
        <w:rPr>
          <w:sz w:val="22"/>
          <w:szCs w:val="22"/>
        </w:rPr>
      </w:pPr>
      <w:proofErr w:type="spellStart"/>
      <w:r w:rsidRPr="00702E1B">
        <w:rPr>
          <w:sz w:val="22"/>
          <w:szCs w:val="22"/>
        </w:rPr>
        <w:t>Jaeger</w:t>
      </w:r>
      <w:proofErr w:type="spellEnd"/>
      <w:r w:rsidRPr="00702E1B">
        <w:rPr>
          <w:sz w:val="22"/>
          <w:szCs w:val="22"/>
        </w:rPr>
        <w:t xml:space="preserve">, W. (1957). </w:t>
      </w:r>
      <w:proofErr w:type="spellStart"/>
      <w:r w:rsidRPr="00702E1B">
        <w:rPr>
          <w:i/>
          <w:sz w:val="22"/>
          <w:szCs w:val="22"/>
        </w:rPr>
        <w:t>Paideia</w:t>
      </w:r>
      <w:proofErr w:type="spellEnd"/>
      <w:r w:rsidRPr="00702E1B">
        <w:rPr>
          <w:i/>
          <w:sz w:val="22"/>
          <w:szCs w:val="22"/>
        </w:rPr>
        <w:t>.</w:t>
      </w:r>
      <w:r w:rsidRPr="00702E1B">
        <w:rPr>
          <w:sz w:val="22"/>
          <w:szCs w:val="22"/>
        </w:rPr>
        <w:t xml:space="preserve"> México: FCE.</w:t>
      </w:r>
    </w:p>
    <w:p w14:paraId="00DC9F71" w14:textId="6E836C92" w:rsidR="00702E1B" w:rsidRDefault="009B63F3" w:rsidP="00702E1B">
      <w:pPr>
        <w:widowControl w:val="0"/>
        <w:ind w:left="1134" w:hanging="567"/>
        <w:jc w:val="both"/>
        <w:rPr>
          <w:sz w:val="22"/>
          <w:szCs w:val="22"/>
        </w:rPr>
      </w:pPr>
      <w:r w:rsidRPr="00702E1B">
        <w:rPr>
          <w:rFonts w:eastAsia="Times New Roman"/>
          <w:sz w:val="22"/>
          <w:szCs w:val="22"/>
          <w:lang w:val="es-MX"/>
        </w:rPr>
        <w:t>Kafka, F. (2004)</w:t>
      </w:r>
      <w:r w:rsidR="000F6F91">
        <w:rPr>
          <w:rFonts w:eastAsia="Times New Roman"/>
          <w:sz w:val="22"/>
          <w:szCs w:val="22"/>
          <w:lang w:val="es-MX"/>
        </w:rPr>
        <w:t>.</w:t>
      </w:r>
      <w:r w:rsidRPr="00702E1B">
        <w:rPr>
          <w:rFonts w:eastAsia="Times New Roman"/>
          <w:sz w:val="22"/>
          <w:szCs w:val="22"/>
          <w:lang w:val="es-MX"/>
        </w:rPr>
        <w:t xml:space="preserve"> </w:t>
      </w:r>
      <w:r w:rsidRPr="00702E1B">
        <w:rPr>
          <w:rFonts w:eastAsia="Times New Roman"/>
          <w:i/>
          <w:sz w:val="22"/>
          <w:szCs w:val="22"/>
          <w:lang w:val="es-MX"/>
        </w:rPr>
        <w:t>Obras completas</w:t>
      </w:r>
      <w:r w:rsidRPr="00702E1B">
        <w:rPr>
          <w:rFonts w:eastAsia="Times New Roman"/>
          <w:sz w:val="22"/>
          <w:szCs w:val="22"/>
          <w:lang w:val="es-MX"/>
        </w:rPr>
        <w:t>. Madrid: Aguilar</w:t>
      </w:r>
    </w:p>
    <w:p w14:paraId="423A00D8" w14:textId="77777777" w:rsidR="00702E1B" w:rsidRDefault="009B63F3" w:rsidP="00702E1B">
      <w:pPr>
        <w:widowControl w:val="0"/>
        <w:ind w:left="1134" w:hanging="567"/>
        <w:jc w:val="both"/>
        <w:rPr>
          <w:sz w:val="22"/>
          <w:szCs w:val="22"/>
        </w:rPr>
      </w:pPr>
      <w:r w:rsidRPr="00702E1B">
        <w:rPr>
          <w:sz w:val="22"/>
          <w:szCs w:val="22"/>
        </w:rPr>
        <w:t xml:space="preserve">Kant, I. (1941). </w:t>
      </w:r>
      <w:r w:rsidRPr="00702E1B">
        <w:rPr>
          <w:i/>
          <w:sz w:val="22"/>
          <w:szCs w:val="22"/>
        </w:rPr>
        <w:t>Filosofía de la Historia</w:t>
      </w:r>
      <w:r w:rsidRPr="00702E1B">
        <w:rPr>
          <w:sz w:val="22"/>
          <w:szCs w:val="22"/>
        </w:rPr>
        <w:t xml:space="preserve">. Eugenio </w:t>
      </w:r>
      <w:proofErr w:type="spellStart"/>
      <w:r w:rsidRPr="00702E1B">
        <w:rPr>
          <w:sz w:val="22"/>
          <w:szCs w:val="22"/>
        </w:rPr>
        <w:t>Imaz</w:t>
      </w:r>
      <w:proofErr w:type="spellEnd"/>
      <w:r w:rsidRPr="00702E1B">
        <w:rPr>
          <w:sz w:val="22"/>
          <w:szCs w:val="22"/>
        </w:rPr>
        <w:t>. México: FCE.</w:t>
      </w:r>
    </w:p>
    <w:p w14:paraId="6F967E1B" w14:textId="77777777" w:rsidR="00702E1B" w:rsidRDefault="009B63F3" w:rsidP="00702E1B">
      <w:pPr>
        <w:widowControl w:val="0"/>
        <w:ind w:left="1134" w:hanging="567"/>
        <w:jc w:val="both"/>
        <w:rPr>
          <w:sz w:val="22"/>
          <w:szCs w:val="22"/>
          <w:lang w:val="fr-FR"/>
        </w:rPr>
      </w:pPr>
      <w:r w:rsidRPr="00702E1B">
        <w:rPr>
          <w:sz w:val="22"/>
          <w:szCs w:val="22"/>
        </w:rPr>
        <w:t xml:space="preserve">Kant, </w:t>
      </w:r>
      <w:proofErr w:type="gramStart"/>
      <w:r w:rsidRPr="00702E1B">
        <w:rPr>
          <w:sz w:val="22"/>
          <w:szCs w:val="22"/>
        </w:rPr>
        <w:t>I.(</w:t>
      </w:r>
      <w:proofErr w:type="gramEnd"/>
      <w:r w:rsidRPr="00702E1B">
        <w:rPr>
          <w:sz w:val="22"/>
          <w:szCs w:val="22"/>
        </w:rPr>
        <w:t xml:space="preserve">1988). </w:t>
      </w:r>
      <w:r w:rsidRPr="00702E1B">
        <w:rPr>
          <w:i/>
          <w:sz w:val="22"/>
          <w:szCs w:val="22"/>
          <w:lang w:val="fr-FR"/>
        </w:rPr>
        <w:t>Crítica de la razón pura</w:t>
      </w:r>
      <w:r w:rsidRPr="00702E1B">
        <w:rPr>
          <w:sz w:val="22"/>
          <w:szCs w:val="22"/>
          <w:lang w:val="fr-FR"/>
        </w:rPr>
        <w:t xml:space="preserve">. Pedro Ribas (Prólogo y traducción del alemán).  Madrid: </w:t>
      </w:r>
    </w:p>
    <w:p w14:paraId="56C93807" w14:textId="77777777" w:rsidR="00702E1B" w:rsidRDefault="009B63F3" w:rsidP="00702E1B">
      <w:pPr>
        <w:widowControl w:val="0"/>
        <w:ind w:left="1134" w:hanging="567"/>
        <w:jc w:val="both"/>
        <w:rPr>
          <w:sz w:val="22"/>
          <w:szCs w:val="22"/>
        </w:rPr>
      </w:pPr>
      <w:r w:rsidRPr="00702E1B">
        <w:rPr>
          <w:sz w:val="22"/>
          <w:szCs w:val="22"/>
          <w:lang w:val="fr-FR"/>
        </w:rPr>
        <w:t xml:space="preserve">Alfaguara.  </w:t>
      </w:r>
    </w:p>
    <w:p w14:paraId="0D47AEE6" w14:textId="77777777" w:rsidR="00702E1B" w:rsidRDefault="009B63F3" w:rsidP="00702E1B">
      <w:pPr>
        <w:widowControl w:val="0"/>
        <w:ind w:left="1134" w:hanging="567"/>
        <w:jc w:val="both"/>
        <w:rPr>
          <w:sz w:val="22"/>
          <w:szCs w:val="22"/>
          <w:lang w:val="fr-FR"/>
        </w:rPr>
      </w:pPr>
      <w:r w:rsidRPr="00702E1B">
        <w:rPr>
          <w:sz w:val="22"/>
          <w:szCs w:val="22"/>
          <w:lang w:val="fr-FR"/>
        </w:rPr>
        <w:t xml:space="preserve">Kant, I. (2004). </w:t>
      </w:r>
      <w:r w:rsidRPr="00702E1B">
        <w:rPr>
          <w:i/>
          <w:sz w:val="22"/>
          <w:szCs w:val="22"/>
          <w:lang w:val="fr-FR"/>
        </w:rPr>
        <w:t>¿Qué es la Ilustración?: y otros escritos de ética política y filosofía de la historia</w:t>
      </w:r>
      <w:r w:rsidRPr="00702E1B">
        <w:rPr>
          <w:sz w:val="22"/>
          <w:szCs w:val="22"/>
          <w:lang w:val="fr-FR"/>
        </w:rPr>
        <w:t xml:space="preserve">. </w:t>
      </w:r>
    </w:p>
    <w:p w14:paraId="013DF5E1" w14:textId="77777777" w:rsidR="00702E1B" w:rsidRDefault="009B63F3" w:rsidP="00702E1B">
      <w:pPr>
        <w:widowControl w:val="0"/>
        <w:ind w:left="1134" w:hanging="567"/>
        <w:jc w:val="both"/>
        <w:rPr>
          <w:sz w:val="22"/>
          <w:szCs w:val="22"/>
        </w:rPr>
      </w:pPr>
      <w:r w:rsidRPr="00702E1B">
        <w:rPr>
          <w:sz w:val="22"/>
          <w:szCs w:val="22"/>
          <w:lang w:val="fr-FR"/>
        </w:rPr>
        <w:t xml:space="preserve">Madrid: Alianza. </w:t>
      </w:r>
    </w:p>
    <w:p w14:paraId="647BF8B9" w14:textId="77777777" w:rsidR="00702E1B" w:rsidRDefault="009B63F3" w:rsidP="00702E1B">
      <w:pPr>
        <w:widowControl w:val="0"/>
        <w:ind w:left="1134" w:hanging="567"/>
        <w:jc w:val="both"/>
        <w:rPr>
          <w:sz w:val="22"/>
          <w:szCs w:val="22"/>
        </w:rPr>
      </w:pPr>
      <w:r w:rsidRPr="00702E1B">
        <w:rPr>
          <w:sz w:val="22"/>
          <w:szCs w:val="22"/>
          <w:lang w:val="fr-FR"/>
        </w:rPr>
        <w:t xml:space="preserve">Kuhn, T. (1996). </w:t>
      </w:r>
      <w:r w:rsidRPr="00702E1B">
        <w:rPr>
          <w:i/>
          <w:sz w:val="22"/>
          <w:szCs w:val="22"/>
          <w:lang w:val="fr-FR"/>
        </w:rPr>
        <w:t>La estructura de las revoluciones científicas</w:t>
      </w:r>
      <w:r w:rsidRPr="00702E1B">
        <w:rPr>
          <w:sz w:val="22"/>
          <w:szCs w:val="22"/>
          <w:lang w:val="fr-FR"/>
        </w:rPr>
        <w:t xml:space="preserve">. </w:t>
      </w:r>
      <w:r w:rsidRPr="00702E1B">
        <w:rPr>
          <w:sz w:val="22"/>
          <w:szCs w:val="22"/>
        </w:rPr>
        <w:t>México: FCE.</w:t>
      </w:r>
    </w:p>
    <w:p w14:paraId="7BB8C576" w14:textId="77777777" w:rsidR="00702E1B" w:rsidRDefault="009B63F3" w:rsidP="00702E1B">
      <w:pPr>
        <w:widowControl w:val="0"/>
        <w:ind w:left="1134" w:hanging="567"/>
        <w:jc w:val="both"/>
        <w:rPr>
          <w:sz w:val="22"/>
          <w:szCs w:val="22"/>
        </w:rPr>
      </w:pPr>
      <w:r w:rsidRPr="00702E1B">
        <w:rPr>
          <w:sz w:val="22"/>
          <w:szCs w:val="22"/>
          <w:lang w:val="fr-FR"/>
        </w:rPr>
        <w:t xml:space="preserve">Locke, J. (1999). </w:t>
      </w:r>
      <w:r w:rsidRPr="00702E1B">
        <w:rPr>
          <w:i/>
          <w:sz w:val="22"/>
          <w:szCs w:val="22"/>
          <w:lang w:val="fr-FR"/>
        </w:rPr>
        <w:t>Ensayo sobre el entendimiento humano</w:t>
      </w:r>
      <w:r w:rsidRPr="00702E1B">
        <w:rPr>
          <w:sz w:val="22"/>
          <w:szCs w:val="22"/>
          <w:lang w:val="fr-FR"/>
        </w:rPr>
        <w:t xml:space="preserve">. México: FCE. </w:t>
      </w:r>
    </w:p>
    <w:p w14:paraId="436E658C" w14:textId="77777777" w:rsidR="00702E1B" w:rsidRDefault="009B63F3" w:rsidP="00702E1B">
      <w:pPr>
        <w:widowControl w:val="0"/>
        <w:ind w:left="1134" w:hanging="567"/>
        <w:jc w:val="both"/>
        <w:rPr>
          <w:sz w:val="22"/>
          <w:szCs w:val="22"/>
        </w:rPr>
      </w:pPr>
      <w:r w:rsidRPr="00702E1B">
        <w:rPr>
          <w:sz w:val="22"/>
          <w:szCs w:val="22"/>
          <w:lang w:val="fr-FR"/>
        </w:rPr>
        <w:t xml:space="preserve">Nietzsche, F. (1988). </w:t>
      </w:r>
      <w:r w:rsidRPr="00702E1B">
        <w:rPr>
          <w:i/>
          <w:sz w:val="22"/>
          <w:szCs w:val="22"/>
          <w:lang w:val="fr-FR"/>
        </w:rPr>
        <w:t>La Gaya Ciencia</w:t>
      </w:r>
      <w:r w:rsidRPr="00702E1B">
        <w:rPr>
          <w:sz w:val="22"/>
          <w:szCs w:val="22"/>
          <w:lang w:val="fr-FR"/>
        </w:rPr>
        <w:t>. Madrid: Akal.</w:t>
      </w:r>
    </w:p>
    <w:p w14:paraId="2A6AA72C" w14:textId="77777777" w:rsidR="00702E1B" w:rsidRDefault="00702E1B" w:rsidP="00702E1B">
      <w:pPr>
        <w:widowControl w:val="0"/>
        <w:ind w:left="1134" w:hanging="567"/>
        <w:jc w:val="both"/>
        <w:rPr>
          <w:sz w:val="22"/>
          <w:szCs w:val="22"/>
        </w:rPr>
      </w:pPr>
      <w:r w:rsidRPr="009B63F3">
        <w:rPr>
          <w:sz w:val="22"/>
          <w:szCs w:val="22"/>
          <w:lang w:val="fr-FR"/>
        </w:rPr>
        <w:t xml:space="preserve">Peña, A. y otros (2005). </w:t>
      </w:r>
      <w:r w:rsidRPr="009B63F3">
        <w:rPr>
          <w:i/>
          <w:sz w:val="22"/>
          <w:szCs w:val="22"/>
          <w:lang w:val="fr-FR"/>
        </w:rPr>
        <w:t>La racionalidad andina</w:t>
      </w:r>
      <w:r w:rsidRPr="009B63F3">
        <w:rPr>
          <w:sz w:val="22"/>
          <w:szCs w:val="22"/>
          <w:lang w:val="fr-FR"/>
        </w:rPr>
        <w:t>. Lima: Mantaro.</w:t>
      </w:r>
    </w:p>
    <w:p w14:paraId="4E914AD0" w14:textId="77777777" w:rsidR="00702E1B" w:rsidRDefault="009B63F3" w:rsidP="00702E1B">
      <w:pPr>
        <w:widowControl w:val="0"/>
        <w:ind w:left="1134" w:hanging="567"/>
        <w:jc w:val="both"/>
        <w:rPr>
          <w:sz w:val="22"/>
          <w:szCs w:val="22"/>
        </w:rPr>
      </w:pPr>
      <w:r w:rsidRPr="00702E1B">
        <w:rPr>
          <w:sz w:val="22"/>
          <w:szCs w:val="22"/>
          <w:lang w:val="fr-FR"/>
        </w:rPr>
        <w:t xml:space="preserve">Platón, (1984). </w:t>
      </w:r>
      <w:r w:rsidRPr="00702E1B">
        <w:rPr>
          <w:i/>
          <w:sz w:val="22"/>
          <w:szCs w:val="22"/>
          <w:lang w:val="fr-FR"/>
        </w:rPr>
        <w:t>Diálogos</w:t>
      </w:r>
      <w:r w:rsidRPr="00702E1B">
        <w:rPr>
          <w:sz w:val="22"/>
          <w:szCs w:val="22"/>
          <w:lang w:val="fr-FR"/>
        </w:rPr>
        <w:t xml:space="preserve">, </w:t>
      </w:r>
      <w:r w:rsidRPr="00702E1B">
        <w:rPr>
          <w:i/>
          <w:sz w:val="22"/>
          <w:szCs w:val="22"/>
          <w:lang w:val="fr-FR"/>
        </w:rPr>
        <w:t>La república, v.4</w:t>
      </w:r>
      <w:r w:rsidRPr="00702E1B">
        <w:rPr>
          <w:sz w:val="22"/>
          <w:szCs w:val="22"/>
          <w:lang w:val="fr-FR"/>
        </w:rPr>
        <w:t>. Madrid: Gredos.</w:t>
      </w:r>
    </w:p>
    <w:p w14:paraId="7B2710EE" w14:textId="77777777" w:rsidR="00702E1B" w:rsidRDefault="009B63F3" w:rsidP="00702E1B">
      <w:pPr>
        <w:widowControl w:val="0"/>
        <w:ind w:left="1134" w:hanging="567"/>
        <w:jc w:val="both"/>
        <w:rPr>
          <w:sz w:val="22"/>
          <w:szCs w:val="22"/>
        </w:rPr>
      </w:pPr>
      <w:r w:rsidRPr="00702E1B">
        <w:rPr>
          <w:sz w:val="22"/>
          <w:szCs w:val="22"/>
          <w:lang w:val="fr-FR"/>
        </w:rPr>
        <w:t xml:space="preserve">Reale, G. (1988). </w:t>
      </w:r>
      <w:r w:rsidRPr="00702E1B">
        <w:rPr>
          <w:i/>
          <w:sz w:val="22"/>
          <w:szCs w:val="22"/>
          <w:lang w:val="fr-FR"/>
        </w:rPr>
        <w:t>Historia del pensamiento filosófico y científico</w:t>
      </w:r>
      <w:r w:rsidRPr="00702E1B">
        <w:rPr>
          <w:sz w:val="22"/>
          <w:szCs w:val="22"/>
          <w:lang w:val="fr-FR"/>
        </w:rPr>
        <w:t>. (3 tomos). Barcelona: Herder.</w:t>
      </w:r>
    </w:p>
    <w:p w14:paraId="395FF359" w14:textId="456FE400" w:rsidR="00702E1B" w:rsidRDefault="009B63F3" w:rsidP="00702E1B">
      <w:pPr>
        <w:widowControl w:val="0"/>
        <w:ind w:left="1134" w:hanging="567"/>
        <w:jc w:val="both"/>
        <w:rPr>
          <w:sz w:val="22"/>
          <w:szCs w:val="22"/>
          <w:lang w:val="es-ES"/>
        </w:rPr>
      </w:pPr>
      <w:proofErr w:type="spellStart"/>
      <w:r w:rsidRPr="00702E1B">
        <w:rPr>
          <w:sz w:val="22"/>
          <w:szCs w:val="22"/>
          <w:lang w:val="es-ES"/>
        </w:rPr>
        <w:t>Scruton</w:t>
      </w:r>
      <w:proofErr w:type="spellEnd"/>
      <w:r w:rsidRPr="00702E1B">
        <w:rPr>
          <w:sz w:val="22"/>
          <w:szCs w:val="22"/>
          <w:lang w:val="es-ES"/>
        </w:rPr>
        <w:t xml:space="preserve">, R. (1998). </w:t>
      </w:r>
      <w:r w:rsidRPr="00702E1B">
        <w:rPr>
          <w:i/>
          <w:sz w:val="22"/>
          <w:szCs w:val="22"/>
          <w:lang w:val="es-ES"/>
        </w:rPr>
        <w:t>Historia de la filosofía moderna, de Descartes a Wittgenstein</w:t>
      </w:r>
      <w:r w:rsidRPr="00702E1B">
        <w:rPr>
          <w:sz w:val="22"/>
          <w:szCs w:val="22"/>
          <w:lang w:val="es-ES"/>
        </w:rPr>
        <w:t xml:space="preserve">. Barcelona: </w:t>
      </w:r>
    </w:p>
    <w:p w14:paraId="6E0D95C3" w14:textId="77777777" w:rsidR="00702E1B" w:rsidRPr="009B63F3" w:rsidRDefault="00702E1B" w:rsidP="00702E1B">
      <w:pPr>
        <w:widowControl w:val="0"/>
        <w:ind w:left="1134" w:hanging="567"/>
        <w:jc w:val="both"/>
        <w:rPr>
          <w:sz w:val="22"/>
          <w:szCs w:val="22"/>
          <w:lang w:val="fr-FR"/>
        </w:rPr>
      </w:pPr>
      <w:r w:rsidRPr="009B63F3">
        <w:rPr>
          <w:sz w:val="22"/>
          <w:szCs w:val="22"/>
          <w:lang w:val="fr-FR"/>
        </w:rPr>
        <w:t xml:space="preserve">Sennett, R. (2013). </w:t>
      </w:r>
      <w:r w:rsidRPr="009B63F3">
        <w:rPr>
          <w:i/>
          <w:sz w:val="22"/>
          <w:szCs w:val="22"/>
          <w:lang w:val="fr-FR"/>
        </w:rPr>
        <w:t>Artesanía, tecnología y nuevas formas de trabajo</w:t>
      </w:r>
      <w:r w:rsidRPr="009B63F3">
        <w:rPr>
          <w:sz w:val="22"/>
          <w:szCs w:val="22"/>
          <w:lang w:val="fr-FR"/>
        </w:rPr>
        <w:t>. Buenos Aires : Katz.</w:t>
      </w:r>
    </w:p>
    <w:p w14:paraId="6F63B2AE" w14:textId="77777777" w:rsidR="00CA0A67" w:rsidRDefault="00702E1B" w:rsidP="00702E1B">
      <w:pPr>
        <w:widowControl w:val="0"/>
        <w:ind w:left="1134" w:hanging="567"/>
        <w:jc w:val="both"/>
        <w:rPr>
          <w:i/>
          <w:sz w:val="22"/>
          <w:szCs w:val="22"/>
          <w:lang w:val="es-ES"/>
        </w:rPr>
      </w:pPr>
      <w:proofErr w:type="spellStart"/>
      <w:r w:rsidRPr="009B63F3">
        <w:rPr>
          <w:sz w:val="22"/>
          <w:szCs w:val="22"/>
          <w:lang w:val="es-ES"/>
        </w:rPr>
        <w:t>Sloterdijk</w:t>
      </w:r>
      <w:proofErr w:type="spellEnd"/>
      <w:r w:rsidRPr="009B63F3">
        <w:rPr>
          <w:sz w:val="22"/>
          <w:szCs w:val="22"/>
          <w:lang w:val="es-ES"/>
        </w:rPr>
        <w:t xml:space="preserve">, P. (2011). </w:t>
      </w:r>
      <w:r w:rsidRPr="009B63F3">
        <w:rPr>
          <w:i/>
          <w:sz w:val="22"/>
          <w:szCs w:val="22"/>
          <w:lang w:val="es-ES"/>
        </w:rPr>
        <w:t xml:space="preserve">El desprecio de las masas. Ensayo sobre las luchas culturales de la sociedad </w:t>
      </w:r>
    </w:p>
    <w:p w14:paraId="1A373C13" w14:textId="15D6E033" w:rsidR="00702E1B" w:rsidRPr="009B63F3" w:rsidRDefault="00702E1B" w:rsidP="00702E1B">
      <w:pPr>
        <w:widowControl w:val="0"/>
        <w:ind w:left="1134" w:hanging="567"/>
        <w:jc w:val="both"/>
        <w:rPr>
          <w:sz w:val="22"/>
          <w:szCs w:val="22"/>
          <w:lang w:val="es-ES"/>
        </w:rPr>
      </w:pPr>
      <w:r w:rsidRPr="009B63F3">
        <w:rPr>
          <w:i/>
          <w:sz w:val="22"/>
          <w:szCs w:val="22"/>
          <w:lang w:val="es-ES"/>
        </w:rPr>
        <w:t>moderna</w:t>
      </w:r>
      <w:r w:rsidRPr="009B63F3">
        <w:rPr>
          <w:sz w:val="22"/>
          <w:szCs w:val="22"/>
          <w:lang w:val="es-ES"/>
        </w:rPr>
        <w:t>.  Valencia: Pre-textos.</w:t>
      </w:r>
    </w:p>
    <w:p w14:paraId="5E5F53A6" w14:textId="4CB89AF0" w:rsidR="00702E1B" w:rsidRDefault="009B63F3" w:rsidP="00702E1B">
      <w:pPr>
        <w:widowControl w:val="0"/>
        <w:ind w:left="1134" w:hanging="567"/>
        <w:jc w:val="both"/>
        <w:rPr>
          <w:sz w:val="22"/>
          <w:szCs w:val="22"/>
        </w:rPr>
      </w:pPr>
      <w:r w:rsidRPr="00702E1B">
        <w:rPr>
          <w:sz w:val="22"/>
          <w:szCs w:val="22"/>
          <w:lang w:val="fr-FR"/>
        </w:rPr>
        <w:t xml:space="preserve">Vattimo, G. (1996). </w:t>
      </w:r>
      <w:r w:rsidRPr="00702E1B">
        <w:rPr>
          <w:i/>
          <w:sz w:val="22"/>
          <w:szCs w:val="22"/>
          <w:lang w:val="fr-FR"/>
        </w:rPr>
        <w:t xml:space="preserve">Creer que se cree. </w:t>
      </w:r>
      <w:r w:rsidRPr="00702E1B">
        <w:rPr>
          <w:sz w:val="22"/>
          <w:szCs w:val="22"/>
          <w:lang w:val="fr-FR"/>
        </w:rPr>
        <w:t>Buenos Aires</w:t>
      </w:r>
      <w:r w:rsidRPr="00702E1B">
        <w:rPr>
          <w:i/>
          <w:sz w:val="22"/>
          <w:szCs w:val="22"/>
          <w:lang w:val="fr-FR"/>
        </w:rPr>
        <w:t xml:space="preserve">: </w:t>
      </w:r>
      <w:r w:rsidRPr="00702E1B">
        <w:rPr>
          <w:sz w:val="22"/>
          <w:szCs w:val="22"/>
          <w:lang w:val="fr-FR"/>
        </w:rPr>
        <w:t>Paidós</w:t>
      </w:r>
      <w:r w:rsidRPr="00702E1B">
        <w:rPr>
          <w:i/>
          <w:sz w:val="22"/>
          <w:szCs w:val="22"/>
          <w:lang w:val="fr-FR"/>
        </w:rPr>
        <w:t>.</w:t>
      </w:r>
    </w:p>
    <w:p w14:paraId="1DC912B1" w14:textId="77777777" w:rsidR="00702E1B" w:rsidRDefault="009B63F3" w:rsidP="00702E1B">
      <w:pPr>
        <w:widowControl w:val="0"/>
        <w:ind w:left="1134" w:hanging="567"/>
        <w:jc w:val="both"/>
        <w:rPr>
          <w:sz w:val="22"/>
          <w:szCs w:val="22"/>
        </w:rPr>
      </w:pPr>
      <w:r w:rsidRPr="00702E1B">
        <w:rPr>
          <w:sz w:val="22"/>
          <w:szCs w:val="22"/>
          <w:lang w:val="fr-FR"/>
        </w:rPr>
        <w:t xml:space="preserve">Vernant, J-P. (1992). </w:t>
      </w:r>
      <w:r w:rsidRPr="00702E1B">
        <w:rPr>
          <w:i/>
          <w:sz w:val="22"/>
          <w:szCs w:val="22"/>
          <w:lang w:val="fr-FR"/>
        </w:rPr>
        <w:t>Los orígenes del pensamiento griego</w:t>
      </w:r>
      <w:r w:rsidRPr="00702E1B">
        <w:rPr>
          <w:sz w:val="22"/>
          <w:szCs w:val="22"/>
          <w:lang w:val="fr-FR"/>
        </w:rPr>
        <w:t>. Barcelona: Paidós.</w:t>
      </w:r>
    </w:p>
    <w:p w14:paraId="0583307E" w14:textId="77777777" w:rsidR="00702E1B" w:rsidRDefault="009B63F3" w:rsidP="00702E1B">
      <w:pPr>
        <w:widowControl w:val="0"/>
        <w:ind w:left="1134" w:hanging="567"/>
        <w:jc w:val="both"/>
        <w:rPr>
          <w:sz w:val="22"/>
          <w:szCs w:val="22"/>
        </w:rPr>
      </w:pPr>
      <w:r w:rsidRPr="00702E1B">
        <w:rPr>
          <w:sz w:val="22"/>
          <w:szCs w:val="22"/>
          <w:lang w:val="fr-FR"/>
        </w:rPr>
        <w:t xml:space="preserve">Wittgenstein, L. (1984). </w:t>
      </w:r>
      <w:r w:rsidRPr="00702E1B">
        <w:rPr>
          <w:i/>
          <w:sz w:val="22"/>
          <w:szCs w:val="22"/>
          <w:lang w:val="fr-FR"/>
        </w:rPr>
        <w:t xml:space="preserve">Tractatus Logico-Philosophicus. </w:t>
      </w:r>
      <w:r w:rsidRPr="00702E1B">
        <w:rPr>
          <w:sz w:val="22"/>
          <w:szCs w:val="22"/>
          <w:lang w:val="fr-FR"/>
        </w:rPr>
        <w:t>Madrid: Alianza.</w:t>
      </w:r>
    </w:p>
    <w:p w14:paraId="2D1846AB" w14:textId="16F30E95" w:rsidR="009B63F3" w:rsidRPr="00702E1B" w:rsidRDefault="009B63F3" w:rsidP="00702E1B">
      <w:pPr>
        <w:widowControl w:val="0"/>
        <w:ind w:left="1134" w:hanging="567"/>
        <w:jc w:val="both"/>
        <w:rPr>
          <w:sz w:val="22"/>
          <w:szCs w:val="22"/>
        </w:rPr>
      </w:pPr>
      <w:r w:rsidRPr="00702E1B">
        <w:rPr>
          <w:sz w:val="22"/>
          <w:szCs w:val="22"/>
          <w:lang w:val="fr-FR"/>
        </w:rPr>
        <w:t xml:space="preserve">Wittgenstein, L. (1988). </w:t>
      </w:r>
      <w:r w:rsidRPr="00702E1B">
        <w:rPr>
          <w:i/>
          <w:sz w:val="22"/>
          <w:szCs w:val="22"/>
          <w:lang w:val="fr-FR"/>
        </w:rPr>
        <w:t xml:space="preserve">Investigaciones filosóficas. </w:t>
      </w:r>
      <w:r w:rsidRPr="00702E1B">
        <w:rPr>
          <w:sz w:val="22"/>
          <w:szCs w:val="22"/>
          <w:lang w:val="fr-FR"/>
        </w:rPr>
        <w:t xml:space="preserve">Barcelona: Crítica. </w:t>
      </w:r>
    </w:p>
    <w:p w14:paraId="175BD72E" w14:textId="77777777" w:rsidR="009B63F3" w:rsidRPr="009B63F3" w:rsidRDefault="009B63F3" w:rsidP="009B63F3">
      <w:pPr>
        <w:ind w:left="851" w:hanging="284"/>
        <w:rPr>
          <w:sz w:val="22"/>
          <w:szCs w:val="22"/>
          <w:lang w:val="fr-FR"/>
        </w:rPr>
      </w:pPr>
    </w:p>
    <w:p w14:paraId="02296A46" w14:textId="77777777" w:rsidR="009B63F3" w:rsidRPr="009B63F3" w:rsidRDefault="009B63F3" w:rsidP="009B63F3">
      <w:pPr>
        <w:spacing w:before="57"/>
        <w:ind w:left="405"/>
        <w:rPr>
          <w:sz w:val="22"/>
          <w:szCs w:val="22"/>
          <w:lang w:val="fr-FR"/>
        </w:rPr>
      </w:pPr>
    </w:p>
    <w:p w14:paraId="18C99992" w14:textId="6523E576" w:rsidR="009B63F3" w:rsidRDefault="009B63F3" w:rsidP="009B63F3">
      <w:pPr>
        <w:widowControl w:val="0"/>
        <w:ind w:left="1134" w:hanging="567"/>
        <w:jc w:val="both"/>
        <w:rPr>
          <w:sz w:val="22"/>
          <w:szCs w:val="22"/>
        </w:rPr>
      </w:pPr>
      <w:r w:rsidRPr="009B63F3">
        <w:rPr>
          <w:sz w:val="22"/>
          <w:szCs w:val="22"/>
        </w:rPr>
        <w:tab/>
      </w:r>
    </w:p>
    <w:p w14:paraId="4A9112A9" w14:textId="2D85E6AF" w:rsidR="009B63F3" w:rsidRDefault="009B63F3" w:rsidP="009B63F3">
      <w:pPr>
        <w:widowControl w:val="0"/>
        <w:ind w:left="1134" w:hanging="567"/>
        <w:jc w:val="both"/>
        <w:rPr>
          <w:sz w:val="22"/>
          <w:szCs w:val="22"/>
        </w:rPr>
      </w:pPr>
    </w:p>
    <w:p w14:paraId="04EF9E45" w14:textId="77777777" w:rsidR="009B63F3" w:rsidRDefault="009B63F3" w:rsidP="009B63F3">
      <w:pPr>
        <w:widowControl w:val="0"/>
        <w:ind w:left="1134" w:hanging="567"/>
        <w:jc w:val="both"/>
        <w:rPr>
          <w:sz w:val="22"/>
          <w:szCs w:val="22"/>
        </w:rPr>
      </w:pPr>
    </w:p>
    <w:p w14:paraId="35BB3367" w14:textId="77777777" w:rsidR="009B63F3" w:rsidRDefault="009B63F3" w:rsidP="009B63F3">
      <w:pPr>
        <w:widowControl w:val="0"/>
        <w:ind w:left="1134" w:hanging="567"/>
        <w:jc w:val="both"/>
        <w:rPr>
          <w:sz w:val="22"/>
          <w:szCs w:val="22"/>
        </w:rPr>
      </w:pPr>
    </w:p>
    <w:p w14:paraId="051244D1" w14:textId="77777777" w:rsidR="009B63F3" w:rsidRDefault="009B63F3" w:rsidP="009B63F3">
      <w:pPr>
        <w:widowControl w:val="0"/>
        <w:ind w:left="1134" w:hanging="567"/>
        <w:jc w:val="both"/>
        <w:rPr>
          <w:sz w:val="22"/>
          <w:szCs w:val="22"/>
        </w:rPr>
      </w:pPr>
    </w:p>
    <w:p w14:paraId="6AA9AB5C" w14:textId="77777777" w:rsidR="009B63F3" w:rsidRDefault="009B63F3" w:rsidP="009B63F3">
      <w:pPr>
        <w:widowControl w:val="0"/>
        <w:ind w:left="1134" w:hanging="567"/>
        <w:jc w:val="both"/>
        <w:rPr>
          <w:sz w:val="22"/>
          <w:szCs w:val="22"/>
        </w:rPr>
      </w:pPr>
    </w:p>
    <w:sectPr w:rsidR="009B63F3" w:rsidSect="009764B3">
      <w:footerReference w:type="even" r:id="rId9"/>
      <w:footerReference w:type="default" r:id="rId10"/>
      <w:pgSz w:w="11906" w:h="16838" w:code="9"/>
      <w:pgMar w:top="1701" w:right="1134" w:bottom="170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66540" w14:textId="77777777" w:rsidR="00D115C9" w:rsidRDefault="00D115C9">
      <w:r>
        <w:separator/>
      </w:r>
    </w:p>
  </w:endnote>
  <w:endnote w:type="continuationSeparator" w:id="0">
    <w:p w14:paraId="5E33DA17" w14:textId="77777777" w:rsidR="00D115C9" w:rsidRDefault="00D1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444CB" w14:textId="77777777" w:rsidR="00CB560F" w:rsidRDefault="00CB560F" w:rsidP="00D95B5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201F6D" w14:textId="77777777" w:rsidR="00CB560F" w:rsidRDefault="00CB560F" w:rsidP="007803D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4246F" w14:textId="3BFB318C" w:rsidR="00CB560F" w:rsidRPr="001C1085" w:rsidRDefault="00CB560F" w:rsidP="001C1085">
    <w:pPr>
      <w:pStyle w:val="Piedepgina"/>
      <w:jc w:val="right"/>
      <w:rPr>
        <w:sz w:val="20"/>
      </w:rPr>
    </w:pPr>
    <w:r w:rsidRPr="001C1085">
      <w:rPr>
        <w:sz w:val="20"/>
      </w:rPr>
      <w:fldChar w:fldCharType="begin"/>
    </w:r>
    <w:r w:rsidRPr="001C1085">
      <w:rPr>
        <w:sz w:val="20"/>
      </w:rPr>
      <w:instrText xml:space="preserve"> PAGE   \* MERGEFORMAT </w:instrText>
    </w:r>
    <w:r w:rsidRPr="001C1085">
      <w:rPr>
        <w:sz w:val="20"/>
      </w:rPr>
      <w:fldChar w:fldCharType="separate"/>
    </w:r>
    <w:r w:rsidR="00A55F46">
      <w:rPr>
        <w:noProof/>
        <w:sz w:val="20"/>
      </w:rPr>
      <w:t>6</w:t>
    </w:r>
    <w:r w:rsidRPr="001C1085">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E25B1" w14:textId="77777777" w:rsidR="00D115C9" w:rsidRDefault="00D115C9">
      <w:r>
        <w:separator/>
      </w:r>
    </w:p>
  </w:footnote>
  <w:footnote w:type="continuationSeparator" w:id="0">
    <w:p w14:paraId="0E89BC03" w14:textId="77777777" w:rsidR="00D115C9" w:rsidRDefault="00D115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D42"/>
    <w:multiLevelType w:val="hybridMultilevel"/>
    <w:tmpl w:val="A1B88BEE"/>
    <w:lvl w:ilvl="0" w:tplc="0C0A0005">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 w15:restartNumberingAfterBreak="0">
    <w:nsid w:val="04A607FD"/>
    <w:multiLevelType w:val="hybridMultilevel"/>
    <w:tmpl w:val="41886C8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5C763D"/>
    <w:multiLevelType w:val="hybridMultilevel"/>
    <w:tmpl w:val="B8E84CA2"/>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8426E3E"/>
    <w:multiLevelType w:val="hybridMultilevel"/>
    <w:tmpl w:val="BDA4E410"/>
    <w:lvl w:ilvl="0" w:tplc="F070817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576306"/>
    <w:multiLevelType w:val="hybridMultilevel"/>
    <w:tmpl w:val="6B005C5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0C01BD"/>
    <w:multiLevelType w:val="hybridMultilevel"/>
    <w:tmpl w:val="03A8BF42"/>
    <w:lvl w:ilvl="0" w:tplc="0C0A0005">
      <w:start w:val="1"/>
      <w:numFmt w:val="bullet"/>
      <w:lvlText w:val=""/>
      <w:lvlJc w:val="left"/>
      <w:pPr>
        <w:tabs>
          <w:tab w:val="num" w:pos="360"/>
        </w:tabs>
        <w:ind w:left="360" w:hanging="360"/>
      </w:pPr>
      <w:rPr>
        <w:rFonts w:ascii="Wingdings" w:hAnsi="Wingdings" w:hint="default"/>
        <w:color w:val="auto"/>
      </w:rPr>
    </w:lvl>
    <w:lvl w:ilvl="1" w:tplc="60204970">
      <w:start w:val="1"/>
      <w:numFmt w:val="bullet"/>
      <w:lvlText w:val=""/>
      <w:lvlJc w:val="left"/>
      <w:pPr>
        <w:tabs>
          <w:tab w:val="num" w:pos="1440"/>
        </w:tabs>
        <w:ind w:left="1440" w:hanging="360"/>
      </w:pPr>
      <w:rPr>
        <w:rFonts w:ascii="Wingdings" w:hAnsi="Wingdings"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1F7083"/>
    <w:multiLevelType w:val="hybridMultilevel"/>
    <w:tmpl w:val="4664B840"/>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7" w15:restartNumberingAfterBreak="0">
    <w:nsid w:val="19A7484F"/>
    <w:multiLevelType w:val="hybridMultilevel"/>
    <w:tmpl w:val="0F30FAFA"/>
    <w:lvl w:ilvl="0" w:tplc="04070001">
      <w:start w:val="1"/>
      <w:numFmt w:val="bullet"/>
      <w:lvlText w:val=""/>
      <w:lvlJc w:val="left"/>
      <w:pPr>
        <w:tabs>
          <w:tab w:val="num" w:pos="360"/>
        </w:tabs>
        <w:ind w:left="360" w:hanging="360"/>
      </w:pPr>
      <w:rPr>
        <w:rFonts w:ascii="Symbol" w:hAnsi="Symbol" w:hint="default"/>
      </w:rPr>
    </w:lvl>
    <w:lvl w:ilvl="1" w:tplc="D25CC85A">
      <w:start w:val="2"/>
      <w:numFmt w:val="decimal"/>
      <w:lvlText w:val="%2."/>
      <w:lvlJc w:val="left"/>
      <w:pPr>
        <w:tabs>
          <w:tab w:val="num" w:pos="1080"/>
        </w:tabs>
        <w:ind w:left="1080" w:hanging="360"/>
      </w:pPr>
      <w:rPr>
        <w:rFonts w:hint="default"/>
        <w:lang w:val="es-PE"/>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AD2324A"/>
    <w:multiLevelType w:val="hybridMultilevel"/>
    <w:tmpl w:val="65F49B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DD23536"/>
    <w:multiLevelType w:val="hybridMultilevel"/>
    <w:tmpl w:val="4D5C213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22A53A3F"/>
    <w:multiLevelType w:val="hybridMultilevel"/>
    <w:tmpl w:val="6D18B77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56021E"/>
    <w:multiLevelType w:val="hybridMultilevel"/>
    <w:tmpl w:val="CB0AB5BA"/>
    <w:lvl w:ilvl="0" w:tplc="2444B5EC">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D6239D"/>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13" w15:restartNumberingAfterBreak="0">
    <w:nsid w:val="2AF07B79"/>
    <w:multiLevelType w:val="hybridMultilevel"/>
    <w:tmpl w:val="C1E02B92"/>
    <w:lvl w:ilvl="0" w:tplc="525854E4">
      <w:start w:val="1"/>
      <w:numFmt w:val="upperRoman"/>
      <w:lvlText w:val="%1."/>
      <w:lvlJc w:val="left"/>
      <w:pPr>
        <w:ind w:left="1080" w:hanging="720"/>
      </w:pPr>
      <w:rPr>
        <w:rFonts w:hint="default"/>
      </w:rPr>
    </w:lvl>
    <w:lvl w:ilvl="1" w:tplc="CF0C94FA">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BF219A2"/>
    <w:multiLevelType w:val="hybridMultilevel"/>
    <w:tmpl w:val="FF24D4F6"/>
    <w:lvl w:ilvl="0" w:tplc="2DEAEE50">
      <w:start w:val="1"/>
      <w:numFmt w:val="lowerLetter"/>
      <w:lvlText w:val="%1."/>
      <w:lvlJc w:val="left"/>
      <w:pPr>
        <w:ind w:left="1767" w:hanging="360"/>
      </w:pPr>
      <w:rPr>
        <w:rFonts w:hint="default"/>
      </w:rPr>
    </w:lvl>
    <w:lvl w:ilvl="1" w:tplc="280A0019" w:tentative="1">
      <w:start w:val="1"/>
      <w:numFmt w:val="lowerLetter"/>
      <w:lvlText w:val="%2."/>
      <w:lvlJc w:val="left"/>
      <w:pPr>
        <w:ind w:left="2487" w:hanging="360"/>
      </w:pPr>
    </w:lvl>
    <w:lvl w:ilvl="2" w:tplc="280A001B" w:tentative="1">
      <w:start w:val="1"/>
      <w:numFmt w:val="lowerRoman"/>
      <w:lvlText w:val="%3."/>
      <w:lvlJc w:val="right"/>
      <w:pPr>
        <w:ind w:left="3207" w:hanging="180"/>
      </w:pPr>
    </w:lvl>
    <w:lvl w:ilvl="3" w:tplc="280A000F" w:tentative="1">
      <w:start w:val="1"/>
      <w:numFmt w:val="decimal"/>
      <w:lvlText w:val="%4."/>
      <w:lvlJc w:val="left"/>
      <w:pPr>
        <w:ind w:left="3927" w:hanging="360"/>
      </w:pPr>
    </w:lvl>
    <w:lvl w:ilvl="4" w:tplc="280A0019" w:tentative="1">
      <w:start w:val="1"/>
      <w:numFmt w:val="lowerLetter"/>
      <w:lvlText w:val="%5."/>
      <w:lvlJc w:val="left"/>
      <w:pPr>
        <w:ind w:left="4647" w:hanging="360"/>
      </w:pPr>
    </w:lvl>
    <w:lvl w:ilvl="5" w:tplc="280A001B" w:tentative="1">
      <w:start w:val="1"/>
      <w:numFmt w:val="lowerRoman"/>
      <w:lvlText w:val="%6."/>
      <w:lvlJc w:val="right"/>
      <w:pPr>
        <w:ind w:left="5367" w:hanging="180"/>
      </w:pPr>
    </w:lvl>
    <w:lvl w:ilvl="6" w:tplc="280A000F" w:tentative="1">
      <w:start w:val="1"/>
      <w:numFmt w:val="decimal"/>
      <w:lvlText w:val="%7."/>
      <w:lvlJc w:val="left"/>
      <w:pPr>
        <w:ind w:left="6087" w:hanging="360"/>
      </w:pPr>
    </w:lvl>
    <w:lvl w:ilvl="7" w:tplc="280A0019" w:tentative="1">
      <w:start w:val="1"/>
      <w:numFmt w:val="lowerLetter"/>
      <w:lvlText w:val="%8."/>
      <w:lvlJc w:val="left"/>
      <w:pPr>
        <w:ind w:left="6807" w:hanging="360"/>
      </w:pPr>
    </w:lvl>
    <w:lvl w:ilvl="8" w:tplc="280A001B" w:tentative="1">
      <w:start w:val="1"/>
      <w:numFmt w:val="lowerRoman"/>
      <w:lvlText w:val="%9."/>
      <w:lvlJc w:val="right"/>
      <w:pPr>
        <w:ind w:left="7527" w:hanging="180"/>
      </w:pPr>
    </w:lvl>
  </w:abstractNum>
  <w:abstractNum w:abstractNumId="15" w15:restartNumberingAfterBreak="0">
    <w:nsid w:val="2E453C17"/>
    <w:multiLevelType w:val="hybridMultilevel"/>
    <w:tmpl w:val="1446204C"/>
    <w:lvl w:ilvl="0" w:tplc="280A0001">
      <w:start w:val="1"/>
      <w:numFmt w:val="bullet"/>
      <w:lvlText w:val=""/>
      <w:lvlJc w:val="left"/>
      <w:pPr>
        <w:tabs>
          <w:tab w:val="num" w:pos="360"/>
        </w:tabs>
        <w:ind w:left="360" w:hanging="360"/>
      </w:pPr>
      <w:rPr>
        <w:rFonts w:ascii="Symbol" w:hAnsi="Symbol" w:hint="default"/>
      </w:rPr>
    </w:lvl>
    <w:lvl w:ilvl="1" w:tplc="280A0003" w:tentative="1">
      <w:start w:val="1"/>
      <w:numFmt w:val="bullet"/>
      <w:lvlText w:val="o"/>
      <w:lvlJc w:val="left"/>
      <w:pPr>
        <w:tabs>
          <w:tab w:val="num" w:pos="1080"/>
        </w:tabs>
        <w:ind w:left="1080" w:hanging="360"/>
      </w:pPr>
      <w:rPr>
        <w:rFonts w:ascii="Courier New" w:hAnsi="Courier New" w:cs="Courier New"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B86781"/>
    <w:multiLevelType w:val="hybridMultilevel"/>
    <w:tmpl w:val="61B6FEB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7E4595F"/>
    <w:multiLevelType w:val="hybridMultilevel"/>
    <w:tmpl w:val="57468B20"/>
    <w:lvl w:ilvl="0" w:tplc="0C0A0001">
      <w:start w:val="1"/>
      <w:numFmt w:val="bullet"/>
      <w:lvlText w:val=""/>
      <w:lvlJc w:val="left"/>
      <w:pPr>
        <w:tabs>
          <w:tab w:val="num" w:pos="2700"/>
        </w:tabs>
        <w:ind w:left="2700" w:hanging="360"/>
      </w:pPr>
      <w:rPr>
        <w:rFonts w:ascii="Symbol" w:hAnsi="Symbol" w:hint="default"/>
      </w:rPr>
    </w:lvl>
    <w:lvl w:ilvl="1" w:tplc="0C0A0003" w:tentative="1">
      <w:start w:val="1"/>
      <w:numFmt w:val="bullet"/>
      <w:lvlText w:val="o"/>
      <w:lvlJc w:val="left"/>
      <w:pPr>
        <w:tabs>
          <w:tab w:val="num" w:pos="3420"/>
        </w:tabs>
        <w:ind w:left="3420" w:hanging="360"/>
      </w:pPr>
      <w:rPr>
        <w:rFonts w:ascii="Courier New" w:hAnsi="Courier New" w:cs="Courier New" w:hint="default"/>
      </w:rPr>
    </w:lvl>
    <w:lvl w:ilvl="2" w:tplc="0C0A0005" w:tentative="1">
      <w:start w:val="1"/>
      <w:numFmt w:val="bullet"/>
      <w:lvlText w:val=""/>
      <w:lvlJc w:val="left"/>
      <w:pPr>
        <w:tabs>
          <w:tab w:val="num" w:pos="4140"/>
        </w:tabs>
        <w:ind w:left="4140" w:hanging="360"/>
      </w:pPr>
      <w:rPr>
        <w:rFonts w:ascii="Wingdings" w:hAnsi="Wingdings" w:hint="default"/>
      </w:rPr>
    </w:lvl>
    <w:lvl w:ilvl="3" w:tplc="0C0A0001" w:tentative="1">
      <w:start w:val="1"/>
      <w:numFmt w:val="bullet"/>
      <w:lvlText w:val=""/>
      <w:lvlJc w:val="left"/>
      <w:pPr>
        <w:tabs>
          <w:tab w:val="num" w:pos="4860"/>
        </w:tabs>
        <w:ind w:left="4860" w:hanging="360"/>
      </w:pPr>
      <w:rPr>
        <w:rFonts w:ascii="Symbol" w:hAnsi="Symbol" w:hint="default"/>
      </w:rPr>
    </w:lvl>
    <w:lvl w:ilvl="4" w:tplc="0C0A0003" w:tentative="1">
      <w:start w:val="1"/>
      <w:numFmt w:val="bullet"/>
      <w:lvlText w:val="o"/>
      <w:lvlJc w:val="left"/>
      <w:pPr>
        <w:tabs>
          <w:tab w:val="num" w:pos="5580"/>
        </w:tabs>
        <w:ind w:left="5580" w:hanging="360"/>
      </w:pPr>
      <w:rPr>
        <w:rFonts w:ascii="Courier New" w:hAnsi="Courier New" w:cs="Courier New" w:hint="default"/>
      </w:rPr>
    </w:lvl>
    <w:lvl w:ilvl="5" w:tplc="0C0A0005" w:tentative="1">
      <w:start w:val="1"/>
      <w:numFmt w:val="bullet"/>
      <w:lvlText w:val=""/>
      <w:lvlJc w:val="left"/>
      <w:pPr>
        <w:tabs>
          <w:tab w:val="num" w:pos="6300"/>
        </w:tabs>
        <w:ind w:left="6300" w:hanging="360"/>
      </w:pPr>
      <w:rPr>
        <w:rFonts w:ascii="Wingdings" w:hAnsi="Wingdings" w:hint="default"/>
      </w:rPr>
    </w:lvl>
    <w:lvl w:ilvl="6" w:tplc="0C0A0001" w:tentative="1">
      <w:start w:val="1"/>
      <w:numFmt w:val="bullet"/>
      <w:lvlText w:val=""/>
      <w:lvlJc w:val="left"/>
      <w:pPr>
        <w:tabs>
          <w:tab w:val="num" w:pos="7020"/>
        </w:tabs>
        <w:ind w:left="7020" w:hanging="360"/>
      </w:pPr>
      <w:rPr>
        <w:rFonts w:ascii="Symbol" w:hAnsi="Symbol" w:hint="default"/>
      </w:rPr>
    </w:lvl>
    <w:lvl w:ilvl="7" w:tplc="0C0A0003" w:tentative="1">
      <w:start w:val="1"/>
      <w:numFmt w:val="bullet"/>
      <w:lvlText w:val="o"/>
      <w:lvlJc w:val="left"/>
      <w:pPr>
        <w:tabs>
          <w:tab w:val="num" w:pos="7740"/>
        </w:tabs>
        <w:ind w:left="7740" w:hanging="360"/>
      </w:pPr>
      <w:rPr>
        <w:rFonts w:ascii="Courier New" w:hAnsi="Courier New" w:cs="Courier New" w:hint="default"/>
      </w:rPr>
    </w:lvl>
    <w:lvl w:ilvl="8" w:tplc="0C0A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3A7314A2"/>
    <w:multiLevelType w:val="hybridMultilevel"/>
    <w:tmpl w:val="147AF7C8"/>
    <w:lvl w:ilvl="0" w:tplc="45BCB8E8">
      <w:numFmt w:val="bullet"/>
      <w:lvlText w:val="-"/>
      <w:lvlJc w:val="left"/>
      <w:pPr>
        <w:ind w:left="927" w:hanging="360"/>
      </w:pPr>
      <w:rPr>
        <w:rFonts w:ascii="Times New Roman" w:eastAsia="SimSun" w:hAnsi="Times New Roman"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9" w15:restartNumberingAfterBreak="0">
    <w:nsid w:val="42A31923"/>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0" w15:restartNumberingAfterBreak="0">
    <w:nsid w:val="4A8C191F"/>
    <w:multiLevelType w:val="hybridMultilevel"/>
    <w:tmpl w:val="AB4277D2"/>
    <w:lvl w:ilvl="0" w:tplc="026C5B36">
      <w:start w:val="1"/>
      <w:numFmt w:val="lowerLetter"/>
      <w:lvlText w:val="%1."/>
      <w:lvlJc w:val="left"/>
      <w:pPr>
        <w:ind w:left="2127" w:hanging="360"/>
      </w:pPr>
      <w:rPr>
        <w:rFonts w:hint="default"/>
      </w:rPr>
    </w:lvl>
    <w:lvl w:ilvl="1" w:tplc="280A0019" w:tentative="1">
      <w:start w:val="1"/>
      <w:numFmt w:val="lowerLetter"/>
      <w:lvlText w:val="%2."/>
      <w:lvlJc w:val="left"/>
      <w:pPr>
        <w:ind w:left="2847" w:hanging="360"/>
      </w:pPr>
    </w:lvl>
    <w:lvl w:ilvl="2" w:tplc="280A001B" w:tentative="1">
      <w:start w:val="1"/>
      <w:numFmt w:val="lowerRoman"/>
      <w:lvlText w:val="%3."/>
      <w:lvlJc w:val="right"/>
      <w:pPr>
        <w:ind w:left="3567" w:hanging="180"/>
      </w:pPr>
    </w:lvl>
    <w:lvl w:ilvl="3" w:tplc="280A000F" w:tentative="1">
      <w:start w:val="1"/>
      <w:numFmt w:val="decimal"/>
      <w:lvlText w:val="%4."/>
      <w:lvlJc w:val="left"/>
      <w:pPr>
        <w:ind w:left="4287" w:hanging="360"/>
      </w:pPr>
    </w:lvl>
    <w:lvl w:ilvl="4" w:tplc="280A0019" w:tentative="1">
      <w:start w:val="1"/>
      <w:numFmt w:val="lowerLetter"/>
      <w:lvlText w:val="%5."/>
      <w:lvlJc w:val="left"/>
      <w:pPr>
        <w:ind w:left="5007" w:hanging="360"/>
      </w:pPr>
    </w:lvl>
    <w:lvl w:ilvl="5" w:tplc="280A001B" w:tentative="1">
      <w:start w:val="1"/>
      <w:numFmt w:val="lowerRoman"/>
      <w:lvlText w:val="%6."/>
      <w:lvlJc w:val="right"/>
      <w:pPr>
        <w:ind w:left="5727" w:hanging="180"/>
      </w:pPr>
    </w:lvl>
    <w:lvl w:ilvl="6" w:tplc="280A000F" w:tentative="1">
      <w:start w:val="1"/>
      <w:numFmt w:val="decimal"/>
      <w:lvlText w:val="%7."/>
      <w:lvlJc w:val="left"/>
      <w:pPr>
        <w:ind w:left="6447" w:hanging="360"/>
      </w:pPr>
    </w:lvl>
    <w:lvl w:ilvl="7" w:tplc="280A0019" w:tentative="1">
      <w:start w:val="1"/>
      <w:numFmt w:val="lowerLetter"/>
      <w:lvlText w:val="%8."/>
      <w:lvlJc w:val="left"/>
      <w:pPr>
        <w:ind w:left="7167" w:hanging="360"/>
      </w:pPr>
    </w:lvl>
    <w:lvl w:ilvl="8" w:tplc="280A001B" w:tentative="1">
      <w:start w:val="1"/>
      <w:numFmt w:val="lowerRoman"/>
      <w:lvlText w:val="%9."/>
      <w:lvlJc w:val="right"/>
      <w:pPr>
        <w:ind w:left="7887" w:hanging="180"/>
      </w:pPr>
    </w:lvl>
  </w:abstractNum>
  <w:abstractNum w:abstractNumId="21" w15:restartNumberingAfterBreak="0">
    <w:nsid w:val="4B0E0EF2"/>
    <w:multiLevelType w:val="hybridMultilevel"/>
    <w:tmpl w:val="FD622B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09527BE"/>
    <w:multiLevelType w:val="hybridMultilevel"/>
    <w:tmpl w:val="36F25EA4"/>
    <w:lvl w:ilvl="0" w:tplc="EE9673D6">
      <w:start w:val="4"/>
      <w:numFmt w:val="bullet"/>
      <w:lvlText w:val="-"/>
      <w:lvlJc w:val="left"/>
      <w:pPr>
        <w:ind w:left="927" w:hanging="360"/>
      </w:pPr>
      <w:rPr>
        <w:rFonts w:ascii="Times New Roman" w:eastAsia="SimSun" w:hAnsi="Times New Roman" w:cs="Times New Roman"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3" w15:restartNumberingAfterBreak="0">
    <w:nsid w:val="509E1034"/>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1"/>
        </w:tabs>
        <w:ind w:left="731"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24" w15:restartNumberingAfterBreak="0">
    <w:nsid w:val="538C7042"/>
    <w:multiLevelType w:val="hybridMultilevel"/>
    <w:tmpl w:val="D5281062"/>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566A6DB0"/>
    <w:multiLevelType w:val="hybridMultilevel"/>
    <w:tmpl w:val="9BE660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BD5613"/>
    <w:multiLevelType w:val="hybridMultilevel"/>
    <w:tmpl w:val="CC76732C"/>
    <w:lvl w:ilvl="0" w:tplc="28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AE4299E"/>
    <w:multiLevelType w:val="hybridMultilevel"/>
    <w:tmpl w:val="ACB080C4"/>
    <w:lvl w:ilvl="0" w:tplc="A330D21A">
      <w:start w:val="25"/>
      <w:numFmt w:val="bullet"/>
      <w:lvlText w:val="-"/>
      <w:lvlJc w:val="left"/>
      <w:pPr>
        <w:ind w:left="927" w:hanging="360"/>
      </w:pPr>
      <w:rPr>
        <w:rFonts w:ascii="Arial" w:eastAsia="SimSun"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8" w15:restartNumberingAfterBreak="0">
    <w:nsid w:val="5E0F235D"/>
    <w:multiLevelType w:val="hybridMultilevel"/>
    <w:tmpl w:val="5B2AEDB4"/>
    <w:lvl w:ilvl="0" w:tplc="FC18EF48">
      <w:start w:val="1"/>
      <w:numFmt w:val="decimal"/>
      <w:lvlText w:val="%1."/>
      <w:lvlJc w:val="left"/>
      <w:pPr>
        <w:ind w:left="720" w:hanging="360"/>
      </w:pPr>
      <w:rPr>
        <w:rFonts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EE66E4D"/>
    <w:multiLevelType w:val="hybridMultilevel"/>
    <w:tmpl w:val="9F1A1FF0"/>
    <w:lvl w:ilvl="0" w:tplc="280A0001">
      <w:start w:val="1"/>
      <w:numFmt w:val="bullet"/>
      <w:lvlText w:val=""/>
      <w:lvlJc w:val="left"/>
      <w:pPr>
        <w:ind w:left="1407" w:hanging="840"/>
      </w:pPr>
      <w:rPr>
        <w:rFonts w:ascii="Symbol" w:hAnsi="Symbol"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30" w15:restartNumberingAfterBreak="0">
    <w:nsid w:val="604D38F2"/>
    <w:multiLevelType w:val="multilevel"/>
    <w:tmpl w:val="F4201A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742"/>
        </w:tabs>
        <w:ind w:left="742" w:hanging="720"/>
      </w:pPr>
      <w:rPr>
        <w:rFonts w:hint="default"/>
      </w:rPr>
    </w:lvl>
    <w:lvl w:ilvl="3">
      <w:start w:val="1"/>
      <w:numFmt w:val="decimal"/>
      <w:lvlText w:val="%1.%2.%3.%4."/>
      <w:lvlJc w:val="left"/>
      <w:pPr>
        <w:tabs>
          <w:tab w:val="num" w:pos="1113"/>
        </w:tabs>
        <w:ind w:left="1113" w:hanging="1080"/>
      </w:pPr>
      <w:rPr>
        <w:rFonts w:hint="default"/>
      </w:rPr>
    </w:lvl>
    <w:lvl w:ilvl="4">
      <w:start w:val="1"/>
      <w:numFmt w:val="decimal"/>
      <w:lvlText w:val="%1.%2.%3.%4.%5."/>
      <w:lvlJc w:val="left"/>
      <w:pPr>
        <w:tabs>
          <w:tab w:val="num" w:pos="1124"/>
        </w:tabs>
        <w:ind w:left="1124" w:hanging="1080"/>
      </w:pPr>
      <w:rPr>
        <w:rFonts w:hint="default"/>
      </w:rPr>
    </w:lvl>
    <w:lvl w:ilvl="5">
      <w:start w:val="1"/>
      <w:numFmt w:val="decimal"/>
      <w:lvlText w:val="%1.%2.%3.%4.%5.%6."/>
      <w:lvlJc w:val="left"/>
      <w:pPr>
        <w:tabs>
          <w:tab w:val="num" w:pos="1495"/>
        </w:tabs>
        <w:ind w:left="1495" w:hanging="1440"/>
      </w:pPr>
      <w:rPr>
        <w:rFonts w:hint="default"/>
      </w:rPr>
    </w:lvl>
    <w:lvl w:ilvl="6">
      <w:start w:val="1"/>
      <w:numFmt w:val="decimal"/>
      <w:lvlText w:val="%1.%2.%3.%4.%5.%6.%7."/>
      <w:lvlJc w:val="left"/>
      <w:pPr>
        <w:tabs>
          <w:tab w:val="num" w:pos="1506"/>
        </w:tabs>
        <w:ind w:left="1506" w:hanging="1440"/>
      </w:pPr>
      <w:rPr>
        <w:rFonts w:hint="default"/>
      </w:rPr>
    </w:lvl>
    <w:lvl w:ilvl="7">
      <w:start w:val="1"/>
      <w:numFmt w:val="decimal"/>
      <w:lvlText w:val="%1.%2.%3.%4.%5.%6.%7.%8."/>
      <w:lvlJc w:val="left"/>
      <w:pPr>
        <w:tabs>
          <w:tab w:val="num" w:pos="1877"/>
        </w:tabs>
        <w:ind w:left="1877" w:hanging="1800"/>
      </w:pPr>
      <w:rPr>
        <w:rFonts w:hint="default"/>
      </w:rPr>
    </w:lvl>
    <w:lvl w:ilvl="8">
      <w:start w:val="1"/>
      <w:numFmt w:val="decimal"/>
      <w:lvlText w:val="%1.%2.%3.%4.%5.%6.%7.%8.%9."/>
      <w:lvlJc w:val="left"/>
      <w:pPr>
        <w:tabs>
          <w:tab w:val="num" w:pos="1888"/>
        </w:tabs>
        <w:ind w:left="1888" w:hanging="1800"/>
      </w:pPr>
      <w:rPr>
        <w:rFonts w:hint="default"/>
      </w:rPr>
    </w:lvl>
  </w:abstractNum>
  <w:abstractNum w:abstractNumId="31" w15:restartNumberingAfterBreak="0">
    <w:nsid w:val="67E51479"/>
    <w:multiLevelType w:val="hybridMultilevel"/>
    <w:tmpl w:val="ADC01940"/>
    <w:lvl w:ilvl="0" w:tplc="239A5052">
      <w:start w:val="1"/>
      <w:numFmt w:val="lowerLetter"/>
      <w:lvlText w:val="%1."/>
      <w:lvlJc w:val="left"/>
      <w:pPr>
        <w:ind w:left="1767" w:hanging="360"/>
      </w:pPr>
      <w:rPr>
        <w:rFonts w:hint="default"/>
      </w:rPr>
    </w:lvl>
    <w:lvl w:ilvl="1" w:tplc="280A0019" w:tentative="1">
      <w:start w:val="1"/>
      <w:numFmt w:val="lowerLetter"/>
      <w:lvlText w:val="%2."/>
      <w:lvlJc w:val="left"/>
      <w:pPr>
        <w:ind w:left="2487" w:hanging="360"/>
      </w:pPr>
    </w:lvl>
    <w:lvl w:ilvl="2" w:tplc="280A001B" w:tentative="1">
      <w:start w:val="1"/>
      <w:numFmt w:val="lowerRoman"/>
      <w:lvlText w:val="%3."/>
      <w:lvlJc w:val="right"/>
      <w:pPr>
        <w:ind w:left="3207" w:hanging="180"/>
      </w:pPr>
    </w:lvl>
    <w:lvl w:ilvl="3" w:tplc="280A000F" w:tentative="1">
      <w:start w:val="1"/>
      <w:numFmt w:val="decimal"/>
      <w:lvlText w:val="%4."/>
      <w:lvlJc w:val="left"/>
      <w:pPr>
        <w:ind w:left="3927" w:hanging="360"/>
      </w:pPr>
    </w:lvl>
    <w:lvl w:ilvl="4" w:tplc="280A0019" w:tentative="1">
      <w:start w:val="1"/>
      <w:numFmt w:val="lowerLetter"/>
      <w:lvlText w:val="%5."/>
      <w:lvlJc w:val="left"/>
      <w:pPr>
        <w:ind w:left="4647" w:hanging="360"/>
      </w:pPr>
    </w:lvl>
    <w:lvl w:ilvl="5" w:tplc="280A001B" w:tentative="1">
      <w:start w:val="1"/>
      <w:numFmt w:val="lowerRoman"/>
      <w:lvlText w:val="%6."/>
      <w:lvlJc w:val="right"/>
      <w:pPr>
        <w:ind w:left="5367" w:hanging="180"/>
      </w:pPr>
    </w:lvl>
    <w:lvl w:ilvl="6" w:tplc="280A000F" w:tentative="1">
      <w:start w:val="1"/>
      <w:numFmt w:val="decimal"/>
      <w:lvlText w:val="%7."/>
      <w:lvlJc w:val="left"/>
      <w:pPr>
        <w:ind w:left="6087" w:hanging="360"/>
      </w:pPr>
    </w:lvl>
    <w:lvl w:ilvl="7" w:tplc="280A0019" w:tentative="1">
      <w:start w:val="1"/>
      <w:numFmt w:val="lowerLetter"/>
      <w:lvlText w:val="%8."/>
      <w:lvlJc w:val="left"/>
      <w:pPr>
        <w:ind w:left="6807" w:hanging="360"/>
      </w:pPr>
    </w:lvl>
    <w:lvl w:ilvl="8" w:tplc="280A001B" w:tentative="1">
      <w:start w:val="1"/>
      <w:numFmt w:val="lowerRoman"/>
      <w:lvlText w:val="%9."/>
      <w:lvlJc w:val="right"/>
      <w:pPr>
        <w:ind w:left="7527" w:hanging="180"/>
      </w:pPr>
    </w:lvl>
  </w:abstractNum>
  <w:abstractNum w:abstractNumId="32" w15:restartNumberingAfterBreak="0">
    <w:nsid w:val="6D2E58E8"/>
    <w:multiLevelType w:val="hybridMultilevel"/>
    <w:tmpl w:val="F04EA2B6"/>
    <w:lvl w:ilvl="0" w:tplc="B8A64F52">
      <w:start w:val="1"/>
      <w:numFmt w:val="decimal"/>
      <w:lvlText w:val="%1."/>
      <w:lvlJc w:val="left"/>
      <w:pPr>
        <w:tabs>
          <w:tab w:val="num" w:pos="360"/>
        </w:tabs>
        <w:ind w:left="360" w:hanging="360"/>
      </w:pPr>
      <w:rPr>
        <w:rFonts w:ascii="Arial" w:hAnsi="Arial" w:hint="default"/>
        <w:b w:val="0"/>
        <w:i w:val="0"/>
        <w:sz w:val="22"/>
      </w:rPr>
    </w:lvl>
    <w:lvl w:ilvl="1" w:tplc="A95A9440">
      <w:start w:val="2"/>
      <w:numFmt w:val="bullet"/>
      <w:lvlText w:val="-"/>
      <w:lvlJc w:val="left"/>
      <w:pPr>
        <w:tabs>
          <w:tab w:val="num" w:pos="1080"/>
        </w:tabs>
        <w:ind w:left="1080" w:hanging="360"/>
      </w:pPr>
      <w:rPr>
        <w:rFonts w:ascii="Times New Roman" w:eastAsia="Times New Roman" w:hAnsi="Times New Roman" w:cs="Times New Roman"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4553FDF"/>
    <w:multiLevelType w:val="hybridMultilevel"/>
    <w:tmpl w:val="14184DA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774209"/>
    <w:multiLevelType w:val="multilevel"/>
    <w:tmpl w:val="458C9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7321AC"/>
    <w:multiLevelType w:val="hybridMultilevel"/>
    <w:tmpl w:val="F04072E2"/>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6" w15:restartNumberingAfterBreak="0">
    <w:nsid w:val="7AE45AAC"/>
    <w:multiLevelType w:val="hybridMultilevel"/>
    <w:tmpl w:val="F4A277D4"/>
    <w:lvl w:ilvl="0" w:tplc="820ED300">
      <w:start w:val="1"/>
      <w:numFmt w:val="bullet"/>
      <w:lvlText w:val=""/>
      <w:lvlJc w:val="left"/>
      <w:pPr>
        <w:tabs>
          <w:tab w:val="num" w:pos="468"/>
        </w:tabs>
        <w:ind w:left="468" w:hanging="360"/>
      </w:pPr>
      <w:rPr>
        <w:rFonts w:ascii="Symbol" w:hAnsi="Symbol" w:hint="default"/>
        <w:color w:val="auto"/>
        <w:sz w:val="16"/>
        <w:szCs w:val="16"/>
      </w:rPr>
    </w:lvl>
    <w:lvl w:ilvl="1" w:tplc="A3B84662">
      <w:numFmt w:val="bullet"/>
      <w:lvlText w:val="-"/>
      <w:lvlJc w:val="left"/>
      <w:pPr>
        <w:tabs>
          <w:tab w:val="num" w:pos="1440"/>
        </w:tabs>
        <w:ind w:left="1440" w:hanging="360"/>
      </w:pPr>
      <w:rPr>
        <w:rFonts w:ascii="Verdana" w:eastAsia="SimSun" w:hAnsi="Verdana" w:hint="default"/>
        <w:color w:val="auto"/>
      </w:rPr>
    </w:lvl>
    <w:lvl w:ilvl="2" w:tplc="280A0005" w:tentative="1">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BC2F16"/>
    <w:multiLevelType w:val="hybridMultilevel"/>
    <w:tmpl w:val="417467C0"/>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num w:numId="1">
    <w:abstractNumId w:val="4"/>
  </w:num>
  <w:num w:numId="2">
    <w:abstractNumId w:val="26"/>
  </w:num>
  <w:num w:numId="3">
    <w:abstractNumId w:val="25"/>
  </w:num>
  <w:num w:numId="4">
    <w:abstractNumId w:val="17"/>
  </w:num>
  <w:num w:numId="5">
    <w:abstractNumId w:val="15"/>
  </w:num>
  <w:num w:numId="6">
    <w:abstractNumId w:val="36"/>
  </w:num>
  <w:num w:numId="7">
    <w:abstractNumId w:val="19"/>
  </w:num>
  <w:num w:numId="8">
    <w:abstractNumId w:val="23"/>
  </w:num>
  <w:num w:numId="9">
    <w:abstractNumId w:val="12"/>
  </w:num>
  <w:num w:numId="10">
    <w:abstractNumId w:val="30"/>
  </w:num>
  <w:num w:numId="11">
    <w:abstractNumId w:val="13"/>
  </w:num>
  <w:num w:numId="12">
    <w:abstractNumId w:val="32"/>
  </w:num>
  <w:num w:numId="13">
    <w:abstractNumId w:val="0"/>
  </w:num>
  <w:num w:numId="14">
    <w:abstractNumId w:val="3"/>
  </w:num>
  <w:num w:numId="15">
    <w:abstractNumId w:val="5"/>
  </w:num>
  <w:num w:numId="16">
    <w:abstractNumId w:val="6"/>
  </w:num>
  <w:num w:numId="17">
    <w:abstractNumId w:val="1"/>
  </w:num>
  <w:num w:numId="18">
    <w:abstractNumId w:val="9"/>
  </w:num>
  <w:num w:numId="19">
    <w:abstractNumId w:val="11"/>
  </w:num>
  <w:num w:numId="20">
    <w:abstractNumId w:val="27"/>
  </w:num>
  <w:num w:numId="21">
    <w:abstractNumId w:val="7"/>
  </w:num>
  <w:num w:numId="22">
    <w:abstractNumId w:val="21"/>
  </w:num>
  <w:num w:numId="23">
    <w:abstractNumId w:val="24"/>
  </w:num>
  <w:num w:numId="24">
    <w:abstractNumId w:val="2"/>
  </w:num>
  <w:num w:numId="25">
    <w:abstractNumId w:val="33"/>
  </w:num>
  <w:num w:numId="26">
    <w:abstractNumId w:val="10"/>
  </w:num>
  <w:num w:numId="27">
    <w:abstractNumId w:val="29"/>
  </w:num>
  <w:num w:numId="28">
    <w:abstractNumId w:val="31"/>
  </w:num>
  <w:num w:numId="29">
    <w:abstractNumId w:val="20"/>
  </w:num>
  <w:num w:numId="30">
    <w:abstractNumId w:val="14"/>
  </w:num>
  <w:num w:numId="31">
    <w:abstractNumId w:val="22"/>
  </w:num>
  <w:num w:numId="32">
    <w:abstractNumId w:val="34"/>
  </w:num>
  <w:num w:numId="33">
    <w:abstractNumId w:val="28"/>
  </w:num>
  <w:num w:numId="34">
    <w:abstractNumId w:val="8"/>
  </w:num>
  <w:num w:numId="35">
    <w:abstractNumId w:val="16"/>
  </w:num>
  <w:num w:numId="36">
    <w:abstractNumId w:val="18"/>
  </w:num>
  <w:num w:numId="37">
    <w:abstractNumId w:val="3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48"/>
    <w:rsid w:val="00002AD1"/>
    <w:rsid w:val="00002D52"/>
    <w:rsid w:val="00003181"/>
    <w:rsid w:val="0000552B"/>
    <w:rsid w:val="0000581F"/>
    <w:rsid w:val="00006CCD"/>
    <w:rsid w:val="00011ECA"/>
    <w:rsid w:val="00012AAE"/>
    <w:rsid w:val="00014BC8"/>
    <w:rsid w:val="00020F02"/>
    <w:rsid w:val="00021837"/>
    <w:rsid w:val="00022ABA"/>
    <w:rsid w:val="00022E4F"/>
    <w:rsid w:val="00032A9E"/>
    <w:rsid w:val="00051769"/>
    <w:rsid w:val="000530A7"/>
    <w:rsid w:val="00056169"/>
    <w:rsid w:val="00063439"/>
    <w:rsid w:val="000707C4"/>
    <w:rsid w:val="0008195D"/>
    <w:rsid w:val="000830F0"/>
    <w:rsid w:val="00091C30"/>
    <w:rsid w:val="00091ECB"/>
    <w:rsid w:val="000A26C4"/>
    <w:rsid w:val="000A323F"/>
    <w:rsid w:val="000B1A35"/>
    <w:rsid w:val="000C0315"/>
    <w:rsid w:val="000C6F8C"/>
    <w:rsid w:val="000D1322"/>
    <w:rsid w:val="000E1AB5"/>
    <w:rsid w:val="000E4447"/>
    <w:rsid w:val="000E7AE4"/>
    <w:rsid w:val="000F09D2"/>
    <w:rsid w:val="000F6F91"/>
    <w:rsid w:val="00112C10"/>
    <w:rsid w:val="001142B1"/>
    <w:rsid w:val="00114A39"/>
    <w:rsid w:val="00114FC7"/>
    <w:rsid w:val="00121582"/>
    <w:rsid w:val="00121966"/>
    <w:rsid w:val="0012614B"/>
    <w:rsid w:val="00137D1C"/>
    <w:rsid w:val="00143CE5"/>
    <w:rsid w:val="0015195A"/>
    <w:rsid w:val="00153427"/>
    <w:rsid w:val="001543F9"/>
    <w:rsid w:val="00155CB6"/>
    <w:rsid w:val="0016436B"/>
    <w:rsid w:val="00164CC2"/>
    <w:rsid w:val="001671F2"/>
    <w:rsid w:val="001702C8"/>
    <w:rsid w:val="001708BF"/>
    <w:rsid w:val="00171005"/>
    <w:rsid w:val="001744D2"/>
    <w:rsid w:val="0018641E"/>
    <w:rsid w:val="001908D0"/>
    <w:rsid w:val="00190979"/>
    <w:rsid w:val="0019178E"/>
    <w:rsid w:val="001A600A"/>
    <w:rsid w:val="001B07A7"/>
    <w:rsid w:val="001B35DA"/>
    <w:rsid w:val="001B65E6"/>
    <w:rsid w:val="001C1085"/>
    <w:rsid w:val="001C144C"/>
    <w:rsid w:val="001C262B"/>
    <w:rsid w:val="001C5924"/>
    <w:rsid w:val="001D4C14"/>
    <w:rsid w:val="001D5424"/>
    <w:rsid w:val="001E1B06"/>
    <w:rsid w:val="001E3687"/>
    <w:rsid w:val="001F2608"/>
    <w:rsid w:val="001F2B66"/>
    <w:rsid w:val="001F2C2E"/>
    <w:rsid w:val="001F5150"/>
    <w:rsid w:val="001F7E27"/>
    <w:rsid w:val="002028F6"/>
    <w:rsid w:val="00203494"/>
    <w:rsid w:val="00203D08"/>
    <w:rsid w:val="0020639B"/>
    <w:rsid w:val="00211A56"/>
    <w:rsid w:val="00211F77"/>
    <w:rsid w:val="00214844"/>
    <w:rsid w:val="00221131"/>
    <w:rsid w:val="00235FAB"/>
    <w:rsid w:val="00236180"/>
    <w:rsid w:val="00241629"/>
    <w:rsid w:val="002425E6"/>
    <w:rsid w:val="00242D02"/>
    <w:rsid w:val="00242E37"/>
    <w:rsid w:val="002556BB"/>
    <w:rsid w:val="00262226"/>
    <w:rsid w:val="00274C1B"/>
    <w:rsid w:val="00275885"/>
    <w:rsid w:val="00277360"/>
    <w:rsid w:val="00282BBA"/>
    <w:rsid w:val="00283267"/>
    <w:rsid w:val="002907DE"/>
    <w:rsid w:val="00294E12"/>
    <w:rsid w:val="00295CC3"/>
    <w:rsid w:val="00296693"/>
    <w:rsid w:val="002A17B4"/>
    <w:rsid w:val="002A245C"/>
    <w:rsid w:val="002C0C44"/>
    <w:rsid w:val="002C4517"/>
    <w:rsid w:val="002C7100"/>
    <w:rsid w:val="002D77C5"/>
    <w:rsid w:val="002D7C52"/>
    <w:rsid w:val="002E4A94"/>
    <w:rsid w:val="002E59BC"/>
    <w:rsid w:val="002E79A7"/>
    <w:rsid w:val="002F0BC3"/>
    <w:rsid w:val="002F6D47"/>
    <w:rsid w:val="0030435D"/>
    <w:rsid w:val="0030501E"/>
    <w:rsid w:val="0031151E"/>
    <w:rsid w:val="00315AB0"/>
    <w:rsid w:val="00315E09"/>
    <w:rsid w:val="00320C94"/>
    <w:rsid w:val="00322FB9"/>
    <w:rsid w:val="00331AC8"/>
    <w:rsid w:val="0033560B"/>
    <w:rsid w:val="0033602F"/>
    <w:rsid w:val="00337261"/>
    <w:rsid w:val="00337974"/>
    <w:rsid w:val="00344054"/>
    <w:rsid w:val="00345E9C"/>
    <w:rsid w:val="00351894"/>
    <w:rsid w:val="00351B5B"/>
    <w:rsid w:val="00364830"/>
    <w:rsid w:val="00374D8E"/>
    <w:rsid w:val="00374ED7"/>
    <w:rsid w:val="0037588B"/>
    <w:rsid w:val="0038446B"/>
    <w:rsid w:val="00390F6D"/>
    <w:rsid w:val="00391BF5"/>
    <w:rsid w:val="0039291D"/>
    <w:rsid w:val="00393A03"/>
    <w:rsid w:val="003959F4"/>
    <w:rsid w:val="0039777C"/>
    <w:rsid w:val="003A19DF"/>
    <w:rsid w:val="003A3D09"/>
    <w:rsid w:val="003A6798"/>
    <w:rsid w:val="003B29D7"/>
    <w:rsid w:val="003C4241"/>
    <w:rsid w:val="003C5496"/>
    <w:rsid w:val="003C54EC"/>
    <w:rsid w:val="003C6D53"/>
    <w:rsid w:val="003D03F3"/>
    <w:rsid w:val="003D5544"/>
    <w:rsid w:val="003D5AC1"/>
    <w:rsid w:val="003D6F07"/>
    <w:rsid w:val="003E7EE5"/>
    <w:rsid w:val="003F3E6F"/>
    <w:rsid w:val="003F58E8"/>
    <w:rsid w:val="00403512"/>
    <w:rsid w:val="004109F2"/>
    <w:rsid w:val="00410AEC"/>
    <w:rsid w:val="004129F7"/>
    <w:rsid w:val="00422C41"/>
    <w:rsid w:val="0042404B"/>
    <w:rsid w:val="004413C1"/>
    <w:rsid w:val="00446F7B"/>
    <w:rsid w:val="0046486D"/>
    <w:rsid w:val="004668F9"/>
    <w:rsid w:val="004764DE"/>
    <w:rsid w:val="00477B7E"/>
    <w:rsid w:val="004830A5"/>
    <w:rsid w:val="00490493"/>
    <w:rsid w:val="00491AAE"/>
    <w:rsid w:val="00491C6E"/>
    <w:rsid w:val="00493961"/>
    <w:rsid w:val="004A131D"/>
    <w:rsid w:val="004A6706"/>
    <w:rsid w:val="004A6C1F"/>
    <w:rsid w:val="004A7107"/>
    <w:rsid w:val="004A74D4"/>
    <w:rsid w:val="004B40EC"/>
    <w:rsid w:val="004B53AE"/>
    <w:rsid w:val="004B5B0B"/>
    <w:rsid w:val="004B69AD"/>
    <w:rsid w:val="004C09CE"/>
    <w:rsid w:val="004C32CA"/>
    <w:rsid w:val="004C44FB"/>
    <w:rsid w:val="004D0909"/>
    <w:rsid w:val="004D17F0"/>
    <w:rsid w:val="004D57E9"/>
    <w:rsid w:val="004D7672"/>
    <w:rsid w:val="004E018D"/>
    <w:rsid w:val="004E09CE"/>
    <w:rsid w:val="004E4303"/>
    <w:rsid w:val="004F0276"/>
    <w:rsid w:val="004F1DF0"/>
    <w:rsid w:val="005019C6"/>
    <w:rsid w:val="00512F8C"/>
    <w:rsid w:val="0052595D"/>
    <w:rsid w:val="005265E6"/>
    <w:rsid w:val="0053039A"/>
    <w:rsid w:val="00530B56"/>
    <w:rsid w:val="005444FB"/>
    <w:rsid w:val="00545E9B"/>
    <w:rsid w:val="00547CCD"/>
    <w:rsid w:val="00552853"/>
    <w:rsid w:val="00563032"/>
    <w:rsid w:val="005631C0"/>
    <w:rsid w:val="00572EC5"/>
    <w:rsid w:val="0058227D"/>
    <w:rsid w:val="005905F8"/>
    <w:rsid w:val="00590C25"/>
    <w:rsid w:val="00590CDA"/>
    <w:rsid w:val="005924F2"/>
    <w:rsid w:val="00596B86"/>
    <w:rsid w:val="005A2B8C"/>
    <w:rsid w:val="005A44D2"/>
    <w:rsid w:val="005A70FF"/>
    <w:rsid w:val="005B1B30"/>
    <w:rsid w:val="005B3F34"/>
    <w:rsid w:val="005B5CE1"/>
    <w:rsid w:val="005B5FD4"/>
    <w:rsid w:val="005D22BC"/>
    <w:rsid w:val="005D369E"/>
    <w:rsid w:val="005D4BD9"/>
    <w:rsid w:val="005D5AFF"/>
    <w:rsid w:val="005D6596"/>
    <w:rsid w:val="005D66D4"/>
    <w:rsid w:val="005D6D16"/>
    <w:rsid w:val="005E12EF"/>
    <w:rsid w:val="005E2CB7"/>
    <w:rsid w:val="005F22CD"/>
    <w:rsid w:val="005F3174"/>
    <w:rsid w:val="005F359D"/>
    <w:rsid w:val="00600F57"/>
    <w:rsid w:val="006012F5"/>
    <w:rsid w:val="006020A0"/>
    <w:rsid w:val="006048C1"/>
    <w:rsid w:val="006237F0"/>
    <w:rsid w:val="00635DB5"/>
    <w:rsid w:val="006361B5"/>
    <w:rsid w:val="006612D2"/>
    <w:rsid w:val="006617FD"/>
    <w:rsid w:val="00662144"/>
    <w:rsid w:val="0066428B"/>
    <w:rsid w:val="00665117"/>
    <w:rsid w:val="0066726E"/>
    <w:rsid w:val="006672CA"/>
    <w:rsid w:val="00672C8F"/>
    <w:rsid w:val="0067606D"/>
    <w:rsid w:val="00682473"/>
    <w:rsid w:val="00690D9D"/>
    <w:rsid w:val="0069681E"/>
    <w:rsid w:val="006A4041"/>
    <w:rsid w:val="006A5DF1"/>
    <w:rsid w:val="006A6C0F"/>
    <w:rsid w:val="006B5188"/>
    <w:rsid w:val="006B729B"/>
    <w:rsid w:val="006C5B85"/>
    <w:rsid w:val="006D49F5"/>
    <w:rsid w:val="006D792A"/>
    <w:rsid w:val="006E389D"/>
    <w:rsid w:val="006E3B47"/>
    <w:rsid w:val="006F0DDC"/>
    <w:rsid w:val="006F21FE"/>
    <w:rsid w:val="006F3327"/>
    <w:rsid w:val="006F5C7A"/>
    <w:rsid w:val="00702C62"/>
    <w:rsid w:val="00702E1B"/>
    <w:rsid w:val="00703065"/>
    <w:rsid w:val="00703075"/>
    <w:rsid w:val="00711037"/>
    <w:rsid w:val="007133C7"/>
    <w:rsid w:val="007142D2"/>
    <w:rsid w:val="00716FD2"/>
    <w:rsid w:val="00720258"/>
    <w:rsid w:val="007211FC"/>
    <w:rsid w:val="00721DA0"/>
    <w:rsid w:val="007243F0"/>
    <w:rsid w:val="00731D06"/>
    <w:rsid w:val="00732F3B"/>
    <w:rsid w:val="00737F5C"/>
    <w:rsid w:val="00747A6A"/>
    <w:rsid w:val="00750332"/>
    <w:rsid w:val="007508F1"/>
    <w:rsid w:val="00754EB4"/>
    <w:rsid w:val="00763761"/>
    <w:rsid w:val="007645DB"/>
    <w:rsid w:val="00766648"/>
    <w:rsid w:val="00767594"/>
    <w:rsid w:val="00767732"/>
    <w:rsid w:val="0077004A"/>
    <w:rsid w:val="00776AC5"/>
    <w:rsid w:val="007803D9"/>
    <w:rsid w:val="00783C98"/>
    <w:rsid w:val="0078419C"/>
    <w:rsid w:val="007842F6"/>
    <w:rsid w:val="0078752A"/>
    <w:rsid w:val="0079289B"/>
    <w:rsid w:val="00792CF4"/>
    <w:rsid w:val="00793DE2"/>
    <w:rsid w:val="00794AE2"/>
    <w:rsid w:val="00797D28"/>
    <w:rsid w:val="00797F99"/>
    <w:rsid w:val="007A65C9"/>
    <w:rsid w:val="007B0681"/>
    <w:rsid w:val="007B0FF9"/>
    <w:rsid w:val="007B44E3"/>
    <w:rsid w:val="007B5833"/>
    <w:rsid w:val="007C27A0"/>
    <w:rsid w:val="007C3C58"/>
    <w:rsid w:val="007D0701"/>
    <w:rsid w:val="007D3616"/>
    <w:rsid w:val="007D67B3"/>
    <w:rsid w:val="007D6EE9"/>
    <w:rsid w:val="007E7C39"/>
    <w:rsid w:val="007F2D4E"/>
    <w:rsid w:val="007F30B2"/>
    <w:rsid w:val="00804EDB"/>
    <w:rsid w:val="00822C79"/>
    <w:rsid w:val="00824D6B"/>
    <w:rsid w:val="0083660B"/>
    <w:rsid w:val="00836EC2"/>
    <w:rsid w:val="00840D6C"/>
    <w:rsid w:val="0084150D"/>
    <w:rsid w:val="0085221F"/>
    <w:rsid w:val="008545AC"/>
    <w:rsid w:val="008545C8"/>
    <w:rsid w:val="00862BAC"/>
    <w:rsid w:val="00870188"/>
    <w:rsid w:val="0087458E"/>
    <w:rsid w:val="00885922"/>
    <w:rsid w:val="008A28DB"/>
    <w:rsid w:val="008A665E"/>
    <w:rsid w:val="008B3D3C"/>
    <w:rsid w:val="008B6997"/>
    <w:rsid w:val="008C1BC5"/>
    <w:rsid w:val="008D0594"/>
    <w:rsid w:val="008D4407"/>
    <w:rsid w:val="008E0078"/>
    <w:rsid w:val="008E0139"/>
    <w:rsid w:val="008E1D3C"/>
    <w:rsid w:val="008E22C1"/>
    <w:rsid w:val="008E327E"/>
    <w:rsid w:val="008E3784"/>
    <w:rsid w:val="008E55C1"/>
    <w:rsid w:val="008E7366"/>
    <w:rsid w:val="008F4DC2"/>
    <w:rsid w:val="008F5B0D"/>
    <w:rsid w:val="009142D8"/>
    <w:rsid w:val="00925C83"/>
    <w:rsid w:val="00926696"/>
    <w:rsid w:val="0093203C"/>
    <w:rsid w:val="00942B41"/>
    <w:rsid w:val="00946D7C"/>
    <w:rsid w:val="009517A3"/>
    <w:rsid w:val="0095572B"/>
    <w:rsid w:val="009571B9"/>
    <w:rsid w:val="0096387D"/>
    <w:rsid w:val="009737E2"/>
    <w:rsid w:val="009764B3"/>
    <w:rsid w:val="00976697"/>
    <w:rsid w:val="00980515"/>
    <w:rsid w:val="00983F3C"/>
    <w:rsid w:val="00984E08"/>
    <w:rsid w:val="009A245B"/>
    <w:rsid w:val="009A676D"/>
    <w:rsid w:val="009A6C6A"/>
    <w:rsid w:val="009B0952"/>
    <w:rsid w:val="009B2E1E"/>
    <w:rsid w:val="009B63F3"/>
    <w:rsid w:val="009C0FD0"/>
    <w:rsid w:val="009C5DE4"/>
    <w:rsid w:val="009D01B1"/>
    <w:rsid w:val="009D2B70"/>
    <w:rsid w:val="009E0139"/>
    <w:rsid w:val="009E6215"/>
    <w:rsid w:val="009F0907"/>
    <w:rsid w:val="009F19A1"/>
    <w:rsid w:val="009F4BF6"/>
    <w:rsid w:val="009F51A5"/>
    <w:rsid w:val="009F6636"/>
    <w:rsid w:val="00A02DFB"/>
    <w:rsid w:val="00A04F81"/>
    <w:rsid w:val="00A05213"/>
    <w:rsid w:val="00A103BE"/>
    <w:rsid w:val="00A11C88"/>
    <w:rsid w:val="00A14405"/>
    <w:rsid w:val="00A20195"/>
    <w:rsid w:val="00A22936"/>
    <w:rsid w:val="00A232A1"/>
    <w:rsid w:val="00A2336C"/>
    <w:rsid w:val="00A302CE"/>
    <w:rsid w:val="00A32468"/>
    <w:rsid w:val="00A3670F"/>
    <w:rsid w:val="00A37163"/>
    <w:rsid w:val="00A461E3"/>
    <w:rsid w:val="00A51C56"/>
    <w:rsid w:val="00A54C4D"/>
    <w:rsid w:val="00A55F46"/>
    <w:rsid w:val="00A65FA5"/>
    <w:rsid w:val="00A734FC"/>
    <w:rsid w:val="00A73B39"/>
    <w:rsid w:val="00A74F5B"/>
    <w:rsid w:val="00A75D2C"/>
    <w:rsid w:val="00A81F9F"/>
    <w:rsid w:val="00A86558"/>
    <w:rsid w:val="00A87837"/>
    <w:rsid w:val="00A928B0"/>
    <w:rsid w:val="00A970AA"/>
    <w:rsid w:val="00AA43E7"/>
    <w:rsid w:val="00AB1300"/>
    <w:rsid w:val="00AB20A5"/>
    <w:rsid w:val="00AC00A8"/>
    <w:rsid w:val="00AC1FB2"/>
    <w:rsid w:val="00AC1FD2"/>
    <w:rsid w:val="00AC3211"/>
    <w:rsid w:val="00AC7CE1"/>
    <w:rsid w:val="00AD2559"/>
    <w:rsid w:val="00AD4B34"/>
    <w:rsid w:val="00AD6BC7"/>
    <w:rsid w:val="00AD76F2"/>
    <w:rsid w:val="00AE5A72"/>
    <w:rsid w:val="00AE7F5B"/>
    <w:rsid w:val="00AF0AE3"/>
    <w:rsid w:val="00AF2F1A"/>
    <w:rsid w:val="00AF4EDA"/>
    <w:rsid w:val="00B01B02"/>
    <w:rsid w:val="00B10D63"/>
    <w:rsid w:val="00B17608"/>
    <w:rsid w:val="00B176F6"/>
    <w:rsid w:val="00B22848"/>
    <w:rsid w:val="00B27593"/>
    <w:rsid w:val="00B3051D"/>
    <w:rsid w:val="00B351C7"/>
    <w:rsid w:val="00B362E9"/>
    <w:rsid w:val="00B41FFF"/>
    <w:rsid w:val="00B51720"/>
    <w:rsid w:val="00B54E7C"/>
    <w:rsid w:val="00B62376"/>
    <w:rsid w:val="00B63EA1"/>
    <w:rsid w:val="00B72505"/>
    <w:rsid w:val="00B74EF0"/>
    <w:rsid w:val="00B77A4D"/>
    <w:rsid w:val="00B82F6F"/>
    <w:rsid w:val="00B91108"/>
    <w:rsid w:val="00B9224B"/>
    <w:rsid w:val="00B93358"/>
    <w:rsid w:val="00BA4CC5"/>
    <w:rsid w:val="00BB2A2D"/>
    <w:rsid w:val="00BB63F6"/>
    <w:rsid w:val="00BC1B48"/>
    <w:rsid w:val="00BC2089"/>
    <w:rsid w:val="00BC481D"/>
    <w:rsid w:val="00BC5C9A"/>
    <w:rsid w:val="00BE7FD4"/>
    <w:rsid w:val="00BF33A5"/>
    <w:rsid w:val="00BF64EC"/>
    <w:rsid w:val="00C01017"/>
    <w:rsid w:val="00C0243D"/>
    <w:rsid w:val="00C06C72"/>
    <w:rsid w:val="00C13373"/>
    <w:rsid w:val="00C14BB5"/>
    <w:rsid w:val="00C1755A"/>
    <w:rsid w:val="00C204D4"/>
    <w:rsid w:val="00C27BC7"/>
    <w:rsid w:val="00C27CA4"/>
    <w:rsid w:val="00C3000D"/>
    <w:rsid w:val="00C3122D"/>
    <w:rsid w:val="00C32306"/>
    <w:rsid w:val="00C33772"/>
    <w:rsid w:val="00C33AE6"/>
    <w:rsid w:val="00C34976"/>
    <w:rsid w:val="00C452F3"/>
    <w:rsid w:val="00C54DB4"/>
    <w:rsid w:val="00C56E3E"/>
    <w:rsid w:val="00C67377"/>
    <w:rsid w:val="00C703AE"/>
    <w:rsid w:val="00C73184"/>
    <w:rsid w:val="00C82B08"/>
    <w:rsid w:val="00C85981"/>
    <w:rsid w:val="00C862BF"/>
    <w:rsid w:val="00C867EA"/>
    <w:rsid w:val="00C97C62"/>
    <w:rsid w:val="00CA0A67"/>
    <w:rsid w:val="00CA14C3"/>
    <w:rsid w:val="00CA3875"/>
    <w:rsid w:val="00CA435B"/>
    <w:rsid w:val="00CB0987"/>
    <w:rsid w:val="00CB1C9F"/>
    <w:rsid w:val="00CB1D7E"/>
    <w:rsid w:val="00CB560F"/>
    <w:rsid w:val="00CB6FD1"/>
    <w:rsid w:val="00CB773A"/>
    <w:rsid w:val="00CC394D"/>
    <w:rsid w:val="00CC5272"/>
    <w:rsid w:val="00CD210D"/>
    <w:rsid w:val="00CD5FF6"/>
    <w:rsid w:val="00CD64B6"/>
    <w:rsid w:val="00CD7363"/>
    <w:rsid w:val="00CE11E2"/>
    <w:rsid w:val="00CE268D"/>
    <w:rsid w:val="00CE55E3"/>
    <w:rsid w:val="00CF34D9"/>
    <w:rsid w:val="00D115C9"/>
    <w:rsid w:val="00D13119"/>
    <w:rsid w:val="00D20EBB"/>
    <w:rsid w:val="00D3006C"/>
    <w:rsid w:val="00D41B1E"/>
    <w:rsid w:val="00D41C02"/>
    <w:rsid w:val="00D434AD"/>
    <w:rsid w:val="00D44779"/>
    <w:rsid w:val="00D50A8A"/>
    <w:rsid w:val="00D553AC"/>
    <w:rsid w:val="00D666C4"/>
    <w:rsid w:val="00D77B76"/>
    <w:rsid w:val="00D9282A"/>
    <w:rsid w:val="00D94DD2"/>
    <w:rsid w:val="00D95B5A"/>
    <w:rsid w:val="00DA0642"/>
    <w:rsid w:val="00DA36E1"/>
    <w:rsid w:val="00DA429C"/>
    <w:rsid w:val="00DA4F04"/>
    <w:rsid w:val="00DA7BAE"/>
    <w:rsid w:val="00DB12C6"/>
    <w:rsid w:val="00DB567E"/>
    <w:rsid w:val="00DC0569"/>
    <w:rsid w:val="00DC09B4"/>
    <w:rsid w:val="00DC4A8B"/>
    <w:rsid w:val="00DC7B1E"/>
    <w:rsid w:val="00DD32BD"/>
    <w:rsid w:val="00DE0996"/>
    <w:rsid w:val="00DE37C2"/>
    <w:rsid w:val="00DF0390"/>
    <w:rsid w:val="00DF096E"/>
    <w:rsid w:val="00DF23CB"/>
    <w:rsid w:val="00E00E51"/>
    <w:rsid w:val="00E00FC2"/>
    <w:rsid w:val="00E028D3"/>
    <w:rsid w:val="00E1021E"/>
    <w:rsid w:val="00E22286"/>
    <w:rsid w:val="00E22C46"/>
    <w:rsid w:val="00E252CE"/>
    <w:rsid w:val="00E26F27"/>
    <w:rsid w:val="00E3047D"/>
    <w:rsid w:val="00E330E2"/>
    <w:rsid w:val="00E33390"/>
    <w:rsid w:val="00E33C0D"/>
    <w:rsid w:val="00E343A4"/>
    <w:rsid w:val="00E346D6"/>
    <w:rsid w:val="00E36ED3"/>
    <w:rsid w:val="00E43816"/>
    <w:rsid w:val="00E43CB5"/>
    <w:rsid w:val="00E55448"/>
    <w:rsid w:val="00E55D61"/>
    <w:rsid w:val="00E6039E"/>
    <w:rsid w:val="00E626C5"/>
    <w:rsid w:val="00E670F5"/>
    <w:rsid w:val="00E7236C"/>
    <w:rsid w:val="00E72DC0"/>
    <w:rsid w:val="00E73D8A"/>
    <w:rsid w:val="00E74F96"/>
    <w:rsid w:val="00E7604A"/>
    <w:rsid w:val="00E77FB3"/>
    <w:rsid w:val="00E847B7"/>
    <w:rsid w:val="00E86169"/>
    <w:rsid w:val="00E900F1"/>
    <w:rsid w:val="00E964F8"/>
    <w:rsid w:val="00E96D58"/>
    <w:rsid w:val="00EA0C42"/>
    <w:rsid w:val="00EA72DA"/>
    <w:rsid w:val="00EB202C"/>
    <w:rsid w:val="00EB5DE9"/>
    <w:rsid w:val="00EB6018"/>
    <w:rsid w:val="00EB7729"/>
    <w:rsid w:val="00EC1A52"/>
    <w:rsid w:val="00EC1BC9"/>
    <w:rsid w:val="00EC2B5B"/>
    <w:rsid w:val="00EC5385"/>
    <w:rsid w:val="00EC5D91"/>
    <w:rsid w:val="00EC742A"/>
    <w:rsid w:val="00EC76E7"/>
    <w:rsid w:val="00ED07E1"/>
    <w:rsid w:val="00EE0638"/>
    <w:rsid w:val="00EE23CB"/>
    <w:rsid w:val="00EE2B16"/>
    <w:rsid w:val="00EE4155"/>
    <w:rsid w:val="00EE55DB"/>
    <w:rsid w:val="00EE6935"/>
    <w:rsid w:val="00EF0921"/>
    <w:rsid w:val="00EF1B66"/>
    <w:rsid w:val="00EF24B4"/>
    <w:rsid w:val="00EF3AD2"/>
    <w:rsid w:val="00F0321C"/>
    <w:rsid w:val="00F036B7"/>
    <w:rsid w:val="00F12EA9"/>
    <w:rsid w:val="00F16E4E"/>
    <w:rsid w:val="00F22089"/>
    <w:rsid w:val="00F22634"/>
    <w:rsid w:val="00F245DC"/>
    <w:rsid w:val="00F24F45"/>
    <w:rsid w:val="00F30171"/>
    <w:rsid w:val="00F3053D"/>
    <w:rsid w:val="00F34D2D"/>
    <w:rsid w:val="00F433B4"/>
    <w:rsid w:val="00F53ED5"/>
    <w:rsid w:val="00F54FBB"/>
    <w:rsid w:val="00F6051E"/>
    <w:rsid w:val="00F70166"/>
    <w:rsid w:val="00F74C10"/>
    <w:rsid w:val="00F75E1A"/>
    <w:rsid w:val="00F8217B"/>
    <w:rsid w:val="00F82816"/>
    <w:rsid w:val="00F866E0"/>
    <w:rsid w:val="00F914F0"/>
    <w:rsid w:val="00F93837"/>
    <w:rsid w:val="00F96D2B"/>
    <w:rsid w:val="00F974B4"/>
    <w:rsid w:val="00FB318F"/>
    <w:rsid w:val="00FD405D"/>
    <w:rsid w:val="00FE35B9"/>
    <w:rsid w:val="00FE646C"/>
    <w:rsid w:val="00FF1905"/>
    <w:rsid w:val="00FF26C5"/>
    <w:rsid w:val="00FF519F"/>
    <w:rsid w:val="00FF564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955F9"/>
  <w15:docId w15:val="{A117DAE6-080A-475E-AD23-31544852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648"/>
    <w:rPr>
      <w:rFonts w:eastAsia="SimSun"/>
      <w:sz w:val="24"/>
      <w:szCs w:val="24"/>
      <w:lang w:eastAsia="zh-CN"/>
    </w:rPr>
  </w:style>
  <w:style w:type="paragraph" w:styleId="Ttulo1">
    <w:name w:val="heading 1"/>
    <w:basedOn w:val="Normal"/>
    <w:next w:val="Normal"/>
    <w:qFormat/>
    <w:rsid w:val="0076664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6648"/>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link w:val="Ttulo4Car"/>
    <w:qFormat/>
    <w:rsid w:val="007211FC"/>
    <w:pPr>
      <w:keepNext/>
      <w:spacing w:before="240" w:after="60"/>
      <w:outlineLvl w:val="3"/>
    </w:pPr>
    <w:rPr>
      <w:b/>
      <w:bCs/>
      <w:sz w:val="28"/>
      <w:szCs w:val="28"/>
    </w:rPr>
  </w:style>
  <w:style w:type="paragraph" w:styleId="Ttulo6">
    <w:name w:val="heading 6"/>
    <w:basedOn w:val="Normal"/>
    <w:next w:val="Normal"/>
    <w:qFormat/>
    <w:rsid w:val="00766648"/>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qFormat/>
    <w:rsid w:val="00766648"/>
    <w:pPr>
      <w:jc w:val="center"/>
    </w:pPr>
    <w:rPr>
      <w:rFonts w:eastAsia="Times New Roman"/>
      <w:b/>
      <w:bCs/>
      <w:lang w:eastAsia="es-ES"/>
    </w:rPr>
  </w:style>
  <w:style w:type="paragraph" w:styleId="Sangradetextonormal">
    <w:name w:val="Body Text Indent"/>
    <w:basedOn w:val="Normal"/>
    <w:rsid w:val="00766648"/>
    <w:pPr>
      <w:ind w:left="708"/>
      <w:jc w:val="both"/>
    </w:pPr>
    <w:rPr>
      <w:rFonts w:ascii="Arial" w:eastAsia="Times New Roman" w:hAnsi="Arial"/>
      <w:sz w:val="22"/>
      <w:lang w:val="es-ES" w:eastAsia="es-ES"/>
    </w:rPr>
  </w:style>
  <w:style w:type="paragraph" w:styleId="Sangra2detindependiente">
    <w:name w:val="Body Text Indent 2"/>
    <w:basedOn w:val="Normal"/>
    <w:rsid w:val="00766648"/>
    <w:pPr>
      <w:ind w:left="708"/>
      <w:jc w:val="both"/>
    </w:pPr>
    <w:rPr>
      <w:rFonts w:ascii="Arial" w:eastAsia="Times New Roman" w:hAnsi="Arial"/>
      <w:lang w:val="es-ES" w:eastAsia="es-ES"/>
    </w:rPr>
  </w:style>
  <w:style w:type="paragraph" w:styleId="Textoindependiente">
    <w:name w:val="Body Text"/>
    <w:basedOn w:val="Normal"/>
    <w:rsid w:val="00766648"/>
    <w:pPr>
      <w:spacing w:after="120"/>
    </w:pPr>
    <w:rPr>
      <w:lang w:val="es-ES" w:eastAsia="es-ES"/>
    </w:rPr>
  </w:style>
  <w:style w:type="paragraph" w:styleId="Piedepgina">
    <w:name w:val="footer"/>
    <w:basedOn w:val="Normal"/>
    <w:link w:val="PiedepginaCar"/>
    <w:uiPriority w:val="99"/>
    <w:rsid w:val="007803D9"/>
    <w:pPr>
      <w:tabs>
        <w:tab w:val="center" w:pos="4252"/>
        <w:tab w:val="right" w:pos="8504"/>
      </w:tabs>
    </w:pPr>
  </w:style>
  <w:style w:type="character" w:styleId="Nmerodepgina">
    <w:name w:val="page number"/>
    <w:basedOn w:val="Fuentedeprrafopredeter"/>
    <w:rsid w:val="007803D9"/>
  </w:style>
  <w:style w:type="character" w:styleId="Hipervnculo">
    <w:name w:val="Hyperlink"/>
    <w:rsid w:val="0066726E"/>
    <w:rPr>
      <w:color w:val="0000FF"/>
      <w:u w:val="single"/>
    </w:rPr>
  </w:style>
  <w:style w:type="paragraph" w:styleId="Encabezado">
    <w:name w:val="header"/>
    <w:basedOn w:val="Normal"/>
    <w:rsid w:val="00390F6D"/>
    <w:pPr>
      <w:tabs>
        <w:tab w:val="center" w:pos="4252"/>
        <w:tab w:val="right" w:pos="8504"/>
      </w:tabs>
    </w:pPr>
  </w:style>
  <w:style w:type="table" w:styleId="Tablaconcuadrcula">
    <w:name w:val="Table Grid"/>
    <w:basedOn w:val="Tablanormal"/>
    <w:rsid w:val="005F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112C10"/>
    <w:rPr>
      <w:sz w:val="20"/>
      <w:szCs w:val="20"/>
    </w:rPr>
  </w:style>
  <w:style w:type="character" w:styleId="Refdenotaalpie">
    <w:name w:val="footnote reference"/>
    <w:semiHidden/>
    <w:rsid w:val="00112C10"/>
    <w:rPr>
      <w:vertAlign w:val="superscript"/>
    </w:rPr>
  </w:style>
  <w:style w:type="paragraph" w:styleId="Prrafodelista">
    <w:name w:val="List Paragraph"/>
    <w:basedOn w:val="Normal"/>
    <w:uiPriority w:val="72"/>
    <w:qFormat/>
    <w:rsid w:val="000A26C4"/>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rsid w:val="002C4517"/>
  </w:style>
  <w:style w:type="paragraph" w:customStyle="1" w:styleId="Default">
    <w:name w:val="Default"/>
    <w:rsid w:val="006B729B"/>
    <w:pPr>
      <w:autoSpaceDE w:val="0"/>
      <w:autoSpaceDN w:val="0"/>
      <w:adjustRightInd w:val="0"/>
    </w:pPr>
    <w:rPr>
      <w:rFonts w:ascii="Arial" w:hAnsi="Arial" w:cs="Arial"/>
      <w:color w:val="000000"/>
      <w:sz w:val="24"/>
      <w:szCs w:val="24"/>
    </w:rPr>
  </w:style>
  <w:style w:type="character" w:styleId="Refdecomentario">
    <w:name w:val="annotation reference"/>
    <w:rsid w:val="00DB12C6"/>
    <w:rPr>
      <w:sz w:val="16"/>
      <w:szCs w:val="16"/>
    </w:rPr>
  </w:style>
  <w:style w:type="paragraph" w:styleId="Textocomentario">
    <w:name w:val="annotation text"/>
    <w:basedOn w:val="Normal"/>
    <w:link w:val="TextocomentarioCar"/>
    <w:rsid w:val="00DB12C6"/>
    <w:rPr>
      <w:sz w:val="20"/>
      <w:szCs w:val="20"/>
      <w:lang w:val="x-none"/>
    </w:rPr>
  </w:style>
  <w:style w:type="character" w:customStyle="1" w:styleId="TextocomentarioCar">
    <w:name w:val="Texto comentario Car"/>
    <w:link w:val="Textocomentario"/>
    <w:rsid w:val="00DB12C6"/>
    <w:rPr>
      <w:rFonts w:eastAsia="SimSun"/>
      <w:lang w:eastAsia="zh-CN"/>
    </w:rPr>
  </w:style>
  <w:style w:type="paragraph" w:styleId="Asuntodelcomentario">
    <w:name w:val="annotation subject"/>
    <w:basedOn w:val="Textocomentario"/>
    <w:next w:val="Textocomentario"/>
    <w:link w:val="AsuntodelcomentarioCar"/>
    <w:rsid w:val="00DB12C6"/>
    <w:rPr>
      <w:b/>
      <w:bCs/>
    </w:rPr>
  </w:style>
  <w:style w:type="character" w:customStyle="1" w:styleId="AsuntodelcomentarioCar">
    <w:name w:val="Asunto del comentario Car"/>
    <w:link w:val="Asuntodelcomentario"/>
    <w:rsid w:val="00DB12C6"/>
    <w:rPr>
      <w:rFonts w:eastAsia="SimSun"/>
      <w:b/>
      <w:bCs/>
      <w:lang w:eastAsia="zh-CN"/>
    </w:rPr>
  </w:style>
  <w:style w:type="paragraph" w:styleId="Textodeglobo">
    <w:name w:val="Balloon Text"/>
    <w:basedOn w:val="Normal"/>
    <w:link w:val="TextodegloboCar"/>
    <w:rsid w:val="00DB12C6"/>
    <w:rPr>
      <w:rFonts w:ascii="Segoe UI" w:hAnsi="Segoe UI"/>
      <w:sz w:val="18"/>
      <w:szCs w:val="18"/>
      <w:lang w:val="x-none"/>
    </w:rPr>
  </w:style>
  <w:style w:type="character" w:customStyle="1" w:styleId="TextodegloboCar">
    <w:name w:val="Texto de globo Car"/>
    <w:link w:val="Textodeglobo"/>
    <w:rsid w:val="00DB12C6"/>
    <w:rPr>
      <w:rFonts w:ascii="Segoe UI" w:eastAsia="SimSun" w:hAnsi="Segoe UI" w:cs="Segoe UI"/>
      <w:sz w:val="18"/>
      <w:szCs w:val="18"/>
      <w:lang w:eastAsia="zh-CN"/>
    </w:rPr>
  </w:style>
  <w:style w:type="character" w:customStyle="1" w:styleId="PiedepginaCar">
    <w:name w:val="Pie de página Car"/>
    <w:link w:val="Piedepgina"/>
    <w:uiPriority w:val="99"/>
    <w:rsid w:val="009764B3"/>
    <w:rPr>
      <w:rFonts w:eastAsia="SimSun"/>
      <w:sz w:val="24"/>
      <w:szCs w:val="24"/>
      <w:lang w:val="es-PE" w:eastAsia="zh-CN"/>
    </w:rPr>
  </w:style>
  <w:style w:type="character" w:customStyle="1" w:styleId="Ttulo4Car">
    <w:name w:val="Título 4 Car"/>
    <w:basedOn w:val="Fuentedeprrafopredeter"/>
    <w:link w:val="Ttulo4"/>
    <w:rsid w:val="00056169"/>
    <w:rPr>
      <w:rFonts w:eastAsia="SimSun"/>
      <w:b/>
      <w:bCs/>
      <w:sz w:val="28"/>
      <w:szCs w:val="28"/>
      <w:lang w:eastAsia="zh-CN"/>
    </w:rPr>
  </w:style>
  <w:style w:type="paragraph" w:styleId="Ttulo">
    <w:name w:val="Title"/>
    <w:basedOn w:val="Normal"/>
    <w:link w:val="TtuloCar"/>
    <w:qFormat/>
    <w:rsid w:val="00056169"/>
    <w:pPr>
      <w:jc w:val="center"/>
    </w:pPr>
    <w:rPr>
      <w:rFonts w:eastAsia="Times New Roman"/>
      <w:b/>
      <w:bCs/>
      <w:lang w:eastAsia="es-ES"/>
    </w:rPr>
  </w:style>
  <w:style w:type="character" w:customStyle="1" w:styleId="TtuloCar">
    <w:name w:val="Título Car"/>
    <w:basedOn w:val="Fuentedeprrafopredeter"/>
    <w:link w:val="Ttulo"/>
    <w:rsid w:val="00056169"/>
    <w:rPr>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7685">
      <w:bodyDiv w:val="1"/>
      <w:marLeft w:val="0"/>
      <w:marRight w:val="0"/>
      <w:marTop w:val="0"/>
      <w:marBottom w:val="0"/>
      <w:divBdr>
        <w:top w:val="none" w:sz="0" w:space="0" w:color="auto"/>
        <w:left w:val="none" w:sz="0" w:space="0" w:color="auto"/>
        <w:bottom w:val="none" w:sz="0" w:space="0" w:color="auto"/>
        <w:right w:val="none" w:sz="0" w:space="0" w:color="auto"/>
      </w:divBdr>
    </w:div>
    <w:div w:id="783617089">
      <w:bodyDiv w:val="1"/>
      <w:marLeft w:val="0"/>
      <w:marRight w:val="0"/>
      <w:marTop w:val="0"/>
      <w:marBottom w:val="0"/>
      <w:divBdr>
        <w:top w:val="none" w:sz="0" w:space="0" w:color="auto"/>
        <w:left w:val="none" w:sz="0" w:space="0" w:color="auto"/>
        <w:bottom w:val="none" w:sz="0" w:space="0" w:color="auto"/>
        <w:right w:val="none" w:sz="0" w:space="0" w:color="auto"/>
      </w:divBdr>
    </w:div>
    <w:div w:id="16679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C0E5986-77A7-437A-80AA-A99155D6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1828</Words>
  <Characters>10426</Characters>
  <Application>Microsoft Office Word</Application>
  <DocSecurity>0</DocSecurity>
  <Lines>86</Lines>
  <Paragraphs>24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UNIVERSIDAD ANTONIO RUIZ DE MONTOYA</vt:lpstr>
      <vt:lpstr>UNIVERSIDAD ANTONIO RUIZ DE MONTOYA</vt:lpstr>
    </vt:vector>
  </TitlesOfParts>
  <Company>Toshiba</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Adela</dc:creator>
  <cp:keywords/>
  <dc:description/>
  <cp:lastModifiedBy>RASCHID</cp:lastModifiedBy>
  <cp:revision>5</cp:revision>
  <cp:lastPrinted>2017-07-24T15:09:00Z</cp:lastPrinted>
  <dcterms:created xsi:type="dcterms:W3CDTF">2021-03-15T08:06:00Z</dcterms:created>
  <dcterms:modified xsi:type="dcterms:W3CDTF">2021-03-15T17:09:00Z</dcterms:modified>
</cp:coreProperties>
</file>