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2B" w:rsidRPr="003E3186" w:rsidRDefault="009B302B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3E3186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8E0398" w:rsidRPr="003E3186">
        <w:rPr>
          <w:rFonts w:ascii="Times New Roman" w:hAnsi="Times New Roman" w:cs="Times New Roman"/>
          <w:b/>
          <w:sz w:val="24"/>
          <w:szCs w:val="24"/>
          <w:lang w:val="es-PE"/>
        </w:rPr>
        <w:t>la lectura</w:t>
      </w:r>
    </w:p>
    <w:p w:rsidR="009B302B" w:rsidRPr="003E3186" w:rsidRDefault="008E0398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s-PE"/>
        </w:rPr>
      </w:pPr>
      <w:r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“</w:t>
      </w:r>
      <w:r w:rsidR="009B302B"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Meditaciones acerca de la filosofía</w:t>
      </w:r>
    </w:p>
    <w:p w:rsidR="009B302B" w:rsidRPr="003E3186" w:rsidRDefault="009B302B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s-PE"/>
        </w:rPr>
      </w:pPr>
      <w:r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primera, en las cuales se demuestra la</w:t>
      </w:r>
    </w:p>
    <w:p w:rsidR="009B302B" w:rsidRPr="003E3186" w:rsidRDefault="009B302B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s-PE"/>
        </w:rPr>
      </w:pPr>
      <w:r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existencia de Dios, así como la distinción</w:t>
      </w:r>
    </w:p>
    <w:p w:rsidR="009B302B" w:rsidRPr="003E3186" w:rsidRDefault="009B302B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es-PE"/>
        </w:rPr>
      </w:pPr>
      <w:r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real entre el alma y el cuerpo del hombre”</w:t>
      </w:r>
      <w:r w:rsidRPr="003E3186">
        <w:rPr>
          <w:rFonts w:ascii="Times New Roman" w:hAnsi="Times New Roman" w:cs="Times New Roman"/>
          <w:b/>
          <w:i/>
          <w:iCs/>
          <w:sz w:val="24"/>
          <w:szCs w:val="24"/>
          <w:lang w:val="es-PE"/>
        </w:rPr>
        <w:t xml:space="preserve"> </w:t>
      </w:r>
      <w:r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de</w:t>
      </w:r>
    </w:p>
    <w:p w:rsidR="007D1942" w:rsidRPr="003E3186" w:rsidRDefault="00592F91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s-PE"/>
        </w:rPr>
      </w:pPr>
      <w:r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 xml:space="preserve">René </w:t>
      </w:r>
      <w:r w:rsidR="009B302B" w:rsidRPr="003E3186">
        <w:rPr>
          <w:rFonts w:ascii="Times New Roman" w:hAnsi="Times New Roman" w:cs="Times New Roman"/>
          <w:b/>
          <w:iCs/>
          <w:sz w:val="24"/>
          <w:szCs w:val="24"/>
          <w:lang w:val="es-PE"/>
        </w:rPr>
        <w:t>Descartes</w:t>
      </w:r>
    </w:p>
    <w:p w:rsidR="00ED1357" w:rsidRDefault="00ED1357" w:rsidP="006A289E">
      <w:pPr>
        <w:pStyle w:val="Sinespaciado"/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ED1357" w:rsidRDefault="00ED1357" w:rsidP="006A289E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iCs/>
          <w:sz w:val="24"/>
          <w:szCs w:val="24"/>
          <w:lang w:val="es-PE"/>
        </w:rPr>
        <w:t>Estudiante: Jesús Fernando Hernández Gonzales</w:t>
      </w:r>
    </w:p>
    <w:p w:rsidR="00ED1357" w:rsidRPr="001D5F88" w:rsidRDefault="00247C79" w:rsidP="006A289E">
      <w:pPr>
        <w:pStyle w:val="Sinespaciado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iCs/>
          <w:sz w:val="24"/>
          <w:szCs w:val="24"/>
          <w:lang w:val="es-PE"/>
        </w:rPr>
        <w:tab/>
        <w:t>En el</w:t>
      </w:r>
      <w:r w:rsidR="00E05745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texto Descartes</w:t>
      </w:r>
      <w:r w:rsidR="00114AD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(2005)</w:t>
      </w:r>
      <w:r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2B4B0F">
        <w:rPr>
          <w:rFonts w:ascii="Times New Roman" w:hAnsi="Times New Roman" w:cs="Times New Roman"/>
          <w:iCs/>
          <w:sz w:val="24"/>
          <w:szCs w:val="24"/>
          <w:lang w:val="es-PE"/>
        </w:rPr>
        <w:t>nos habla sobre algunas meditaciones</w:t>
      </w:r>
      <w:r w:rsidR="00A87B8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acerca de la</w:t>
      </w:r>
      <w:r w:rsidR="002B4B0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A87B82">
        <w:rPr>
          <w:rFonts w:ascii="Times New Roman" w:hAnsi="Times New Roman" w:cs="Times New Roman"/>
          <w:iCs/>
          <w:sz w:val="24"/>
          <w:szCs w:val="24"/>
          <w:lang w:val="es-PE"/>
        </w:rPr>
        <w:t>filosofía</w:t>
      </w:r>
      <w:r w:rsidR="0011628C">
        <w:rPr>
          <w:rFonts w:ascii="Times New Roman" w:hAnsi="Times New Roman" w:cs="Times New Roman"/>
          <w:iCs/>
          <w:sz w:val="24"/>
          <w:szCs w:val="24"/>
          <w:lang w:val="es-PE"/>
        </w:rPr>
        <w:t>. Estas se dividen en dos partes: l</w:t>
      </w:r>
      <w:r w:rsidR="002B4B0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a primera, se elabora de </w:t>
      </w:r>
      <w:r w:rsidR="002B4B0F" w:rsidRPr="001D5F88">
        <w:rPr>
          <w:rFonts w:ascii="Times New Roman" w:hAnsi="Times New Roman" w:cs="Times New Roman"/>
          <w:i/>
          <w:iCs/>
          <w:sz w:val="24"/>
          <w:szCs w:val="24"/>
          <w:lang w:val="es-PE"/>
        </w:rPr>
        <w:t>las cosas que pueden ponerse en duda</w:t>
      </w:r>
      <w:r w:rsidR="002B4B0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y la segunda, </w:t>
      </w:r>
      <w:r w:rsidR="002B4B0F" w:rsidRPr="001D5F88">
        <w:rPr>
          <w:rFonts w:ascii="Times New Roman" w:hAnsi="Times New Roman" w:cs="Times New Roman"/>
          <w:i/>
          <w:iCs/>
          <w:sz w:val="24"/>
          <w:szCs w:val="24"/>
          <w:lang w:val="es-PE"/>
        </w:rPr>
        <w:t>de la naturaleza del espíritu humano</w:t>
      </w:r>
      <w:r w:rsidR="00C36F45" w:rsidRPr="001D5F88">
        <w:rPr>
          <w:rFonts w:ascii="Times New Roman" w:hAnsi="Times New Roman" w:cs="Times New Roman"/>
          <w:i/>
          <w:iCs/>
          <w:sz w:val="24"/>
          <w:szCs w:val="24"/>
          <w:lang w:val="es-PE"/>
        </w:rPr>
        <w:t>; y que es más fácil de conocer que el cuerpo</w:t>
      </w:r>
      <w:r w:rsidR="002B4B0F" w:rsidRPr="001D5F88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 </w:t>
      </w:r>
    </w:p>
    <w:p w:rsidR="00594D1D" w:rsidRPr="002B0462" w:rsidRDefault="009A0D6D" w:rsidP="006A289E">
      <w:pPr>
        <w:pStyle w:val="Sinespaci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iCs/>
          <w:sz w:val="24"/>
          <w:szCs w:val="24"/>
          <w:lang w:val="es-PE"/>
        </w:rPr>
        <w:tab/>
        <w:t xml:space="preserve">En </w:t>
      </w:r>
      <w:r w:rsidR="00C36F45">
        <w:rPr>
          <w:rFonts w:ascii="Times New Roman" w:hAnsi="Times New Roman" w:cs="Times New Roman"/>
          <w:iCs/>
          <w:sz w:val="24"/>
          <w:szCs w:val="24"/>
          <w:lang w:val="es-PE"/>
        </w:rPr>
        <w:t>la primera</w:t>
      </w:r>
      <w:r w:rsidR="00D0143A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meditación</w:t>
      </w:r>
      <w:r>
        <w:rPr>
          <w:rFonts w:ascii="Times New Roman" w:hAnsi="Times New Roman" w:cs="Times New Roman"/>
          <w:iCs/>
          <w:sz w:val="24"/>
          <w:szCs w:val="24"/>
          <w:lang w:val="es-PE"/>
        </w:rPr>
        <w:t xml:space="preserve">, </w:t>
      </w:r>
      <w:r w:rsidR="00AD59A7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Descartes </w:t>
      </w:r>
      <w:r w:rsidRPr="009A0D6D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refiere que se ha percatado que desde pequeño ha adquirido muchas opiniones falsas y que todo lo construido sobre estas bases sería muy dudoso. Por </w:t>
      </w:r>
      <w:r w:rsidR="0008773D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lo </w:t>
      </w:r>
      <w:r w:rsidRPr="009A0D6D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tanto, </w:t>
      </w:r>
      <w:r w:rsidR="00F21DA5">
        <w:rPr>
          <w:rFonts w:ascii="Times New Roman" w:hAnsi="Times New Roman" w:cs="Times New Roman"/>
          <w:iCs/>
          <w:sz w:val="24"/>
          <w:szCs w:val="24"/>
          <w:lang w:val="es-PE"/>
        </w:rPr>
        <w:t>determina</w:t>
      </w:r>
      <w:r w:rsidRPr="009A0D6D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desligarse de todas las opiniones y </w:t>
      </w:r>
      <w:r w:rsidR="00CD2A5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así </w:t>
      </w:r>
      <w:r w:rsidRPr="009A0D6D">
        <w:rPr>
          <w:rFonts w:ascii="Times New Roman" w:hAnsi="Times New Roman" w:cs="Times New Roman"/>
          <w:iCs/>
          <w:sz w:val="24"/>
          <w:szCs w:val="24"/>
          <w:lang w:val="es-PE"/>
        </w:rPr>
        <w:t>comenzar nuevamente</w:t>
      </w:r>
      <w:r w:rsidR="00C86D37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desde lo fundamental</w:t>
      </w:r>
      <w:r w:rsidR="00114AD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para llegar a la verdad (Descartes, 2005, p.8)</w:t>
      </w:r>
      <w:r w:rsidR="00CD2A52">
        <w:rPr>
          <w:rFonts w:ascii="Times New Roman" w:hAnsi="Times New Roman" w:cs="Times New Roman"/>
          <w:iCs/>
          <w:sz w:val="24"/>
          <w:szCs w:val="24"/>
          <w:lang w:val="es-PE"/>
        </w:rPr>
        <w:t>.</w:t>
      </w:r>
      <w:r w:rsid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Desde esta </w:t>
      </w:r>
      <w:r w:rsidR="007E17EC">
        <w:rPr>
          <w:rFonts w:ascii="Times New Roman" w:hAnsi="Times New Roman" w:cs="Times New Roman"/>
          <w:iCs/>
          <w:sz w:val="24"/>
          <w:szCs w:val="24"/>
          <w:lang w:val="es-PE"/>
        </w:rPr>
        <w:t>perspectiva</w:t>
      </w:r>
      <w:r w:rsidR="00A26C03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, comparto la </w:t>
      </w:r>
      <w:r w:rsidR="007E17EC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idea importante de </w:t>
      </w:r>
      <w:r w:rsidR="006729BE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volver a 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una retrospección personal que </w:t>
      </w:r>
      <w:r w:rsidR="00FD1C3B">
        <w:rPr>
          <w:rFonts w:ascii="Times New Roman" w:hAnsi="Times New Roman" w:cs="Times New Roman"/>
          <w:iCs/>
          <w:sz w:val="24"/>
          <w:szCs w:val="24"/>
          <w:lang w:val="es-PE"/>
        </w:rPr>
        <w:t>lleve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nuevamente</w:t>
      </w:r>
      <w:r w:rsidR="00FD1C3B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al hombre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a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los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orígenes, a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la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historia, </w:t>
      </w:r>
      <w:r w:rsidR="0002498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para </w:t>
      </w:r>
      <w:r w:rsidR="00FD1C3B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que </w:t>
      </w:r>
      <w:r w:rsidR="00024982">
        <w:rPr>
          <w:rFonts w:ascii="Times New Roman" w:hAnsi="Times New Roman" w:cs="Times New Roman"/>
          <w:iCs/>
          <w:sz w:val="24"/>
          <w:szCs w:val="24"/>
          <w:lang w:val="es-PE"/>
        </w:rPr>
        <w:t>así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,</w:t>
      </w:r>
      <w:r w:rsidR="00812D4D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desde las bases</w:t>
      </w:r>
      <w:r w:rsidR="00FD1C3B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pueda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descubrir en cierta medida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la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identidad,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los</w:t>
      </w:r>
      <w:r w:rsidR="00822858" w:rsidRPr="00822858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modos de pensar,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la manera</w:t>
      </w:r>
      <w:r w:rsidR="00822858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como se</w:t>
      </w:r>
      <w:r w:rsidR="00822858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2B0462">
        <w:rPr>
          <w:rFonts w:ascii="Times New Roman" w:hAnsi="Times New Roman" w:cs="Times New Roman"/>
          <w:iCs/>
          <w:sz w:val="24"/>
          <w:szCs w:val="24"/>
          <w:lang w:val="es-PE"/>
        </w:rPr>
        <w:t>relacionan y poder ver el mundo con vas claridad</w:t>
      </w:r>
      <w:r w:rsidR="00822858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. Realidad</w:t>
      </w:r>
      <w:r w:rsidR="00024982">
        <w:rPr>
          <w:rFonts w:ascii="Times New Roman" w:hAnsi="Times New Roman" w:cs="Times New Roman"/>
          <w:iCs/>
          <w:sz w:val="24"/>
          <w:szCs w:val="24"/>
          <w:lang w:val="es-PE"/>
        </w:rPr>
        <w:t>,</w:t>
      </w:r>
      <w:r w:rsidR="00822858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que lleva a concebirla como verdad, no absoluta, pero al fin y al cabo una verdad </w:t>
      </w:r>
      <w:r w:rsidR="00916598">
        <w:rPr>
          <w:rFonts w:ascii="Times New Roman" w:hAnsi="Times New Roman" w:cs="Times New Roman"/>
          <w:iCs/>
          <w:sz w:val="24"/>
          <w:szCs w:val="24"/>
          <w:lang w:val="es-PE"/>
        </w:rPr>
        <w:t>que para él es válida</w:t>
      </w:r>
      <w:r w:rsidR="00822858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.</w:t>
      </w:r>
      <w:r w:rsidR="00CD2A52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822858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En esta línea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, plantea un modo de proceder que parte de la desconfianza</w:t>
      </w:r>
      <w:r w:rsidR="00EA17AF">
        <w:rPr>
          <w:rFonts w:ascii="Times New Roman" w:hAnsi="Times New Roman" w:cs="Times New Roman"/>
          <w:iCs/>
          <w:sz w:val="24"/>
          <w:szCs w:val="24"/>
          <w:lang w:val="es-PE"/>
        </w:rPr>
        <w:t>,</w:t>
      </w:r>
      <w:r w:rsidR="002B30CC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donde </w:t>
      </w:r>
      <w:r w:rsidR="002B30CC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sugiere suponer dudar de las cosas lo contrario de lo que se ha percibido antes. Esto es 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considera</w:t>
      </w:r>
      <w:r w:rsidR="002B30CC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r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que todas las opiniones son falsas y será por medio de este criterio que el hombre alcanzará un equilibrio necesario. Asimismo, </w:t>
      </w:r>
      <w:r w:rsidR="00940B7E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la persona ya no será esclava d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e</w:t>
      </w:r>
      <w:r w:rsidR="00940B7E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los malos hábitos que le obstaculizan el acceso a la verdad, sino que se apoyará en la reflexión </w:t>
      </w:r>
      <w:r w:rsidR="00C84767" w:rsidRPr="00C25EEF">
        <w:rPr>
          <w:rFonts w:ascii="Times New Roman" w:hAnsi="Times New Roman" w:cs="Times New Roman"/>
          <w:iCs/>
          <w:sz w:val="24"/>
          <w:szCs w:val="24"/>
          <w:lang w:val="es-PE"/>
        </w:rPr>
        <w:t>que conducirá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al conocimiento</w:t>
      </w:r>
      <w:r w:rsidR="00751E1F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de lo verdadero</w:t>
      </w:r>
      <w:r w:rsidR="004541B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(Descartes, 2005, pp. 10-11)</w:t>
      </w:r>
      <w:r w:rsidR="007C2E5A" w:rsidRPr="00C25EEF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. </w:t>
      </w:r>
      <w:r w:rsidR="00822858" w:rsidRPr="00C25EEF">
        <w:rPr>
          <w:rFonts w:ascii="Times New Roman" w:hAnsi="Times New Roman" w:cs="Times New Roman"/>
          <w:sz w:val="24"/>
          <w:szCs w:val="24"/>
          <w:lang w:val="es-PE"/>
        </w:rPr>
        <w:t>En este sentido</w:t>
      </w:r>
      <w:r w:rsidR="00975DB9" w:rsidRPr="00C25EEF">
        <w:rPr>
          <w:rFonts w:ascii="Times New Roman" w:hAnsi="Times New Roman" w:cs="Times New Roman"/>
          <w:sz w:val="24"/>
          <w:szCs w:val="24"/>
          <w:lang w:val="es-PE"/>
        </w:rPr>
        <w:t xml:space="preserve">, concuerdo con Descartes </w:t>
      </w:r>
      <w:r w:rsidR="00822858" w:rsidRPr="00C25EEF">
        <w:rPr>
          <w:rFonts w:ascii="Times New Roman" w:hAnsi="Times New Roman" w:cs="Times New Roman"/>
          <w:sz w:val="24"/>
          <w:szCs w:val="24"/>
          <w:lang w:val="es-PE"/>
        </w:rPr>
        <w:t>que parte de un modo de proceder para llegar al conocimiento, por lo cual</w:t>
      </w:r>
      <w:r w:rsidR="00D553D5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822858" w:rsidRPr="00C25EEF">
        <w:rPr>
          <w:rFonts w:ascii="Times New Roman" w:hAnsi="Times New Roman" w:cs="Times New Roman"/>
          <w:sz w:val="24"/>
          <w:szCs w:val="24"/>
          <w:lang w:val="es-PE"/>
        </w:rPr>
        <w:t xml:space="preserve"> s</w:t>
      </w:r>
      <w:r w:rsidR="00975DB9" w:rsidRPr="00C25EEF">
        <w:rPr>
          <w:rFonts w:ascii="Times New Roman" w:hAnsi="Times New Roman" w:cs="Times New Roman"/>
          <w:sz w:val="24"/>
          <w:szCs w:val="24"/>
          <w:lang w:val="es-PE"/>
        </w:rPr>
        <w:t xml:space="preserve">e podría decir que solo en la medida que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 xml:space="preserve">el hombre se </w:t>
      </w:r>
      <w:r w:rsidR="00975DB9" w:rsidRPr="00C25EEF">
        <w:rPr>
          <w:rFonts w:ascii="Times New Roman" w:hAnsi="Times New Roman" w:cs="Times New Roman"/>
          <w:sz w:val="24"/>
          <w:szCs w:val="24"/>
          <w:lang w:val="es-PE"/>
        </w:rPr>
        <w:t>ejercite en la discusión de</w:t>
      </w:r>
      <w:r w:rsidR="00AF655E">
        <w:rPr>
          <w:rFonts w:ascii="Times New Roman" w:hAnsi="Times New Roman" w:cs="Times New Roman"/>
          <w:sz w:val="24"/>
          <w:szCs w:val="24"/>
          <w:lang w:val="es-PE"/>
        </w:rPr>
        <w:t xml:space="preserve"> los</w:t>
      </w:r>
      <w:r w:rsidR="00975DB9" w:rsidRPr="00C25EEF">
        <w:rPr>
          <w:rFonts w:ascii="Times New Roman" w:hAnsi="Times New Roman" w:cs="Times New Roman"/>
          <w:sz w:val="24"/>
          <w:szCs w:val="24"/>
          <w:lang w:val="es-PE"/>
        </w:rPr>
        <w:t xml:space="preserve"> interrogantes de</w:t>
      </w:r>
      <w:r w:rsidR="00D553D5">
        <w:rPr>
          <w:rFonts w:ascii="Times New Roman" w:hAnsi="Times New Roman" w:cs="Times New Roman"/>
          <w:sz w:val="24"/>
          <w:szCs w:val="24"/>
          <w:lang w:val="es-PE"/>
        </w:rPr>
        <w:t xml:space="preserve"> los</w:t>
      </w:r>
      <w:r w:rsidR="00975DB9" w:rsidRPr="00C25EEF">
        <w:rPr>
          <w:rFonts w:ascii="Times New Roman" w:hAnsi="Times New Roman" w:cs="Times New Roman"/>
          <w:sz w:val="24"/>
          <w:szCs w:val="24"/>
          <w:lang w:val="es-PE"/>
        </w:rPr>
        <w:t xml:space="preserve"> planteamientos establecidos a nivel de creencias, ciencia, política etc.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>Podrá abrirse</w:t>
      </w:r>
      <w:r w:rsidR="00975DB9" w:rsidRPr="00C25EEF">
        <w:rPr>
          <w:rFonts w:ascii="Times New Roman" w:hAnsi="Times New Roman" w:cs="Times New Roman"/>
          <w:sz w:val="24"/>
          <w:szCs w:val="24"/>
          <w:lang w:val="es-PE"/>
        </w:rPr>
        <w:t xml:space="preserve"> paso a la reflexión de las ideas más fundamentales de la existencia 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humana. De manera, que esta reflexión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>le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 permitirá ahondar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 xml:space="preserve">más 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>su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 interior y tener una visión mucho más profunda de las realidades de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>l mundo sensible e inteligible. Y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 será de esta forma</w:t>
      </w:r>
      <w:r w:rsidR="00AF655E">
        <w:rPr>
          <w:rFonts w:ascii="Times New Roman" w:hAnsi="Times New Roman" w:cs="Times New Roman"/>
          <w:sz w:val="24"/>
          <w:szCs w:val="24"/>
          <w:lang w:val="es-PE"/>
        </w:rPr>
        <w:t xml:space="preserve">, como </w:t>
      </w:r>
      <w:r w:rsidR="001D22AA">
        <w:rPr>
          <w:rFonts w:ascii="Times New Roman" w:hAnsi="Times New Roman" w:cs="Times New Roman"/>
          <w:sz w:val="24"/>
          <w:szCs w:val="24"/>
          <w:lang w:val="es-PE"/>
        </w:rPr>
        <w:t>empezará</w:t>
      </w:r>
      <w:r w:rsidR="00AF655E">
        <w:rPr>
          <w:rFonts w:ascii="Times New Roman" w:hAnsi="Times New Roman" w:cs="Times New Roman"/>
          <w:sz w:val="24"/>
          <w:szCs w:val="24"/>
          <w:lang w:val="es-PE"/>
        </w:rPr>
        <w:t xml:space="preserve"> a recorrer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822858">
        <w:rPr>
          <w:rFonts w:ascii="Times New Roman" w:hAnsi="Times New Roman" w:cs="Times New Roman"/>
          <w:sz w:val="24"/>
          <w:szCs w:val="24"/>
          <w:lang w:val="es-PE"/>
        </w:rPr>
        <w:t xml:space="preserve">el camino que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>le</w:t>
      </w:r>
      <w:r w:rsidR="00AF655E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2E7CB8">
        <w:rPr>
          <w:rFonts w:ascii="Times New Roman" w:hAnsi="Times New Roman" w:cs="Times New Roman"/>
          <w:sz w:val="24"/>
          <w:szCs w:val="24"/>
          <w:lang w:val="es-PE"/>
        </w:rPr>
        <w:t>acercará</w:t>
      </w:r>
      <w:r w:rsidR="00822858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>al conocimiento</w:t>
      </w:r>
      <w:r w:rsidR="001D22AA">
        <w:rPr>
          <w:rFonts w:ascii="Times New Roman" w:hAnsi="Times New Roman" w:cs="Times New Roman"/>
          <w:sz w:val="24"/>
          <w:szCs w:val="24"/>
          <w:lang w:val="es-PE"/>
        </w:rPr>
        <w:t xml:space="preserve"> de lo verdadero</w:t>
      </w:r>
      <w:r w:rsidR="00975DB9">
        <w:rPr>
          <w:rFonts w:ascii="Times New Roman" w:hAnsi="Times New Roman" w:cs="Times New Roman"/>
          <w:sz w:val="24"/>
          <w:szCs w:val="24"/>
          <w:lang w:val="es-PE"/>
        </w:rPr>
        <w:t xml:space="preserve">.  </w:t>
      </w:r>
    </w:p>
    <w:p w:rsidR="00975DB9" w:rsidRDefault="00975DB9" w:rsidP="006A289E">
      <w:pPr>
        <w:pStyle w:val="Sinespaci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D87391" w:rsidRPr="00914072" w:rsidRDefault="00D0143A" w:rsidP="00D87391">
      <w:pPr>
        <w:pStyle w:val="Sinespaci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s-PE"/>
        </w:rPr>
      </w:pPr>
      <w:r w:rsidRPr="00914072">
        <w:rPr>
          <w:rFonts w:ascii="Times New Roman" w:hAnsi="Times New Roman" w:cs="Times New Roman"/>
          <w:iCs/>
          <w:sz w:val="24"/>
          <w:szCs w:val="24"/>
          <w:lang w:val="es-PE"/>
        </w:rPr>
        <w:lastRenderedPageBreak/>
        <w:tab/>
        <w:t>En la segunda meditación,</w:t>
      </w:r>
      <w:r w:rsidR="00EE452F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continúa con la misma metodología que se basa en suponer que todo es falso e ilusorio </w:t>
      </w:r>
      <w:r w:rsidR="001D5943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para hallar algo verdadero</w:t>
      </w:r>
      <w:r w:rsidR="00EE452F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. En esta línea, l</w:t>
      </w:r>
      <w:r w:rsidR="003E7E70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lega a concretar </w:t>
      </w:r>
      <w:r w:rsidR="00EE452F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que, si </w:t>
      </w:r>
      <w:r w:rsidR="00C841D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una persona </w:t>
      </w:r>
      <w:r w:rsidR="00EE452F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es capaz de admitir algo por medio del pensamiento a través de la duda, la afirmación, lo que entiende, etc. Es porque verdaderamente él existe. De esta forma, el pensamiento es propio del hombre, pues este le pertenece y no se desliga de la persona. Por lo cual, la persona humana no es más que algo que piensa y esto </w:t>
      </w:r>
      <w:r w:rsidR="00D8739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le</w:t>
      </w:r>
      <w:r w:rsidR="00EE452F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lleva a enfatizar que somos algo verdadero y que existe</w:t>
      </w:r>
      <w:r w:rsidR="002578B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(Descartes, 2005, pp. 12-14)</w:t>
      </w:r>
      <w:r w:rsidR="001D5943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. </w:t>
      </w:r>
      <w:r w:rsidR="00D8739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La idea que formula Descartes es convincente</w:t>
      </w:r>
      <w:r w:rsidR="00BD5C3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. Pues, </w:t>
      </w:r>
      <w:r w:rsidR="00855DF7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el pensamiento es algo que siempre nos acompaña </w:t>
      </w:r>
      <w:r w:rsidR="00403917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y el</w:t>
      </w:r>
      <w:r w:rsidR="00BD5C3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hecho de pensar me lleva a reafi</w:t>
      </w:r>
      <w:r w:rsidR="00A229F1">
        <w:rPr>
          <w:rFonts w:ascii="Times New Roman" w:hAnsi="Times New Roman" w:cs="Times New Roman"/>
          <w:iCs/>
          <w:sz w:val="24"/>
          <w:szCs w:val="24"/>
          <w:lang w:val="es-PE"/>
        </w:rPr>
        <w:t>rmar que soy yo el que se mueve,</w:t>
      </w:r>
      <w:r w:rsidR="00BD5C3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el que lo impulsa y </w:t>
      </w:r>
      <w:r w:rsidR="00A229F1">
        <w:rPr>
          <w:rFonts w:ascii="Times New Roman" w:hAnsi="Times New Roman" w:cs="Times New Roman"/>
          <w:iCs/>
          <w:sz w:val="24"/>
          <w:szCs w:val="24"/>
          <w:lang w:val="es-PE"/>
        </w:rPr>
        <w:t>por esa razón</w:t>
      </w:r>
      <w:r w:rsidR="00D70F36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  <w:r w:rsidR="00BD5C3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creer que existo. </w:t>
      </w:r>
      <w:r w:rsidR="00D8739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En este sentido, el ser humano al compartir la naturaleza viva de los demás seres se diferencia de ellos a razón de la cualidad innata que ejerce un razonamiento y criterio propio. De esto, se deduce que el pensamiento es algo intrínseco al hombre y será por medio de él que podrá regir sus acciones, ejercer juicios de valor, discernir, tomar decisiones, tener posturas etc. Por lo tanto, esta argumentación es mucho más sólida a medida que hacemos uso de nuestro pensamiento. Es por ello, que cada vez que pienso soy consciente que éxito </w:t>
      </w:r>
      <w:proofErr w:type="gramStart"/>
      <w:r w:rsidR="00D8739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y</w:t>
      </w:r>
      <w:proofErr w:type="gramEnd"/>
      <w:r w:rsidR="00D8739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por ende</w:t>
      </w:r>
      <w:r w:rsidR="000F61BA">
        <w:rPr>
          <w:rFonts w:ascii="Times New Roman" w:hAnsi="Times New Roman" w:cs="Times New Roman"/>
          <w:iCs/>
          <w:sz w:val="24"/>
          <w:szCs w:val="24"/>
          <w:lang w:val="es-PE"/>
        </w:rPr>
        <w:t>,</w:t>
      </w:r>
      <w:r w:rsidR="00D8739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soy verdadero.</w:t>
      </w:r>
    </w:p>
    <w:p w:rsidR="001D5943" w:rsidRPr="00914072" w:rsidRDefault="001D5943" w:rsidP="006A289E">
      <w:pPr>
        <w:pStyle w:val="Sinespaci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D0143A" w:rsidRPr="00914072" w:rsidRDefault="00C911DC" w:rsidP="003E3186">
      <w:pPr>
        <w:pStyle w:val="Sinespaciado"/>
        <w:spacing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val="es-PE"/>
        </w:rPr>
      </w:pPr>
      <w:r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Finalmente, subraya que los cuerpos solo son íntegramente concebidos por medio del entendimiento y no solo por los sentidos. Y que solo los podemos llegar a conocer porque lo percibimos en el pensamiento. </w:t>
      </w:r>
      <w:r w:rsidR="0015685A">
        <w:rPr>
          <w:rFonts w:ascii="Times New Roman" w:hAnsi="Times New Roman" w:cs="Times New Roman"/>
          <w:iCs/>
          <w:sz w:val="24"/>
          <w:szCs w:val="24"/>
          <w:lang w:val="es-PE"/>
        </w:rPr>
        <w:t>Por consiguiente</w:t>
      </w:r>
      <w:r w:rsidRPr="00914072">
        <w:rPr>
          <w:rFonts w:ascii="Times New Roman" w:hAnsi="Times New Roman" w:cs="Times New Roman"/>
          <w:iCs/>
          <w:sz w:val="24"/>
          <w:szCs w:val="24"/>
          <w:lang w:val="es-PE"/>
        </w:rPr>
        <w:t>, esto me lleva a conocer la v</w:t>
      </w:r>
      <w:r w:rsidR="00EA787A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erdad existente de mi espíritu </w:t>
      </w:r>
      <w:r w:rsidR="002578B4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(Descartes, 2005, p. </w:t>
      </w:r>
      <w:r w:rsidR="00EA787A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17)</w:t>
      </w:r>
      <w:r w:rsidR="007D7D0F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.</w:t>
      </w:r>
      <w:r w:rsidR="00A303B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Concienzudamente, las elaboraciones del pensamiento </w:t>
      </w:r>
      <w:r w:rsidR="00A404E0">
        <w:rPr>
          <w:rFonts w:ascii="Times New Roman" w:hAnsi="Times New Roman" w:cs="Times New Roman"/>
          <w:iCs/>
          <w:sz w:val="24"/>
          <w:szCs w:val="24"/>
          <w:lang w:val="es-PE"/>
        </w:rPr>
        <w:t>son el cimiento</w:t>
      </w:r>
      <w:r w:rsidR="00A303B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para poder concebir mejor nuestra naturaleza humana. De manera, que no solo nos podemos guiar de los sentidos</w:t>
      </w:r>
      <w:r w:rsidR="00A404E0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(oír, ver, oler, tocar, gustar) </w:t>
      </w:r>
      <w:r w:rsidR="00A404E0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para</w:t>
      </w:r>
      <w:r w:rsidR="00A303B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reconocer </w:t>
      </w:r>
      <w:r w:rsidR="002B133D" w:rsidRPr="00914072">
        <w:rPr>
          <w:rFonts w:ascii="Times New Roman" w:hAnsi="Times New Roman" w:cs="Times New Roman"/>
          <w:iCs/>
          <w:sz w:val="24"/>
          <w:szCs w:val="24"/>
          <w:lang w:val="es-PE"/>
        </w:rPr>
        <w:t>las realidades</w:t>
      </w:r>
      <w:r w:rsidR="00A303B1"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, sino, que nos valemos necesariamente de lo inteligible </w:t>
      </w:r>
      <w:r w:rsidR="00A404E0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para llegar así al conocimiento y es en este itinerario no libre de complicaciones y engaños que podremos profundizar </w:t>
      </w:r>
      <w:r w:rsidR="002F1021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en </w:t>
      </w:r>
      <w:r w:rsidR="00A404E0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la realidad latente de nuestro espíritu. </w:t>
      </w:r>
    </w:p>
    <w:p w:rsidR="001D5943" w:rsidRPr="00914072" w:rsidRDefault="002B133D" w:rsidP="006A289E">
      <w:pPr>
        <w:pStyle w:val="Sinespaciado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s-PE"/>
        </w:rPr>
      </w:pPr>
      <w:r w:rsidRPr="00914072">
        <w:rPr>
          <w:rFonts w:ascii="Times New Roman" w:hAnsi="Times New Roman" w:cs="Times New Roman"/>
          <w:iCs/>
          <w:sz w:val="24"/>
          <w:szCs w:val="24"/>
          <w:lang w:val="es-PE"/>
        </w:rPr>
        <w:t xml:space="preserve"> </w:t>
      </w:r>
    </w:p>
    <w:p w:rsidR="003B1762" w:rsidRPr="00914072" w:rsidRDefault="003B1762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556B8F" w:rsidRPr="00914072" w:rsidRDefault="00556B8F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556B8F" w:rsidRDefault="00556B8F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D87391" w:rsidRDefault="00D87391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D87391" w:rsidRDefault="00D87391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E16444" w:rsidRDefault="00E16444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  <w:bookmarkStart w:id="0" w:name="_GoBack"/>
      <w:bookmarkEnd w:id="0"/>
    </w:p>
    <w:p w:rsidR="00A303B1" w:rsidRDefault="00A303B1" w:rsidP="002A2E7B">
      <w:pPr>
        <w:pStyle w:val="Sinespaciado"/>
        <w:spacing w:line="360" w:lineRule="auto"/>
        <w:rPr>
          <w:rFonts w:ascii="Times New Roman" w:hAnsi="Times New Roman" w:cs="Times New Roman"/>
          <w:iCs/>
          <w:sz w:val="24"/>
          <w:szCs w:val="24"/>
          <w:lang w:val="es-PE"/>
        </w:rPr>
      </w:pPr>
    </w:p>
    <w:p w:rsidR="00556B8F" w:rsidRPr="00E51879" w:rsidRDefault="00556B8F" w:rsidP="00556B8F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s-PE"/>
        </w:rPr>
      </w:pPr>
      <w:r w:rsidRPr="00E51879">
        <w:rPr>
          <w:rFonts w:ascii="Times New Roman" w:hAnsi="Times New Roman" w:cs="Times New Roman"/>
          <w:b/>
          <w:iCs/>
          <w:sz w:val="24"/>
          <w:szCs w:val="24"/>
          <w:lang w:val="es-PE"/>
        </w:rPr>
        <w:lastRenderedPageBreak/>
        <w:t>Bibliografía</w:t>
      </w:r>
    </w:p>
    <w:p w:rsidR="00556B8F" w:rsidRDefault="006467C1" w:rsidP="006467C1">
      <w:pPr>
        <w:pStyle w:val="Default"/>
        <w:spacing w:line="360" w:lineRule="auto"/>
        <w:rPr>
          <w:iCs/>
        </w:rPr>
      </w:pPr>
      <w:r>
        <w:rPr>
          <w:sz w:val="22"/>
          <w:szCs w:val="22"/>
        </w:rPr>
        <w:t xml:space="preserve">Descartes, R. (2005). </w:t>
      </w:r>
      <w:r>
        <w:rPr>
          <w:i/>
          <w:iCs/>
          <w:sz w:val="22"/>
          <w:szCs w:val="22"/>
        </w:rPr>
        <w:t xml:space="preserve">Meditaciones metafísicas. </w:t>
      </w:r>
      <w:r>
        <w:rPr>
          <w:sz w:val="22"/>
          <w:szCs w:val="22"/>
        </w:rPr>
        <w:t>Madrid: Alianza</w:t>
      </w:r>
    </w:p>
    <w:sectPr w:rsidR="00556B8F" w:rsidSect="00D30BA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F63"/>
    <w:multiLevelType w:val="hybridMultilevel"/>
    <w:tmpl w:val="43A43B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7689C"/>
    <w:multiLevelType w:val="hybridMultilevel"/>
    <w:tmpl w:val="0C3E08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72F7E"/>
    <w:multiLevelType w:val="hybridMultilevel"/>
    <w:tmpl w:val="84345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93"/>
    <w:rsid w:val="00024982"/>
    <w:rsid w:val="0008773D"/>
    <w:rsid w:val="000F61BA"/>
    <w:rsid w:val="00114ADF"/>
    <w:rsid w:val="0011628C"/>
    <w:rsid w:val="00132D1D"/>
    <w:rsid w:val="00141D5C"/>
    <w:rsid w:val="0015685A"/>
    <w:rsid w:val="00156D0D"/>
    <w:rsid w:val="001858DE"/>
    <w:rsid w:val="001D22AA"/>
    <w:rsid w:val="001D5943"/>
    <w:rsid w:val="001D5F88"/>
    <w:rsid w:val="001E5611"/>
    <w:rsid w:val="001F4ADA"/>
    <w:rsid w:val="0020331A"/>
    <w:rsid w:val="00214161"/>
    <w:rsid w:val="00216F5F"/>
    <w:rsid w:val="00247C79"/>
    <w:rsid w:val="002578B4"/>
    <w:rsid w:val="002A2E7B"/>
    <w:rsid w:val="002B0462"/>
    <w:rsid w:val="002B133D"/>
    <w:rsid w:val="002B30CC"/>
    <w:rsid w:val="002B4B0F"/>
    <w:rsid w:val="002E7CB8"/>
    <w:rsid w:val="002F1021"/>
    <w:rsid w:val="00344612"/>
    <w:rsid w:val="0035092F"/>
    <w:rsid w:val="0038416C"/>
    <w:rsid w:val="00385293"/>
    <w:rsid w:val="003B1762"/>
    <w:rsid w:val="003D1EB1"/>
    <w:rsid w:val="003E3186"/>
    <w:rsid w:val="003E7E70"/>
    <w:rsid w:val="00403917"/>
    <w:rsid w:val="004541BF"/>
    <w:rsid w:val="004E7B5A"/>
    <w:rsid w:val="0052473E"/>
    <w:rsid w:val="00556B8F"/>
    <w:rsid w:val="00592F91"/>
    <w:rsid w:val="00594D1D"/>
    <w:rsid w:val="005C362C"/>
    <w:rsid w:val="005D0444"/>
    <w:rsid w:val="005E09B3"/>
    <w:rsid w:val="0064043A"/>
    <w:rsid w:val="006467C1"/>
    <w:rsid w:val="0066218C"/>
    <w:rsid w:val="006729BE"/>
    <w:rsid w:val="006A289E"/>
    <w:rsid w:val="006C50CD"/>
    <w:rsid w:val="006F5398"/>
    <w:rsid w:val="00751E1F"/>
    <w:rsid w:val="00755907"/>
    <w:rsid w:val="007C2E5A"/>
    <w:rsid w:val="007D1942"/>
    <w:rsid w:val="007D7D0F"/>
    <w:rsid w:val="007E17EC"/>
    <w:rsid w:val="007E6D7A"/>
    <w:rsid w:val="00812D4D"/>
    <w:rsid w:val="008130E9"/>
    <w:rsid w:val="00822858"/>
    <w:rsid w:val="00855DF7"/>
    <w:rsid w:val="008A2082"/>
    <w:rsid w:val="008B69EB"/>
    <w:rsid w:val="008E0398"/>
    <w:rsid w:val="008F502C"/>
    <w:rsid w:val="00914072"/>
    <w:rsid w:val="00916598"/>
    <w:rsid w:val="00940B7E"/>
    <w:rsid w:val="00975DB9"/>
    <w:rsid w:val="009A0D6D"/>
    <w:rsid w:val="009B302B"/>
    <w:rsid w:val="00A229F1"/>
    <w:rsid w:val="00A26C03"/>
    <w:rsid w:val="00A303B1"/>
    <w:rsid w:val="00A404E0"/>
    <w:rsid w:val="00A87B82"/>
    <w:rsid w:val="00AD59A7"/>
    <w:rsid w:val="00AF655E"/>
    <w:rsid w:val="00B253FB"/>
    <w:rsid w:val="00B66CF7"/>
    <w:rsid w:val="00B805B8"/>
    <w:rsid w:val="00BA4759"/>
    <w:rsid w:val="00BD2CD7"/>
    <w:rsid w:val="00BD3731"/>
    <w:rsid w:val="00BD5C34"/>
    <w:rsid w:val="00C25EEF"/>
    <w:rsid w:val="00C36F45"/>
    <w:rsid w:val="00C47C3B"/>
    <w:rsid w:val="00C538D0"/>
    <w:rsid w:val="00C75F13"/>
    <w:rsid w:val="00C841D4"/>
    <w:rsid w:val="00C84767"/>
    <w:rsid w:val="00C8489B"/>
    <w:rsid w:val="00C86D37"/>
    <w:rsid w:val="00C911DC"/>
    <w:rsid w:val="00CA754F"/>
    <w:rsid w:val="00CD2A52"/>
    <w:rsid w:val="00D0143A"/>
    <w:rsid w:val="00D1545B"/>
    <w:rsid w:val="00D30BAA"/>
    <w:rsid w:val="00D553D5"/>
    <w:rsid w:val="00D63617"/>
    <w:rsid w:val="00D70F36"/>
    <w:rsid w:val="00D87391"/>
    <w:rsid w:val="00D90848"/>
    <w:rsid w:val="00E05745"/>
    <w:rsid w:val="00E16444"/>
    <w:rsid w:val="00E3449C"/>
    <w:rsid w:val="00E4670F"/>
    <w:rsid w:val="00E51879"/>
    <w:rsid w:val="00E62ED0"/>
    <w:rsid w:val="00EA17AF"/>
    <w:rsid w:val="00EA787A"/>
    <w:rsid w:val="00EB19B9"/>
    <w:rsid w:val="00ED1357"/>
    <w:rsid w:val="00EE0BC5"/>
    <w:rsid w:val="00EE452F"/>
    <w:rsid w:val="00EE6CF2"/>
    <w:rsid w:val="00F21DA5"/>
    <w:rsid w:val="00FB4DA4"/>
    <w:rsid w:val="00F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B8373"/>
  <w15:chartTrackingRefBased/>
  <w15:docId w15:val="{23F08446-B431-4F0B-8B97-B93CACEA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1357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B253FB"/>
    <w:pPr>
      <w:ind w:left="720"/>
      <w:contextualSpacing/>
    </w:pPr>
  </w:style>
  <w:style w:type="paragraph" w:customStyle="1" w:styleId="Default">
    <w:name w:val="Default"/>
    <w:rsid w:val="00646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JPC03</dc:creator>
  <cp:keywords/>
  <dc:description/>
  <cp:lastModifiedBy>JPC03</cp:lastModifiedBy>
  <cp:revision>122</cp:revision>
  <dcterms:created xsi:type="dcterms:W3CDTF">2021-04-12T17:18:00Z</dcterms:created>
  <dcterms:modified xsi:type="dcterms:W3CDTF">2021-04-21T17:57:00Z</dcterms:modified>
</cp:coreProperties>
</file>