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A3537" w:rsidRDefault="00F17F31">
      <w:pPr>
        <w:spacing w:line="360" w:lineRule="auto"/>
        <w:jc w:val="both"/>
        <w:rPr>
          <w:rFonts w:ascii="Times New Roman" w:eastAsia="Times New Roman" w:hAnsi="Times New Roman" w:cs="Times New Roman"/>
          <w:b/>
          <w:sz w:val="26"/>
          <w:szCs w:val="26"/>
          <w:u w:val="single"/>
        </w:rPr>
      </w:pPr>
      <w:r w:rsidRPr="00F17F31">
        <w:rPr>
          <w:rFonts w:ascii="Times New Roman" w:eastAsia="Times New Roman" w:hAnsi="Times New Roman" w:cs="Times New Roman"/>
          <w:b/>
          <w:strike/>
          <w:color w:val="FF0000"/>
          <w:sz w:val="26"/>
          <w:szCs w:val="26"/>
          <w:u w:val="single"/>
        </w:rPr>
        <w:t>Proyecto de</w:t>
      </w:r>
      <w:r w:rsidRPr="00F17F31">
        <w:rPr>
          <w:rFonts w:ascii="Times New Roman" w:eastAsia="Times New Roman" w:hAnsi="Times New Roman" w:cs="Times New Roman"/>
          <w:b/>
          <w:color w:val="FF0000"/>
          <w:sz w:val="26"/>
          <w:szCs w:val="26"/>
          <w:u w:val="single"/>
        </w:rPr>
        <w:t xml:space="preserve"> </w:t>
      </w:r>
      <w:r>
        <w:rPr>
          <w:rFonts w:ascii="Times New Roman" w:eastAsia="Times New Roman" w:hAnsi="Times New Roman" w:cs="Times New Roman"/>
          <w:b/>
          <w:sz w:val="26"/>
          <w:szCs w:val="26"/>
          <w:u w:val="single"/>
        </w:rPr>
        <w:t>Ensayo Final-Pensamiento Crítico</w:t>
      </w:r>
    </w:p>
    <w:p w14:paraId="00000002" w14:textId="77777777" w:rsidR="005A3537" w:rsidRDefault="00F17F31">
      <w:pPr>
        <w:spacing w:line="360" w:lineRule="auto"/>
        <w:jc w:val="both"/>
        <w:rPr>
          <w:rFonts w:ascii="Merriweather" w:eastAsia="Merriweather" w:hAnsi="Merriweather" w:cs="Merriweather"/>
          <w:b/>
          <w:color w:val="0000FF"/>
        </w:rPr>
      </w:pPr>
      <w:r>
        <w:rPr>
          <w:rFonts w:ascii="Times New Roman" w:eastAsia="Times New Roman" w:hAnsi="Times New Roman" w:cs="Times New Roman"/>
          <w:b/>
          <w:sz w:val="26"/>
          <w:szCs w:val="26"/>
          <w:u w:val="single"/>
        </w:rPr>
        <w:t>Nombre</w:t>
      </w:r>
      <w:r>
        <w:rPr>
          <w:rFonts w:ascii="Trebuchet MS" w:eastAsia="Trebuchet MS" w:hAnsi="Trebuchet MS" w:cs="Trebuchet MS"/>
          <w:b/>
          <w:sz w:val="24"/>
          <w:szCs w:val="24"/>
        </w:rPr>
        <w:t xml:space="preserve">: </w:t>
      </w:r>
      <w:r>
        <w:rPr>
          <w:rFonts w:ascii="Merriweather" w:eastAsia="Merriweather" w:hAnsi="Merriweather" w:cs="Merriweather"/>
          <w:b/>
          <w:color w:val="0000FF"/>
        </w:rPr>
        <w:t>Camilo Eligio Ronceros Tagle</w:t>
      </w:r>
    </w:p>
    <w:p w14:paraId="00000003" w14:textId="77777777" w:rsidR="005A3537" w:rsidRDefault="005A3537">
      <w:pPr>
        <w:spacing w:line="360" w:lineRule="auto"/>
        <w:jc w:val="both"/>
        <w:rPr>
          <w:rFonts w:ascii="EB Garamond" w:eastAsia="EB Garamond" w:hAnsi="EB Garamond" w:cs="EB Garamond"/>
          <w:b/>
          <w:i/>
          <w:sz w:val="26"/>
          <w:szCs w:val="26"/>
        </w:rPr>
      </w:pPr>
    </w:p>
    <w:p w14:paraId="00000004" w14:textId="77777777" w:rsidR="005A3537" w:rsidRDefault="00F17F31">
      <w:pPr>
        <w:spacing w:line="360" w:lineRule="auto"/>
        <w:jc w:val="both"/>
        <w:rPr>
          <w:rFonts w:ascii="EB Garamond" w:eastAsia="EB Garamond" w:hAnsi="EB Garamond" w:cs="EB Garamond"/>
          <w:b/>
          <w:i/>
          <w:sz w:val="26"/>
          <w:szCs w:val="26"/>
        </w:rPr>
      </w:pPr>
      <w:r>
        <w:rPr>
          <w:rFonts w:ascii="EB Garamond" w:eastAsia="EB Garamond" w:hAnsi="EB Garamond" w:cs="EB Garamond"/>
          <w:b/>
          <w:i/>
          <w:sz w:val="26"/>
          <w:szCs w:val="26"/>
        </w:rPr>
        <w:t xml:space="preserve">“¿Cómo el pensamiento crítico contribuye en los jóvenes a pensar críticamente, con el fin de solucionar sus problemas y tomar decisiones en su vida con más eficacia?” </w:t>
      </w:r>
    </w:p>
    <w:p w14:paraId="00000005" w14:textId="77777777" w:rsidR="005A3537" w:rsidRDefault="005A3537">
      <w:pPr>
        <w:spacing w:line="360" w:lineRule="auto"/>
        <w:jc w:val="both"/>
        <w:rPr>
          <w:rFonts w:ascii="EB Garamond" w:eastAsia="EB Garamond" w:hAnsi="EB Garamond" w:cs="EB Garamond"/>
          <w:b/>
          <w:i/>
          <w:sz w:val="26"/>
          <w:szCs w:val="26"/>
        </w:rPr>
      </w:pPr>
    </w:p>
    <w:p w14:paraId="00000006" w14:textId="77777777" w:rsidR="005A3537" w:rsidRDefault="00F17F3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 Introducción:</w:t>
      </w:r>
    </w:p>
    <w:p w14:paraId="00000007" w14:textId="77777777" w:rsidR="005A3537" w:rsidRDefault="00F17F3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el enfoque del pensamiento crítico, la problemática </w:t>
      </w:r>
      <w:r>
        <w:rPr>
          <w:rFonts w:ascii="Times New Roman" w:eastAsia="Times New Roman" w:hAnsi="Times New Roman" w:cs="Times New Roman"/>
          <w:b/>
          <w:i/>
          <w:sz w:val="24"/>
          <w:szCs w:val="24"/>
        </w:rPr>
        <w:t>¿Cómo el pensamiento crítico contribuye en los jóvenes a pensar críticamente, con el fin de solucionar sus problemas y tomar decisiones en su vida con más eficacia?</w:t>
      </w:r>
      <w:r>
        <w:rPr>
          <w:rFonts w:ascii="Times New Roman" w:eastAsia="Times New Roman" w:hAnsi="Times New Roman" w:cs="Times New Roman"/>
          <w:sz w:val="24"/>
          <w:szCs w:val="24"/>
        </w:rPr>
        <w:t xml:space="preserve"> no es fácil de a</w:t>
      </w:r>
      <w:r>
        <w:rPr>
          <w:rFonts w:ascii="Times New Roman" w:eastAsia="Times New Roman" w:hAnsi="Times New Roman" w:cs="Times New Roman"/>
          <w:sz w:val="24"/>
          <w:szCs w:val="24"/>
        </w:rPr>
        <w:t xml:space="preserve">bordar. Al menos, es necesario diferenciar dos corrientes que puedan ayudar a responder de un modo este problema. El pensamiento crítico se puede entender como una </w:t>
      </w:r>
      <w:r>
        <w:rPr>
          <w:rFonts w:ascii="Times New Roman" w:eastAsia="Times New Roman" w:hAnsi="Times New Roman" w:cs="Times New Roman"/>
          <w:i/>
          <w:sz w:val="24"/>
          <w:szCs w:val="24"/>
        </w:rPr>
        <w:t>teoría de la argumentación o de la acción</w:t>
      </w:r>
      <w:r>
        <w:rPr>
          <w:rFonts w:ascii="Times New Roman" w:eastAsia="Times New Roman" w:hAnsi="Times New Roman" w:cs="Times New Roman"/>
          <w:sz w:val="24"/>
          <w:szCs w:val="24"/>
        </w:rPr>
        <w:t xml:space="preserve">. Como una teoría de la argumentación, la cuestión de si el pensamiento crítico se puede aprender para crecer personalmente y lograr un mayor bienestar diríamos que sería muy difícil. Como una teoría de la acción la respuesta es inequívocamente sí.  </w:t>
      </w:r>
    </w:p>
    <w:p w14:paraId="00000008" w14:textId="7E3F04A1" w:rsidR="005A3537" w:rsidRDefault="00F17F3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pe</w:t>
      </w:r>
      <w:r>
        <w:rPr>
          <w:rFonts w:ascii="Times New Roman" w:eastAsia="Times New Roman" w:hAnsi="Times New Roman" w:cs="Times New Roman"/>
          <w:sz w:val="24"/>
          <w:szCs w:val="24"/>
        </w:rPr>
        <w:t xml:space="preserve">nsamiento crítico, como teoría de </w:t>
      </w:r>
      <w:proofErr w:type="gramStart"/>
      <w:r>
        <w:rPr>
          <w:rFonts w:ascii="Times New Roman" w:eastAsia="Times New Roman" w:hAnsi="Times New Roman" w:cs="Times New Roman"/>
          <w:sz w:val="24"/>
          <w:szCs w:val="24"/>
        </w:rPr>
        <w:t>la  argumentación</w:t>
      </w:r>
      <w:proofErr w:type="gramEnd"/>
      <w:r>
        <w:rPr>
          <w:rFonts w:ascii="Times New Roman" w:eastAsia="Times New Roman" w:hAnsi="Times New Roman" w:cs="Times New Roman"/>
          <w:sz w:val="24"/>
          <w:szCs w:val="24"/>
        </w:rPr>
        <w:t xml:space="preserve"> es «el saber que buscamos», pero no el saber con el que resolvemos y por ello necesitamos de la práctica y no s</w:t>
      </w:r>
      <w:r>
        <w:rPr>
          <w:rFonts w:ascii="Times New Roman" w:hAnsi="Times New Roman" w:cs="Times New Roman"/>
          <w:b/>
          <w:color w:val="FF0000"/>
          <w:sz w:val="24"/>
          <w:lang w:val="es-ES"/>
        </w:rPr>
        <w:t>(</w:t>
      </w:r>
      <w:proofErr w:type="spellStart"/>
      <w:r>
        <w:rPr>
          <w:rFonts w:ascii="Times New Roman" w:hAnsi="Times New Roman" w:cs="Times New Roman"/>
          <w:b/>
          <w:color w:val="FF0000"/>
          <w:sz w:val="24"/>
          <w:lang w:val="es-ES"/>
        </w:rPr>
        <w:t>ó</w:t>
      </w:r>
      <w:proofErr w:type="spellEnd"/>
      <w:r>
        <w:rPr>
          <w:rFonts w:ascii="Times New Roman" w:hAnsi="Times New Roman" w:cs="Times New Roman"/>
          <w:b/>
          <w:color w:val="FF0000"/>
          <w:sz w:val="24"/>
          <w:lang w:val="es-ES"/>
        </w:rPr>
        <w:t>)</w:t>
      </w:r>
      <w:proofErr w:type="spellStart"/>
      <w:r>
        <w:rPr>
          <w:rFonts w:ascii="Times New Roman" w:eastAsia="Times New Roman" w:hAnsi="Times New Roman" w:cs="Times New Roman"/>
          <w:sz w:val="24"/>
          <w:szCs w:val="24"/>
        </w:rPr>
        <w:t>olo</w:t>
      </w:r>
      <w:proofErr w:type="spellEnd"/>
      <w:r>
        <w:rPr>
          <w:rFonts w:ascii="Times New Roman" w:eastAsia="Times New Roman" w:hAnsi="Times New Roman" w:cs="Times New Roman"/>
          <w:sz w:val="24"/>
          <w:szCs w:val="24"/>
        </w:rPr>
        <w:t xml:space="preserve"> de la especulación para la ejecución de nuestras ideas y sus consecuencias siendo el puen</w:t>
      </w:r>
      <w:r>
        <w:rPr>
          <w:rFonts w:ascii="Times New Roman" w:eastAsia="Times New Roman" w:hAnsi="Times New Roman" w:cs="Times New Roman"/>
          <w:sz w:val="24"/>
          <w:szCs w:val="24"/>
        </w:rPr>
        <w:t xml:space="preserve">te de unión entre el buen juicio y la eficacia. En definitiva, el nexo que demuestra la utilidad y por lo tanto el interés de una buena reflexión.   </w:t>
      </w:r>
    </w:p>
    <w:p w14:paraId="00000009" w14:textId="620168EC" w:rsidR="005A3537" w:rsidRDefault="00F17F3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pensamiento crítico, como teoría de la acción «habla» con la realidad, abordando y planteando objetivos</w:t>
      </w:r>
      <w:r>
        <w:rPr>
          <w:rFonts w:ascii="Times New Roman" w:eastAsia="Times New Roman" w:hAnsi="Times New Roman" w:cs="Times New Roman"/>
          <w:sz w:val="24"/>
          <w:szCs w:val="24"/>
        </w:rPr>
        <w:t xml:space="preserve"> que se intentan resolver o alcanzar, aquí el pensar críticamente ya </w:t>
      </w:r>
      <w:proofErr w:type="gramStart"/>
      <w:r>
        <w:rPr>
          <w:rFonts w:ascii="Times New Roman" w:eastAsia="Times New Roman" w:hAnsi="Times New Roman" w:cs="Times New Roman"/>
          <w:sz w:val="24"/>
          <w:szCs w:val="24"/>
        </w:rPr>
        <w:t>no</w:t>
      </w:r>
      <w:r>
        <w:rPr>
          <w:rFonts w:ascii="Times New Roman" w:hAnsi="Times New Roman" w:cs="Times New Roman"/>
          <w:b/>
          <w:color w:val="FF0000"/>
          <w:sz w:val="24"/>
          <w:lang w:val="es-ES"/>
        </w:rPr>
        <w:t>(</w:t>
      </w:r>
      <w:proofErr w:type="gramEnd"/>
      <w:r>
        <w:rPr>
          <w:rFonts w:ascii="Times New Roman" w:hAnsi="Times New Roman" w:cs="Times New Roman"/>
          <w:b/>
          <w:color w:val="FF0000"/>
          <w:sz w:val="24"/>
          <w:lang w:val="es-ES"/>
        </w:rPr>
        <w:t>-</w:t>
      </w:r>
      <w:r>
        <w:rPr>
          <w:rFonts w:ascii="Times New Roman" w:hAnsi="Times New Roman" w:cs="Times New Roman"/>
          <w:b/>
          <w:color w:val="FF0000"/>
          <w:sz w:val="24"/>
          <w:lang w:val="es-ES"/>
        </w:rPr>
        <w:t>)</w:t>
      </w:r>
      <w:r>
        <w:rPr>
          <w:rFonts w:ascii="Times New Roman" w:eastAsia="Times New Roman" w:hAnsi="Times New Roman" w:cs="Times New Roman"/>
          <w:sz w:val="24"/>
          <w:szCs w:val="24"/>
        </w:rPr>
        <w:t>es en profundizar en el buen juicio, solo es imprescindible que esa buena reflexión pueda demostrar que sirve para resolver problemas o lograr nuestras metas, redefiniendo la argumentac</w:t>
      </w:r>
      <w:r>
        <w:rPr>
          <w:rFonts w:ascii="Times New Roman" w:eastAsia="Times New Roman" w:hAnsi="Times New Roman" w:cs="Times New Roman"/>
          <w:sz w:val="24"/>
          <w:szCs w:val="24"/>
        </w:rPr>
        <w:t xml:space="preserve">ión haciéndola </w:t>
      </w:r>
      <w:r>
        <w:rPr>
          <w:rFonts w:ascii="Times New Roman" w:eastAsia="Times New Roman" w:hAnsi="Times New Roman" w:cs="Times New Roman"/>
          <w:i/>
          <w:sz w:val="24"/>
          <w:szCs w:val="24"/>
        </w:rPr>
        <w:t xml:space="preserve">un medio </w:t>
      </w:r>
      <w:r>
        <w:rPr>
          <w:rFonts w:ascii="Times New Roman" w:eastAsia="Times New Roman" w:hAnsi="Times New Roman" w:cs="Times New Roman"/>
          <w:sz w:val="24"/>
          <w:szCs w:val="24"/>
        </w:rPr>
        <w:t xml:space="preserve">no un fin. </w:t>
      </w:r>
    </w:p>
    <w:p w14:paraId="0000000A" w14:textId="77777777" w:rsidR="005A3537" w:rsidRDefault="00F17F3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pensar ahora es solucionar problemas, no solo razonar, es decir lograr nuestros propósitos que se resume al bienestar personal como objetivo o problema vital más importante para cualquier persona y al concebir el pens</w:t>
      </w:r>
      <w:r>
        <w:rPr>
          <w:rFonts w:ascii="Times New Roman" w:eastAsia="Times New Roman" w:hAnsi="Times New Roman" w:cs="Times New Roman"/>
          <w:sz w:val="24"/>
          <w:szCs w:val="24"/>
        </w:rPr>
        <w:t xml:space="preserve">amiento crítico como acción nos obliga a poner en práctica nuestros planes imponiendo su ejecución y dentro de este enfoque nos permite contemplar no sólo al razonamiento, sino también los procesos de </w:t>
      </w:r>
      <w:r>
        <w:rPr>
          <w:rFonts w:ascii="Times New Roman" w:eastAsia="Times New Roman" w:hAnsi="Times New Roman" w:cs="Times New Roman"/>
          <w:i/>
          <w:sz w:val="24"/>
          <w:szCs w:val="24"/>
        </w:rPr>
        <w:t>solución de problemas y toma de decisiones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aquí pensar</w:t>
      </w:r>
      <w:r>
        <w:rPr>
          <w:rFonts w:ascii="Times New Roman" w:eastAsia="Times New Roman" w:hAnsi="Times New Roman" w:cs="Times New Roman"/>
          <w:i/>
          <w:sz w:val="24"/>
          <w:szCs w:val="24"/>
        </w:rPr>
        <w:t xml:space="preserve"> es razonar y decidir para  resolver problemas</w:t>
      </w:r>
      <w:r>
        <w:rPr>
          <w:rFonts w:ascii="Times New Roman" w:eastAsia="Times New Roman" w:hAnsi="Times New Roman" w:cs="Times New Roman"/>
          <w:sz w:val="24"/>
          <w:szCs w:val="24"/>
        </w:rPr>
        <w:t>.</w:t>
      </w:r>
    </w:p>
    <w:p w14:paraId="0000000B" w14:textId="77777777" w:rsidR="005A3537" w:rsidRDefault="00F17F3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Desde esa perspectiva el pensamiento crítico se asienta en tres fundamentos: </w:t>
      </w:r>
      <w:r>
        <w:rPr>
          <w:rFonts w:ascii="Times New Roman" w:eastAsia="Times New Roman" w:hAnsi="Times New Roman" w:cs="Times New Roman"/>
          <w:i/>
          <w:sz w:val="24"/>
          <w:szCs w:val="24"/>
        </w:rPr>
        <w:t>razonamiento, solución de problemas y toma de decisiones</w:t>
      </w:r>
      <w:r>
        <w:rPr>
          <w:rFonts w:ascii="Times New Roman" w:eastAsia="Times New Roman" w:hAnsi="Times New Roman" w:cs="Times New Roman"/>
          <w:sz w:val="24"/>
          <w:szCs w:val="24"/>
        </w:rPr>
        <w:t xml:space="preserve">. </w:t>
      </w:r>
    </w:p>
    <w:p w14:paraId="0000000C" w14:textId="77777777" w:rsidR="005A3537" w:rsidRDefault="00F17F3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pensamiento tiene que cambiar </w:t>
      </w:r>
      <w:proofErr w:type="gramStart"/>
      <w:r>
        <w:rPr>
          <w:rFonts w:ascii="Times New Roman" w:eastAsia="Times New Roman" w:hAnsi="Times New Roman" w:cs="Times New Roman"/>
          <w:sz w:val="24"/>
          <w:szCs w:val="24"/>
        </w:rPr>
        <w:t>la  realidad</w:t>
      </w:r>
      <w:proofErr w:type="gramEnd"/>
      <w:r>
        <w:rPr>
          <w:rFonts w:ascii="Times New Roman" w:eastAsia="Times New Roman" w:hAnsi="Times New Roman" w:cs="Times New Roman"/>
          <w:sz w:val="24"/>
          <w:szCs w:val="24"/>
        </w:rPr>
        <w:t xml:space="preserve"> no solo nuestras ideas que</w:t>
      </w:r>
      <w:r>
        <w:rPr>
          <w:rFonts w:ascii="Times New Roman" w:eastAsia="Times New Roman" w:hAnsi="Times New Roman" w:cs="Times New Roman"/>
          <w:sz w:val="24"/>
          <w:szCs w:val="24"/>
        </w:rPr>
        <w:t xml:space="preserve"> tenemos, sino que también debe servir para algo más que solo producir conocimiento, debe resolver problemas, en pocas palabras se tiene que apreciar que el pensar es útil, que se pueden lograr nuestros fines y se pueden resolver nuestros problemas.</w:t>
      </w:r>
    </w:p>
    <w:p w14:paraId="0000000D" w14:textId="77777777" w:rsidR="005A3537" w:rsidRDefault="00F17F3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res</w:t>
      </w:r>
      <w:r>
        <w:rPr>
          <w:rFonts w:ascii="Times New Roman" w:eastAsia="Times New Roman" w:hAnsi="Times New Roman" w:cs="Times New Roman"/>
          <w:sz w:val="24"/>
          <w:szCs w:val="24"/>
        </w:rPr>
        <w:t xml:space="preserve">umidas cuentas y desde mi punto de vista, la vertiente del pensamiento crítico termina en resolver los problemas con eficacia y en tomar decisiones sólidas y para ello es imprescindible una buena reflexión, ya que como menciona </w:t>
      </w:r>
      <w:r>
        <w:rPr>
          <w:rFonts w:ascii="Times New Roman" w:eastAsia="Times New Roman" w:hAnsi="Times New Roman" w:cs="Times New Roman"/>
          <w:i/>
          <w:sz w:val="24"/>
          <w:szCs w:val="24"/>
        </w:rPr>
        <w:t>Kant</w:t>
      </w:r>
      <w:r>
        <w:rPr>
          <w:rFonts w:ascii="Times New Roman" w:eastAsia="Times New Roman" w:hAnsi="Times New Roman" w:cs="Times New Roman"/>
          <w:sz w:val="24"/>
          <w:szCs w:val="24"/>
        </w:rPr>
        <w:t xml:space="preserve"> en su texto </w:t>
      </w:r>
      <w:r>
        <w:rPr>
          <w:rFonts w:ascii="Times New Roman" w:eastAsia="Times New Roman" w:hAnsi="Times New Roman" w:cs="Times New Roman"/>
          <w:i/>
          <w:sz w:val="24"/>
          <w:szCs w:val="24"/>
        </w:rPr>
        <w:t xml:space="preserve">¿Que es la </w:t>
      </w:r>
      <w:r>
        <w:rPr>
          <w:rFonts w:ascii="Times New Roman" w:eastAsia="Times New Roman" w:hAnsi="Times New Roman" w:cs="Times New Roman"/>
          <w:i/>
          <w:sz w:val="24"/>
          <w:szCs w:val="24"/>
        </w:rPr>
        <w:t>ilustración?</w:t>
      </w:r>
      <w:r>
        <w:rPr>
          <w:rFonts w:ascii="Times New Roman" w:eastAsia="Times New Roman" w:hAnsi="Times New Roman" w:cs="Times New Roman"/>
          <w:sz w:val="24"/>
          <w:szCs w:val="24"/>
        </w:rPr>
        <w:t>, al ilustrarnos a nosotros mismos nos liberamos de la incapacidad de usar nuestra inteligencia o razonamiento sin tener que depender de otros y así con una buena reflexión obtener una mejor toma decisión y de solución de problemas.</w:t>
      </w:r>
    </w:p>
    <w:p w14:paraId="0000000E" w14:textId="77777777" w:rsidR="005A3537" w:rsidRDefault="005A3537">
      <w:pPr>
        <w:spacing w:line="360" w:lineRule="auto"/>
        <w:jc w:val="both"/>
        <w:rPr>
          <w:rFonts w:ascii="Times New Roman" w:eastAsia="Times New Roman" w:hAnsi="Times New Roman" w:cs="Times New Roman"/>
          <w:sz w:val="24"/>
          <w:szCs w:val="24"/>
        </w:rPr>
      </w:pPr>
    </w:p>
    <w:p w14:paraId="0000000F" w14:textId="77777777" w:rsidR="005A3537" w:rsidRDefault="00F17F3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II. Propue</w:t>
      </w:r>
      <w:r>
        <w:rPr>
          <w:rFonts w:ascii="Times New Roman" w:eastAsia="Times New Roman" w:hAnsi="Times New Roman" w:cs="Times New Roman"/>
          <w:b/>
          <w:sz w:val="24"/>
          <w:szCs w:val="24"/>
        </w:rPr>
        <w:t>stas para contribuir a los jóvenes a pensar críticamente:</w:t>
      </w:r>
      <w:r>
        <w:rPr>
          <w:rFonts w:ascii="Times New Roman" w:eastAsia="Times New Roman" w:hAnsi="Times New Roman" w:cs="Times New Roman"/>
          <w:sz w:val="24"/>
          <w:szCs w:val="24"/>
        </w:rPr>
        <w:t xml:space="preserve"> </w:t>
      </w:r>
    </w:p>
    <w:p w14:paraId="00000010" w14:textId="1FE3CCCA" w:rsidR="005A3537" w:rsidRDefault="00F17F3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jóvenes en general, buscan soluciones a sus problemas, un modo de conseguir sus propósitos. El pensamiento crítico para los jóvenes debe ser un instrumento para sus logros. Así que a </w:t>
      </w:r>
      <w:proofErr w:type="gramStart"/>
      <w:r>
        <w:rPr>
          <w:rFonts w:ascii="Times New Roman" w:eastAsia="Times New Roman" w:hAnsi="Times New Roman" w:cs="Times New Roman"/>
          <w:sz w:val="24"/>
          <w:szCs w:val="24"/>
        </w:rPr>
        <w:t>continuaci</w:t>
      </w:r>
      <w:r>
        <w:rPr>
          <w:rFonts w:ascii="Times New Roman" w:eastAsia="Times New Roman" w:hAnsi="Times New Roman" w:cs="Times New Roman"/>
          <w:sz w:val="24"/>
          <w:szCs w:val="24"/>
        </w:rPr>
        <w:t>ón</w:t>
      </w:r>
      <w:r>
        <w:rPr>
          <w:rFonts w:ascii="Times New Roman" w:hAnsi="Times New Roman" w:cs="Times New Roman"/>
          <w:b/>
          <w:color w:val="FF0000"/>
          <w:sz w:val="24"/>
          <w:lang w:val="es-ES"/>
        </w:rPr>
        <w:t>(</w:t>
      </w:r>
      <w:proofErr w:type="gramEnd"/>
      <w:r>
        <w:rPr>
          <w:rFonts w:ascii="Times New Roman" w:hAnsi="Times New Roman" w:cs="Times New Roman"/>
          <w:b/>
          <w:color w:val="FF0000"/>
          <w:sz w:val="24"/>
          <w:lang w:val="es-ES"/>
        </w:rPr>
        <w:t>,</w:t>
      </w:r>
      <w:r>
        <w:rPr>
          <w:rFonts w:ascii="Times New Roman" w:hAnsi="Times New Roman" w:cs="Times New Roman"/>
          <w:b/>
          <w:color w:val="FF0000"/>
          <w:sz w:val="24"/>
          <w:lang w:val="es-ES"/>
        </w:rPr>
        <w:t>)</w:t>
      </w:r>
      <w:r>
        <w:rPr>
          <w:rFonts w:ascii="Times New Roman" w:eastAsia="Times New Roman" w:hAnsi="Times New Roman" w:cs="Times New Roman"/>
          <w:sz w:val="24"/>
          <w:szCs w:val="24"/>
        </w:rPr>
        <w:t xml:space="preserve"> hago presente algunos conceptos que pueden ayudar a contribuir al pensar críticamente: </w:t>
      </w:r>
    </w:p>
    <w:p w14:paraId="00000011" w14:textId="77777777" w:rsidR="005A3537" w:rsidRDefault="005A3537">
      <w:pPr>
        <w:spacing w:line="360" w:lineRule="auto"/>
        <w:jc w:val="both"/>
        <w:rPr>
          <w:rFonts w:ascii="Times New Roman" w:eastAsia="Times New Roman" w:hAnsi="Times New Roman" w:cs="Times New Roman"/>
          <w:sz w:val="24"/>
          <w:szCs w:val="24"/>
        </w:rPr>
      </w:pPr>
    </w:p>
    <w:p w14:paraId="00000012" w14:textId="77777777" w:rsidR="005A3537" w:rsidRDefault="00F17F31">
      <w:pPr>
        <w:numPr>
          <w:ilvl w:val="0"/>
          <w:numId w:val="2"/>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i/>
          <w:sz w:val="24"/>
          <w:szCs w:val="24"/>
          <w:u w:val="single"/>
        </w:rPr>
        <w:t>Épiméleia</w:t>
      </w:r>
      <w:proofErr w:type="spellEnd"/>
      <w:r>
        <w:rPr>
          <w:rFonts w:ascii="Times New Roman" w:eastAsia="Times New Roman" w:hAnsi="Times New Roman" w:cs="Times New Roman"/>
          <w:b/>
          <w:i/>
          <w:sz w:val="24"/>
          <w:szCs w:val="24"/>
          <w:u w:val="single"/>
        </w:rPr>
        <w:t>/cura sui</w:t>
      </w:r>
      <w:r>
        <w:rPr>
          <w:rFonts w:ascii="Times New Roman" w:eastAsia="Times New Roman" w:hAnsi="Times New Roman" w:cs="Times New Roman"/>
          <w:b/>
          <w:sz w:val="24"/>
          <w:szCs w:val="24"/>
        </w:rPr>
        <w:t xml:space="preserve">: </w:t>
      </w:r>
    </w:p>
    <w:p w14:paraId="00000013" w14:textId="77777777" w:rsidR="005A3537" w:rsidRDefault="00F17F31">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concepto que trabaja Michael Foucault en la </w:t>
      </w:r>
      <w:r>
        <w:rPr>
          <w:rFonts w:ascii="Times New Roman" w:eastAsia="Times New Roman" w:hAnsi="Times New Roman" w:cs="Times New Roman"/>
          <w:i/>
          <w:sz w:val="24"/>
          <w:szCs w:val="24"/>
        </w:rPr>
        <w:t>“Hermenéutica del sujeto”</w:t>
      </w:r>
      <w:r>
        <w:rPr>
          <w:rFonts w:ascii="Times New Roman" w:eastAsia="Times New Roman" w:hAnsi="Times New Roman" w:cs="Times New Roman"/>
          <w:sz w:val="24"/>
          <w:szCs w:val="24"/>
        </w:rPr>
        <w:t xml:space="preserve"> consiste en el </w:t>
      </w:r>
      <w:r>
        <w:rPr>
          <w:rFonts w:ascii="Times New Roman" w:eastAsia="Times New Roman" w:hAnsi="Times New Roman" w:cs="Times New Roman"/>
          <w:b/>
          <w:i/>
          <w:sz w:val="24"/>
          <w:szCs w:val="24"/>
        </w:rPr>
        <w:t>“Cuidado de uno mismo y conocimiento de uno mismo”</w:t>
      </w:r>
      <w:r>
        <w:rPr>
          <w:rFonts w:ascii="Times New Roman" w:eastAsia="Times New Roman" w:hAnsi="Times New Roman" w:cs="Times New Roman"/>
          <w:sz w:val="24"/>
          <w:szCs w:val="24"/>
        </w:rPr>
        <w:t>, e</w:t>
      </w:r>
      <w:r>
        <w:rPr>
          <w:rFonts w:ascii="Times New Roman" w:eastAsia="Times New Roman" w:hAnsi="Times New Roman" w:cs="Times New Roman"/>
          <w:sz w:val="24"/>
          <w:szCs w:val="24"/>
        </w:rPr>
        <w:t>sto equivale a una actitud general que determina un modo de cómo comportarse y cómo establecer relaciones con otros, lo que da implicancia una relación con uno mismo, con los otros, y el mundo con el cual se designa un modo de actuar, un modo de comportars</w:t>
      </w:r>
      <w:r>
        <w:rPr>
          <w:rFonts w:ascii="Times New Roman" w:eastAsia="Times New Roman" w:hAnsi="Times New Roman" w:cs="Times New Roman"/>
          <w:sz w:val="24"/>
          <w:szCs w:val="24"/>
        </w:rPr>
        <w:t>e en la forma que se ejerce sobre uno mismo, las acciones por las cuales uno se hace cargo de sí mismo.</w:t>
      </w:r>
    </w:p>
    <w:p w14:paraId="00000014" w14:textId="77777777" w:rsidR="005A3537" w:rsidRDefault="00F17F31">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cuidado de uno mismo consiste en ser ético en sí mismo, esto hace referencia a las acciones y actitudes que usamos para contribuir de manera conscien</w:t>
      </w:r>
      <w:r>
        <w:rPr>
          <w:rFonts w:ascii="Times New Roman" w:eastAsia="Times New Roman" w:hAnsi="Times New Roman" w:cs="Times New Roman"/>
          <w:sz w:val="24"/>
          <w:szCs w:val="24"/>
        </w:rPr>
        <w:t>te al mantenimiento de nuestro bienestar general, mientras que el conocimiento de uno mismo, consiste en ampliar el nivel de conciencia que poseemos sobre lo que somos y sobre la realidad de la vida en todas sus áreas ya que a diferencia de los conocimient</w:t>
      </w:r>
      <w:r>
        <w:rPr>
          <w:rFonts w:ascii="Times New Roman" w:eastAsia="Times New Roman" w:hAnsi="Times New Roman" w:cs="Times New Roman"/>
          <w:sz w:val="24"/>
          <w:szCs w:val="24"/>
        </w:rPr>
        <w:t xml:space="preserve">os que recibimos del mundo externo, el autoconocimiento que proviene del mundo interno; de las </w:t>
      </w:r>
      <w:r>
        <w:rPr>
          <w:rFonts w:ascii="Times New Roman" w:eastAsia="Times New Roman" w:hAnsi="Times New Roman" w:cs="Times New Roman"/>
          <w:sz w:val="24"/>
          <w:szCs w:val="24"/>
        </w:rPr>
        <w:lastRenderedPageBreak/>
        <w:t>revelaciones que obtenemos cuando nuestra conciencia se encuentra receptiva en relación a algo ya sea interno o externo.</w:t>
      </w:r>
    </w:p>
    <w:p w14:paraId="00000015" w14:textId="77777777" w:rsidR="005A3537" w:rsidRDefault="005A3537">
      <w:pPr>
        <w:spacing w:line="360" w:lineRule="auto"/>
        <w:ind w:left="720"/>
        <w:jc w:val="both"/>
        <w:rPr>
          <w:rFonts w:ascii="Times New Roman" w:eastAsia="Times New Roman" w:hAnsi="Times New Roman" w:cs="Times New Roman"/>
          <w:sz w:val="24"/>
          <w:szCs w:val="24"/>
        </w:rPr>
      </w:pPr>
    </w:p>
    <w:p w14:paraId="00000016" w14:textId="77777777" w:rsidR="005A3537" w:rsidRDefault="005A3537">
      <w:pPr>
        <w:spacing w:line="360" w:lineRule="auto"/>
        <w:ind w:left="720"/>
        <w:jc w:val="both"/>
        <w:rPr>
          <w:rFonts w:ascii="Times New Roman" w:eastAsia="Times New Roman" w:hAnsi="Times New Roman" w:cs="Times New Roman"/>
          <w:sz w:val="24"/>
          <w:szCs w:val="24"/>
        </w:rPr>
      </w:pPr>
    </w:p>
    <w:p w14:paraId="00000017" w14:textId="77777777" w:rsidR="005A3537" w:rsidRDefault="005A3537">
      <w:pPr>
        <w:spacing w:line="360" w:lineRule="auto"/>
        <w:ind w:left="720"/>
        <w:jc w:val="both"/>
        <w:rPr>
          <w:rFonts w:ascii="Times New Roman" w:eastAsia="Times New Roman" w:hAnsi="Times New Roman" w:cs="Times New Roman"/>
          <w:sz w:val="24"/>
          <w:szCs w:val="24"/>
        </w:rPr>
      </w:pPr>
    </w:p>
    <w:p w14:paraId="00000018" w14:textId="77777777" w:rsidR="005A3537" w:rsidRDefault="00F17F31">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t>Uso público de la razón</w:t>
      </w:r>
      <w:r>
        <w:rPr>
          <w:rFonts w:ascii="Times New Roman" w:eastAsia="Times New Roman" w:hAnsi="Times New Roman" w:cs="Times New Roman"/>
          <w:b/>
          <w:sz w:val="24"/>
          <w:szCs w:val="24"/>
        </w:rPr>
        <w:t xml:space="preserve">: </w:t>
      </w:r>
    </w:p>
    <w:p w14:paraId="00000019" w14:textId="77777777" w:rsidR="005A3537" w:rsidRDefault="00F17F31">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concepto, mencionado en el texto </w:t>
      </w:r>
      <w:r>
        <w:rPr>
          <w:rFonts w:ascii="Times New Roman" w:eastAsia="Times New Roman" w:hAnsi="Times New Roman" w:cs="Times New Roman"/>
          <w:i/>
          <w:sz w:val="24"/>
          <w:szCs w:val="24"/>
        </w:rPr>
        <w:t>“Contestación a la pregunta: ¿Qué es la Ilustración?”</w:t>
      </w:r>
      <w:r>
        <w:rPr>
          <w:rFonts w:ascii="Times New Roman" w:eastAsia="Times New Roman" w:hAnsi="Times New Roman" w:cs="Times New Roman"/>
          <w:sz w:val="24"/>
          <w:szCs w:val="24"/>
        </w:rPr>
        <w:t xml:space="preserve"> de Emmanuel Kant, consiste en que hacer </w:t>
      </w:r>
      <w:r>
        <w:rPr>
          <w:rFonts w:ascii="Times New Roman" w:eastAsia="Times New Roman" w:hAnsi="Times New Roman" w:cs="Times New Roman"/>
          <w:i/>
          <w:sz w:val="24"/>
          <w:szCs w:val="24"/>
        </w:rPr>
        <w:t>uso público de la razón</w:t>
      </w:r>
      <w:r>
        <w:rPr>
          <w:rFonts w:ascii="Times New Roman" w:eastAsia="Times New Roman" w:hAnsi="Times New Roman" w:cs="Times New Roman"/>
          <w:sz w:val="24"/>
          <w:szCs w:val="24"/>
        </w:rPr>
        <w:t xml:space="preserve"> implica una libertad total y sin límites implicando un carácter cognitivo que, se encuentra dispo</w:t>
      </w:r>
      <w:r>
        <w:rPr>
          <w:rFonts w:ascii="Times New Roman" w:eastAsia="Times New Roman" w:hAnsi="Times New Roman" w:cs="Times New Roman"/>
          <w:sz w:val="24"/>
          <w:szCs w:val="24"/>
        </w:rPr>
        <w:t>nible al escrutinio racional de lo cual debe estar permitido a todo el mundo para traer ilustración a uno mismo como individuo.</w:t>
      </w:r>
    </w:p>
    <w:p w14:paraId="0000001A" w14:textId="77777777" w:rsidR="005A3537" w:rsidRDefault="005A3537">
      <w:pPr>
        <w:spacing w:line="360" w:lineRule="auto"/>
        <w:ind w:left="720"/>
        <w:jc w:val="both"/>
        <w:rPr>
          <w:rFonts w:ascii="Times New Roman" w:eastAsia="Times New Roman" w:hAnsi="Times New Roman" w:cs="Times New Roman"/>
          <w:sz w:val="24"/>
          <w:szCs w:val="24"/>
        </w:rPr>
      </w:pPr>
    </w:p>
    <w:p w14:paraId="0000001B" w14:textId="77777777" w:rsidR="005A3537" w:rsidRDefault="00F17F31">
      <w:pPr>
        <w:numPr>
          <w:ilvl w:val="0"/>
          <w:numId w:val="1"/>
        </w:num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u w:val="single"/>
        </w:rPr>
        <w:t>El pensar</w:t>
      </w:r>
      <w:r>
        <w:rPr>
          <w:rFonts w:ascii="Times New Roman" w:eastAsia="Times New Roman" w:hAnsi="Times New Roman" w:cs="Times New Roman"/>
          <w:b/>
          <w:sz w:val="24"/>
          <w:szCs w:val="24"/>
        </w:rPr>
        <w:t xml:space="preserve">: </w:t>
      </w:r>
    </w:p>
    <w:p w14:paraId="0000001C" w14:textId="77777777" w:rsidR="005A3537" w:rsidRDefault="00F17F31">
      <w:pPr>
        <w:spacing w:line="360" w:lineRule="auto"/>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Arendt</w:t>
      </w:r>
      <w:proofErr w:type="spellEnd"/>
      <w:r>
        <w:rPr>
          <w:rFonts w:ascii="Times New Roman" w:eastAsia="Times New Roman" w:hAnsi="Times New Roman" w:cs="Times New Roman"/>
          <w:sz w:val="24"/>
          <w:szCs w:val="24"/>
        </w:rPr>
        <w:t xml:space="preserve"> hace observación de que el pensamiento o el pensar tiene la función analítica de examinar los fundamentos de nuestras creencias con el propósito de eliminar aquellas que no son objetivas e imparciales, para que el individuo forme un juicio propio fr</w:t>
      </w:r>
      <w:r>
        <w:rPr>
          <w:rFonts w:ascii="Times New Roman" w:eastAsia="Times New Roman" w:hAnsi="Times New Roman" w:cs="Times New Roman"/>
          <w:sz w:val="24"/>
          <w:szCs w:val="24"/>
        </w:rPr>
        <w:t xml:space="preserve">ente a la situación problemática que está analizando señalando que la facultad de juzgar es la que nos permite establecer relaciones con los otros y con el mundo y aunque el pensar es una actividad solitaria, no es aislada, requiere de los otros, porque a </w:t>
      </w:r>
      <w:r>
        <w:rPr>
          <w:rFonts w:ascii="Times New Roman" w:eastAsia="Times New Roman" w:hAnsi="Times New Roman" w:cs="Times New Roman"/>
          <w:sz w:val="24"/>
          <w:szCs w:val="24"/>
        </w:rPr>
        <w:t>través del pensar, los seres humanos pueden trascender las situaciones contingentes del mundo, dado que, aunque los pensamientos surgen de las experiencias humanas, pueden ir más allá de ellas en la búsqueda de su significado.</w:t>
      </w:r>
    </w:p>
    <w:p w14:paraId="0000001D" w14:textId="77777777" w:rsidR="005A3537" w:rsidRDefault="005A3537">
      <w:pPr>
        <w:spacing w:line="360" w:lineRule="auto"/>
        <w:ind w:left="720"/>
        <w:jc w:val="both"/>
        <w:rPr>
          <w:rFonts w:ascii="Times New Roman" w:eastAsia="Times New Roman" w:hAnsi="Times New Roman" w:cs="Times New Roman"/>
          <w:sz w:val="24"/>
          <w:szCs w:val="24"/>
        </w:rPr>
      </w:pPr>
    </w:p>
    <w:p w14:paraId="0000001E" w14:textId="77777777" w:rsidR="005A3537" w:rsidRDefault="00F17F3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III. Conclusión: </w:t>
      </w:r>
    </w:p>
    <w:p w14:paraId="0000001F" w14:textId="01341C95" w:rsidR="005A3537" w:rsidRDefault="00F17F3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conclus</w:t>
      </w:r>
      <w:r>
        <w:rPr>
          <w:rFonts w:ascii="Times New Roman" w:eastAsia="Times New Roman" w:hAnsi="Times New Roman" w:cs="Times New Roman"/>
          <w:sz w:val="24"/>
          <w:szCs w:val="24"/>
        </w:rPr>
        <w:t xml:space="preserve">ión, una buena instrucción en el pensamiento crítico en los jóvenes puede contribuir a </w:t>
      </w:r>
      <w:proofErr w:type="gramStart"/>
      <w:r>
        <w:rPr>
          <w:rFonts w:ascii="Times New Roman" w:eastAsia="Times New Roman" w:hAnsi="Times New Roman" w:cs="Times New Roman"/>
          <w:sz w:val="24"/>
          <w:szCs w:val="24"/>
        </w:rPr>
        <w:t>una  mejor</w:t>
      </w:r>
      <w:proofErr w:type="gramEnd"/>
      <w:r>
        <w:rPr>
          <w:rFonts w:ascii="Times New Roman" w:eastAsia="Times New Roman" w:hAnsi="Times New Roman" w:cs="Times New Roman"/>
          <w:sz w:val="24"/>
          <w:szCs w:val="24"/>
        </w:rPr>
        <w:t xml:space="preserve"> orientación en la resolución de problemas y en definitiva en una mejor toma de decisiones hacia la consecución del mayor bienestar, tanto personal como social</w:t>
      </w:r>
      <w:r>
        <w:rPr>
          <w:rFonts w:ascii="Times New Roman" w:eastAsia="Times New Roman" w:hAnsi="Times New Roman" w:cs="Times New Roman"/>
          <w:sz w:val="24"/>
          <w:szCs w:val="24"/>
        </w:rPr>
        <w:t xml:space="preserve">. Desarrollando una mejor consciencia de las acciones y </w:t>
      </w:r>
      <w:proofErr w:type="gramStart"/>
      <w:r>
        <w:rPr>
          <w:rFonts w:ascii="Times New Roman" w:eastAsia="Times New Roman" w:hAnsi="Times New Roman" w:cs="Times New Roman"/>
          <w:sz w:val="24"/>
          <w:szCs w:val="24"/>
        </w:rPr>
        <w:t>así  tener</w:t>
      </w:r>
      <w:proofErr w:type="gramEnd"/>
      <w:r>
        <w:rPr>
          <w:rFonts w:ascii="Times New Roman" w:eastAsia="Times New Roman" w:hAnsi="Times New Roman" w:cs="Times New Roman"/>
          <w:sz w:val="24"/>
          <w:szCs w:val="24"/>
        </w:rPr>
        <w:t xml:space="preserve"> una mejor capacidad de juzgar adecuadamente con el fin de solucionar sus problemas con eficacia, generalizando sus destrezas intelectuales.</w:t>
      </w:r>
    </w:p>
    <w:p w14:paraId="47392046" w14:textId="7597F458" w:rsidR="00F17F31" w:rsidRDefault="00F17F31">
      <w:pPr>
        <w:spacing w:line="360" w:lineRule="auto"/>
        <w:jc w:val="both"/>
        <w:rPr>
          <w:rFonts w:ascii="Times New Roman" w:eastAsia="Times New Roman" w:hAnsi="Times New Roman" w:cs="Times New Roman"/>
          <w:sz w:val="24"/>
          <w:szCs w:val="24"/>
        </w:rPr>
      </w:pPr>
    </w:p>
    <w:p w14:paraId="6185D43F" w14:textId="7DA9CE36" w:rsidR="00F17F31" w:rsidRDefault="00F17F31">
      <w:pPr>
        <w:spacing w:line="360" w:lineRule="auto"/>
        <w:jc w:val="both"/>
        <w:rPr>
          <w:rFonts w:ascii="Times New Roman" w:hAnsi="Times New Roman" w:cs="Times New Roman"/>
          <w:b/>
          <w:color w:val="FF0000"/>
          <w:sz w:val="24"/>
          <w:lang w:val="es-ES"/>
        </w:rPr>
      </w:pPr>
      <w:r>
        <w:rPr>
          <w:rFonts w:ascii="Times New Roman" w:hAnsi="Times New Roman" w:cs="Times New Roman"/>
          <w:b/>
          <w:color w:val="FF0000"/>
          <w:sz w:val="24"/>
          <w:lang w:val="es-ES"/>
        </w:rPr>
        <w:t>(</w:t>
      </w:r>
      <w:r>
        <w:rPr>
          <w:rFonts w:ascii="Times New Roman" w:hAnsi="Times New Roman" w:cs="Times New Roman"/>
          <w:b/>
          <w:color w:val="FF0000"/>
          <w:sz w:val="24"/>
          <w:lang w:val="es-ES"/>
        </w:rPr>
        <w:t xml:space="preserve">Bien, tu trabajo es interesante por lo que planteas y cómo lo </w:t>
      </w:r>
      <w:proofErr w:type="spellStart"/>
      <w:r>
        <w:rPr>
          <w:rFonts w:ascii="Times New Roman" w:hAnsi="Times New Roman" w:cs="Times New Roman"/>
          <w:b/>
          <w:color w:val="FF0000"/>
          <w:sz w:val="24"/>
          <w:lang w:val="es-ES"/>
        </w:rPr>
        <w:t>ennumeras</w:t>
      </w:r>
      <w:proofErr w:type="spellEnd"/>
      <w:r>
        <w:rPr>
          <w:rFonts w:ascii="Times New Roman" w:hAnsi="Times New Roman" w:cs="Times New Roman"/>
          <w:b/>
          <w:color w:val="FF0000"/>
          <w:sz w:val="24"/>
          <w:lang w:val="es-ES"/>
        </w:rPr>
        <w:t>, sin embargo, creo que has podid</w:t>
      </w:r>
      <w:bookmarkStart w:id="0" w:name="_GoBack"/>
      <w:bookmarkEnd w:id="0"/>
      <w:r>
        <w:rPr>
          <w:rFonts w:ascii="Times New Roman" w:hAnsi="Times New Roman" w:cs="Times New Roman"/>
          <w:b/>
          <w:color w:val="FF0000"/>
          <w:sz w:val="24"/>
          <w:lang w:val="es-ES"/>
        </w:rPr>
        <w:t xml:space="preserve">o profundizar bastante más a la hora de elaborar la redacción y sobre </w:t>
      </w:r>
      <w:r>
        <w:rPr>
          <w:rFonts w:ascii="Times New Roman" w:hAnsi="Times New Roman" w:cs="Times New Roman"/>
          <w:b/>
          <w:color w:val="FF0000"/>
          <w:sz w:val="24"/>
          <w:lang w:val="es-ES"/>
        </w:rPr>
        <w:lastRenderedPageBreak/>
        <w:t>todo, la investigación para el ensayo</w:t>
      </w:r>
      <w:proofErr w:type="gramStart"/>
      <w:r>
        <w:rPr>
          <w:rFonts w:ascii="Times New Roman" w:hAnsi="Times New Roman" w:cs="Times New Roman"/>
          <w:b/>
          <w:color w:val="FF0000"/>
          <w:sz w:val="24"/>
          <w:lang w:val="es-ES"/>
        </w:rPr>
        <w:t xml:space="preserve">. </w:t>
      </w:r>
      <w:proofErr w:type="gramEnd"/>
      <w:r>
        <w:rPr>
          <w:rFonts w:ascii="Times New Roman" w:hAnsi="Times New Roman" w:cs="Times New Roman"/>
          <w:b/>
          <w:color w:val="FF0000"/>
          <w:sz w:val="24"/>
          <w:lang w:val="es-ES"/>
        </w:rPr>
        <w:t>El uso de tus fuentes es virtualmente nula, salvo una referencia general a Kant; hubiera sido ideal que te apoyaras en citas concretas, para fortalecer el interesante argumento que planteas</w:t>
      </w:r>
      <w:proofErr w:type="gramStart"/>
      <w:r>
        <w:rPr>
          <w:rFonts w:ascii="Times New Roman" w:hAnsi="Times New Roman" w:cs="Times New Roman"/>
          <w:b/>
          <w:color w:val="FF0000"/>
          <w:sz w:val="24"/>
          <w:lang w:val="es-ES"/>
        </w:rPr>
        <w:t>. Buen esfuerzo, buen trabajo!</w:t>
      </w:r>
      <w:proofErr w:type="gramEnd"/>
      <w:r>
        <w:rPr>
          <w:rFonts w:ascii="Times New Roman" w:hAnsi="Times New Roman" w:cs="Times New Roman"/>
          <w:b/>
          <w:color w:val="FF0000"/>
          <w:sz w:val="24"/>
          <w:lang w:val="es-ES"/>
        </w:rPr>
        <w:t>)</w:t>
      </w:r>
    </w:p>
    <w:p w14:paraId="4D14E100" w14:textId="2599AC0F" w:rsidR="00F17F31" w:rsidRDefault="00F17F31">
      <w:pPr>
        <w:spacing w:line="360" w:lineRule="auto"/>
        <w:jc w:val="both"/>
        <w:rPr>
          <w:rFonts w:ascii="Times New Roman" w:eastAsia="Times New Roman" w:hAnsi="Times New Roman" w:cs="Times New Roman"/>
          <w:sz w:val="24"/>
          <w:szCs w:val="24"/>
        </w:rPr>
      </w:pPr>
      <w:r>
        <w:rPr>
          <w:rFonts w:ascii="Times New Roman" w:hAnsi="Times New Roman" w:cs="Times New Roman"/>
          <w:b/>
          <w:color w:val="FF0000"/>
          <w:sz w:val="24"/>
          <w:lang w:val="es-ES"/>
        </w:rPr>
        <w:t>Puntos: 7/10</w:t>
      </w:r>
    </w:p>
    <w:p w14:paraId="00000020" w14:textId="77777777" w:rsidR="005A3537" w:rsidRDefault="005A3537">
      <w:pPr>
        <w:spacing w:line="360" w:lineRule="auto"/>
        <w:jc w:val="both"/>
        <w:rPr>
          <w:rFonts w:ascii="Times New Roman" w:eastAsia="Times New Roman" w:hAnsi="Times New Roman" w:cs="Times New Roman"/>
          <w:sz w:val="24"/>
          <w:szCs w:val="24"/>
        </w:rPr>
      </w:pPr>
    </w:p>
    <w:p w14:paraId="00000021" w14:textId="77777777" w:rsidR="005A3537" w:rsidRDefault="00F17F3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Bibliografía.</w:t>
      </w:r>
    </w:p>
    <w:p w14:paraId="00000022" w14:textId="77777777" w:rsidR="005A3537" w:rsidRDefault="00F17F31">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Hannah </w:t>
      </w:r>
      <w:proofErr w:type="spellStart"/>
      <w:r>
        <w:rPr>
          <w:rFonts w:ascii="Times New Roman" w:eastAsia="Times New Roman" w:hAnsi="Times New Roman" w:cs="Times New Roman"/>
          <w:sz w:val="24"/>
          <w:szCs w:val="24"/>
        </w:rPr>
        <w:t>Arendt</w:t>
      </w:r>
      <w:proofErr w:type="spellEnd"/>
      <w:r>
        <w:rPr>
          <w:rFonts w:ascii="Times New Roman" w:eastAsia="Times New Roman" w:hAnsi="Times New Roman" w:cs="Times New Roman"/>
          <w:sz w:val="24"/>
          <w:szCs w:val="24"/>
        </w:rPr>
        <w:t xml:space="preserve"> </w:t>
      </w:r>
    </w:p>
    <w:p w14:paraId="00000023" w14:textId="77777777" w:rsidR="005A3537" w:rsidRDefault="00F17F31">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la historia a la</w:t>
      </w:r>
      <w:r>
        <w:rPr>
          <w:rFonts w:ascii="Times New Roman" w:eastAsia="Times New Roman" w:hAnsi="Times New Roman" w:cs="Times New Roman"/>
          <w:sz w:val="24"/>
          <w:szCs w:val="24"/>
        </w:rPr>
        <w:t xml:space="preserve"> acción. El pensar y las reflexiones morales.</w:t>
      </w:r>
    </w:p>
    <w:p w14:paraId="00000024" w14:textId="77777777" w:rsidR="005A3537" w:rsidRDefault="005A3537">
      <w:pPr>
        <w:spacing w:line="360" w:lineRule="auto"/>
        <w:jc w:val="both"/>
        <w:rPr>
          <w:rFonts w:ascii="Times New Roman" w:eastAsia="Times New Roman" w:hAnsi="Times New Roman" w:cs="Times New Roman"/>
          <w:sz w:val="24"/>
          <w:szCs w:val="24"/>
        </w:rPr>
      </w:pPr>
    </w:p>
    <w:p w14:paraId="00000025" w14:textId="77777777" w:rsidR="005A3537" w:rsidRDefault="00F17F31">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Michael Foucault</w:t>
      </w:r>
    </w:p>
    <w:p w14:paraId="00000026" w14:textId="77777777" w:rsidR="005A3537" w:rsidRDefault="00F17F31">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Hermenéutica del sujeto. Ediciones de la Piqueta, Madrid, 1987, PRIMERA LECCIÓN 6 de </w:t>
      </w:r>
      <w:proofErr w:type="gramStart"/>
      <w:r>
        <w:rPr>
          <w:rFonts w:ascii="Times New Roman" w:eastAsia="Times New Roman" w:hAnsi="Times New Roman" w:cs="Times New Roman"/>
          <w:sz w:val="24"/>
          <w:szCs w:val="24"/>
        </w:rPr>
        <w:t>Enero</w:t>
      </w:r>
      <w:proofErr w:type="gramEnd"/>
      <w:r>
        <w:rPr>
          <w:rFonts w:ascii="Times New Roman" w:eastAsia="Times New Roman" w:hAnsi="Times New Roman" w:cs="Times New Roman"/>
          <w:sz w:val="24"/>
          <w:szCs w:val="24"/>
        </w:rPr>
        <w:t xml:space="preserve"> de 1982. (</w:t>
      </w:r>
      <w:proofErr w:type="spellStart"/>
      <w:r>
        <w:rPr>
          <w:rFonts w:ascii="Times New Roman" w:eastAsia="Times New Roman" w:hAnsi="Times New Roman" w:cs="Times New Roman"/>
          <w:sz w:val="24"/>
          <w:szCs w:val="24"/>
        </w:rPr>
        <w:t>Epimeleia</w:t>
      </w:r>
      <w:proofErr w:type="spellEnd"/>
      <w:r>
        <w:rPr>
          <w:rFonts w:ascii="Times New Roman" w:eastAsia="Times New Roman" w:hAnsi="Times New Roman" w:cs="Times New Roman"/>
          <w:sz w:val="24"/>
          <w:szCs w:val="24"/>
        </w:rPr>
        <w:t>/Cura sui-Cuidado de uno mismo y conocimiento de uno mismo)</w:t>
      </w:r>
    </w:p>
    <w:p w14:paraId="00000027" w14:textId="77777777" w:rsidR="005A3537" w:rsidRDefault="00F17F31">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Immanuel Kant</w:t>
      </w:r>
    </w:p>
    <w:p w14:paraId="00000028" w14:textId="77777777" w:rsidR="005A3537" w:rsidRDefault="00F17F31">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¿Qué es </w:t>
      </w:r>
      <w:r>
        <w:rPr>
          <w:rFonts w:ascii="Times New Roman" w:eastAsia="Times New Roman" w:hAnsi="Times New Roman" w:cs="Times New Roman"/>
          <w:sz w:val="24"/>
          <w:szCs w:val="24"/>
        </w:rPr>
        <w:t>la ilustración? (Uso público de la razón)</w:t>
      </w:r>
    </w:p>
    <w:p w14:paraId="00000029" w14:textId="77777777" w:rsidR="005A3537" w:rsidRDefault="005A3537">
      <w:pPr>
        <w:jc w:val="both"/>
        <w:rPr>
          <w:rFonts w:ascii="Times New Roman" w:eastAsia="Times New Roman" w:hAnsi="Times New Roman" w:cs="Times New Roman"/>
          <w:sz w:val="24"/>
          <w:szCs w:val="24"/>
        </w:rPr>
      </w:pPr>
    </w:p>
    <w:sectPr w:rsidR="005A353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default"/>
  </w:font>
  <w:font w:name="Trebuchet MS">
    <w:panose1 w:val="020B0603020202020204"/>
    <w:charset w:val="00"/>
    <w:family w:val="swiss"/>
    <w:pitch w:val="variable"/>
    <w:sig w:usb0="00000687" w:usb1="00000000" w:usb2="00000000" w:usb3="00000000" w:csb0="0000009F" w:csb1="00000000"/>
  </w:font>
  <w:font w:name="EB Garamond">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84779"/>
    <w:multiLevelType w:val="multilevel"/>
    <w:tmpl w:val="5F76B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EB33EF"/>
    <w:multiLevelType w:val="multilevel"/>
    <w:tmpl w:val="416C2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3E49E9"/>
    <w:multiLevelType w:val="multilevel"/>
    <w:tmpl w:val="51D6C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785F5E"/>
    <w:multiLevelType w:val="multilevel"/>
    <w:tmpl w:val="A92A2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77028D"/>
    <w:multiLevelType w:val="multilevel"/>
    <w:tmpl w:val="04B01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537"/>
    <w:rsid w:val="005A3537"/>
    <w:rsid w:val="00F17F3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36037"/>
  <w15:docId w15:val="{8C28983E-E8BB-4DB4-BF72-08261C1A2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1112</Words>
  <Characters>6120</Characters>
  <Application>Microsoft Office Word</Application>
  <DocSecurity>0</DocSecurity>
  <Lines>51</Lines>
  <Paragraphs>14</Paragraphs>
  <ScaleCrop>false</ScaleCrop>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2</cp:revision>
  <dcterms:created xsi:type="dcterms:W3CDTF">2021-07-12T04:24:00Z</dcterms:created>
  <dcterms:modified xsi:type="dcterms:W3CDTF">2021-07-12T04:31:00Z</dcterms:modified>
</cp:coreProperties>
</file>