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636FD" w14:textId="77777777" w:rsidR="00701849" w:rsidRDefault="00701849" w:rsidP="00A4137F">
      <w:pPr>
        <w:spacing w:line="360" w:lineRule="auto"/>
        <w:rPr>
          <w:rFonts w:ascii="Times New Roman" w:hAnsi="Times New Roman" w:cs="Times New Roman"/>
          <w:b/>
          <w:lang w:val="es-MX"/>
        </w:rPr>
      </w:pPr>
      <w:r>
        <w:rPr>
          <w:rFonts w:ascii="Times New Roman" w:hAnsi="Times New Roman" w:cs="Times New Roman"/>
          <w:b/>
          <w:lang w:val="es-MX"/>
        </w:rPr>
        <w:t>Edición de. Roberto R. Aramayo</w:t>
      </w:r>
    </w:p>
    <w:p w14:paraId="58498B74" w14:textId="4FB54934" w:rsidR="00D33000" w:rsidRPr="00A4137F" w:rsidRDefault="00D33000" w:rsidP="00A4137F">
      <w:pPr>
        <w:spacing w:line="360" w:lineRule="auto"/>
        <w:rPr>
          <w:rFonts w:ascii="Times New Roman" w:hAnsi="Times New Roman" w:cs="Times New Roman"/>
          <w:lang w:val="es-MX"/>
        </w:rPr>
      </w:pPr>
      <w:r w:rsidRPr="00A4137F">
        <w:rPr>
          <w:rFonts w:ascii="Times New Roman" w:hAnsi="Times New Roman" w:cs="Times New Roman"/>
          <w:b/>
          <w:lang w:val="es-MX"/>
        </w:rPr>
        <w:t xml:space="preserve">Estudiante: </w:t>
      </w:r>
      <w:r w:rsidRPr="00A4137F">
        <w:rPr>
          <w:rFonts w:ascii="Times New Roman" w:hAnsi="Times New Roman" w:cs="Times New Roman"/>
          <w:lang w:val="es-MX"/>
        </w:rPr>
        <w:t xml:space="preserve"> Sara Carmen Luna Anco</w:t>
      </w:r>
    </w:p>
    <w:p w14:paraId="10DC4221" w14:textId="598A5853" w:rsidR="00D33000" w:rsidRPr="00A4137F" w:rsidRDefault="000858A8" w:rsidP="00A4137F">
      <w:pPr>
        <w:spacing w:line="360" w:lineRule="auto"/>
        <w:jc w:val="center"/>
        <w:rPr>
          <w:rFonts w:ascii="Times New Roman" w:hAnsi="Times New Roman" w:cs="Times New Roman"/>
          <w:b/>
          <w:lang w:val="es-MX"/>
        </w:rPr>
      </w:pPr>
      <w:r w:rsidRPr="00A4137F">
        <w:rPr>
          <w:rFonts w:ascii="Times New Roman" w:hAnsi="Times New Roman" w:cs="Times New Roman"/>
          <w:b/>
          <w:lang w:val="es-MX"/>
        </w:rPr>
        <w:t>Qu</w:t>
      </w:r>
      <w:r w:rsidR="00D33000" w:rsidRPr="00A4137F">
        <w:rPr>
          <w:rFonts w:ascii="Times New Roman" w:hAnsi="Times New Roman" w:cs="Times New Roman"/>
          <w:b/>
          <w:lang w:val="es-MX"/>
        </w:rPr>
        <w:t>é</w:t>
      </w:r>
      <w:r w:rsidRPr="00A4137F">
        <w:rPr>
          <w:rFonts w:ascii="Times New Roman" w:hAnsi="Times New Roman" w:cs="Times New Roman"/>
          <w:b/>
          <w:lang w:val="es-MX"/>
        </w:rPr>
        <w:t xml:space="preserve"> entendemos por ilustración</w:t>
      </w:r>
    </w:p>
    <w:p w14:paraId="3572B68D" w14:textId="6A1E68A0" w:rsidR="000858A8" w:rsidRPr="00A4137F" w:rsidRDefault="000858A8" w:rsidP="00A4137F">
      <w:pPr>
        <w:spacing w:line="360" w:lineRule="auto"/>
        <w:jc w:val="both"/>
        <w:rPr>
          <w:rFonts w:ascii="Times New Roman" w:hAnsi="Times New Roman" w:cs="Times New Roman"/>
          <w:lang w:val="es-MX"/>
        </w:rPr>
      </w:pPr>
      <w:r w:rsidRPr="00A4137F">
        <w:rPr>
          <w:rFonts w:ascii="Times New Roman" w:hAnsi="Times New Roman" w:cs="Times New Roman"/>
          <w:lang w:val="es-MX"/>
        </w:rPr>
        <w:t xml:space="preserve">Para Kant significa </w:t>
      </w:r>
      <w:r w:rsidRPr="006B09F3">
        <w:rPr>
          <w:rFonts w:ascii="Times New Roman" w:hAnsi="Times New Roman" w:cs="Times New Roman"/>
          <w:strike/>
          <w:color w:val="FF0000"/>
          <w:lang w:val="es-MX"/>
        </w:rPr>
        <w:t>literalmente</w:t>
      </w:r>
      <w:r w:rsidRPr="006B09F3">
        <w:rPr>
          <w:rFonts w:ascii="Times New Roman" w:hAnsi="Times New Roman" w:cs="Times New Roman"/>
          <w:color w:val="FF0000"/>
          <w:lang w:val="es-MX"/>
        </w:rPr>
        <w:t xml:space="preserve"> </w:t>
      </w:r>
      <w:r w:rsidR="006B09F3">
        <w:rPr>
          <w:rFonts w:ascii="Times New Roman" w:eastAsia="Times New Roman" w:hAnsi="Times New Roman" w:cs="Times New Roman"/>
          <w:color w:val="FF0000"/>
          <w:sz w:val="24"/>
          <w:szCs w:val="24"/>
          <w:lang w:val="es-ES"/>
        </w:rPr>
        <w:t>(</w:t>
      </w:r>
      <w:r w:rsidR="006B09F3">
        <w:rPr>
          <w:rFonts w:ascii="Times New Roman" w:eastAsia="Times New Roman" w:hAnsi="Times New Roman" w:cs="Times New Roman"/>
          <w:color w:val="FF0000"/>
          <w:sz w:val="24"/>
          <w:szCs w:val="24"/>
          <w:lang w:val="es-ES"/>
        </w:rPr>
        <w:t>creo que el uso de la palabra “literal” es discutible en esta ocasión; la figura de la mayoría de edad podría darse más bien “simbólicamente”</w:t>
      </w:r>
      <w:r w:rsidR="006B09F3">
        <w:rPr>
          <w:rFonts w:ascii="Times New Roman" w:eastAsia="Times New Roman" w:hAnsi="Times New Roman" w:cs="Times New Roman"/>
          <w:color w:val="FF0000"/>
          <w:sz w:val="24"/>
          <w:szCs w:val="24"/>
          <w:lang w:val="es-ES"/>
        </w:rPr>
        <w:t>)</w:t>
      </w:r>
      <w:r w:rsidR="006B09F3">
        <w:rPr>
          <w:rFonts w:ascii="Times New Roman" w:eastAsia="Times New Roman" w:hAnsi="Times New Roman" w:cs="Times New Roman"/>
          <w:color w:val="FF0000"/>
          <w:sz w:val="24"/>
          <w:szCs w:val="24"/>
          <w:lang w:val="es-ES"/>
        </w:rPr>
        <w:t xml:space="preserve"> </w:t>
      </w:r>
      <w:r w:rsidRPr="00A4137F">
        <w:rPr>
          <w:rFonts w:ascii="Times New Roman" w:hAnsi="Times New Roman" w:cs="Times New Roman"/>
          <w:lang w:val="es-MX"/>
        </w:rPr>
        <w:t xml:space="preserve">el paso de una minoría de edad, donde la sociedad deja de </w:t>
      </w:r>
      <w:r w:rsidR="00D33000" w:rsidRPr="00A4137F">
        <w:rPr>
          <w:rFonts w:ascii="Times New Roman" w:hAnsi="Times New Roman" w:cs="Times New Roman"/>
          <w:lang w:val="es-MX"/>
        </w:rPr>
        <w:t>ser un infante</w:t>
      </w:r>
      <w:r w:rsidR="00190103" w:rsidRPr="00A4137F">
        <w:rPr>
          <w:rFonts w:ascii="Times New Roman" w:hAnsi="Times New Roman" w:cs="Times New Roman"/>
          <w:lang w:val="es-MX"/>
        </w:rPr>
        <w:t>,</w:t>
      </w:r>
      <w:r w:rsidR="006B09F3">
        <w:rPr>
          <w:rFonts w:ascii="Times New Roman" w:hAnsi="Times New Roman" w:cs="Times New Roman"/>
          <w:lang w:val="es-MX"/>
        </w:rPr>
        <w:t xml:space="preserve"> </w:t>
      </w:r>
      <w:r w:rsidR="006B09F3">
        <w:rPr>
          <w:rFonts w:ascii="Times New Roman" w:eastAsia="Times New Roman" w:hAnsi="Times New Roman" w:cs="Times New Roman"/>
          <w:color w:val="FF0000"/>
          <w:sz w:val="24"/>
          <w:szCs w:val="24"/>
          <w:lang w:val="es-ES"/>
        </w:rPr>
        <w:t>(</w:t>
      </w:r>
      <w:r w:rsidR="006B09F3">
        <w:rPr>
          <w:rFonts w:ascii="Times New Roman" w:eastAsia="Times New Roman" w:hAnsi="Times New Roman" w:cs="Times New Roman"/>
          <w:color w:val="FF0000"/>
          <w:sz w:val="24"/>
          <w:szCs w:val="24"/>
          <w:lang w:val="es-ES"/>
        </w:rPr>
        <w:t>Creo que acá corresponde un punto aparte</w:t>
      </w:r>
      <w:r w:rsidR="006B09F3">
        <w:rPr>
          <w:rFonts w:ascii="Times New Roman" w:eastAsia="Times New Roman" w:hAnsi="Times New Roman" w:cs="Times New Roman"/>
          <w:color w:val="FF0000"/>
          <w:sz w:val="24"/>
          <w:szCs w:val="24"/>
          <w:lang w:val="es-ES"/>
        </w:rPr>
        <w:t>)</w:t>
      </w:r>
      <w:r w:rsidR="00190103" w:rsidRPr="00A4137F">
        <w:rPr>
          <w:rFonts w:ascii="Times New Roman" w:hAnsi="Times New Roman" w:cs="Times New Roman"/>
          <w:lang w:val="es-MX"/>
        </w:rPr>
        <w:t xml:space="preserve"> </w:t>
      </w:r>
      <w:r w:rsidR="00190103" w:rsidRPr="006B09F3">
        <w:rPr>
          <w:rFonts w:ascii="Times New Roman" w:hAnsi="Times New Roman" w:cs="Times New Roman"/>
          <w:u w:val="single"/>
          <w:lang w:val="es-MX"/>
        </w:rPr>
        <w:t xml:space="preserve">se puede creer también </w:t>
      </w:r>
      <w:r w:rsidRPr="006B09F3">
        <w:rPr>
          <w:rFonts w:ascii="Times New Roman" w:hAnsi="Times New Roman" w:cs="Times New Roman"/>
          <w:u w:val="single"/>
          <w:lang w:val="es-MX"/>
        </w:rPr>
        <w:t xml:space="preserve">como la </w:t>
      </w:r>
      <w:r w:rsidR="00D33000" w:rsidRPr="006B09F3">
        <w:rPr>
          <w:rFonts w:ascii="Times New Roman" w:hAnsi="Times New Roman" w:cs="Times New Roman"/>
          <w:u w:val="single"/>
          <w:lang w:val="es-MX"/>
        </w:rPr>
        <w:t>incapacidad</w:t>
      </w:r>
      <w:r w:rsidR="00190103" w:rsidRPr="006B09F3">
        <w:rPr>
          <w:rFonts w:ascii="Times New Roman" w:hAnsi="Times New Roman" w:cs="Times New Roman"/>
          <w:u w:val="single"/>
          <w:lang w:val="es-MX"/>
        </w:rPr>
        <w:t xml:space="preserve"> de la persona para v</w:t>
      </w:r>
      <w:r w:rsidRPr="006B09F3">
        <w:rPr>
          <w:rFonts w:ascii="Times New Roman" w:hAnsi="Times New Roman" w:cs="Times New Roman"/>
          <w:u w:val="single"/>
          <w:lang w:val="es-MX"/>
        </w:rPr>
        <w:t xml:space="preserve">alerse de su </w:t>
      </w:r>
      <w:r w:rsidR="00D33000" w:rsidRPr="006B09F3">
        <w:rPr>
          <w:rFonts w:ascii="Times New Roman" w:hAnsi="Times New Roman" w:cs="Times New Roman"/>
          <w:u w:val="single"/>
          <w:lang w:val="es-MX"/>
        </w:rPr>
        <w:t>entendimiento</w:t>
      </w:r>
      <w:r w:rsidR="006B09F3">
        <w:rPr>
          <w:rFonts w:ascii="Times New Roman" w:hAnsi="Times New Roman" w:cs="Times New Roman"/>
          <w:u w:val="single"/>
          <w:lang w:val="es-MX"/>
        </w:rPr>
        <w:t xml:space="preserve"> </w:t>
      </w:r>
      <w:r w:rsidR="006B09F3">
        <w:rPr>
          <w:rFonts w:ascii="Times New Roman" w:eastAsia="Times New Roman" w:hAnsi="Times New Roman" w:cs="Times New Roman"/>
          <w:color w:val="FF0000"/>
          <w:sz w:val="24"/>
          <w:szCs w:val="24"/>
          <w:lang w:val="es-ES"/>
        </w:rPr>
        <w:t>(</w:t>
      </w:r>
      <w:r w:rsidR="006B09F3">
        <w:rPr>
          <w:rFonts w:ascii="Times New Roman" w:eastAsia="Times New Roman" w:hAnsi="Times New Roman" w:cs="Times New Roman"/>
          <w:color w:val="FF0000"/>
          <w:sz w:val="24"/>
          <w:szCs w:val="24"/>
          <w:lang w:val="es-ES"/>
        </w:rPr>
        <w:t>¿no sería lo contrario?</w:t>
      </w:r>
      <w:r w:rsidR="006B09F3">
        <w:rPr>
          <w:rFonts w:ascii="Times New Roman" w:eastAsia="Times New Roman" w:hAnsi="Times New Roman" w:cs="Times New Roman"/>
          <w:color w:val="FF0000"/>
          <w:sz w:val="24"/>
          <w:szCs w:val="24"/>
          <w:lang w:val="es-ES"/>
        </w:rPr>
        <w:t>)</w:t>
      </w:r>
      <w:r w:rsidR="00D33000" w:rsidRPr="00A4137F">
        <w:rPr>
          <w:rFonts w:ascii="Times New Roman" w:hAnsi="Times New Roman" w:cs="Times New Roman"/>
          <w:lang w:val="es-MX"/>
        </w:rPr>
        <w:t>,</w:t>
      </w:r>
      <w:r w:rsidRPr="00A4137F">
        <w:rPr>
          <w:rFonts w:ascii="Times New Roman" w:hAnsi="Times New Roman" w:cs="Times New Roman"/>
          <w:lang w:val="es-MX"/>
        </w:rPr>
        <w:t xml:space="preserve"> de su habilidad </w:t>
      </w:r>
      <w:r w:rsidR="00060363" w:rsidRPr="00A4137F">
        <w:rPr>
          <w:rFonts w:ascii="Times New Roman" w:hAnsi="Times New Roman" w:cs="Times New Roman"/>
          <w:lang w:val="es-MX"/>
        </w:rPr>
        <w:t>s</w:t>
      </w:r>
      <w:r w:rsidRPr="00A4137F">
        <w:rPr>
          <w:rFonts w:ascii="Times New Roman" w:hAnsi="Times New Roman" w:cs="Times New Roman"/>
          <w:lang w:val="es-MX"/>
        </w:rPr>
        <w:t>oluci</w:t>
      </w:r>
      <w:r w:rsidR="00060363" w:rsidRPr="00A4137F">
        <w:rPr>
          <w:rFonts w:ascii="Times New Roman" w:hAnsi="Times New Roman" w:cs="Times New Roman"/>
          <w:lang w:val="es-MX"/>
        </w:rPr>
        <w:t>onar</w:t>
      </w:r>
      <w:r w:rsidR="008B18F8" w:rsidRPr="00A4137F">
        <w:rPr>
          <w:rFonts w:ascii="Times New Roman" w:hAnsi="Times New Roman" w:cs="Times New Roman"/>
          <w:lang w:val="es-MX"/>
        </w:rPr>
        <w:t xml:space="preserve"> conflictos</w:t>
      </w:r>
      <w:r w:rsidR="00060363" w:rsidRPr="00A4137F">
        <w:rPr>
          <w:rFonts w:ascii="Times New Roman" w:hAnsi="Times New Roman" w:cs="Times New Roman"/>
          <w:lang w:val="es-MX"/>
        </w:rPr>
        <w:t>.</w:t>
      </w:r>
      <w:r w:rsidR="008B18F8" w:rsidRPr="00A4137F">
        <w:rPr>
          <w:rFonts w:ascii="Times New Roman" w:hAnsi="Times New Roman" w:cs="Times New Roman"/>
          <w:lang w:val="es-MX"/>
        </w:rPr>
        <w:t xml:space="preserve"> </w:t>
      </w:r>
      <w:r w:rsidR="00060363" w:rsidRPr="00A4137F">
        <w:rPr>
          <w:rFonts w:ascii="Times New Roman" w:hAnsi="Times New Roman" w:cs="Times New Roman"/>
          <w:lang w:val="es-MX"/>
        </w:rPr>
        <w:t>Añade, a</w:t>
      </w:r>
      <w:r w:rsidR="00EB117F" w:rsidRPr="00A4137F">
        <w:rPr>
          <w:rFonts w:ascii="Times New Roman" w:hAnsi="Times New Roman" w:cs="Times New Roman"/>
          <w:lang w:val="es-MX"/>
        </w:rPr>
        <w:t>demás</w:t>
      </w:r>
      <w:r w:rsidR="00060363" w:rsidRPr="00A4137F">
        <w:rPr>
          <w:rFonts w:ascii="Times New Roman" w:hAnsi="Times New Roman" w:cs="Times New Roman"/>
          <w:lang w:val="es-MX"/>
        </w:rPr>
        <w:t xml:space="preserve"> </w:t>
      </w:r>
      <w:r w:rsidR="00EB117F" w:rsidRPr="00A4137F">
        <w:rPr>
          <w:rFonts w:ascii="Times New Roman" w:hAnsi="Times New Roman" w:cs="Times New Roman"/>
          <w:lang w:val="es-MX"/>
        </w:rPr>
        <w:t>que q</w:t>
      </w:r>
      <w:r w:rsidRPr="00A4137F">
        <w:rPr>
          <w:rFonts w:ascii="Times New Roman" w:hAnsi="Times New Roman" w:cs="Times New Roman"/>
          <w:lang w:val="es-MX"/>
        </w:rPr>
        <w:t xml:space="preserve">uien no supera la pereza y la cobardía no deja </w:t>
      </w:r>
      <w:r w:rsidR="00D33000" w:rsidRPr="00A4137F">
        <w:rPr>
          <w:rFonts w:ascii="Times New Roman" w:hAnsi="Times New Roman" w:cs="Times New Roman"/>
          <w:lang w:val="es-MX"/>
        </w:rPr>
        <w:t>nunca</w:t>
      </w:r>
      <w:r w:rsidRPr="00A4137F">
        <w:rPr>
          <w:rFonts w:ascii="Times New Roman" w:hAnsi="Times New Roman" w:cs="Times New Roman"/>
          <w:lang w:val="es-MX"/>
        </w:rPr>
        <w:t xml:space="preserve"> </w:t>
      </w:r>
      <w:r w:rsidR="00190103" w:rsidRPr="00A4137F">
        <w:rPr>
          <w:rFonts w:ascii="Times New Roman" w:hAnsi="Times New Roman" w:cs="Times New Roman"/>
          <w:lang w:val="es-MX"/>
        </w:rPr>
        <w:t>de ser dependiente</w:t>
      </w:r>
      <w:r w:rsidR="008B18F8" w:rsidRPr="00A4137F">
        <w:rPr>
          <w:rFonts w:ascii="Times New Roman" w:hAnsi="Times New Roman" w:cs="Times New Roman"/>
          <w:lang w:val="es-MX"/>
        </w:rPr>
        <w:t>,</w:t>
      </w:r>
      <w:r w:rsidRPr="00A4137F">
        <w:rPr>
          <w:rFonts w:ascii="Times New Roman" w:hAnsi="Times New Roman" w:cs="Times New Roman"/>
          <w:lang w:val="es-MX"/>
        </w:rPr>
        <w:t xml:space="preserve"> aunque nuestra naturaleza humana nos prepar</w:t>
      </w:r>
      <w:r w:rsidR="00190103" w:rsidRPr="00A4137F">
        <w:rPr>
          <w:rFonts w:ascii="Times New Roman" w:hAnsi="Times New Roman" w:cs="Times New Roman"/>
          <w:lang w:val="es-MX"/>
        </w:rPr>
        <w:t>e</w:t>
      </w:r>
      <w:r w:rsidRPr="00A4137F">
        <w:rPr>
          <w:rFonts w:ascii="Times New Roman" w:hAnsi="Times New Roman" w:cs="Times New Roman"/>
          <w:lang w:val="es-MX"/>
        </w:rPr>
        <w:t xml:space="preserve"> a ser adultos puede que el intelecto no realice este mismo paso. </w:t>
      </w:r>
    </w:p>
    <w:p w14:paraId="145A7935" w14:textId="4A68CEBD" w:rsidR="00585E14" w:rsidRPr="00A4137F" w:rsidRDefault="008B18F8" w:rsidP="00A4137F">
      <w:pPr>
        <w:spacing w:line="360" w:lineRule="auto"/>
        <w:jc w:val="both"/>
        <w:rPr>
          <w:rFonts w:ascii="Times New Roman" w:hAnsi="Times New Roman" w:cs="Times New Roman"/>
          <w:lang w:val="es-MX"/>
        </w:rPr>
      </w:pPr>
      <w:r w:rsidRPr="00A4137F">
        <w:rPr>
          <w:rFonts w:ascii="Times New Roman" w:hAnsi="Times New Roman" w:cs="Times New Roman"/>
          <w:lang w:val="es-MX"/>
        </w:rPr>
        <w:t>Las c</w:t>
      </w:r>
      <w:r w:rsidR="00EB117F" w:rsidRPr="00A4137F">
        <w:rPr>
          <w:rFonts w:ascii="Times New Roman" w:hAnsi="Times New Roman" w:cs="Times New Roman"/>
          <w:lang w:val="es-MX"/>
        </w:rPr>
        <w:t>aracterísticas</w:t>
      </w:r>
      <w:r w:rsidR="000858A8" w:rsidRPr="00A4137F">
        <w:rPr>
          <w:rFonts w:ascii="Times New Roman" w:hAnsi="Times New Roman" w:cs="Times New Roman"/>
          <w:lang w:val="es-MX"/>
        </w:rPr>
        <w:t xml:space="preserve"> concretas que</w:t>
      </w:r>
      <w:r w:rsidR="00190103" w:rsidRPr="00A4137F">
        <w:rPr>
          <w:rFonts w:ascii="Times New Roman" w:hAnsi="Times New Roman" w:cs="Times New Roman"/>
          <w:lang w:val="es-MX"/>
        </w:rPr>
        <w:t xml:space="preserve"> presenta el autor, frente a </w:t>
      </w:r>
      <w:r w:rsidR="000858A8" w:rsidRPr="00A4137F">
        <w:rPr>
          <w:rFonts w:ascii="Times New Roman" w:hAnsi="Times New Roman" w:cs="Times New Roman"/>
          <w:lang w:val="es-MX"/>
        </w:rPr>
        <w:t xml:space="preserve">este </w:t>
      </w:r>
      <w:r w:rsidR="00EB117F" w:rsidRPr="00A4137F">
        <w:rPr>
          <w:rFonts w:ascii="Times New Roman" w:hAnsi="Times New Roman" w:cs="Times New Roman"/>
          <w:lang w:val="es-MX"/>
        </w:rPr>
        <w:t>conformismo</w:t>
      </w:r>
      <w:r w:rsidR="000858A8" w:rsidRPr="00A4137F">
        <w:rPr>
          <w:rFonts w:ascii="Times New Roman" w:hAnsi="Times New Roman" w:cs="Times New Roman"/>
          <w:lang w:val="es-MX"/>
        </w:rPr>
        <w:t xml:space="preserve"> infantil</w:t>
      </w:r>
      <w:r w:rsidR="00B554B0" w:rsidRPr="00A4137F">
        <w:rPr>
          <w:rFonts w:ascii="Times New Roman" w:hAnsi="Times New Roman" w:cs="Times New Roman"/>
          <w:lang w:val="es-MX"/>
        </w:rPr>
        <w:t xml:space="preserve"> son:</w:t>
      </w:r>
      <w:r w:rsidR="00190103" w:rsidRPr="00A4137F">
        <w:rPr>
          <w:rFonts w:ascii="Times New Roman" w:hAnsi="Times New Roman" w:cs="Times New Roman"/>
          <w:lang w:val="es-MX"/>
        </w:rPr>
        <w:t xml:space="preserve"> primero</w:t>
      </w:r>
      <w:r w:rsidR="00B554B0" w:rsidRPr="00A4137F">
        <w:rPr>
          <w:rFonts w:ascii="Times New Roman" w:hAnsi="Times New Roman" w:cs="Times New Roman"/>
          <w:lang w:val="es-MX"/>
        </w:rPr>
        <w:t>,</w:t>
      </w:r>
      <w:r w:rsidR="00190103" w:rsidRPr="00A4137F">
        <w:rPr>
          <w:rFonts w:ascii="Times New Roman" w:hAnsi="Times New Roman" w:cs="Times New Roman"/>
          <w:lang w:val="es-MX"/>
        </w:rPr>
        <w:t xml:space="preserve"> la suplantación del entendimiento por el </w:t>
      </w:r>
      <w:r w:rsidR="000858A8" w:rsidRPr="00A4137F">
        <w:rPr>
          <w:rFonts w:ascii="Times New Roman" w:hAnsi="Times New Roman" w:cs="Times New Roman"/>
          <w:lang w:val="es-MX"/>
        </w:rPr>
        <w:t>libro</w:t>
      </w:r>
      <w:r w:rsidR="00190103" w:rsidRPr="00A4137F">
        <w:rPr>
          <w:rFonts w:ascii="Times New Roman" w:hAnsi="Times New Roman" w:cs="Times New Roman"/>
          <w:lang w:val="es-MX"/>
        </w:rPr>
        <w:t>. S</w:t>
      </w:r>
      <w:r w:rsidR="000858A8" w:rsidRPr="00A4137F">
        <w:rPr>
          <w:rFonts w:ascii="Times New Roman" w:hAnsi="Times New Roman" w:cs="Times New Roman"/>
          <w:lang w:val="es-MX"/>
        </w:rPr>
        <w:t xml:space="preserve">egundo que la iglesia </w:t>
      </w:r>
      <w:r w:rsidR="0097345C" w:rsidRPr="00A4137F">
        <w:rPr>
          <w:rFonts w:ascii="Times New Roman" w:hAnsi="Times New Roman" w:cs="Times New Roman"/>
          <w:lang w:val="es-MX"/>
        </w:rPr>
        <w:t xml:space="preserve">sea quien </w:t>
      </w:r>
      <w:r w:rsidR="000858A8" w:rsidRPr="00A4137F">
        <w:rPr>
          <w:rFonts w:ascii="Times New Roman" w:hAnsi="Times New Roman" w:cs="Times New Roman"/>
          <w:lang w:val="es-MX"/>
        </w:rPr>
        <w:t xml:space="preserve">vele por tu alma y </w:t>
      </w:r>
      <w:r w:rsidR="00060A9B" w:rsidRPr="00A4137F">
        <w:rPr>
          <w:rFonts w:ascii="Times New Roman" w:hAnsi="Times New Roman" w:cs="Times New Roman"/>
          <w:lang w:val="es-MX"/>
        </w:rPr>
        <w:t>actúe</w:t>
      </w:r>
      <w:r w:rsidR="000858A8" w:rsidRPr="00A4137F">
        <w:rPr>
          <w:rFonts w:ascii="Times New Roman" w:hAnsi="Times New Roman" w:cs="Times New Roman"/>
          <w:lang w:val="es-MX"/>
        </w:rPr>
        <w:t xml:space="preserve"> como tu conciencia moral</w:t>
      </w:r>
      <w:r w:rsidR="00A4137F" w:rsidRPr="00A4137F">
        <w:rPr>
          <w:rFonts w:ascii="Times New Roman" w:hAnsi="Times New Roman" w:cs="Times New Roman"/>
          <w:lang w:val="es-MX"/>
        </w:rPr>
        <w:t xml:space="preserve">. </w:t>
      </w:r>
      <w:r w:rsidR="00B554B0" w:rsidRPr="00A4137F">
        <w:rPr>
          <w:rFonts w:ascii="Times New Roman" w:hAnsi="Times New Roman" w:cs="Times New Roman"/>
          <w:lang w:val="es-MX"/>
        </w:rPr>
        <w:t xml:space="preserve">Estas actitudes claramente </w:t>
      </w:r>
      <w:r w:rsidR="000858A8" w:rsidRPr="00A4137F">
        <w:rPr>
          <w:rFonts w:ascii="Times New Roman" w:hAnsi="Times New Roman" w:cs="Times New Roman"/>
          <w:lang w:val="es-MX"/>
        </w:rPr>
        <w:t>orienta</w:t>
      </w:r>
      <w:r w:rsidR="00B554B0" w:rsidRPr="00A4137F">
        <w:rPr>
          <w:rFonts w:ascii="Times New Roman" w:hAnsi="Times New Roman" w:cs="Times New Roman"/>
          <w:lang w:val="es-MX"/>
        </w:rPr>
        <w:t xml:space="preserve">n a </w:t>
      </w:r>
      <w:r w:rsidR="00060A9B" w:rsidRPr="00A4137F">
        <w:rPr>
          <w:rFonts w:ascii="Times New Roman" w:hAnsi="Times New Roman" w:cs="Times New Roman"/>
          <w:lang w:val="es-MX"/>
        </w:rPr>
        <w:t xml:space="preserve">no </w:t>
      </w:r>
      <w:r w:rsidR="000858A8" w:rsidRPr="00A4137F">
        <w:rPr>
          <w:rFonts w:ascii="Times New Roman" w:hAnsi="Times New Roman" w:cs="Times New Roman"/>
          <w:lang w:val="es-MX"/>
        </w:rPr>
        <w:t>hacer</w:t>
      </w:r>
      <w:r w:rsidR="00060363" w:rsidRPr="00A4137F">
        <w:rPr>
          <w:rFonts w:ascii="Times New Roman" w:hAnsi="Times New Roman" w:cs="Times New Roman"/>
          <w:lang w:val="es-MX"/>
        </w:rPr>
        <w:t>se</w:t>
      </w:r>
      <w:r w:rsidR="000858A8" w:rsidRPr="00A4137F">
        <w:rPr>
          <w:rFonts w:ascii="Times New Roman" w:hAnsi="Times New Roman" w:cs="Times New Roman"/>
          <w:lang w:val="es-MX"/>
        </w:rPr>
        <w:t xml:space="preserve"> cargo de la vida</w:t>
      </w:r>
      <w:r w:rsidR="00B554B0" w:rsidRPr="00A4137F">
        <w:rPr>
          <w:rFonts w:ascii="Times New Roman" w:hAnsi="Times New Roman" w:cs="Times New Roman"/>
          <w:lang w:val="es-MX"/>
        </w:rPr>
        <w:t>,</w:t>
      </w:r>
      <w:r w:rsidR="000858A8" w:rsidRPr="00A4137F">
        <w:rPr>
          <w:rFonts w:ascii="Times New Roman" w:hAnsi="Times New Roman" w:cs="Times New Roman"/>
          <w:lang w:val="es-MX"/>
        </w:rPr>
        <w:t xml:space="preserve"> sino que alguien l</w:t>
      </w:r>
      <w:r w:rsidR="00060363" w:rsidRPr="00A4137F">
        <w:rPr>
          <w:rFonts w:ascii="Times New Roman" w:hAnsi="Times New Roman" w:cs="Times New Roman"/>
          <w:lang w:val="es-MX"/>
        </w:rPr>
        <w:t>o controle según sus criterios.</w:t>
      </w:r>
      <w:r w:rsidR="00483DAC" w:rsidRPr="00A4137F">
        <w:rPr>
          <w:rFonts w:ascii="Times New Roman" w:hAnsi="Times New Roman" w:cs="Times New Roman"/>
          <w:lang w:val="es-MX"/>
        </w:rPr>
        <w:t xml:space="preserve"> Cambiar esta situación no resulta ser fácil porque</w:t>
      </w:r>
      <w:r w:rsidR="00585E14" w:rsidRPr="00A4137F">
        <w:rPr>
          <w:rFonts w:ascii="Times New Roman" w:hAnsi="Times New Roman" w:cs="Times New Roman"/>
          <w:lang w:val="es-MX"/>
        </w:rPr>
        <w:t xml:space="preserve"> es </w:t>
      </w:r>
      <w:r w:rsidR="00483DAC" w:rsidRPr="00A4137F">
        <w:rPr>
          <w:rFonts w:ascii="Times New Roman" w:hAnsi="Times New Roman" w:cs="Times New Roman"/>
          <w:lang w:val="es-MX"/>
        </w:rPr>
        <w:t>un camino desconocido</w:t>
      </w:r>
      <w:r w:rsidR="00585E14" w:rsidRPr="00A4137F">
        <w:rPr>
          <w:rFonts w:ascii="Times New Roman" w:hAnsi="Times New Roman" w:cs="Times New Roman"/>
          <w:lang w:val="es-MX"/>
        </w:rPr>
        <w:t xml:space="preserve"> y </w:t>
      </w:r>
      <w:r w:rsidR="00483DAC" w:rsidRPr="00A4137F">
        <w:rPr>
          <w:rFonts w:ascii="Times New Roman" w:hAnsi="Times New Roman" w:cs="Times New Roman"/>
          <w:lang w:val="es-MX"/>
        </w:rPr>
        <w:t>q</w:t>
      </w:r>
      <w:r w:rsidR="00585E14" w:rsidRPr="00A4137F">
        <w:rPr>
          <w:rFonts w:ascii="Times New Roman" w:hAnsi="Times New Roman" w:cs="Times New Roman"/>
          <w:lang w:val="es-MX"/>
        </w:rPr>
        <w:t>ue muy poco</w:t>
      </w:r>
      <w:r w:rsidR="00483DAC" w:rsidRPr="00A4137F">
        <w:rPr>
          <w:rFonts w:ascii="Times New Roman" w:hAnsi="Times New Roman" w:cs="Times New Roman"/>
          <w:lang w:val="es-MX"/>
        </w:rPr>
        <w:t>s</w:t>
      </w:r>
      <w:r w:rsidR="00585E14" w:rsidRPr="00A4137F">
        <w:rPr>
          <w:rFonts w:ascii="Times New Roman" w:hAnsi="Times New Roman" w:cs="Times New Roman"/>
          <w:lang w:val="es-MX"/>
        </w:rPr>
        <w:t xml:space="preserve"> logran transitarla, </w:t>
      </w:r>
      <w:r w:rsidR="00483DAC" w:rsidRPr="00A4137F">
        <w:rPr>
          <w:rFonts w:ascii="Times New Roman" w:hAnsi="Times New Roman" w:cs="Times New Roman"/>
          <w:lang w:val="es-MX"/>
        </w:rPr>
        <w:t>el autor presenta mayor probabilidad de liberación para personas instruidas.</w:t>
      </w:r>
      <w:r w:rsidR="006B09F3">
        <w:rPr>
          <w:rFonts w:ascii="Times New Roman" w:hAnsi="Times New Roman" w:cs="Times New Roman"/>
          <w:lang w:val="es-MX"/>
        </w:rPr>
        <w:t xml:space="preserve"> </w:t>
      </w:r>
      <w:r w:rsidR="006B09F3">
        <w:rPr>
          <w:rFonts w:ascii="Times New Roman" w:eastAsia="Times New Roman" w:hAnsi="Times New Roman" w:cs="Times New Roman"/>
          <w:color w:val="FF0000"/>
          <w:sz w:val="24"/>
          <w:szCs w:val="24"/>
          <w:lang w:val="es-ES"/>
        </w:rPr>
        <w:t>(</w:t>
      </w:r>
      <w:r w:rsidR="007903B4">
        <w:rPr>
          <w:rFonts w:ascii="Times New Roman" w:eastAsia="Times New Roman" w:hAnsi="Times New Roman" w:cs="Times New Roman"/>
          <w:color w:val="FF0000"/>
          <w:sz w:val="24"/>
          <w:szCs w:val="24"/>
          <w:lang w:val="es-ES"/>
        </w:rPr>
        <w:t>En otras obras, Kant defiende una idea contraria: que todos tenemos acceso a la razón, que está en todos</w:t>
      </w:r>
      <w:r w:rsidR="009F0643">
        <w:rPr>
          <w:rFonts w:ascii="Times New Roman" w:eastAsia="Times New Roman" w:hAnsi="Times New Roman" w:cs="Times New Roman"/>
          <w:color w:val="FF0000"/>
          <w:sz w:val="24"/>
          <w:szCs w:val="24"/>
          <w:lang w:val="es-ES"/>
        </w:rPr>
        <w:t xml:space="preserve"> nosotros, por igual</w:t>
      </w:r>
      <w:r w:rsidR="007903B4">
        <w:rPr>
          <w:rFonts w:ascii="Times New Roman" w:eastAsia="Times New Roman" w:hAnsi="Times New Roman" w:cs="Times New Roman"/>
          <w:color w:val="FF0000"/>
          <w:sz w:val="24"/>
          <w:szCs w:val="24"/>
          <w:lang w:val="es-ES"/>
        </w:rPr>
        <w:t xml:space="preserve"> la posibilidad del pensamiento crítico.</w:t>
      </w:r>
      <w:r w:rsidR="006B09F3">
        <w:rPr>
          <w:rFonts w:ascii="Times New Roman" w:eastAsia="Times New Roman" w:hAnsi="Times New Roman" w:cs="Times New Roman"/>
          <w:color w:val="FF0000"/>
          <w:sz w:val="24"/>
          <w:szCs w:val="24"/>
          <w:lang w:val="es-ES"/>
        </w:rPr>
        <w:t>)</w:t>
      </w:r>
    </w:p>
    <w:p w14:paraId="6E06EDAF" w14:textId="77777777" w:rsidR="00A4137F" w:rsidRDefault="009A351D" w:rsidP="00A4137F">
      <w:pPr>
        <w:spacing w:line="360" w:lineRule="auto"/>
        <w:jc w:val="both"/>
        <w:rPr>
          <w:rFonts w:ascii="Times New Roman" w:hAnsi="Times New Roman" w:cs="Times New Roman"/>
          <w:lang w:val="es-MX"/>
        </w:rPr>
      </w:pPr>
      <w:r w:rsidRPr="00A4137F">
        <w:rPr>
          <w:rFonts w:ascii="Times New Roman" w:hAnsi="Times New Roman" w:cs="Times New Roman"/>
          <w:lang w:val="es-MX"/>
        </w:rPr>
        <w:t>V</w:t>
      </w:r>
      <w:r w:rsidR="00377D62" w:rsidRPr="00A4137F">
        <w:rPr>
          <w:rFonts w:ascii="Times New Roman" w:hAnsi="Times New Roman" w:cs="Times New Roman"/>
          <w:lang w:val="es-MX"/>
        </w:rPr>
        <w:t>ivir</w:t>
      </w:r>
      <w:r w:rsidRPr="00A4137F">
        <w:rPr>
          <w:rFonts w:ascii="Times New Roman" w:hAnsi="Times New Roman" w:cs="Times New Roman"/>
          <w:lang w:val="es-MX"/>
        </w:rPr>
        <w:t xml:space="preserve"> en una época ilustrada no es lo mismo </w:t>
      </w:r>
      <w:r w:rsidR="006C4424" w:rsidRPr="00A4137F">
        <w:rPr>
          <w:rFonts w:ascii="Times New Roman" w:hAnsi="Times New Roman" w:cs="Times New Roman"/>
          <w:lang w:val="es-MX"/>
        </w:rPr>
        <w:t>que</w:t>
      </w:r>
      <w:r w:rsidRPr="00A4137F">
        <w:rPr>
          <w:rFonts w:ascii="Times New Roman" w:hAnsi="Times New Roman" w:cs="Times New Roman"/>
          <w:lang w:val="es-MX"/>
        </w:rPr>
        <w:t xml:space="preserve"> vivir en una época de ilustración, en la actualidad pensando en los hombres en su conjunto hace falta </w:t>
      </w:r>
      <w:r w:rsidR="00A4137F" w:rsidRPr="00A4137F">
        <w:rPr>
          <w:rFonts w:ascii="Times New Roman" w:hAnsi="Times New Roman" w:cs="Times New Roman"/>
          <w:lang w:val="es-MX"/>
        </w:rPr>
        <w:t>aún</w:t>
      </w:r>
      <w:r w:rsidRPr="00A4137F">
        <w:rPr>
          <w:rFonts w:ascii="Times New Roman" w:hAnsi="Times New Roman" w:cs="Times New Roman"/>
          <w:lang w:val="es-MX"/>
        </w:rPr>
        <w:t xml:space="preserve"> que llegue</w:t>
      </w:r>
      <w:r w:rsidR="00A4137F" w:rsidRPr="00A4137F">
        <w:rPr>
          <w:rFonts w:ascii="Times New Roman" w:hAnsi="Times New Roman" w:cs="Times New Roman"/>
          <w:lang w:val="es-MX"/>
        </w:rPr>
        <w:t>n</w:t>
      </w:r>
      <w:r w:rsidRPr="00A4137F">
        <w:rPr>
          <w:rFonts w:ascii="Times New Roman" w:hAnsi="Times New Roman" w:cs="Times New Roman"/>
          <w:lang w:val="es-MX"/>
        </w:rPr>
        <w:t xml:space="preserve"> a ser capaces de utilizar el propio entendimiento sin desligarse de la </w:t>
      </w:r>
      <w:r w:rsidR="006C4424" w:rsidRPr="00A4137F">
        <w:rPr>
          <w:rFonts w:ascii="Times New Roman" w:hAnsi="Times New Roman" w:cs="Times New Roman"/>
          <w:lang w:val="es-MX"/>
        </w:rPr>
        <w:t>religión</w:t>
      </w:r>
      <w:r w:rsidRPr="00A4137F">
        <w:rPr>
          <w:rFonts w:ascii="Times New Roman" w:hAnsi="Times New Roman" w:cs="Times New Roman"/>
          <w:lang w:val="es-MX"/>
        </w:rPr>
        <w:t>. Pero con la diferencia de que ahora hay un</w:t>
      </w:r>
      <w:r w:rsidR="00A4137F" w:rsidRPr="00A4137F">
        <w:rPr>
          <w:rFonts w:ascii="Times New Roman" w:hAnsi="Times New Roman" w:cs="Times New Roman"/>
          <w:lang w:val="es-MX"/>
        </w:rPr>
        <w:t xml:space="preserve"> </w:t>
      </w:r>
      <w:r w:rsidRPr="00A4137F">
        <w:rPr>
          <w:rFonts w:ascii="Times New Roman" w:hAnsi="Times New Roman" w:cs="Times New Roman"/>
          <w:lang w:val="es-MX"/>
        </w:rPr>
        <w:t xml:space="preserve">camino o brecha abierta para trabajar </w:t>
      </w:r>
      <w:r w:rsidR="00A4137F" w:rsidRPr="00A4137F">
        <w:rPr>
          <w:rFonts w:ascii="Times New Roman" w:hAnsi="Times New Roman" w:cs="Times New Roman"/>
          <w:lang w:val="es-MX"/>
        </w:rPr>
        <w:t>independientemente</w:t>
      </w:r>
      <w:r w:rsidRPr="00A4137F">
        <w:rPr>
          <w:rFonts w:ascii="Times New Roman" w:hAnsi="Times New Roman" w:cs="Times New Roman"/>
          <w:lang w:val="es-MX"/>
        </w:rPr>
        <w:t xml:space="preserve"> de ella</w:t>
      </w:r>
      <w:r w:rsidR="006C4424" w:rsidRPr="00A4137F">
        <w:rPr>
          <w:rFonts w:ascii="Times New Roman" w:hAnsi="Times New Roman" w:cs="Times New Roman"/>
          <w:lang w:val="es-MX"/>
        </w:rPr>
        <w:t>. O</w:t>
      </w:r>
      <w:r w:rsidRPr="00A4137F">
        <w:rPr>
          <w:rFonts w:ascii="Times New Roman" w:hAnsi="Times New Roman" w:cs="Times New Roman"/>
          <w:lang w:val="es-MX"/>
        </w:rPr>
        <w:t>tro indicio es</w:t>
      </w:r>
      <w:r w:rsidR="006C4424" w:rsidRPr="00A4137F">
        <w:rPr>
          <w:rFonts w:ascii="Times New Roman" w:hAnsi="Times New Roman" w:cs="Times New Roman"/>
          <w:lang w:val="es-MX"/>
        </w:rPr>
        <w:t xml:space="preserve"> </w:t>
      </w:r>
      <w:r w:rsidRPr="00A4137F">
        <w:rPr>
          <w:rFonts w:ascii="Times New Roman" w:hAnsi="Times New Roman" w:cs="Times New Roman"/>
          <w:lang w:val="es-MX"/>
        </w:rPr>
        <w:t>q</w:t>
      </w:r>
      <w:r w:rsidR="006C4424" w:rsidRPr="00A4137F">
        <w:rPr>
          <w:rFonts w:ascii="Times New Roman" w:hAnsi="Times New Roman" w:cs="Times New Roman"/>
          <w:lang w:val="es-MX"/>
        </w:rPr>
        <w:t>u</w:t>
      </w:r>
      <w:r w:rsidRPr="00A4137F">
        <w:rPr>
          <w:rFonts w:ascii="Times New Roman" w:hAnsi="Times New Roman" w:cs="Times New Roman"/>
          <w:lang w:val="es-MX"/>
        </w:rPr>
        <w:t xml:space="preserve">e se ve un claro crecimiento en alcanzar una ilustración más generalizada, abandonar el estado de </w:t>
      </w:r>
      <w:r w:rsidR="00453831" w:rsidRPr="00A4137F">
        <w:rPr>
          <w:rFonts w:ascii="Times New Roman" w:hAnsi="Times New Roman" w:cs="Times New Roman"/>
          <w:lang w:val="es-MX"/>
        </w:rPr>
        <w:t>minoría</w:t>
      </w:r>
      <w:r w:rsidRPr="00A4137F">
        <w:rPr>
          <w:rFonts w:ascii="Times New Roman" w:hAnsi="Times New Roman" w:cs="Times New Roman"/>
          <w:lang w:val="es-MX"/>
        </w:rPr>
        <w:t xml:space="preserve"> y hacerse cargo uno mismo</w:t>
      </w:r>
      <w:r w:rsidR="006C4424" w:rsidRPr="00A4137F">
        <w:rPr>
          <w:rFonts w:ascii="Times New Roman" w:hAnsi="Times New Roman" w:cs="Times New Roman"/>
          <w:lang w:val="es-MX"/>
        </w:rPr>
        <w:t xml:space="preserve">. </w:t>
      </w:r>
      <w:r w:rsidR="00453831" w:rsidRPr="00A4137F">
        <w:rPr>
          <w:rFonts w:ascii="Times New Roman" w:hAnsi="Times New Roman" w:cs="Times New Roman"/>
          <w:lang w:val="es-MX"/>
        </w:rPr>
        <w:t>Es interesante el realismo con el que describe que el p</w:t>
      </w:r>
      <w:r w:rsidR="00A4137F" w:rsidRPr="00A4137F">
        <w:rPr>
          <w:rFonts w:ascii="Times New Roman" w:hAnsi="Times New Roman" w:cs="Times New Roman"/>
          <w:lang w:val="es-MX"/>
        </w:rPr>
        <w:t>ú</w:t>
      </w:r>
      <w:r w:rsidR="00453831" w:rsidRPr="00A4137F">
        <w:rPr>
          <w:rFonts w:ascii="Times New Roman" w:hAnsi="Times New Roman" w:cs="Times New Roman"/>
          <w:lang w:val="es-MX"/>
        </w:rPr>
        <w:t xml:space="preserve">blico es quien solo puede llegar a realizar esta </w:t>
      </w:r>
      <w:r w:rsidR="00A4137F" w:rsidRPr="00A4137F">
        <w:rPr>
          <w:rFonts w:ascii="Times New Roman" w:hAnsi="Times New Roman" w:cs="Times New Roman"/>
          <w:lang w:val="es-MX"/>
        </w:rPr>
        <w:t>independencia, por tanto,</w:t>
      </w:r>
      <w:r w:rsidR="00453831" w:rsidRPr="00A4137F">
        <w:rPr>
          <w:rFonts w:ascii="Times New Roman" w:hAnsi="Times New Roman" w:cs="Times New Roman"/>
          <w:lang w:val="es-MX"/>
        </w:rPr>
        <w:t xml:space="preserve"> es </w:t>
      </w:r>
      <w:r w:rsidR="00894B93" w:rsidRPr="00A4137F">
        <w:rPr>
          <w:rFonts w:ascii="Times New Roman" w:hAnsi="Times New Roman" w:cs="Times New Roman"/>
          <w:lang w:val="es-MX"/>
        </w:rPr>
        <w:t>casi imposible que e</w:t>
      </w:r>
      <w:r w:rsidR="00A4137F" w:rsidRPr="00A4137F">
        <w:rPr>
          <w:rFonts w:ascii="Times New Roman" w:hAnsi="Times New Roman" w:cs="Times New Roman"/>
          <w:lang w:val="es-MX"/>
        </w:rPr>
        <w:t>n</w:t>
      </w:r>
      <w:r w:rsidR="00894B93" w:rsidRPr="00A4137F">
        <w:rPr>
          <w:rFonts w:ascii="Times New Roman" w:hAnsi="Times New Roman" w:cs="Times New Roman"/>
          <w:lang w:val="es-MX"/>
        </w:rPr>
        <w:t xml:space="preserve"> algún momento se establezca una aut</w:t>
      </w:r>
      <w:r w:rsidR="00A4137F">
        <w:rPr>
          <w:rFonts w:ascii="Times New Roman" w:hAnsi="Times New Roman" w:cs="Times New Roman"/>
          <w:lang w:val="es-MX"/>
        </w:rPr>
        <w:t>é</w:t>
      </w:r>
      <w:r w:rsidR="00894B93" w:rsidRPr="00A4137F">
        <w:rPr>
          <w:rFonts w:ascii="Times New Roman" w:hAnsi="Times New Roman" w:cs="Times New Roman"/>
          <w:lang w:val="es-MX"/>
        </w:rPr>
        <w:t xml:space="preserve">ntica reforma del modo de pensar, por el </w:t>
      </w:r>
      <w:r w:rsidR="006C4424" w:rsidRPr="00A4137F">
        <w:rPr>
          <w:rFonts w:ascii="Times New Roman" w:hAnsi="Times New Roman" w:cs="Times New Roman"/>
          <w:lang w:val="es-MX"/>
        </w:rPr>
        <w:t>contrario,</w:t>
      </w:r>
      <w:r w:rsidR="00894B93" w:rsidRPr="00A4137F">
        <w:rPr>
          <w:rFonts w:ascii="Times New Roman" w:hAnsi="Times New Roman" w:cs="Times New Roman"/>
          <w:lang w:val="es-MX"/>
        </w:rPr>
        <w:t xml:space="preserve"> se alude al prejuicio como la eterna cadena que somete a la esclavitud. </w:t>
      </w:r>
    </w:p>
    <w:p w14:paraId="171E1494" w14:textId="35504B32" w:rsidR="000858A8" w:rsidRDefault="00894B93" w:rsidP="00A4137F">
      <w:pPr>
        <w:spacing w:line="360" w:lineRule="auto"/>
        <w:jc w:val="both"/>
        <w:rPr>
          <w:rFonts w:ascii="Times New Roman" w:hAnsi="Times New Roman" w:cs="Times New Roman"/>
          <w:lang w:val="es-MX"/>
        </w:rPr>
      </w:pPr>
      <w:r w:rsidRPr="00A4137F">
        <w:rPr>
          <w:rFonts w:ascii="Times New Roman" w:hAnsi="Times New Roman" w:cs="Times New Roman"/>
          <w:lang w:val="es-MX"/>
        </w:rPr>
        <w:t xml:space="preserve">En </w:t>
      </w:r>
      <w:r w:rsidR="006C4424" w:rsidRPr="00A4137F">
        <w:rPr>
          <w:rFonts w:ascii="Times New Roman" w:hAnsi="Times New Roman" w:cs="Times New Roman"/>
          <w:lang w:val="es-MX"/>
        </w:rPr>
        <w:t>cambio,</w:t>
      </w:r>
      <w:r w:rsidRPr="00A4137F">
        <w:rPr>
          <w:rFonts w:ascii="Times New Roman" w:hAnsi="Times New Roman" w:cs="Times New Roman"/>
          <w:lang w:val="es-MX"/>
        </w:rPr>
        <w:t xml:space="preserve"> para la ilustración que propone el </w:t>
      </w:r>
      <w:proofErr w:type="gramStart"/>
      <w:r w:rsidRPr="00A4137F">
        <w:rPr>
          <w:rFonts w:ascii="Times New Roman" w:hAnsi="Times New Roman" w:cs="Times New Roman"/>
          <w:lang w:val="es-MX"/>
        </w:rPr>
        <w:t>autor</w:t>
      </w:r>
      <w:r w:rsidR="00502B92">
        <w:rPr>
          <w:rFonts w:ascii="Times New Roman" w:eastAsia="Times New Roman" w:hAnsi="Times New Roman" w:cs="Times New Roman"/>
          <w:color w:val="FF0000"/>
          <w:sz w:val="24"/>
          <w:szCs w:val="24"/>
          <w:lang w:val="es-ES"/>
        </w:rPr>
        <w:t>(</w:t>
      </w:r>
      <w:proofErr w:type="gramEnd"/>
      <w:r w:rsidR="00502B92">
        <w:rPr>
          <w:rFonts w:ascii="Times New Roman" w:eastAsia="Times New Roman" w:hAnsi="Times New Roman" w:cs="Times New Roman"/>
          <w:color w:val="FF0000"/>
          <w:sz w:val="24"/>
          <w:szCs w:val="24"/>
          <w:lang w:val="es-ES"/>
        </w:rPr>
        <w:t>,</w:t>
      </w:r>
      <w:r w:rsidR="00502B92">
        <w:rPr>
          <w:rFonts w:ascii="Times New Roman" w:eastAsia="Times New Roman" w:hAnsi="Times New Roman" w:cs="Times New Roman"/>
          <w:color w:val="FF0000"/>
          <w:sz w:val="24"/>
          <w:szCs w:val="24"/>
          <w:lang w:val="es-ES"/>
        </w:rPr>
        <w:t>)</w:t>
      </w:r>
      <w:r w:rsidRPr="00A4137F">
        <w:rPr>
          <w:rFonts w:ascii="Times New Roman" w:hAnsi="Times New Roman" w:cs="Times New Roman"/>
          <w:lang w:val="es-MX"/>
        </w:rPr>
        <w:t xml:space="preserve"> afirma que solo es necesario hacer un uso </w:t>
      </w:r>
      <w:r w:rsidR="006C4424" w:rsidRPr="00A4137F">
        <w:rPr>
          <w:rFonts w:ascii="Times New Roman" w:hAnsi="Times New Roman" w:cs="Times New Roman"/>
          <w:lang w:val="es-MX"/>
        </w:rPr>
        <w:t>público</w:t>
      </w:r>
      <w:r w:rsidRPr="00A4137F">
        <w:rPr>
          <w:rFonts w:ascii="Times New Roman" w:hAnsi="Times New Roman" w:cs="Times New Roman"/>
          <w:lang w:val="es-MX"/>
        </w:rPr>
        <w:t xml:space="preserve"> de la propia razón con libertad </w:t>
      </w:r>
      <w:r w:rsidR="006C4424" w:rsidRPr="00A4137F">
        <w:rPr>
          <w:rFonts w:ascii="Times New Roman" w:hAnsi="Times New Roman" w:cs="Times New Roman"/>
          <w:lang w:val="es-MX"/>
        </w:rPr>
        <w:t>inofensiva,</w:t>
      </w:r>
      <w:r w:rsidRPr="00A4137F">
        <w:rPr>
          <w:rFonts w:ascii="Times New Roman" w:hAnsi="Times New Roman" w:cs="Times New Roman"/>
          <w:lang w:val="es-MX"/>
        </w:rPr>
        <w:t xml:space="preserve"> pero en todos los terrenos sin restricción</w:t>
      </w:r>
      <w:r w:rsidR="006C4424" w:rsidRPr="00A4137F">
        <w:rPr>
          <w:rFonts w:ascii="Times New Roman" w:hAnsi="Times New Roman" w:cs="Times New Roman"/>
          <w:lang w:val="es-MX"/>
        </w:rPr>
        <w:t>. P</w:t>
      </w:r>
      <w:r w:rsidRPr="00A4137F">
        <w:rPr>
          <w:rFonts w:ascii="Times New Roman" w:hAnsi="Times New Roman" w:cs="Times New Roman"/>
          <w:lang w:val="es-MX"/>
        </w:rPr>
        <w:t xml:space="preserve">ero </w:t>
      </w:r>
      <w:r w:rsidR="006C4424" w:rsidRPr="00A4137F">
        <w:rPr>
          <w:rFonts w:ascii="Times New Roman" w:hAnsi="Times New Roman" w:cs="Times New Roman"/>
          <w:lang w:val="es-MX"/>
        </w:rPr>
        <w:t>¿</w:t>
      </w:r>
      <w:r w:rsidRPr="00A4137F">
        <w:rPr>
          <w:rFonts w:ascii="Times New Roman" w:hAnsi="Times New Roman" w:cs="Times New Roman"/>
          <w:lang w:val="es-MX"/>
        </w:rPr>
        <w:t>cómo entender el limite como obstáculo y promoción</w:t>
      </w:r>
      <w:r w:rsidR="006C4424" w:rsidRPr="00A4137F">
        <w:rPr>
          <w:rFonts w:ascii="Times New Roman" w:hAnsi="Times New Roman" w:cs="Times New Roman"/>
          <w:lang w:val="es-MX"/>
        </w:rPr>
        <w:t>? H</w:t>
      </w:r>
      <w:r w:rsidRPr="00A4137F">
        <w:rPr>
          <w:rFonts w:ascii="Times New Roman" w:hAnsi="Times New Roman" w:cs="Times New Roman"/>
          <w:lang w:val="es-MX"/>
        </w:rPr>
        <w:t>e aquí</w:t>
      </w:r>
      <w:r w:rsidR="006C4424" w:rsidRPr="00A4137F">
        <w:rPr>
          <w:rFonts w:ascii="Times New Roman" w:hAnsi="Times New Roman" w:cs="Times New Roman"/>
          <w:lang w:val="es-MX"/>
        </w:rPr>
        <w:t>,</w:t>
      </w:r>
      <w:r w:rsidRPr="00A4137F">
        <w:rPr>
          <w:rFonts w:ascii="Times New Roman" w:hAnsi="Times New Roman" w:cs="Times New Roman"/>
          <w:lang w:val="es-MX"/>
        </w:rPr>
        <w:t xml:space="preserve"> que el autor nuevamente nos sumerge en el terreno </w:t>
      </w:r>
      <w:r w:rsidR="006C4424" w:rsidRPr="00A4137F">
        <w:rPr>
          <w:rFonts w:ascii="Times New Roman" w:hAnsi="Times New Roman" w:cs="Times New Roman"/>
          <w:lang w:val="es-MX"/>
        </w:rPr>
        <w:t>filosófico</w:t>
      </w:r>
      <w:r w:rsidRPr="00A4137F">
        <w:rPr>
          <w:rFonts w:ascii="Times New Roman" w:hAnsi="Times New Roman" w:cs="Times New Roman"/>
          <w:lang w:val="es-MX"/>
        </w:rPr>
        <w:t xml:space="preserve">, en la que retoma nuevamente el uso </w:t>
      </w:r>
      <w:r w:rsidR="006C4424" w:rsidRPr="00A4137F">
        <w:rPr>
          <w:rFonts w:ascii="Times New Roman" w:hAnsi="Times New Roman" w:cs="Times New Roman"/>
          <w:lang w:val="es-MX"/>
        </w:rPr>
        <w:t>público</w:t>
      </w:r>
      <w:r w:rsidRPr="00A4137F">
        <w:rPr>
          <w:rFonts w:ascii="Times New Roman" w:hAnsi="Times New Roman" w:cs="Times New Roman"/>
          <w:lang w:val="es-MX"/>
        </w:rPr>
        <w:t xml:space="preserve"> de la razón</w:t>
      </w:r>
      <w:r w:rsidR="006C4424" w:rsidRPr="00A4137F">
        <w:rPr>
          <w:rFonts w:ascii="Times New Roman" w:hAnsi="Times New Roman" w:cs="Times New Roman"/>
          <w:lang w:val="es-MX"/>
        </w:rPr>
        <w:t xml:space="preserve"> </w:t>
      </w:r>
      <w:r w:rsidRPr="00A4137F">
        <w:rPr>
          <w:rFonts w:ascii="Times New Roman" w:hAnsi="Times New Roman" w:cs="Times New Roman"/>
          <w:lang w:val="es-MX"/>
        </w:rPr>
        <w:t xml:space="preserve">aquel que genera </w:t>
      </w:r>
      <w:r w:rsidR="006C4424" w:rsidRPr="00A4137F">
        <w:rPr>
          <w:rFonts w:ascii="Times New Roman" w:hAnsi="Times New Roman" w:cs="Times New Roman"/>
          <w:lang w:val="es-MX"/>
        </w:rPr>
        <w:t>ilustración</w:t>
      </w:r>
      <w:r w:rsidRPr="00A4137F">
        <w:rPr>
          <w:rFonts w:ascii="Times New Roman" w:hAnsi="Times New Roman" w:cs="Times New Roman"/>
          <w:lang w:val="es-MX"/>
        </w:rPr>
        <w:t xml:space="preserve"> entre los hombres</w:t>
      </w:r>
      <w:r w:rsidR="006C4424" w:rsidRPr="00A4137F">
        <w:rPr>
          <w:rFonts w:ascii="Times New Roman" w:hAnsi="Times New Roman" w:cs="Times New Roman"/>
          <w:lang w:val="es-MX"/>
        </w:rPr>
        <w:t>.</w:t>
      </w:r>
      <w:r w:rsidR="00183003" w:rsidRPr="00183003">
        <w:rPr>
          <w:rFonts w:ascii="Times New Roman" w:hAnsi="Times New Roman" w:cs="Times New Roman"/>
          <w:lang w:val="es-MX"/>
        </w:rPr>
        <w:t xml:space="preserve"> </w:t>
      </w:r>
      <w:r w:rsidR="00183003" w:rsidRPr="00A4137F">
        <w:rPr>
          <w:rFonts w:ascii="Times New Roman" w:hAnsi="Times New Roman" w:cs="Times New Roman"/>
          <w:lang w:val="es-MX"/>
        </w:rPr>
        <w:t xml:space="preserve">El </w:t>
      </w:r>
      <w:r w:rsidR="00502B92">
        <w:rPr>
          <w:rFonts w:ascii="Times New Roman" w:eastAsia="Times New Roman" w:hAnsi="Times New Roman" w:cs="Times New Roman"/>
          <w:color w:val="FF0000"/>
          <w:sz w:val="24"/>
          <w:szCs w:val="24"/>
          <w:lang w:val="es-ES"/>
        </w:rPr>
        <w:t>(</w:t>
      </w:r>
      <w:r w:rsidR="00502B92">
        <w:rPr>
          <w:rFonts w:ascii="Times New Roman" w:eastAsia="Times New Roman" w:hAnsi="Times New Roman" w:cs="Times New Roman"/>
          <w:color w:val="FF0000"/>
          <w:sz w:val="24"/>
          <w:szCs w:val="24"/>
          <w:lang w:val="es-ES"/>
        </w:rPr>
        <w:t>sentido de lo</w:t>
      </w:r>
      <w:r w:rsidR="00502B92">
        <w:rPr>
          <w:rFonts w:ascii="Times New Roman" w:eastAsia="Times New Roman" w:hAnsi="Times New Roman" w:cs="Times New Roman"/>
          <w:color w:val="FF0000"/>
          <w:sz w:val="24"/>
          <w:szCs w:val="24"/>
          <w:lang w:val="es-ES"/>
        </w:rPr>
        <w:t>)</w:t>
      </w:r>
      <w:r w:rsidR="00502B92">
        <w:rPr>
          <w:rFonts w:ascii="Times New Roman" w:eastAsia="Times New Roman" w:hAnsi="Times New Roman" w:cs="Times New Roman"/>
          <w:color w:val="FF0000"/>
          <w:sz w:val="24"/>
          <w:szCs w:val="24"/>
          <w:lang w:val="es-ES"/>
        </w:rPr>
        <w:t xml:space="preserve"> </w:t>
      </w:r>
      <w:r w:rsidR="00183003" w:rsidRPr="00A4137F">
        <w:rPr>
          <w:rFonts w:ascii="Times New Roman" w:hAnsi="Times New Roman" w:cs="Times New Roman"/>
          <w:lang w:val="es-MX"/>
        </w:rPr>
        <w:t xml:space="preserve">público es entendido como aquel acto que cualquiera lo puede hacer. </w:t>
      </w:r>
      <w:r w:rsidR="00183003">
        <w:rPr>
          <w:rFonts w:ascii="Times New Roman" w:hAnsi="Times New Roman" w:cs="Times New Roman"/>
          <w:lang w:val="es-MX"/>
        </w:rPr>
        <w:t xml:space="preserve">Muy diferente al uso de la razón </w:t>
      </w:r>
      <w:r w:rsidR="00183003" w:rsidRPr="00A4137F">
        <w:rPr>
          <w:rFonts w:ascii="Times New Roman" w:hAnsi="Times New Roman" w:cs="Times New Roman"/>
          <w:lang w:val="es-MX"/>
        </w:rPr>
        <w:t>priva</w:t>
      </w:r>
      <w:r w:rsidR="00183003">
        <w:rPr>
          <w:rFonts w:ascii="Times New Roman" w:hAnsi="Times New Roman" w:cs="Times New Roman"/>
          <w:lang w:val="es-MX"/>
        </w:rPr>
        <w:t xml:space="preserve">da, haciendo referencia </w:t>
      </w:r>
      <w:r w:rsidR="00183003">
        <w:rPr>
          <w:rFonts w:ascii="Times New Roman" w:hAnsi="Times New Roman" w:cs="Times New Roman"/>
          <w:lang w:val="es-MX"/>
        </w:rPr>
        <w:lastRenderedPageBreak/>
        <w:t xml:space="preserve">a </w:t>
      </w:r>
      <w:r w:rsidR="00183003" w:rsidRPr="00A4137F">
        <w:rPr>
          <w:rFonts w:ascii="Times New Roman" w:hAnsi="Times New Roman" w:cs="Times New Roman"/>
          <w:lang w:val="es-MX"/>
        </w:rPr>
        <w:t>aquel que</w:t>
      </w:r>
      <w:r w:rsidR="00183003">
        <w:rPr>
          <w:rFonts w:ascii="Times New Roman" w:hAnsi="Times New Roman" w:cs="Times New Roman"/>
          <w:lang w:val="es-MX"/>
        </w:rPr>
        <w:t xml:space="preserve"> se realiza </w:t>
      </w:r>
      <w:r w:rsidR="00183003" w:rsidRPr="00A4137F">
        <w:rPr>
          <w:rFonts w:ascii="Times New Roman" w:hAnsi="Times New Roman" w:cs="Times New Roman"/>
          <w:lang w:val="es-MX"/>
        </w:rPr>
        <w:t xml:space="preserve">desde una determinada función o puesto civil. Entonces su uso se condiciona por los intereses de la comunidad </w:t>
      </w:r>
      <w:r w:rsidR="00183003">
        <w:rPr>
          <w:rFonts w:ascii="Times New Roman" w:hAnsi="Times New Roman" w:cs="Times New Roman"/>
          <w:lang w:val="es-MX"/>
        </w:rPr>
        <w:t>y en</w:t>
      </w:r>
      <w:r w:rsidR="00183003" w:rsidRPr="00A4137F">
        <w:rPr>
          <w:rFonts w:ascii="Times New Roman" w:hAnsi="Times New Roman" w:cs="Times New Roman"/>
          <w:lang w:val="es-MX"/>
        </w:rPr>
        <w:t xml:space="preserve"> este ámbito no cabe razonar si más bien obedecer.</w:t>
      </w:r>
      <w:r w:rsidR="00701849">
        <w:rPr>
          <w:rFonts w:ascii="Times New Roman" w:hAnsi="Times New Roman" w:cs="Times New Roman"/>
          <w:lang w:val="es-MX"/>
        </w:rPr>
        <w:t xml:space="preserve"> </w:t>
      </w:r>
      <w:r w:rsidR="00183003">
        <w:rPr>
          <w:rFonts w:ascii="Times New Roman" w:hAnsi="Times New Roman" w:cs="Times New Roman"/>
          <w:lang w:val="es-MX"/>
        </w:rPr>
        <w:t xml:space="preserve">Es así que finalmente, </w:t>
      </w:r>
      <w:r w:rsidR="00D31EA7">
        <w:rPr>
          <w:rFonts w:ascii="Times New Roman" w:hAnsi="Times New Roman" w:cs="Times New Roman"/>
          <w:lang w:val="es-MX"/>
        </w:rPr>
        <w:t>que en estos tiempos ya no se puede mantener a la persona vivir bajo una sombra ni mucho menos tratarlo como una máquina sino conforme a su dignidad con plena libertad para actuar.</w:t>
      </w:r>
    </w:p>
    <w:p w14:paraId="5D83BA36" w14:textId="6DB283BE" w:rsidR="00502B92" w:rsidRDefault="00502B92" w:rsidP="00A4137F">
      <w:pPr>
        <w:spacing w:line="360" w:lineRule="auto"/>
        <w:jc w:val="both"/>
        <w:rPr>
          <w:rFonts w:ascii="Times New Roman" w:eastAsia="Times New Roman" w:hAnsi="Times New Roman" w:cs="Times New Roman"/>
          <w:color w:val="FF0000"/>
          <w:sz w:val="24"/>
          <w:szCs w:val="24"/>
          <w:lang w:val="es-ES"/>
        </w:rPr>
      </w:pPr>
      <w:r>
        <w:rPr>
          <w:rFonts w:ascii="Times New Roman" w:eastAsia="Times New Roman" w:hAnsi="Times New Roman" w:cs="Times New Roman"/>
          <w:color w:val="FF0000"/>
          <w:sz w:val="24"/>
          <w:szCs w:val="24"/>
          <w:lang w:val="es-ES"/>
        </w:rPr>
        <w:t>Muy bien. Creo que puedes darte un momento para revisar y evaluar algunas palabras que usas</w:t>
      </w:r>
      <w:r w:rsidR="00634616">
        <w:rPr>
          <w:rFonts w:ascii="Times New Roman" w:eastAsia="Times New Roman" w:hAnsi="Times New Roman" w:cs="Times New Roman"/>
          <w:color w:val="FF0000"/>
          <w:sz w:val="24"/>
          <w:szCs w:val="24"/>
          <w:lang w:val="es-ES"/>
        </w:rPr>
        <w:t xml:space="preserve"> a lo largo de la redacción</w:t>
      </w:r>
      <w:r>
        <w:rPr>
          <w:rFonts w:ascii="Times New Roman" w:eastAsia="Times New Roman" w:hAnsi="Times New Roman" w:cs="Times New Roman"/>
          <w:color w:val="FF0000"/>
          <w:sz w:val="24"/>
          <w:szCs w:val="24"/>
          <w:lang w:val="es-ES"/>
        </w:rPr>
        <w:t xml:space="preserve">. Hay ideas que encuentro sueltas y hubiera sido bueno que las explicaras un poco más. Me da la impresión que tu redacción a veces salta de un punto a otro de manera muy apresurada y quizás podría ser mejor si la fluidez de tus ideas se articulase con mayor pausa, detenimiento y que ello no signifique que te alejes de lo claro, conciso y preciso. </w:t>
      </w:r>
      <w:r w:rsidR="00634616">
        <w:rPr>
          <w:rFonts w:ascii="Times New Roman" w:eastAsia="Times New Roman" w:hAnsi="Times New Roman" w:cs="Times New Roman"/>
          <w:color w:val="FF0000"/>
          <w:sz w:val="24"/>
          <w:szCs w:val="24"/>
          <w:lang w:val="es-ES"/>
        </w:rPr>
        <w:t>En tu informe sostienes que Kant defiende a la ilustración como una suerte de “mayoría de edad” Aunque mencionas algunas cosas para caracterizar esto, hubiera sido bueno que las profundizaras y, además, que tomaras distancia de la idea, para poder evaluarla críticamente. Por favor, no interpretes las observaciones que te hago como si hicieras algo mal, sino más bien, por cuanto creo que ¡puedes hacerlo incluso mucho mejor! ¡Buen Trabajo!</w:t>
      </w:r>
    </w:p>
    <w:p w14:paraId="4B387AEE" w14:textId="3ABC79AD" w:rsidR="00634616" w:rsidRPr="00A4137F" w:rsidRDefault="00634616" w:rsidP="00A4137F">
      <w:pPr>
        <w:spacing w:line="360" w:lineRule="auto"/>
        <w:jc w:val="both"/>
        <w:rPr>
          <w:rFonts w:ascii="Times New Roman" w:hAnsi="Times New Roman" w:cs="Times New Roman"/>
          <w:lang w:val="es-MX"/>
        </w:rPr>
      </w:pPr>
      <w:r>
        <w:rPr>
          <w:rFonts w:ascii="Times New Roman" w:eastAsia="Times New Roman" w:hAnsi="Times New Roman" w:cs="Times New Roman"/>
          <w:color w:val="FF0000"/>
          <w:sz w:val="24"/>
          <w:szCs w:val="24"/>
          <w:lang w:val="es-ES"/>
        </w:rPr>
        <w:t>Puntos: 4</w:t>
      </w:r>
      <w:bookmarkStart w:id="0" w:name="_GoBack"/>
      <w:bookmarkEnd w:id="0"/>
    </w:p>
    <w:sectPr w:rsidR="00634616" w:rsidRPr="00A4137F" w:rsidSect="006C6435">
      <w:headerReference w:type="default" r:id="rId6"/>
      <w:pgSz w:w="11906" w:h="16838"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94B678" w14:textId="77777777" w:rsidR="00F9359E" w:rsidRDefault="00F9359E" w:rsidP="00701849">
      <w:pPr>
        <w:spacing w:after="0" w:line="240" w:lineRule="auto"/>
      </w:pPr>
      <w:r>
        <w:separator/>
      </w:r>
    </w:p>
  </w:endnote>
  <w:endnote w:type="continuationSeparator" w:id="0">
    <w:p w14:paraId="698C0379" w14:textId="77777777" w:rsidR="00F9359E" w:rsidRDefault="00F9359E" w:rsidP="00701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375D69" w14:textId="77777777" w:rsidR="00F9359E" w:rsidRDefault="00F9359E" w:rsidP="00701849">
      <w:pPr>
        <w:spacing w:after="0" w:line="240" w:lineRule="auto"/>
      </w:pPr>
      <w:r>
        <w:separator/>
      </w:r>
    </w:p>
  </w:footnote>
  <w:footnote w:type="continuationSeparator" w:id="0">
    <w:p w14:paraId="1A2A79DF" w14:textId="77777777" w:rsidR="00F9359E" w:rsidRDefault="00F9359E" w:rsidP="00701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A4B5D" w14:textId="77777777" w:rsidR="00701849" w:rsidRPr="00701849" w:rsidRDefault="00701849" w:rsidP="00701849">
    <w:pPr>
      <w:spacing w:line="276" w:lineRule="auto"/>
      <w:jc w:val="center"/>
      <w:rPr>
        <w:rFonts w:ascii="Times New Roman" w:hAnsi="Times New Roman" w:cs="Times New Roman"/>
        <w:b/>
        <w:sz w:val="20"/>
        <w:szCs w:val="20"/>
        <w:lang w:val="es-MX"/>
      </w:rPr>
    </w:pPr>
    <w:r w:rsidRPr="00701849">
      <w:rPr>
        <w:rFonts w:ascii="Times New Roman" w:hAnsi="Times New Roman" w:cs="Times New Roman"/>
        <w:b/>
        <w:sz w:val="20"/>
        <w:szCs w:val="20"/>
        <w:lang w:val="es-MX"/>
      </w:rPr>
      <w:t>Informe de lectura - ¿Qué es ilustración? Y otros escritos de ética, política y filosofía de la historia – Immanuel Kant</w:t>
    </w:r>
  </w:p>
  <w:p w14:paraId="772B0F9F" w14:textId="77777777" w:rsidR="00701849" w:rsidRPr="00701849" w:rsidRDefault="00701849">
    <w:pPr>
      <w:pStyle w:val="Encabezado"/>
      <w:rPr>
        <w:lang w:val="es-MX"/>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8A8"/>
    <w:rsid w:val="00060363"/>
    <w:rsid w:val="00060A9B"/>
    <w:rsid w:val="000858A8"/>
    <w:rsid w:val="0011320E"/>
    <w:rsid w:val="00183003"/>
    <w:rsid w:val="00190103"/>
    <w:rsid w:val="00377D62"/>
    <w:rsid w:val="00453831"/>
    <w:rsid w:val="00483DAC"/>
    <w:rsid w:val="004D0A1B"/>
    <w:rsid w:val="00502B92"/>
    <w:rsid w:val="00585E14"/>
    <w:rsid w:val="00634616"/>
    <w:rsid w:val="006B09F3"/>
    <w:rsid w:val="006C4424"/>
    <w:rsid w:val="006C6435"/>
    <w:rsid w:val="00701849"/>
    <w:rsid w:val="007903B4"/>
    <w:rsid w:val="00894B93"/>
    <w:rsid w:val="008B18F8"/>
    <w:rsid w:val="008E5E7D"/>
    <w:rsid w:val="0097345C"/>
    <w:rsid w:val="009A351D"/>
    <w:rsid w:val="009F0643"/>
    <w:rsid w:val="009F607E"/>
    <w:rsid w:val="00A25D1B"/>
    <w:rsid w:val="00A4137F"/>
    <w:rsid w:val="00B554B0"/>
    <w:rsid w:val="00D31EA7"/>
    <w:rsid w:val="00D33000"/>
    <w:rsid w:val="00E41402"/>
    <w:rsid w:val="00EB117F"/>
    <w:rsid w:val="00F93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DAF5"/>
  <w15:chartTrackingRefBased/>
  <w15:docId w15:val="{FD10D1DD-22B8-41B8-8B43-2A836D56F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184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01849"/>
  </w:style>
  <w:style w:type="paragraph" w:styleId="Piedepgina">
    <w:name w:val="footer"/>
    <w:basedOn w:val="Normal"/>
    <w:link w:val="PiedepginaCar"/>
    <w:uiPriority w:val="99"/>
    <w:unhideWhenUsed/>
    <w:rsid w:val="0070184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01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2</Pages>
  <Words>640</Words>
  <Characters>3526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Carmen Luna Anco</dc:creator>
  <cp:keywords/>
  <dc:description/>
  <cp:lastModifiedBy>Usuario de Windows</cp:lastModifiedBy>
  <cp:revision>14</cp:revision>
  <dcterms:created xsi:type="dcterms:W3CDTF">2021-06-04T00:48:00Z</dcterms:created>
  <dcterms:modified xsi:type="dcterms:W3CDTF">2021-06-12T20:57:00Z</dcterms:modified>
</cp:coreProperties>
</file>