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8BE88" w14:textId="6E1CAFF6" w:rsidR="00C87D8F" w:rsidRPr="00E87D8A" w:rsidRDefault="00C87D8F" w:rsidP="00C87D8F">
      <w:pPr>
        <w:jc w:val="center"/>
        <w:rPr>
          <w:rFonts w:ascii="Times New Roman" w:hAnsi="Times New Roman" w:cs="Times New Roman"/>
          <w:b/>
          <w:bCs/>
          <w:u w:val="single"/>
          <w:lang w:val="es-ES"/>
        </w:rPr>
      </w:pPr>
      <w:r w:rsidRPr="00E87D8A">
        <w:rPr>
          <w:rFonts w:ascii="Times New Roman" w:hAnsi="Times New Roman" w:cs="Times New Roman"/>
          <w:b/>
          <w:bCs/>
          <w:u w:val="single"/>
          <w:lang w:val="es-ES"/>
        </w:rPr>
        <w:t>Informe de la lectura “</w:t>
      </w:r>
      <w:r>
        <w:rPr>
          <w:rFonts w:ascii="Times New Roman" w:hAnsi="Times New Roman" w:cs="Times New Roman"/>
          <w:b/>
          <w:bCs/>
          <w:u w:val="single"/>
          <w:lang w:val="es-ES"/>
        </w:rPr>
        <w:t>Diez tesis sobre la política</w:t>
      </w:r>
      <w:r w:rsidRPr="00E87D8A">
        <w:rPr>
          <w:rFonts w:ascii="Times New Roman" w:hAnsi="Times New Roman" w:cs="Times New Roman"/>
          <w:b/>
          <w:bCs/>
          <w:u w:val="single"/>
          <w:lang w:val="es-ES"/>
        </w:rPr>
        <w:t xml:space="preserve">” de </w:t>
      </w:r>
      <w:r>
        <w:rPr>
          <w:rFonts w:ascii="Times New Roman" w:hAnsi="Times New Roman" w:cs="Times New Roman"/>
          <w:b/>
          <w:bCs/>
          <w:u w:val="single"/>
          <w:lang w:val="es-ES"/>
        </w:rPr>
        <w:t xml:space="preserve">Jacques </w:t>
      </w:r>
      <w:proofErr w:type="spellStart"/>
      <w:r>
        <w:rPr>
          <w:rFonts w:ascii="Times New Roman" w:hAnsi="Times New Roman" w:cs="Times New Roman"/>
          <w:b/>
          <w:bCs/>
          <w:u w:val="single"/>
          <w:lang w:val="es-ES"/>
        </w:rPr>
        <w:t>Rancière</w:t>
      </w:r>
      <w:proofErr w:type="spellEnd"/>
    </w:p>
    <w:p w14:paraId="0292564E" w14:textId="77777777" w:rsidR="00C87D8F" w:rsidRDefault="00C87D8F" w:rsidP="00C87D8F">
      <w:pPr>
        <w:jc w:val="both"/>
        <w:rPr>
          <w:rFonts w:ascii="Times New Roman" w:hAnsi="Times New Roman" w:cs="Times New Roman"/>
          <w:lang w:val="es-ES"/>
        </w:rPr>
      </w:pPr>
      <w:r w:rsidRPr="005726C5">
        <w:rPr>
          <w:rFonts w:ascii="Times New Roman" w:hAnsi="Times New Roman" w:cs="Times New Roman"/>
          <w:b/>
          <w:bCs/>
          <w:lang w:val="es-ES"/>
        </w:rPr>
        <w:t>Aldo Javier Ruiz Morote</w:t>
      </w:r>
      <w:r>
        <w:rPr>
          <w:rFonts w:ascii="Times New Roman" w:hAnsi="Times New Roman" w:cs="Times New Roman"/>
          <w:lang w:val="es-ES"/>
        </w:rPr>
        <w:t xml:space="preserve"> </w:t>
      </w:r>
    </w:p>
    <w:p w14:paraId="0D8ED5FD" w14:textId="68AF0480" w:rsidR="00FB5EC0" w:rsidRPr="00FB5EC0" w:rsidRDefault="00CB6526" w:rsidP="00FB5EC0">
      <w:pPr>
        <w:spacing w:line="360" w:lineRule="auto"/>
        <w:jc w:val="both"/>
        <w:rPr>
          <w:rFonts w:ascii="Times New Roman" w:hAnsi="Times New Roman" w:cs="Times New Roman"/>
        </w:rPr>
      </w:pPr>
      <w:r w:rsidRPr="00FB5EC0">
        <w:rPr>
          <w:rFonts w:ascii="Times New Roman" w:hAnsi="Times New Roman" w:cs="Times New Roman"/>
        </w:rPr>
        <w:t xml:space="preserve">La lectura “Diez tesis sobre la política” de Jacques </w:t>
      </w:r>
      <w:proofErr w:type="spellStart"/>
      <w:r w:rsidRPr="00FB5EC0">
        <w:rPr>
          <w:rFonts w:ascii="Times New Roman" w:hAnsi="Times New Roman" w:cs="Times New Roman"/>
        </w:rPr>
        <w:t>Rancière</w:t>
      </w:r>
      <w:proofErr w:type="spellEnd"/>
      <w:r w:rsidRPr="00FB5EC0">
        <w:rPr>
          <w:rFonts w:ascii="Times New Roman" w:hAnsi="Times New Roman" w:cs="Times New Roman"/>
        </w:rPr>
        <w:t xml:space="preserve"> </w:t>
      </w:r>
      <w:r w:rsidR="00FB5EC0" w:rsidRPr="00FB5EC0">
        <w:rPr>
          <w:rFonts w:ascii="Times New Roman" w:hAnsi="Times New Roman" w:cs="Times New Roman"/>
        </w:rPr>
        <w:t xml:space="preserve">argumenta que la existencia de la política es una paradoja porque es </w:t>
      </w:r>
      <w:r w:rsidR="004002B3">
        <w:rPr>
          <w:color w:val="FF0000"/>
        </w:rPr>
        <w:t>(</w:t>
      </w:r>
      <w:r w:rsidR="004002B3">
        <w:rPr>
          <w:color w:val="FF0000"/>
        </w:rPr>
        <w:t>revisar redacción</w:t>
      </w:r>
      <w:r w:rsidR="004002B3">
        <w:rPr>
          <w:color w:val="FF0000"/>
        </w:rPr>
        <w:t>)</w:t>
      </w:r>
      <w:r w:rsidR="004002B3">
        <w:rPr>
          <w:color w:val="FF0000"/>
        </w:rPr>
        <w:t xml:space="preserve"> </w:t>
      </w:r>
      <w:r w:rsidR="00FB5EC0" w:rsidRPr="00FB5EC0">
        <w:rPr>
          <w:rFonts w:ascii="Times New Roman" w:hAnsi="Times New Roman" w:cs="Times New Roman"/>
        </w:rPr>
        <w:t xml:space="preserve">esta realidad el ciudadano es igual ante todos, pero puede mandar y ser mandado. </w:t>
      </w:r>
    </w:p>
    <w:p w14:paraId="58E13A72" w14:textId="44B97D8E" w:rsidR="006B617E" w:rsidRPr="00FB5EC0" w:rsidRDefault="00FB5EC0" w:rsidP="00FB5EC0">
      <w:pPr>
        <w:spacing w:line="360" w:lineRule="auto"/>
        <w:jc w:val="both"/>
        <w:rPr>
          <w:rFonts w:ascii="Times New Roman" w:hAnsi="Times New Roman" w:cs="Times New Roman"/>
        </w:rPr>
      </w:pPr>
      <w:r w:rsidRPr="00FB5EC0">
        <w:rPr>
          <w:rFonts w:ascii="Times New Roman" w:hAnsi="Times New Roman" w:cs="Times New Roman"/>
        </w:rPr>
        <w:t xml:space="preserve">Él afirma: </w:t>
      </w:r>
      <w:r w:rsidR="00C87D8F" w:rsidRPr="00FB5EC0">
        <w:rPr>
          <w:rFonts w:ascii="Times New Roman" w:hAnsi="Times New Roman" w:cs="Times New Roman"/>
        </w:rPr>
        <w:t>“</w:t>
      </w:r>
      <w:r w:rsidRPr="00FB5EC0">
        <w:rPr>
          <w:rFonts w:ascii="Times New Roman" w:hAnsi="Times New Roman" w:cs="Times New Roman"/>
        </w:rPr>
        <w:t>s</w:t>
      </w:r>
      <w:r w:rsidR="00C87D8F" w:rsidRPr="00FB5EC0">
        <w:rPr>
          <w:rFonts w:ascii="Times New Roman" w:hAnsi="Times New Roman" w:cs="Times New Roman"/>
        </w:rPr>
        <w:t>i hay un propio de la política, se sostiene enteramente en esta relación que no es una relación entre sujetos, sino una relación entre dos términos contradictorios por la cual se define un sujeto”</w:t>
      </w:r>
      <w:r w:rsidR="004002B3">
        <w:rPr>
          <w:rFonts w:ascii="Times New Roman" w:hAnsi="Times New Roman" w:cs="Times New Roman"/>
        </w:rPr>
        <w:t xml:space="preserve"> </w:t>
      </w:r>
      <w:r w:rsidR="004002B3">
        <w:rPr>
          <w:color w:val="FF0000"/>
        </w:rPr>
        <w:t>(</w:t>
      </w:r>
      <w:r w:rsidR="004002B3">
        <w:rPr>
          <w:color w:val="FF0000"/>
        </w:rPr>
        <w:t>cita incompleta, referencia inválida</w:t>
      </w:r>
      <w:r w:rsidR="004002B3">
        <w:rPr>
          <w:color w:val="FF0000"/>
        </w:rPr>
        <w:t>)</w:t>
      </w:r>
      <w:r w:rsidRPr="00FB5EC0">
        <w:rPr>
          <w:rFonts w:ascii="Times New Roman" w:hAnsi="Times New Roman" w:cs="Times New Roman"/>
        </w:rPr>
        <w:t>, es decir, el entender el estado puro de la política genera una r</w:t>
      </w:r>
      <w:r w:rsidR="00C87D8F" w:rsidRPr="00FB5EC0">
        <w:rPr>
          <w:rFonts w:ascii="Times New Roman" w:hAnsi="Times New Roman" w:cs="Times New Roman"/>
        </w:rPr>
        <w:t>uptura de la lógica</w:t>
      </w:r>
      <w:r w:rsidRPr="00FB5EC0">
        <w:rPr>
          <w:rFonts w:ascii="Times New Roman" w:hAnsi="Times New Roman" w:cs="Times New Roman"/>
        </w:rPr>
        <w:t>, pues n</w:t>
      </w:r>
      <w:r w:rsidR="00674C1C" w:rsidRPr="00FB5EC0">
        <w:rPr>
          <w:rFonts w:ascii="Times New Roman" w:hAnsi="Times New Roman" w:cs="Times New Roman"/>
        </w:rPr>
        <w:t>o todos son iguales porque para ejercer la política debe haber una superioridad determinada sobre una inferioridad determinada. Sin embargo, no basta con esta idea, sino que, además, hay una ruptura “en la idea de las disposiciones que vuelven ‘propias’ a estas posiciones”</w:t>
      </w:r>
      <w:r w:rsidRPr="00FB5EC0">
        <w:rPr>
          <w:rFonts w:ascii="Times New Roman" w:hAnsi="Times New Roman" w:cs="Times New Roman"/>
        </w:rPr>
        <w:t xml:space="preserve">. Por lo tanto, </w:t>
      </w:r>
      <w:r w:rsidR="006B617E" w:rsidRPr="00FB5EC0">
        <w:rPr>
          <w:rFonts w:ascii="Times New Roman" w:hAnsi="Times New Roman" w:cs="Times New Roman"/>
        </w:rPr>
        <w:t>“</w:t>
      </w:r>
      <w:r w:rsidRPr="00FB5EC0">
        <w:rPr>
          <w:rFonts w:ascii="Times New Roman" w:hAnsi="Times New Roman" w:cs="Times New Roman"/>
        </w:rPr>
        <w:t>l</w:t>
      </w:r>
      <w:r w:rsidR="006B617E" w:rsidRPr="00FB5EC0">
        <w:rPr>
          <w:rFonts w:ascii="Times New Roman" w:hAnsi="Times New Roman" w:cs="Times New Roman"/>
        </w:rPr>
        <w:t>a democracia es la institución misma de la política, la institución de su sujeto y de su forma de relación”.</w:t>
      </w:r>
      <w:r w:rsidR="004002B3">
        <w:rPr>
          <w:rFonts w:ascii="Times New Roman" w:hAnsi="Times New Roman" w:cs="Times New Roman"/>
        </w:rPr>
        <w:t xml:space="preserve"> </w:t>
      </w:r>
      <w:r w:rsidR="004002B3">
        <w:rPr>
          <w:color w:val="FF0000"/>
        </w:rPr>
        <w:t>(</w:t>
      </w:r>
      <w:r w:rsidR="004002B3">
        <w:rPr>
          <w:color w:val="FF0000"/>
        </w:rPr>
        <w:t>citas inapropiadas</w:t>
      </w:r>
      <w:r w:rsidR="004002B3">
        <w:rPr>
          <w:color w:val="FF0000"/>
        </w:rPr>
        <w:t>)</w:t>
      </w:r>
    </w:p>
    <w:p w14:paraId="75EA17BB" w14:textId="521748B3" w:rsidR="007D06EC" w:rsidRPr="00FB5EC0" w:rsidRDefault="00FB5EC0" w:rsidP="00FB5EC0">
      <w:pPr>
        <w:spacing w:line="360" w:lineRule="auto"/>
        <w:jc w:val="both"/>
        <w:rPr>
          <w:rFonts w:ascii="Times New Roman" w:hAnsi="Times New Roman" w:cs="Times New Roman"/>
        </w:rPr>
      </w:pPr>
      <w:proofErr w:type="spellStart"/>
      <w:r w:rsidRPr="00FB5EC0">
        <w:rPr>
          <w:rFonts w:ascii="Times New Roman" w:hAnsi="Times New Roman" w:cs="Times New Roman"/>
        </w:rPr>
        <w:t>Rancière</w:t>
      </w:r>
      <w:proofErr w:type="spellEnd"/>
      <w:r w:rsidRPr="00FB5EC0">
        <w:rPr>
          <w:rFonts w:ascii="Times New Roman" w:hAnsi="Times New Roman" w:cs="Times New Roman"/>
        </w:rPr>
        <w:t xml:space="preserve"> plantea una i</w:t>
      </w:r>
      <w:r w:rsidR="006B617E" w:rsidRPr="00FB5EC0">
        <w:rPr>
          <w:rFonts w:ascii="Times New Roman" w:hAnsi="Times New Roman" w:cs="Times New Roman"/>
        </w:rPr>
        <w:t>nteresante definición de</w:t>
      </w:r>
      <w:r>
        <w:rPr>
          <w:rFonts w:ascii="Times New Roman" w:hAnsi="Times New Roman" w:cs="Times New Roman"/>
        </w:rPr>
        <w:t xml:space="preserve"> </w:t>
      </w:r>
      <w:r w:rsidR="007D06EC" w:rsidRPr="00FB5EC0">
        <w:rPr>
          <w:rFonts w:ascii="Times New Roman" w:hAnsi="Times New Roman" w:cs="Times New Roman"/>
        </w:rPr>
        <w:t>“El Pueblo”</w:t>
      </w:r>
      <w:r>
        <w:rPr>
          <w:rFonts w:ascii="Times New Roman" w:hAnsi="Times New Roman" w:cs="Times New Roman"/>
        </w:rPr>
        <w:t xml:space="preserve">: </w:t>
      </w:r>
      <w:r w:rsidR="007D06EC" w:rsidRPr="00FB5EC0">
        <w:rPr>
          <w:rFonts w:ascii="Times New Roman" w:hAnsi="Times New Roman" w:cs="Times New Roman"/>
        </w:rPr>
        <w:t>“</w:t>
      </w:r>
      <w:r>
        <w:rPr>
          <w:rFonts w:ascii="Times New Roman" w:hAnsi="Times New Roman" w:cs="Times New Roman"/>
        </w:rPr>
        <w:t>E</w:t>
      </w:r>
      <w:r w:rsidR="007D06EC" w:rsidRPr="00FB5EC0">
        <w:rPr>
          <w:rFonts w:ascii="Times New Roman" w:hAnsi="Times New Roman" w:cs="Times New Roman"/>
        </w:rPr>
        <w:t>l suplemento que desune la población en sí misma, suspendiendo las lógicas de la dominación legítima”</w:t>
      </w:r>
      <w:r w:rsidR="004002B3">
        <w:rPr>
          <w:rFonts w:ascii="Times New Roman" w:hAnsi="Times New Roman" w:cs="Times New Roman"/>
        </w:rPr>
        <w:t xml:space="preserve"> </w:t>
      </w:r>
      <w:r w:rsidR="004002B3">
        <w:rPr>
          <w:color w:val="FF0000"/>
        </w:rPr>
        <w:t>(</w:t>
      </w:r>
      <w:r w:rsidR="004002B3">
        <w:rPr>
          <w:color w:val="FF0000"/>
        </w:rPr>
        <w:t>cita sin referencia de año de publicación ni página</w:t>
      </w:r>
      <w:r w:rsidR="004002B3">
        <w:rPr>
          <w:color w:val="FF0000"/>
        </w:rPr>
        <w:t>)</w:t>
      </w:r>
      <w:r w:rsidR="007D06EC" w:rsidRPr="00FB5EC0">
        <w:rPr>
          <w:rFonts w:ascii="Times New Roman" w:hAnsi="Times New Roman" w:cs="Times New Roman"/>
        </w:rPr>
        <w:t>. Todos forman parte de un cuerpo uniforme y horizontal, donde “la desigualdad es impensable”.</w:t>
      </w:r>
    </w:p>
    <w:p w14:paraId="7C4A4891" w14:textId="6FA80B5F" w:rsidR="007D06EC" w:rsidRPr="00FB5EC0" w:rsidRDefault="007D06EC" w:rsidP="00FB5EC0">
      <w:pPr>
        <w:spacing w:line="360" w:lineRule="auto"/>
        <w:jc w:val="both"/>
        <w:rPr>
          <w:rFonts w:ascii="Times New Roman" w:hAnsi="Times New Roman" w:cs="Times New Roman"/>
        </w:rPr>
      </w:pPr>
      <w:r w:rsidRPr="00FB5EC0">
        <w:rPr>
          <w:rFonts w:ascii="Times New Roman" w:hAnsi="Times New Roman" w:cs="Times New Roman"/>
        </w:rPr>
        <w:t xml:space="preserve">Es en esta conceptualización </w:t>
      </w:r>
      <w:r w:rsidR="00FB3901" w:rsidRPr="00FB5EC0">
        <w:rPr>
          <w:rFonts w:ascii="Times New Roman" w:hAnsi="Times New Roman" w:cs="Times New Roman"/>
        </w:rPr>
        <w:t xml:space="preserve">donde se genera el problema político al interpretar el excedente de los desposeídos. </w:t>
      </w:r>
      <w:proofErr w:type="spellStart"/>
      <w:r w:rsidR="00FB5EC0" w:rsidRPr="00FB5EC0">
        <w:rPr>
          <w:rFonts w:ascii="Times New Roman" w:hAnsi="Times New Roman" w:cs="Times New Roman"/>
        </w:rPr>
        <w:t>Rancière</w:t>
      </w:r>
      <w:proofErr w:type="spellEnd"/>
      <w:r w:rsidR="00FB5EC0" w:rsidRPr="00FB5EC0">
        <w:rPr>
          <w:rFonts w:ascii="Times New Roman" w:hAnsi="Times New Roman" w:cs="Times New Roman"/>
        </w:rPr>
        <w:t xml:space="preserve"> cita a</w:t>
      </w:r>
      <w:r w:rsidR="00FB3901" w:rsidRPr="00FB5EC0">
        <w:rPr>
          <w:rFonts w:ascii="Times New Roman" w:hAnsi="Times New Roman" w:cs="Times New Roman"/>
        </w:rPr>
        <w:t xml:space="preserve"> Claude </w:t>
      </w:r>
      <w:proofErr w:type="spellStart"/>
      <w:r w:rsidR="00FB3901" w:rsidRPr="00FB5EC0">
        <w:rPr>
          <w:rFonts w:ascii="Times New Roman" w:hAnsi="Times New Roman" w:cs="Times New Roman"/>
        </w:rPr>
        <w:t>Lefort</w:t>
      </w:r>
      <w:proofErr w:type="spellEnd"/>
      <w:r w:rsidR="00FB3901" w:rsidRPr="00FB5EC0">
        <w:rPr>
          <w:rFonts w:ascii="Times New Roman" w:hAnsi="Times New Roman" w:cs="Times New Roman"/>
        </w:rPr>
        <w:t xml:space="preserve">, </w:t>
      </w:r>
      <w:r w:rsidR="00FB5EC0" w:rsidRPr="00FB5EC0">
        <w:rPr>
          <w:rFonts w:ascii="Times New Roman" w:hAnsi="Times New Roman" w:cs="Times New Roman"/>
        </w:rPr>
        <w:t>para entender esta</w:t>
      </w:r>
      <w:r w:rsidR="00FB3901" w:rsidRPr="00FB5EC0">
        <w:rPr>
          <w:rFonts w:ascii="Times New Roman" w:hAnsi="Times New Roman" w:cs="Times New Roman"/>
        </w:rPr>
        <w:t xml:space="preserve"> interpretación</w:t>
      </w:r>
      <w:r w:rsidR="00FB5EC0" w:rsidRPr="00FB5EC0">
        <w:rPr>
          <w:rFonts w:ascii="Times New Roman" w:hAnsi="Times New Roman" w:cs="Times New Roman"/>
        </w:rPr>
        <w:t xml:space="preserve"> dividiéndola</w:t>
      </w:r>
      <w:r w:rsidR="00FB3901" w:rsidRPr="00FB5EC0">
        <w:rPr>
          <w:rFonts w:ascii="Times New Roman" w:hAnsi="Times New Roman" w:cs="Times New Roman"/>
        </w:rPr>
        <w:t xml:space="preserve"> en dos: la anarquía</w:t>
      </w:r>
      <w:r w:rsidR="00CB6526" w:rsidRPr="00FB5EC0">
        <w:rPr>
          <w:rFonts w:ascii="Times New Roman" w:hAnsi="Times New Roman" w:cs="Times New Roman"/>
        </w:rPr>
        <w:t xml:space="preserve">, </w:t>
      </w:r>
      <w:r w:rsidR="00FB3901" w:rsidRPr="00FB5EC0">
        <w:rPr>
          <w:rFonts w:ascii="Times New Roman" w:hAnsi="Times New Roman" w:cs="Times New Roman"/>
        </w:rPr>
        <w:t>entendida como la ausencia de legitimidad del poder</w:t>
      </w:r>
      <w:r w:rsidR="00CB6526" w:rsidRPr="00FB5EC0">
        <w:rPr>
          <w:rFonts w:ascii="Times New Roman" w:hAnsi="Times New Roman" w:cs="Times New Roman"/>
        </w:rPr>
        <w:t>,</w:t>
      </w:r>
      <w:r w:rsidR="00FB3901" w:rsidRPr="00FB5EC0">
        <w:rPr>
          <w:rFonts w:ascii="Times New Roman" w:hAnsi="Times New Roman" w:cs="Times New Roman"/>
        </w:rPr>
        <w:t xml:space="preserve"> y la desincorporación del doble cuerpo del rey</w:t>
      </w:r>
      <w:r w:rsidR="00CB6526" w:rsidRPr="00FB5EC0">
        <w:rPr>
          <w:rFonts w:ascii="Times New Roman" w:hAnsi="Times New Roman" w:cs="Times New Roman"/>
        </w:rPr>
        <w:t>, es decir, la caída de la legitimidad del gobernarte mitad humano y mitad divino</w:t>
      </w:r>
      <w:r w:rsidR="00FB3901" w:rsidRPr="00FB5EC0">
        <w:rPr>
          <w:rFonts w:ascii="Times New Roman" w:hAnsi="Times New Roman" w:cs="Times New Roman"/>
        </w:rPr>
        <w:t>.</w:t>
      </w:r>
    </w:p>
    <w:p w14:paraId="69633664" w14:textId="77777777" w:rsidR="00CB6526" w:rsidRPr="00FB5EC0" w:rsidRDefault="00F80AC5" w:rsidP="00FB5EC0">
      <w:pPr>
        <w:spacing w:line="360" w:lineRule="auto"/>
        <w:jc w:val="both"/>
        <w:rPr>
          <w:rFonts w:ascii="Times New Roman" w:hAnsi="Times New Roman" w:cs="Times New Roman"/>
        </w:rPr>
      </w:pPr>
      <w:proofErr w:type="spellStart"/>
      <w:r w:rsidRPr="00FB5EC0">
        <w:rPr>
          <w:rFonts w:ascii="Times New Roman" w:hAnsi="Times New Roman" w:cs="Times New Roman"/>
        </w:rPr>
        <w:t>Rancière</w:t>
      </w:r>
      <w:proofErr w:type="spellEnd"/>
      <w:r w:rsidRPr="00FB5EC0">
        <w:rPr>
          <w:rFonts w:ascii="Times New Roman" w:hAnsi="Times New Roman" w:cs="Times New Roman"/>
        </w:rPr>
        <w:t xml:space="preserve"> propone una división de dos partes de la comunidad: la policía (caracterizada por aquellos que tienen títulos y riquezas) y la política (aquellos desposeídos y sin parte</w:t>
      </w:r>
      <w:r w:rsidR="00CB6526" w:rsidRPr="00FB5EC0">
        <w:rPr>
          <w:rFonts w:ascii="Times New Roman" w:hAnsi="Times New Roman" w:cs="Times New Roman"/>
        </w:rPr>
        <w:t xml:space="preserve"> en el mundo</w:t>
      </w:r>
      <w:r w:rsidRPr="00FB5EC0">
        <w:rPr>
          <w:rFonts w:ascii="Times New Roman" w:hAnsi="Times New Roman" w:cs="Times New Roman"/>
        </w:rPr>
        <w:t>).</w:t>
      </w:r>
      <w:r w:rsidR="00CB6526" w:rsidRPr="00FB5EC0">
        <w:rPr>
          <w:rFonts w:ascii="Times New Roman" w:hAnsi="Times New Roman" w:cs="Times New Roman"/>
        </w:rPr>
        <w:t xml:space="preserve"> </w:t>
      </w:r>
    </w:p>
    <w:p w14:paraId="23ACE14E" w14:textId="07181DEB" w:rsidR="00B01B66" w:rsidRPr="00FB5EC0" w:rsidRDefault="00F80AC5" w:rsidP="00FB5EC0">
      <w:pPr>
        <w:spacing w:line="360" w:lineRule="auto"/>
        <w:jc w:val="both"/>
        <w:rPr>
          <w:rFonts w:ascii="Times New Roman" w:hAnsi="Times New Roman" w:cs="Times New Roman"/>
        </w:rPr>
      </w:pPr>
      <w:r w:rsidRPr="00FB5EC0">
        <w:rPr>
          <w:rFonts w:ascii="Times New Roman" w:hAnsi="Times New Roman" w:cs="Times New Roman"/>
        </w:rPr>
        <w:t xml:space="preserve">La policía se caracteriza por el reparto de las leyes y del mundo, “de lo que se escucha y de lo que no se escucha”. </w:t>
      </w:r>
      <w:r w:rsidR="00B01B66" w:rsidRPr="00FB5EC0">
        <w:rPr>
          <w:rFonts w:ascii="Times New Roman" w:hAnsi="Times New Roman" w:cs="Times New Roman"/>
        </w:rPr>
        <w:t>Es en este reparto de la policía donde “no hay lugar para ningún vacío”.</w:t>
      </w:r>
      <w:r w:rsidR="00FB5EC0" w:rsidRPr="00FB5EC0">
        <w:rPr>
          <w:rFonts w:ascii="Times New Roman" w:hAnsi="Times New Roman" w:cs="Times New Roman"/>
        </w:rPr>
        <w:t xml:space="preserve"> Y l</w:t>
      </w:r>
      <w:r w:rsidR="00B01B66" w:rsidRPr="00FB5EC0">
        <w:rPr>
          <w:rFonts w:ascii="Times New Roman" w:hAnsi="Times New Roman" w:cs="Times New Roman"/>
        </w:rPr>
        <w:t>a política es, en esencia, la perturbación de ese arreglo policial, “la suplementación de una parte de los sin-parte (…) La política es primero una intervención sobre lo visible y lo enunciable”</w:t>
      </w:r>
      <w:r w:rsidR="00CB6526" w:rsidRPr="00FB5EC0">
        <w:rPr>
          <w:rFonts w:ascii="Times New Roman" w:hAnsi="Times New Roman" w:cs="Times New Roman"/>
        </w:rPr>
        <w:t>.</w:t>
      </w:r>
    </w:p>
    <w:p w14:paraId="5D93E104" w14:textId="39C1EB54" w:rsidR="007D06EC" w:rsidRPr="00FB5EC0" w:rsidRDefault="00B01B66" w:rsidP="00FB5EC0">
      <w:pPr>
        <w:spacing w:line="360" w:lineRule="auto"/>
        <w:jc w:val="both"/>
        <w:rPr>
          <w:rFonts w:ascii="Times New Roman" w:hAnsi="Times New Roman" w:cs="Times New Roman"/>
        </w:rPr>
      </w:pPr>
      <w:r w:rsidRPr="00FB5EC0">
        <w:rPr>
          <w:rFonts w:ascii="Times New Roman" w:hAnsi="Times New Roman" w:cs="Times New Roman"/>
        </w:rPr>
        <w:t xml:space="preserve">La manifestación de la política en </w:t>
      </w:r>
      <w:r w:rsidR="007F3451" w:rsidRPr="00FB5EC0">
        <w:rPr>
          <w:rFonts w:ascii="Times New Roman" w:hAnsi="Times New Roman" w:cs="Times New Roman"/>
        </w:rPr>
        <w:t>el espacio público legitima su dolor y su argumentación parte de un espacio domestico que se hace “público” ante quienes no ven su dolor. Se evidencia “el enfrentamiento entre dos repartos de lo sensible</w:t>
      </w:r>
      <w:r w:rsidR="009D3951" w:rsidRPr="00FB5EC0">
        <w:rPr>
          <w:rFonts w:ascii="Times New Roman" w:hAnsi="Times New Roman" w:cs="Times New Roman"/>
        </w:rPr>
        <w:t>”</w:t>
      </w:r>
      <w:r w:rsidR="00FB5EC0" w:rsidRPr="00FB5EC0">
        <w:rPr>
          <w:rFonts w:ascii="Times New Roman" w:hAnsi="Times New Roman" w:cs="Times New Roman"/>
        </w:rPr>
        <w:t xml:space="preserve"> y en la distribución del mundo</w:t>
      </w:r>
      <w:r w:rsidR="007F3451" w:rsidRPr="00FB5EC0">
        <w:rPr>
          <w:rFonts w:ascii="Times New Roman" w:hAnsi="Times New Roman" w:cs="Times New Roman"/>
        </w:rPr>
        <w:t>.</w:t>
      </w:r>
    </w:p>
    <w:p w14:paraId="552783C7" w14:textId="624CCE6C" w:rsidR="007F3451" w:rsidRDefault="007F3451" w:rsidP="00FB5EC0">
      <w:pPr>
        <w:spacing w:line="360" w:lineRule="auto"/>
        <w:jc w:val="both"/>
        <w:rPr>
          <w:rFonts w:ascii="Times New Roman" w:hAnsi="Times New Roman" w:cs="Times New Roman"/>
        </w:rPr>
      </w:pPr>
      <w:r w:rsidRPr="00FB5EC0">
        <w:rPr>
          <w:rFonts w:ascii="Times New Roman" w:hAnsi="Times New Roman" w:cs="Times New Roman"/>
        </w:rPr>
        <w:t xml:space="preserve">Las últimas dos tesis se me dificultan </w:t>
      </w:r>
      <w:r w:rsidR="00AD0E0F" w:rsidRPr="00FB5EC0">
        <w:rPr>
          <w:rFonts w:ascii="Times New Roman" w:hAnsi="Times New Roman" w:cs="Times New Roman"/>
        </w:rPr>
        <w:t xml:space="preserve">precisar, ya que </w:t>
      </w:r>
      <w:proofErr w:type="spellStart"/>
      <w:r w:rsidR="00AD0E0F" w:rsidRPr="00FB5EC0">
        <w:rPr>
          <w:rFonts w:ascii="Times New Roman" w:hAnsi="Times New Roman" w:cs="Times New Roman"/>
        </w:rPr>
        <w:t>Rancière</w:t>
      </w:r>
      <w:proofErr w:type="spellEnd"/>
      <w:r w:rsidR="00AD0E0F" w:rsidRPr="00FB5EC0">
        <w:rPr>
          <w:rFonts w:ascii="Times New Roman" w:hAnsi="Times New Roman" w:cs="Times New Roman"/>
        </w:rPr>
        <w:t xml:space="preserve"> cuestiona sobre el fin y el retorno de la política desde la sociología y la filosofía respectivamente. En estos últimos párrafos, plantea </w:t>
      </w:r>
      <w:r w:rsidR="00AD0E0F" w:rsidRPr="00FB5EC0">
        <w:rPr>
          <w:rFonts w:ascii="Times New Roman" w:hAnsi="Times New Roman" w:cs="Times New Roman"/>
        </w:rPr>
        <w:lastRenderedPageBreak/>
        <w:t>un plano de la realidad en que el disenso que denunciaba la política a desaparecido o se ha alcanzado un estado donde la política tiene un lugar propio y no se ha quedado excluido del Estado. ¿Es acaso una propuesta de una utopía o el fin de la realidad como la conocemos y la apertura a un mundo nuevo? Es una cuestión que no termino de entender y que requerirá mayor investigación a futuro.</w:t>
      </w:r>
    </w:p>
    <w:p w14:paraId="3797E571" w14:textId="0F082372" w:rsidR="004002B3" w:rsidRDefault="004002B3" w:rsidP="00FB5EC0">
      <w:pPr>
        <w:spacing w:line="360" w:lineRule="auto"/>
        <w:jc w:val="both"/>
        <w:rPr>
          <w:rFonts w:ascii="Times New Roman" w:hAnsi="Times New Roman" w:cs="Times New Roman"/>
        </w:rPr>
      </w:pPr>
    </w:p>
    <w:p w14:paraId="4718B7C2" w14:textId="77777777" w:rsidR="004002B3" w:rsidRDefault="004002B3" w:rsidP="00FB5EC0">
      <w:pPr>
        <w:spacing w:line="360" w:lineRule="auto"/>
        <w:jc w:val="both"/>
        <w:rPr>
          <w:color w:val="FF0000"/>
        </w:rPr>
      </w:pPr>
      <w:r>
        <w:rPr>
          <w:color w:val="FF0000"/>
        </w:rPr>
        <w:t xml:space="preserve">Es fundamental citar bien, en cualquiera de los casos. Hubiera sido apropiado que des una reflexión personal encima de tu reseña. </w:t>
      </w:r>
    </w:p>
    <w:p w14:paraId="0751E280" w14:textId="26B9F5D5" w:rsidR="004002B3" w:rsidRPr="00FB5EC0" w:rsidRDefault="004002B3" w:rsidP="00FB5EC0">
      <w:pPr>
        <w:spacing w:line="360" w:lineRule="auto"/>
        <w:jc w:val="both"/>
        <w:rPr>
          <w:rFonts w:ascii="Times New Roman" w:hAnsi="Times New Roman" w:cs="Times New Roman"/>
        </w:rPr>
      </w:pPr>
      <w:r>
        <w:rPr>
          <w:color w:val="FF0000"/>
        </w:rPr>
        <w:t>Puntos: 2</w:t>
      </w:r>
      <w:bookmarkStart w:id="0" w:name="_GoBack"/>
      <w:bookmarkEnd w:id="0"/>
    </w:p>
    <w:p w14:paraId="7E48D3A5" w14:textId="77777777" w:rsidR="007D06EC" w:rsidRDefault="007D06EC"/>
    <w:p w14:paraId="614C5C32" w14:textId="77777777" w:rsidR="00674C1C" w:rsidRDefault="00674C1C"/>
    <w:sectPr w:rsidR="00674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8F"/>
    <w:rsid w:val="00112A65"/>
    <w:rsid w:val="0012030F"/>
    <w:rsid w:val="00206F76"/>
    <w:rsid w:val="002C5027"/>
    <w:rsid w:val="004002B3"/>
    <w:rsid w:val="00476629"/>
    <w:rsid w:val="005C17D3"/>
    <w:rsid w:val="00674C1C"/>
    <w:rsid w:val="006B617E"/>
    <w:rsid w:val="007D06EC"/>
    <w:rsid w:val="007F3451"/>
    <w:rsid w:val="009D3951"/>
    <w:rsid w:val="00AD0E0F"/>
    <w:rsid w:val="00B01B66"/>
    <w:rsid w:val="00C87D8F"/>
    <w:rsid w:val="00CB6526"/>
    <w:rsid w:val="00DC7315"/>
    <w:rsid w:val="00F80AC5"/>
    <w:rsid w:val="00FB3901"/>
    <w:rsid w:val="00FB5EC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4F5C"/>
  <w15:chartTrackingRefBased/>
  <w15:docId w15:val="{5A2DBB4E-A793-46CA-96A2-5C4DC055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D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39564">
      <w:bodyDiv w:val="1"/>
      <w:marLeft w:val="0"/>
      <w:marRight w:val="0"/>
      <w:marTop w:val="0"/>
      <w:marBottom w:val="0"/>
      <w:divBdr>
        <w:top w:val="none" w:sz="0" w:space="0" w:color="auto"/>
        <w:left w:val="none" w:sz="0" w:space="0" w:color="auto"/>
        <w:bottom w:val="none" w:sz="0" w:space="0" w:color="auto"/>
        <w:right w:val="none" w:sz="0" w:space="0" w:color="auto"/>
      </w:divBdr>
      <w:divsChild>
        <w:div w:id="2035685406">
          <w:marLeft w:val="0"/>
          <w:marRight w:val="0"/>
          <w:marTop w:val="0"/>
          <w:marBottom w:val="0"/>
          <w:divBdr>
            <w:top w:val="none" w:sz="0" w:space="0" w:color="auto"/>
            <w:left w:val="none" w:sz="0" w:space="0" w:color="auto"/>
            <w:bottom w:val="none" w:sz="0" w:space="0" w:color="auto"/>
            <w:right w:val="none" w:sz="0" w:space="0" w:color="auto"/>
          </w:divBdr>
        </w:div>
        <w:div w:id="1469400258">
          <w:marLeft w:val="0"/>
          <w:marRight w:val="0"/>
          <w:marTop w:val="0"/>
          <w:marBottom w:val="0"/>
          <w:divBdr>
            <w:top w:val="none" w:sz="0" w:space="0" w:color="auto"/>
            <w:left w:val="none" w:sz="0" w:space="0" w:color="auto"/>
            <w:bottom w:val="none" w:sz="0" w:space="0" w:color="auto"/>
            <w:right w:val="none" w:sz="0" w:space="0" w:color="auto"/>
          </w:divBdr>
        </w:div>
        <w:div w:id="1695495142">
          <w:marLeft w:val="0"/>
          <w:marRight w:val="0"/>
          <w:marTop w:val="0"/>
          <w:marBottom w:val="0"/>
          <w:divBdr>
            <w:top w:val="none" w:sz="0" w:space="0" w:color="auto"/>
            <w:left w:val="none" w:sz="0" w:space="0" w:color="auto"/>
            <w:bottom w:val="none" w:sz="0" w:space="0" w:color="auto"/>
            <w:right w:val="none" w:sz="0" w:space="0" w:color="auto"/>
          </w:divBdr>
        </w:div>
        <w:div w:id="587613319">
          <w:marLeft w:val="0"/>
          <w:marRight w:val="0"/>
          <w:marTop w:val="0"/>
          <w:marBottom w:val="0"/>
          <w:divBdr>
            <w:top w:val="none" w:sz="0" w:space="0" w:color="auto"/>
            <w:left w:val="none" w:sz="0" w:space="0" w:color="auto"/>
            <w:bottom w:val="none" w:sz="0" w:space="0" w:color="auto"/>
            <w:right w:val="none" w:sz="0" w:space="0" w:color="auto"/>
          </w:divBdr>
        </w:div>
        <w:div w:id="288323822">
          <w:marLeft w:val="0"/>
          <w:marRight w:val="0"/>
          <w:marTop w:val="0"/>
          <w:marBottom w:val="0"/>
          <w:divBdr>
            <w:top w:val="none" w:sz="0" w:space="0" w:color="auto"/>
            <w:left w:val="none" w:sz="0" w:space="0" w:color="auto"/>
            <w:bottom w:val="none" w:sz="0" w:space="0" w:color="auto"/>
            <w:right w:val="none" w:sz="0" w:space="0" w:color="auto"/>
          </w:divBdr>
        </w:div>
        <w:div w:id="1878007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522</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Javier Ruiz Morote</dc:creator>
  <cp:keywords/>
  <dc:description/>
  <cp:lastModifiedBy>Usuario de Windows</cp:lastModifiedBy>
  <cp:revision>5</cp:revision>
  <dcterms:created xsi:type="dcterms:W3CDTF">2021-07-02T01:17:00Z</dcterms:created>
  <dcterms:modified xsi:type="dcterms:W3CDTF">2021-07-07T18:38:00Z</dcterms:modified>
</cp:coreProperties>
</file>