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9778B" w14:textId="77777777" w:rsidR="00BD171D" w:rsidRDefault="00BD171D" w:rsidP="65A762D3">
      <w:pPr>
        <w:jc w:val="both"/>
      </w:pPr>
      <w:r>
        <w:rPr>
          <w:noProof/>
          <w:lang w:eastAsia="es-PE"/>
        </w:rPr>
        <w:drawing>
          <wp:anchor distT="0" distB="0" distL="114300" distR="114300" simplePos="0" relativeHeight="251658240" behindDoc="1" locked="0" layoutInCell="1" allowOverlap="1" wp14:anchorId="0B4F3C9C" wp14:editId="0777777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0C8AB" w14:textId="4CB4CAE8" w:rsidR="65A762D3" w:rsidRDefault="65A762D3" w:rsidP="65A762D3">
      <w:pPr>
        <w:tabs>
          <w:tab w:val="left" w:pos="3345"/>
        </w:tabs>
        <w:jc w:val="right"/>
        <w:rPr>
          <w:b/>
          <w:bCs/>
        </w:rPr>
      </w:pPr>
    </w:p>
    <w:p w14:paraId="34102B55" w14:textId="77777777" w:rsidR="00BD171D" w:rsidRPr="00A17B72" w:rsidRDefault="00BD171D" w:rsidP="65A762D3">
      <w:pPr>
        <w:tabs>
          <w:tab w:val="left" w:pos="3345"/>
        </w:tabs>
        <w:jc w:val="right"/>
        <w:rPr>
          <w:b/>
          <w:bCs/>
        </w:rPr>
      </w:pPr>
      <w:r w:rsidRPr="65A762D3">
        <w:rPr>
          <w:b/>
          <w:bCs/>
        </w:rPr>
        <w:t>Pensamiento Crítico 2021</w:t>
      </w:r>
    </w:p>
    <w:p w14:paraId="607CB4BC" w14:textId="77777777" w:rsidR="00BD171D" w:rsidRDefault="00BD171D" w:rsidP="65A762D3">
      <w:pPr>
        <w:tabs>
          <w:tab w:val="left" w:pos="3345"/>
        </w:tabs>
        <w:jc w:val="right"/>
      </w:pPr>
      <w:r w:rsidRPr="65A762D3">
        <w:t xml:space="preserve">Grupo de César </w:t>
      </w:r>
      <w:proofErr w:type="spellStart"/>
      <w:r w:rsidRPr="65A762D3">
        <w:t>Escajadillo</w:t>
      </w:r>
      <w:proofErr w:type="spellEnd"/>
      <w:r w:rsidRPr="65A762D3">
        <w:t xml:space="preserve"> y Fernando García</w:t>
      </w:r>
    </w:p>
    <w:p w14:paraId="4A876347" w14:textId="38346DBE" w:rsidR="00A17B72" w:rsidRDefault="10B861D7" w:rsidP="65A762D3">
      <w:pPr>
        <w:tabs>
          <w:tab w:val="left" w:pos="3345"/>
        </w:tabs>
        <w:jc w:val="right"/>
      </w:pPr>
      <w:r w:rsidRPr="65A762D3">
        <w:t>Jueves 2</w:t>
      </w:r>
      <w:r w:rsidR="0C9EAF75" w:rsidRPr="65A762D3">
        <w:t>9</w:t>
      </w:r>
      <w:r w:rsidR="00A17B72" w:rsidRPr="65A762D3">
        <w:t xml:space="preserve"> de abril</w:t>
      </w:r>
    </w:p>
    <w:p w14:paraId="672A6659" w14:textId="77777777" w:rsidR="00A17B72" w:rsidRDefault="00A17B72" w:rsidP="65A762D3">
      <w:pPr>
        <w:tabs>
          <w:tab w:val="left" w:pos="3345"/>
        </w:tabs>
        <w:jc w:val="both"/>
        <w:rPr>
          <w:b/>
          <w:bCs/>
          <w:u w:val="single"/>
        </w:rPr>
      </w:pPr>
    </w:p>
    <w:p w14:paraId="77B9B85C" w14:textId="79523193" w:rsidR="65A762D3" w:rsidRDefault="65A762D3" w:rsidP="65A762D3">
      <w:pPr>
        <w:tabs>
          <w:tab w:val="left" w:pos="3345"/>
        </w:tabs>
        <w:jc w:val="both"/>
        <w:rPr>
          <w:b/>
          <w:bCs/>
          <w:u w:val="single"/>
        </w:rPr>
      </w:pPr>
    </w:p>
    <w:p w14:paraId="2E86A421" w14:textId="77777777" w:rsidR="00BD171D" w:rsidRPr="00BD171D" w:rsidRDefault="00BD171D" w:rsidP="65A762D3">
      <w:pPr>
        <w:tabs>
          <w:tab w:val="left" w:pos="3345"/>
        </w:tabs>
        <w:jc w:val="center"/>
        <w:rPr>
          <w:b/>
          <w:bCs/>
          <w:u w:val="single"/>
        </w:rPr>
      </w:pPr>
      <w:r w:rsidRPr="65A762D3">
        <w:rPr>
          <w:b/>
          <w:bCs/>
          <w:u w:val="single"/>
        </w:rPr>
        <w:t>Primer control</w:t>
      </w:r>
    </w:p>
    <w:p w14:paraId="0A37501D" w14:textId="77777777" w:rsidR="00BD171D" w:rsidRDefault="00BD171D" w:rsidP="65A762D3">
      <w:pPr>
        <w:tabs>
          <w:tab w:val="left" w:pos="3345"/>
        </w:tabs>
        <w:jc w:val="both"/>
      </w:pPr>
    </w:p>
    <w:p w14:paraId="799E57DB" w14:textId="355DE4A5" w:rsidR="00BD171D" w:rsidRDefault="00BD171D" w:rsidP="65A762D3">
      <w:pPr>
        <w:tabs>
          <w:tab w:val="left" w:pos="3345"/>
        </w:tabs>
        <w:jc w:val="both"/>
      </w:pPr>
      <w:r w:rsidRPr="65A762D3">
        <w:rPr>
          <w:b/>
          <w:bCs/>
        </w:rPr>
        <w:t>Nombre:</w:t>
      </w:r>
      <w:r w:rsidRPr="65A762D3">
        <w:t xml:space="preserve"> </w:t>
      </w:r>
      <w:r w:rsidR="38AA16F6" w:rsidRPr="65A762D3">
        <w:t xml:space="preserve">Camila </w:t>
      </w:r>
      <w:proofErr w:type="spellStart"/>
      <w:r w:rsidR="38AA16F6" w:rsidRPr="65A762D3">
        <w:t>Lian</w:t>
      </w:r>
      <w:proofErr w:type="spellEnd"/>
      <w:r w:rsidR="38AA16F6" w:rsidRPr="65A762D3">
        <w:t xml:space="preserve"> Monteverde Chang</w:t>
      </w:r>
    </w:p>
    <w:p w14:paraId="29AA60FD" w14:textId="24ED4BCA" w:rsidR="00F66B3E" w:rsidRDefault="00F66B3E" w:rsidP="65A762D3">
      <w:pPr>
        <w:tabs>
          <w:tab w:val="left" w:pos="3345"/>
        </w:tabs>
        <w:jc w:val="both"/>
        <w:rPr>
          <w:b/>
          <w:bCs/>
        </w:rPr>
      </w:pPr>
      <w:r w:rsidRPr="65A762D3">
        <w:rPr>
          <w:b/>
          <w:bCs/>
        </w:rPr>
        <w:t>Correo para regresar el control corregido:</w:t>
      </w:r>
      <w:r w:rsidR="1D50BC75" w:rsidRPr="65A762D3">
        <w:rPr>
          <w:b/>
          <w:bCs/>
        </w:rPr>
        <w:t xml:space="preserve"> </w:t>
      </w:r>
      <w:r w:rsidR="1D50BC75" w:rsidRPr="65A762D3">
        <w:t>a1910105@uarm.pe</w:t>
      </w:r>
    </w:p>
    <w:p w14:paraId="49A1502A" w14:textId="3CFDAF3B" w:rsidR="00BD171D" w:rsidRDefault="00BD171D" w:rsidP="65A762D3">
      <w:pPr>
        <w:tabs>
          <w:tab w:val="left" w:pos="3345"/>
        </w:tabs>
        <w:jc w:val="both"/>
      </w:pPr>
      <w:r w:rsidRPr="65A762D3">
        <w:rPr>
          <w:b/>
          <w:bCs/>
        </w:rPr>
        <w:t>Nota de Control:</w:t>
      </w:r>
      <w:r w:rsidR="00D84EF5">
        <w:t xml:space="preserve"> 10</w:t>
      </w:r>
      <w:bookmarkStart w:id="0" w:name="_GoBack"/>
      <w:bookmarkEnd w:id="0"/>
      <w:r w:rsidR="00A17B72" w:rsidRPr="65A762D3">
        <w:t>/15</w:t>
      </w:r>
    </w:p>
    <w:p w14:paraId="58BECBAF" w14:textId="77777777" w:rsidR="00BD171D" w:rsidRDefault="00BD171D" w:rsidP="65A762D3">
      <w:pPr>
        <w:tabs>
          <w:tab w:val="left" w:pos="3345"/>
        </w:tabs>
        <w:jc w:val="both"/>
      </w:pPr>
      <w:r w:rsidRPr="65A762D3">
        <w:rPr>
          <w:b/>
          <w:bCs/>
        </w:rPr>
        <w:t>Nota del informe:</w:t>
      </w:r>
      <w:r w:rsidRPr="65A762D3">
        <w:t xml:space="preserve"> </w:t>
      </w:r>
      <w:r w:rsidR="00A17B72" w:rsidRPr="65A762D3">
        <w:t>0/5</w:t>
      </w:r>
    </w:p>
    <w:p w14:paraId="20B671F3" w14:textId="72ED8DEE" w:rsidR="65A762D3" w:rsidRDefault="65A762D3" w:rsidP="65A762D3">
      <w:pPr>
        <w:tabs>
          <w:tab w:val="left" w:pos="3345"/>
        </w:tabs>
        <w:jc w:val="both"/>
      </w:pPr>
    </w:p>
    <w:p w14:paraId="7E29E096" w14:textId="400939A0" w:rsidR="65A762D3" w:rsidRDefault="65A762D3" w:rsidP="65A762D3">
      <w:pPr>
        <w:tabs>
          <w:tab w:val="left" w:pos="3345"/>
        </w:tabs>
        <w:jc w:val="both"/>
      </w:pPr>
    </w:p>
    <w:p w14:paraId="58CAB95E" w14:textId="612872F8" w:rsidR="3C97BBA4" w:rsidRDefault="3C97BBA4" w:rsidP="65A762D3">
      <w:pPr>
        <w:pStyle w:val="Prrafodelista"/>
        <w:numPr>
          <w:ilvl w:val="0"/>
          <w:numId w:val="1"/>
        </w:numPr>
        <w:jc w:val="both"/>
        <w:rPr>
          <w:rFonts w:eastAsiaTheme="minorEastAsia"/>
        </w:rPr>
      </w:pPr>
      <w:r w:rsidRPr="65A762D3">
        <w:rPr>
          <w:rFonts w:ascii="Calibri" w:eastAsia="Calibri" w:hAnsi="Calibri" w:cs="Calibri"/>
          <w:b/>
          <w:bCs/>
        </w:rPr>
        <w:t xml:space="preserve">¿Qué idea de persuasión defiende </w:t>
      </w:r>
      <w:proofErr w:type="spellStart"/>
      <w:r w:rsidRPr="65A762D3">
        <w:rPr>
          <w:rFonts w:ascii="Calibri" w:eastAsia="Calibri" w:hAnsi="Calibri" w:cs="Calibri"/>
          <w:b/>
          <w:bCs/>
        </w:rPr>
        <w:t>Gorgias</w:t>
      </w:r>
      <w:proofErr w:type="spellEnd"/>
      <w:r w:rsidRPr="65A762D3">
        <w:rPr>
          <w:rFonts w:ascii="Calibri" w:eastAsia="Calibri" w:hAnsi="Calibri" w:cs="Calibri"/>
          <w:b/>
          <w:bCs/>
        </w:rPr>
        <w:t xml:space="preserve"> y qué idea de retórica defiende Sócrates?</w:t>
      </w:r>
      <w:r w:rsidRPr="65A762D3">
        <w:rPr>
          <w:rFonts w:ascii="Calibri" w:eastAsia="Calibri" w:hAnsi="Calibri" w:cs="Calibri"/>
        </w:rPr>
        <w:t xml:space="preserve"> </w:t>
      </w:r>
    </w:p>
    <w:p w14:paraId="1E50C945" w14:textId="520B254D" w:rsidR="6428342A" w:rsidRDefault="6428342A" w:rsidP="65A762D3">
      <w:pPr>
        <w:jc w:val="both"/>
        <w:rPr>
          <w:rFonts w:ascii="Calibri" w:eastAsia="Calibri" w:hAnsi="Calibri" w:cs="Calibri"/>
        </w:rPr>
      </w:pPr>
      <w:r w:rsidRPr="65A762D3">
        <w:rPr>
          <w:rFonts w:ascii="Calibri" w:eastAsia="Calibri" w:hAnsi="Calibri" w:cs="Calibri"/>
        </w:rPr>
        <w:t xml:space="preserve">Si bien vemos en el texto que la plática entre </w:t>
      </w:r>
      <w:proofErr w:type="spellStart"/>
      <w:r w:rsidRPr="65A762D3">
        <w:rPr>
          <w:rFonts w:ascii="Calibri" w:eastAsia="Calibri" w:hAnsi="Calibri" w:cs="Calibri"/>
        </w:rPr>
        <w:t>Gorgias</w:t>
      </w:r>
      <w:proofErr w:type="spellEnd"/>
      <w:r w:rsidRPr="65A762D3">
        <w:rPr>
          <w:rFonts w:ascii="Calibri" w:eastAsia="Calibri" w:hAnsi="Calibri" w:cs="Calibri"/>
        </w:rPr>
        <w:t xml:space="preserve"> y Platón no nos da una verdad o una ilación como tal, p</w:t>
      </w:r>
      <w:r w:rsidR="7E0A2327" w:rsidRPr="65A762D3">
        <w:rPr>
          <w:rFonts w:ascii="Calibri" w:eastAsia="Calibri" w:hAnsi="Calibri" w:cs="Calibri"/>
        </w:rPr>
        <w:t xml:space="preserve">or un lado, </w:t>
      </w:r>
      <w:proofErr w:type="spellStart"/>
      <w:r w:rsidR="7E0A2327" w:rsidRPr="65A762D3">
        <w:rPr>
          <w:rFonts w:ascii="Calibri" w:eastAsia="Calibri" w:hAnsi="Calibri" w:cs="Calibri"/>
        </w:rPr>
        <w:t>Gorgias</w:t>
      </w:r>
      <w:proofErr w:type="spellEnd"/>
      <w:r w:rsidR="7E0A2327" w:rsidRPr="65A762D3">
        <w:rPr>
          <w:rFonts w:ascii="Calibri" w:eastAsia="Calibri" w:hAnsi="Calibri" w:cs="Calibri"/>
        </w:rPr>
        <w:t xml:space="preserve"> </w:t>
      </w:r>
      <w:r w:rsidR="757B2E97" w:rsidRPr="65A762D3">
        <w:rPr>
          <w:rFonts w:ascii="Calibri" w:eastAsia="Calibri" w:hAnsi="Calibri" w:cs="Calibri"/>
        </w:rPr>
        <w:t xml:space="preserve">quien se dice “cultiva la más bella de las artes” </w:t>
      </w:r>
      <w:r w:rsidR="7E0A2327" w:rsidRPr="65A762D3">
        <w:rPr>
          <w:rFonts w:ascii="Calibri" w:eastAsia="Calibri" w:hAnsi="Calibri" w:cs="Calibri"/>
        </w:rPr>
        <w:t xml:space="preserve">apoya la idea </w:t>
      </w:r>
      <w:r w:rsidR="3A02780B" w:rsidRPr="65A762D3">
        <w:rPr>
          <w:rFonts w:ascii="Calibri" w:eastAsia="Calibri" w:hAnsi="Calibri" w:cs="Calibri"/>
        </w:rPr>
        <w:t>persuasión en el sentido que</w:t>
      </w:r>
      <w:r w:rsidR="0E825CC3" w:rsidRPr="65A762D3">
        <w:rPr>
          <w:rFonts w:ascii="Calibri" w:eastAsia="Calibri" w:hAnsi="Calibri" w:cs="Calibri"/>
        </w:rPr>
        <w:t xml:space="preserve"> la retórica se basa en convencer mediante el habla</w:t>
      </w:r>
      <w:r w:rsidR="1FC1F13D" w:rsidRPr="65A762D3">
        <w:rPr>
          <w:rFonts w:ascii="Calibri" w:eastAsia="Calibri" w:hAnsi="Calibri" w:cs="Calibri"/>
        </w:rPr>
        <w:t xml:space="preserve"> en ambientes sociales (tribunales</w:t>
      </w:r>
      <w:r w:rsidR="79D49A46" w:rsidRPr="65A762D3">
        <w:rPr>
          <w:rFonts w:ascii="Calibri" w:eastAsia="Calibri" w:hAnsi="Calibri" w:cs="Calibri"/>
        </w:rPr>
        <w:t xml:space="preserve"> o una sociedad</w:t>
      </w:r>
      <w:r w:rsidR="1FC1F13D" w:rsidRPr="65A762D3">
        <w:rPr>
          <w:rFonts w:ascii="Calibri" w:eastAsia="Calibri" w:hAnsi="Calibri" w:cs="Calibri"/>
        </w:rPr>
        <w:t>, por ejemplo)</w:t>
      </w:r>
      <w:r w:rsidR="60E00B12" w:rsidRPr="65A762D3">
        <w:rPr>
          <w:rFonts w:ascii="Calibri" w:eastAsia="Calibri" w:hAnsi="Calibri" w:cs="Calibri"/>
        </w:rPr>
        <w:t xml:space="preserve"> siendo totalmente justos los temas de la </w:t>
      </w:r>
      <w:r w:rsidR="656CB19C" w:rsidRPr="65A762D3">
        <w:rPr>
          <w:rFonts w:ascii="Calibri" w:eastAsia="Calibri" w:hAnsi="Calibri" w:cs="Calibri"/>
        </w:rPr>
        <w:t>misma</w:t>
      </w:r>
      <w:r w:rsidR="00D84EF5">
        <w:rPr>
          <w:rFonts w:ascii="Calibri" w:eastAsia="Calibri" w:hAnsi="Calibri" w:cs="Calibri"/>
        </w:rPr>
        <w:t xml:space="preserve"> </w:t>
      </w:r>
      <w:r w:rsidR="00D84EF5">
        <w:rPr>
          <w:color w:val="FF0000"/>
        </w:rPr>
        <w:t>(</w:t>
      </w:r>
      <w:r w:rsidR="00D84EF5">
        <w:rPr>
          <w:color w:val="FF0000"/>
        </w:rPr>
        <w:t>¿lo son? Más bien, por el contrario, su versión de la persuasión omite el factor de la justicia</w:t>
      </w:r>
      <w:r w:rsidR="00D84EF5">
        <w:rPr>
          <w:color w:val="FF0000"/>
        </w:rPr>
        <w:t>)</w:t>
      </w:r>
      <w:r w:rsidR="656CB19C" w:rsidRPr="65A762D3">
        <w:rPr>
          <w:rFonts w:ascii="Calibri" w:eastAsia="Calibri" w:hAnsi="Calibri" w:cs="Calibri"/>
        </w:rPr>
        <w:t>, además, la vincula con la independencia y dominio</w:t>
      </w:r>
      <w:r w:rsidR="153DDED6" w:rsidRPr="65A762D3">
        <w:rPr>
          <w:rFonts w:ascii="Calibri" w:eastAsia="Calibri" w:hAnsi="Calibri" w:cs="Calibri"/>
        </w:rPr>
        <w:t xml:space="preserve"> mas no hay una enseñanza dada por el agente que persuade, este agente se limita a solo convencer</w:t>
      </w:r>
      <w:r w:rsidR="6A252EBD" w:rsidRPr="65A762D3">
        <w:rPr>
          <w:rFonts w:ascii="Calibri" w:eastAsia="Calibri" w:hAnsi="Calibri" w:cs="Calibri"/>
        </w:rPr>
        <w:t>.</w:t>
      </w:r>
    </w:p>
    <w:p w14:paraId="4CC53754" w14:textId="6189ED38" w:rsidR="5FEDC99C" w:rsidRDefault="5FEDC99C" w:rsidP="65A762D3">
      <w:pPr>
        <w:jc w:val="both"/>
        <w:rPr>
          <w:rFonts w:ascii="Calibri" w:eastAsia="Calibri" w:hAnsi="Calibri" w:cs="Calibri"/>
        </w:rPr>
      </w:pPr>
      <w:r w:rsidRPr="65A762D3">
        <w:rPr>
          <w:rFonts w:ascii="Calibri" w:eastAsia="Calibri" w:hAnsi="Calibri" w:cs="Calibri"/>
        </w:rPr>
        <w:t>No obstante, vemos que su posición se ve dudosa después de la plática con Sócrates</w:t>
      </w:r>
      <w:r w:rsidR="2AAC4FE1" w:rsidRPr="65A762D3">
        <w:rPr>
          <w:rFonts w:ascii="Calibri" w:eastAsia="Calibri" w:hAnsi="Calibri" w:cs="Calibri"/>
        </w:rPr>
        <w:t xml:space="preserve"> </w:t>
      </w:r>
      <w:r w:rsidR="007E5968" w:rsidRPr="65A762D3">
        <w:rPr>
          <w:rFonts w:ascii="Calibri" w:eastAsia="Calibri" w:hAnsi="Calibri" w:cs="Calibri"/>
        </w:rPr>
        <w:t>quien,</w:t>
      </w:r>
      <w:r w:rsidR="2AAC4FE1" w:rsidRPr="65A762D3">
        <w:rPr>
          <w:rFonts w:ascii="Calibri" w:eastAsia="Calibri" w:hAnsi="Calibri" w:cs="Calibri"/>
        </w:rPr>
        <w:t xml:space="preserve"> si bien es cierto</w:t>
      </w:r>
      <w:r w:rsidR="2DE7C8F2" w:rsidRPr="65A762D3">
        <w:rPr>
          <w:rFonts w:ascii="Calibri" w:eastAsia="Calibri" w:hAnsi="Calibri" w:cs="Calibri"/>
        </w:rPr>
        <w:t>,</w:t>
      </w:r>
      <w:r w:rsidR="2AAC4FE1" w:rsidRPr="65A762D3">
        <w:rPr>
          <w:rFonts w:ascii="Calibri" w:eastAsia="Calibri" w:hAnsi="Calibri" w:cs="Calibri"/>
        </w:rPr>
        <w:t xml:space="preserve"> al final reafirma la idea de la utilización de la retórica para situaciones justas debido a la </w:t>
      </w:r>
      <w:r w:rsidR="0C566C8A" w:rsidRPr="65A762D3">
        <w:rPr>
          <w:rFonts w:ascii="Calibri" w:eastAsia="Calibri" w:hAnsi="Calibri" w:cs="Calibri"/>
        </w:rPr>
        <w:t>índole de la misma</w:t>
      </w:r>
      <w:r w:rsidR="091E23A5" w:rsidRPr="65A762D3">
        <w:rPr>
          <w:rFonts w:ascii="Calibri" w:eastAsia="Calibri" w:hAnsi="Calibri" w:cs="Calibri"/>
        </w:rPr>
        <w:t xml:space="preserve"> (pág. 44)</w:t>
      </w:r>
      <w:r w:rsidR="05E3BBE6" w:rsidRPr="65A762D3">
        <w:rPr>
          <w:rFonts w:ascii="Calibri" w:eastAsia="Calibri" w:hAnsi="Calibri" w:cs="Calibri"/>
        </w:rPr>
        <w:t xml:space="preserve">. Él se sirve de </w:t>
      </w:r>
      <w:r w:rsidRPr="65A762D3">
        <w:rPr>
          <w:rFonts w:ascii="Calibri" w:eastAsia="Calibri" w:hAnsi="Calibri" w:cs="Calibri"/>
        </w:rPr>
        <w:t xml:space="preserve">la mayéutica y </w:t>
      </w:r>
      <w:r w:rsidR="00D84EF5">
        <w:rPr>
          <w:color w:val="FF0000"/>
        </w:rPr>
        <w:t>(</w:t>
      </w:r>
      <w:r w:rsidR="00D84EF5">
        <w:rPr>
          <w:color w:val="FF0000"/>
        </w:rPr>
        <w:t>¿ejemplos</w:t>
      </w:r>
      <w:proofErr w:type="gramStart"/>
      <w:r w:rsidR="00D84EF5">
        <w:rPr>
          <w:color w:val="FF0000"/>
        </w:rPr>
        <w:t>?</w:t>
      </w:r>
      <w:r w:rsidR="00D84EF5">
        <w:rPr>
          <w:color w:val="FF0000"/>
        </w:rPr>
        <w:t>)</w:t>
      </w:r>
      <w:r w:rsidR="32CE3762" w:rsidRPr="00D84EF5">
        <w:rPr>
          <w:rFonts w:ascii="Calibri" w:eastAsia="Calibri" w:hAnsi="Calibri" w:cs="Calibri"/>
          <w:strike/>
        </w:rPr>
        <w:t>mode</w:t>
      </w:r>
      <w:r w:rsidRPr="00D84EF5">
        <w:rPr>
          <w:rFonts w:ascii="Calibri" w:eastAsia="Calibri" w:hAnsi="Calibri" w:cs="Calibri"/>
          <w:strike/>
        </w:rPr>
        <w:t>los</w:t>
      </w:r>
      <w:proofErr w:type="gramEnd"/>
      <w:r w:rsidRPr="65A762D3">
        <w:rPr>
          <w:rFonts w:ascii="Calibri" w:eastAsia="Calibri" w:hAnsi="Calibri" w:cs="Calibri"/>
        </w:rPr>
        <w:t xml:space="preserve"> como el del </w:t>
      </w:r>
      <w:r w:rsidR="4F095D17" w:rsidRPr="65A762D3">
        <w:rPr>
          <w:rFonts w:ascii="Calibri" w:eastAsia="Calibri" w:hAnsi="Calibri" w:cs="Calibri"/>
        </w:rPr>
        <w:t>maestro de gimnasia y el atleta</w:t>
      </w:r>
      <w:r w:rsidR="48A1AD35" w:rsidRPr="65A762D3">
        <w:rPr>
          <w:rFonts w:ascii="Calibri" w:eastAsia="Calibri" w:hAnsi="Calibri" w:cs="Calibri"/>
        </w:rPr>
        <w:t xml:space="preserve"> </w:t>
      </w:r>
      <w:r w:rsidR="000157A4" w:rsidRPr="65A762D3">
        <w:rPr>
          <w:rFonts w:ascii="Calibri" w:eastAsia="Calibri" w:hAnsi="Calibri" w:cs="Calibri"/>
        </w:rPr>
        <w:t>par</w:t>
      </w:r>
      <w:r w:rsidR="48A1AD35" w:rsidRPr="65A762D3">
        <w:rPr>
          <w:rFonts w:ascii="Calibri" w:eastAsia="Calibri" w:hAnsi="Calibri" w:cs="Calibri"/>
        </w:rPr>
        <w:t>a</w:t>
      </w:r>
      <w:r w:rsidR="000157A4" w:rsidRPr="65A762D3">
        <w:rPr>
          <w:rFonts w:ascii="Calibri" w:eastAsia="Calibri" w:hAnsi="Calibri" w:cs="Calibri"/>
        </w:rPr>
        <w:t xml:space="preserve"> dar</w:t>
      </w:r>
      <w:r w:rsidR="48A1AD35" w:rsidRPr="65A762D3">
        <w:rPr>
          <w:rFonts w:ascii="Calibri" w:eastAsia="Calibri" w:hAnsi="Calibri" w:cs="Calibri"/>
        </w:rPr>
        <w:t xml:space="preserve"> a entender y reflexionar los puntos débiles de </w:t>
      </w:r>
      <w:r w:rsidR="1FAB81AB" w:rsidRPr="65A762D3">
        <w:rPr>
          <w:rFonts w:ascii="Calibri" w:eastAsia="Calibri" w:hAnsi="Calibri" w:cs="Calibri"/>
        </w:rPr>
        <w:t>la</w:t>
      </w:r>
      <w:r w:rsidR="48A1AD35" w:rsidRPr="65A762D3">
        <w:rPr>
          <w:rFonts w:ascii="Calibri" w:eastAsia="Calibri" w:hAnsi="Calibri" w:cs="Calibri"/>
        </w:rPr>
        <w:t xml:space="preserve"> propuesta</w:t>
      </w:r>
      <w:r w:rsidR="08AA1FDC" w:rsidRPr="65A762D3">
        <w:rPr>
          <w:rFonts w:ascii="Calibri" w:eastAsia="Calibri" w:hAnsi="Calibri" w:cs="Calibri"/>
        </w:rPr>
        <w:t xml:space="preserve"> de </w:t>
      </w:r>
      <w:proofErr w:type="spellStart"/>
      <w:r w:rsidR="08AA1FDC" w:rsidRPr="65A762D3">
        <w:rPr>
          <w:rFonts w:ascii="Calibri" w:eastAsia="Calibri" w:hAnsi="Calibri" w:cs="Calibri"/>
        </w:rPr>
        <w:t>Gorgias</w:t>
      </w:r>
      <w:proofErr w:type="spellEnd"/>
      <w:r w:rsidR="48A1AD35" w:rsidRPr="65A762D3">
        <w:rPr>
          <w:rFonts w:ascii="Calibri" w:eastAsia="Calibri" w:hAnsi="Calibri" w:cs="Calibri"/>
        </w:rPr>
        <w:t>.</w:t>
      </w:r>
    </w:p>
    <w:p w14:paraId="3CAF8AC9" w14:textId="26BDA909" w:rsidR="6A252EBD" w:rsidRDefault="6A252EBD" w:rsidP="65A762D3">
      <w:pPr>
        <w:jc w:val="both"/>
        <w:rPr>
          <w:rFonts w:ascii="Calibri" w:eastAsia="Calibri" w:hAnsi="Calibri" w:cs="Calibri"/>
          <w:color w:val="000000" w:themeColor="text1"/>
        </w:rPr>
      </w:pPr>
      <w:r w:rsidRPr="65A762D3">
        <w:rPr>
          <w:rFonts w:ascii="Calibri" w:eastAsia="Calibri" w:hAnsi="Calibri" w:cs="Calibri"/>
        </w:rPr>
        <w:t xml:space="preserve">Se nos da también a entender que hay una </w:t>
      </w:r>
      <w:r w:rsidR="2079AD7E" w:rsidRPr="65A762D3">
        <w:rPr>
          <w:rFonts w:ascii="Calibri" w:eastAsia="Calibri" w:hAnsi="Calibri" w:cs="Calibri"/>
        </w:rPr>
        <w:t xml:space="preserve">divergencia entre el diálogo y la retórica </w:t>
      </w:r>
      <w:r w:rsidR="127BB121" w:rsidRPr="65A762D3">
        <w:rPr>
          <w:rFonts w:ascii="Calibri" w:eastAsia="Calibri" w:hAnsi="Calibri" w:cs="Calibri"/>
        </w:rPr>
        <w:t>donde el primero se basa en el intercambio de ideas entre dos agentes y el segundo mencionado se refiere a</w:t>
      </w:r>
      <w:r w:rsidR="38FD69B0" w:rsidRPr="65A762D3">
        <w:rPr>
          <w:rFonts w:ascii="Calibri" w:eastAsia="Calibri" w:hAnsi="Calibri" w:cs="Calibri"/>
        </w:rPr>
        <w:t xml:space="preserve"> un</w:t>
      </w:r>
      <w:r w:rsidR="127BB121" w:rsidRPr="65A762D3">
        <w:rPr>
          <w:rFonts w:ascii="Calibri" w:eastAsia="Calibri" w:hAnsi="Calibri" w:cs="Calibri"/>
        </w:rPr>
        <w:t xml:space="preserve"> </w:t>
      </w:r>
      <w:r w:rsidR="310F51B7" w:rsidRPr="65A762D3">
        <w:rPr>
          <w:rFonts w:ascii="Calibri" w:eastAsia="Calibri" w:hAnsi="Calibri" w:cs="Calibri"/>
          <w:color w:val="000000" w:themeColor="text1"/>
        </w:rPr>
        <w:t>arte</w:t>
      </w:r>
      <w:r w:rsidR="0F7083AA" w:rsidRPr="65A762D3">
        <w:rPr>
          <w:rFonts w:ascii="Calibri" w:eastAsia="Calibri" w:hAnsi="Calibri" w:cs="Calibri"/>
          <w:color w:val="000000" w:themeColor="text1"/>
        </w:rPr>
        <w:t xml:space="preserve"> más</w:t>
      </w:r>
      <w:r w:rsidR="310F51B7" w:rsidRPr="65A762D3">
        <w:rPr>
          <w:rFonts w:ascii="Calibri" w:eastAsia="Calibri" w:hAnsi="Calibri" w:cs="Calibri"/>
          <w:color w:val="000000" w:themeColor="text1"/>
        </w:rPr>
        <w:t xml:space="preserve"> discursivo</w:t>
      </w:r>
      <w:r w:rsidR="48DA7331" w:rsidRPr="65A762D3">
        <w:rPr>
          <w:rFonts w:ascii="Calibri" w:eastAsia="Calibri" w:hAnsi="Calibri" w:cs="Calibri"/>
          <w:color w:val="000000" w:themeColor="text1"/>
        </w:rPr>
        <w:t xml:space="preserve"> entres la diversidad de ret</w:t>
      </w:r>
      <w:r w:rsidR="2F05F0D8" w:rsidRPr="65A762D3">
        <w:rPr>
          <w:rFonts w:ascii="Calibri" w:eastAsia="Calibri" w:hAnsi="Calibri" w:cs="Calibri"/>
          <w:color w:val="000000" w:themeColor="text1"/>
        </w:rPr>
        <w:t>ó</w:t>
      </w:r>
      <w:r w:rsidR="48DA7331" w:rsidRPr="65A762D3">
        <w:rPr>
          <w:rFonts w:ascii="Calibri" w:eastAsia="Calibri" w:hAnsi="Calibri" w:cs="Calibri"/>
          <w:color w:val="000000" w:themeColor="text1"/>
        </w:rPr>
        <w:t>ricas existentes</w:t>
      </w:r>
      <w:r w:rsidR="41FFFC3F" w:rsidRPr="65A762D3">
        <w:rPr>
          <w:rFonts w:ascii="Calibri" w:eastAsia="Calibri" w:hAnsi="Calibri" w:cs="Calibri"/>
          <w:color w:val="000000" w:themeColor="text1"/>
        </w:rPr>
        <w:t>.</w:t>
      </w:r>
    </w:p>
    <w:p w14:paraId="077027B4" w14:textId="0C606136" w:rsidR="3A02780B" w:rsidRDefault="3A02780B" w:rsidP="65A762D3">
      <w:pPr>
        <w:jc w:val="both"/>
        <w:rPr>
          <w:rFonts w:ascii="Calibri" w:eastAsia="Calibri" w:hAnsi="Calibri" w:cs="Calibri"/>
        </w:rPr>
      </w:pPr>
      <w:r w:rsidRPr="65A762D3">
        <w:rPr>
          <w:rFonts w:ascii="Calibri" w:eastAsia="Calibri" w:hAnsi="Calibri" w:cs="Calibri"/>
        </w:rPr>
        <w:t>Po</w:t>
      </w:r>
      <w:r w:rsidR="220C85A4" w:rsidRPr="65A762D3">
        <w:rPr>
          <w:rFonts w:ascii="Calibri" w:eastAsia="Calibri" w:hAnsi="Calibri" w:cs="Calibri"/>
        </w:rPr>
        <w:t>r</w:t>
      </w:r>
      <w:r w:rsidRPr="65A762D3">
        <w:rPr>
          <w:rFonts w:ascii="Calibri" w:eastAsia="Calibri" w:hAnsi="Calibri" w:cs="Calibri"/>
        </w:rPr>
        <w:t xml:space="preserve"> otro lado, </w:t>
      </w:r>
      <w:r w:rsidR="3C97BBA4" w:rsidRPr="65A762D3">
        <w:rPr>
          <w:rFonts w:ascii="Calibri" w:eastAsia="Calibri" w:hAnsi="Calibri" w:cs="Calibri"/>
        </w:rPr>
        <w:t>Platón (Sócrates)</w:t>
      </w:r>
      <w:r w:rsidR="09D12B55" w:rsidRPr="65A762D3">
        <w:rPr>
          <w:rFonts w:ascii="Calibri" w:eastAsia="Calibri" w:hAnsi="Calibri" w:cs="Calibri"/>
        </w:rPr>
        <w:t xml:space="preserve"> </w:t>
      </w:r>
      <w:r w:rsidR="414172EA" w:rsidRPr="65A762D3">
        <w:rPr>
          <w:rFonts w:ascii="Calibri" w:eastAsia="Calibri" w:hAnsi="Calibri" w:cs="Calibri"/>
        </w:rPr>
        <w:t>quien busca el bien común para Atenas sea</w:t>
      </w:r>
      <w:r w:rsidR="3D984281" w:rsidRPr="65A762D3">
        <w:rPr>
          <w:rFonts w:ascii="Calibri" w:eastAsia="Calibri" w:hAnsi="Calibri" w:cs="Calibri"/>
        </w:rPr>
        <w:t>n</w:t>
      </w:r>
      <w:r w:rsidR="414172EA" w:rsidRPr="65A762D3">
        <w:rPr>
          <w:rFonts w:ascii="Calibri" w:eastAsia="Calibri" w:hAnsi="Calibri" w:cs="Calibri"/>
        </w:rPr>
        <w:t xml:space="preserve"> o no </w:t>
      </w:r>
      <w:r w:rsidR="3F5873CB" w:rsidRPr="65A762D3">
        <w:rPr>
          <w:rFonts w:ascii="Calibri" w:eastAsia="Calibri" w:hAnsi="Calibri" w:cs="Calibri"/>
        </w:rPr>
        <w:t xml:space="preserve">irrefutables sus propuestas </w:t>
      </w:r>
      <w:r w:rsidR="09D12B55" w:rsidRPr="65A762D3">
        <w:rPr>
          <w:rFonts w:ascii="Calibri" w:eastAsia="Calibri" w:hAnsi="Calibri" w:cs="Calibri"/>
        </w:rPr>
        <w:t xml:space="preserve">defiende la retórica siempre y cuando esta sea en un </w:t>
      </w:r>
      <w:r w:rsidR="3FD64649" w:rsidRPr="65A762D3">
        <w:rPr>
          <w:rFonts w:ascii="Calibri" w:eastAsia="Calibri" w:hAnsi="Calibri" w:cs="Calibri"/>
        </w:rPr>
        <w:t>ámbito</w:t>
      </w:r>
      <w:r w:rsidR="09D12B55" w:rsidRPr="65A762D3">
        <w:rPr>
          <w:rFonts w:ascii="Calibri" w:eastAsia="Calibri" w:hAnsi="Calibri" w:cs="Calibri"/>
        </w:rPr>
        <w:t xml:space="preserve"> justo ya que para él puede </w:t>
      </w:r>
      <w:r w:rsidR="63BBB1F7" w:rsidRPr="65A762D3">
        <w:rPr>
          <w:rFonts w:ascii="Calibri" w:eastAsia="Calibri" w:hAnsi="Calibri" w:cs="Calibri"/>
        </w:rPr>
        <w:t>existir</w:t>
      </w:r>
      <w:r w:rsidR="09D12B55" w:rsidRPr="65A762D3">
        <w:rPr>
          <w:rFonts w:ascii="Calibri" w:eastAsia="Calibri" w:hAnsi="Calibri" w:cs="Calibri"/>
        </w:rPr>
        <w:t xml:space="preserve"> el caso en el que alguien emplee el habla y la </w:t>
      </w:r>
      <w:r w:rsidR="39F8B8C7" w:rsidRPr="65A762D3">
        <w:rPr>
          <w:rFonts w:ascii="Calibri" w:eastAsia="Calibri" w:hAnsi="Calibri" w:cs="Calibri"/>
        </w:rPr>
        <w:t>persuasión</w:t>
      </w:r>
      <w:r w:rsidR="09D12B55" w:rsidRPr="65A762D3">
        <w:rPr>
          <w:rFonts w:ascii="Calibri" w:eastAsia="Calibri" w:hAnsi="Calibri" w:cs="Calibri"/>
        </w:rPr>
        <w:t xml:space="preserve"> para un fin el cual no precisa</w:t>
      </w:r>
      <w:r w:rsidR="351E4EE4" w:rsidRPr="65A762D3">
        <w:rPr>
          <w:rFonts w:ascii="Calibri" w:eastAsia="Calibri" w:hAnsi="Calibri" w:cs="Calibri"/>
        </w:rPr>
        <w:t xml:space="preserve">mente es </w:t>
      </w:r>
      <w:r w:rsidR="5285D753" w:rsidRPr="65A762D3">
        <w:rPr>
          <w:rFonts w:ascii="Calibri" w:eastAsia="Calibri" w:hAnsi="Calibri" w:cs="Calibri"/>
        </w:rPr>
        <w:t>virtuoso ni afable.</w:t>
      </w:r>
      <w:r w:rsidR="0ED74872" w:rsidRPr="65A762D3">
        <w:rPr>
          <w:rFonts w:ascii="Calibri" w:eastAsia="Calibri" w:hAnsi="Calibri" w:cs="Calibri"/>
        </w:rPr>
        <w:t xml:space="preserve"> </w:t>
      </w:r>
    </w:p>
    <w:p w14:paraId="1114273B" w14:textId="4A0C6F37" w:rsidR="00D84EF5" w:rsidRDefault="00D84EF5" w:rsidP="65A762D3">
      <w:pPr>
        <w:jc w:val="both"/>
        <w:rPr>
          <w:rFonts w:ascii="Calibri" w:eastAsia="Calibri" w:hAnsi="Calibri" w:cs="Calibri"/>
          <w:color w:val="FF0000"/>
        </w:rPr>
      </w:pPr>
      <w:r>
        <w:rPr>
          <w:color w:val="FF0000"/>
        </w:rPr>
        <w:t>(</w:t>
      </w:r>
      <w:r>
        <w:rPr>
          <w:color w:val="FF0000"/>
        </w:rPr>
        <w:t>Me temo que no dejas clara la distinción entre la persuasión en cuanto a convencimiento inescrupuloso y la versión socrática de hacer más justos y sabios a los conciudadanos</w:t>
      </w:r>
      <w:r>
        <w:rPr>
          <w:color w:val="FF0000"/>
        </w:rPr>
        <w:t>)</w:t>
      </w:r>
    </w:p>
    <w:p w14:paraId="4815835E" w14:textId="1B7B85FD" w:rsidR="65A762D3" w:rsidRPr="00D84EF5" w:rsidRDefault="00D84EF5" w:rsidP="65A762D3">
      <w:pPr>
        <w:jc w:val="both"/>
        <w:rPr>
          <w:rFonts w:ascii="Calibri" w:eastAsia="Calibri" w:hAnsi="Calibri" w:cs="Calibri"/>
          <w:color w:val="FF0000"/>
        </w:rPr>
      </w:pPr>
      <w:r>
        <w:rPr>
          <w:rFonts w:ascii="Calibri" w:eastAsia="Calibri" w:hAnsi="Calibri" w:cs="Calibri"/>
          <w:color w:val="FF0000"/>
        </w:rPr>
        <w:lastRenderedPageBreak/>
        <w:t>Puntos: 3</w:t>
      </w:r>
    </w:p>
    <w:p w14:paraId="4E8F1248" w14:textId="61B48A51" w:rsidR="65A762D3" w:rsidRDefault="65A762D3" w:rsidP="65A762D3">
      <w:pPr>
        <w:jc w:val="both"/>
        <w:rPr>
          <w:rFonts w:ascii="Calibri" w:eastAsia="Calibri" w:hAnsi="Calibri" w:cs="Calibri"/>
        </w:rPr>
      </w:pPr>
    </w:p>
    <w:p w14:paraId="22A4F714" w14:textId="43FD7278" w:rsidR="00024800" w:rsidRDefault="00024800" w:rsidP="65A762D3">
      <w:pPr>
        <w:pStyle w:val="Prrafodelista"/>
        <w:numPr>
          <w:ilvl w:val="0"/>
          <w:numId w:val="2"/>
        </w:numPr>
        <w:tabs>
          <w:tab w:val="left" w:pos="3345"/>
        </w:tabs>
        <w:jc w:val="both"/>
      </w:pPr>
      <w:r w:rsidRPr="65A762D3">
        <w:rPr>
          <w:b/>
          <w:bCs/>
        </w:rPr>
        <w:t xml:space="preserve">¿Es </w:t>
      </w:r>
      <w:proofErr w:type="spellStart"/>
      <w:r w:rsidRPr="65A762D3">
        <w:rPr>
          <w:b/>
          <w:bCs/>
        </w:rPr>
        <w:t>Eichmann</w:t>
      </w:r>
      <w:proofErr w:type="spellEnd"/>
      <w:r w:rsidRPr="65A762D3">
        <w:rPr>
          <w:b/>
          <w:bCs/>
        </w:rPr>
        <w:t xml:space="preserve"> un kantiano? ¿porqué?</w:t>
      </w:r>
    </w:p>
    <w:p w14:paraId="53B52633" w14:textId="43B05173" w:rsidR="24F38F4F" w:rsidRDefault="24F38F4F" w:rsidP="65A762D3">
      <w:pPr>
        <w:jc w:val="both"/>
        <w:rPr>
          <w:rFonts w:ascii="Calibri" w:eastAsia="Calibri" w:hAnsi="Calibri" w:cs="Calibri"/>
          <w:color w:val="000000" w:themeColor="text1"/>
        </w:rPr>
      </w:pPr>
      <w:r w:rsidRPr="65A762D3">
        <w:rPr>
          <w:rFonts w:ascii="Calibri" w:eastAsia="Calibri" w:hAnsi="Calibri" w:cs="Calibri"/>
          <w:color w:val="000000" w:themeColor="text1"/>
        </w:rPr>
        <w:t xml:space="preserve">Lamentablemente la respuesta es sencilla,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 xml:space="preserve"> no es ni podrá ser considerado un kantiano jamás. Esto es debido a que Immanuel Kant, estimado por muchos como padre de la filosofía,</w:t>
      </w:r>
      <w:r w:rsidR="00D84EF5">
        <w:rPr>
          <w:rFonts w:ascii="Calibri" w:eastAsia="Calibri" w:hAnsi="Calibri" w:cs="Calibri"/>
          <w:color w:val="000000" w:themeColor="text1"/>
        </w:rPr>
        <w:t xml:space="preserve"> </w:t>
      </w:r>
      <w:r w:rsidR="00D84EF5">
        <w:rPr>
          <w:color w:val="FF0000"/>
        </w:rPr>
        <w:t>(</w:t>
      </w:r>
      <w:r w:rsidR="00D84EF5">
        <w:rPr>
          <w:color w:val="FF0000"/>
        </w:rPr>
        <w:t>quizás pueda ser padre de algunas particularidades de la filosofía, pero ¿cómo puede ser un padre de algo que ya existía hace 1500 años?</w:t>
      </w:r>
      <w:r w:rsidR="00D84EF5">
        <w:rPr>
          <w:color w:val="FF0000"/>
        </w:rPr>
        <w:t>)</w:t>
      </w:r>
      <w:r w:rsidRPr="65A762D3">
        <w:rPr>
          <w:rFonts w:ascii="Calibri" w:eastAsia="Calibri" w:hAnsi="Calibri" w:cs="Calibri"/>
          <w:color w:val="000000" w:themeColor="text1"/>
        </w:rPr>
        <w:t xml:space="preserve"> propone que las personas que carecen del acto (pensar) son mediocres.</w:t>
      </w:r>
      <w:r w:rsidR="00D84EF5">
        <w:rPr>
          <w:rFonts w:ascii="Calibri" w:eastAsia="Calibri" w:hAnsi="Calibri" w:cs="Calibri"/>
          <w:color w:val="000000" w:themeColor="text1"/>
        </w:rPr>
        <w:t xml:space="preserve"> </w:t>
      </w:r>
      <w:r w:rsidR="00D84EF5">
        <w:rPr>
          <w:color w:val="FF0000"/>
        </w:rPr>
        <w:t>(</w:t>
      </w:r>
      <w:r w:rsidR="00D84EF5">
        <w:rPr>
          <w:color w:val="FF0000"/>
        </w:rPr>
        <w:t xml:space="preserve">¿No es esta una idea más bien de </w:t>
      </w:r>
      <w:proofErr w:type="spellStart"/>
      <w:r w:rsidR="00D84EF5">
        <w:rPr>
          <w:color w:val="FF0000"/>
        </w:rPr>
        <w:t>Arendt</w:t>
      </w:r>
      <w:proofErr w:type="spellEnd"/>
      <w:r w:rsidR="00D84EF5">
        <w:rPr>
          <w:color w:val="FF0000"/>
        </w:rPr>
        <w:t>, mientras que Kant sostiene que todos poseemos razón? ¿O es que lo dices en el sentido de “¿qué es la ilustración?”?</w:t>
      </w:r>
      <w:r w:rsidR="00D84EF5">
        <w:rPr>
          <w:color w:val="FF0000"/>
        </w:rPr>
        <w:t>)</w:t>
      </w:r>
      <w:r w:rsidRPr="65A762D3">
        <w:rPr>
          <w:rFonts w:ascii="Calibri" w:eastAsia="Calibri" w:hAnsi="Calibri" w:cs="Calibri"/>
          <w:color w:val="000000" w:themeColor="text1"/>
        </w:rPr>
        <w:t xml:space="preserve"> Asimismo, Kant nos propone cuestiones exquisitas como la ilustración, la mayoría y minoría de edad, el uso público y privado de la razón y sobre todo el imperativo categórico, etc. las cuales evidentemente un hombre por el simple hecho de seguir órdenes y no detenerse un segundo a analizarlas o si quiera ver otro modo de hacer las cosas no posee nada de Kant en su pensar. Si bien es cierto, hay que reconocer que el contexto vivido con los nazis fue muy triste y aterrador,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 xml:space="preserve"> no tuvo capacidad de discernimiento y digo capacidad porque la posibilidad la tuvieron y tienen todos. </w:t>
      </w:r>
    </w:p>
    <w:p w14:paraId="4833858E" w14:textId="3BDE3E14" w:rsidR="24F38F4F" w:rsidRDefault="24F38F4F" w:rsidP="65A762D3">
      <w:pPr>
        <w:jc w:val="both"/>
        <w:rPr>
          <w:rFonts w:ascii="Calibri" w:eastAsia="Calibri" w:hAnsi="Calibri" w:cs="Calibri"/>
          <w:color w:val="000000" w:themeColor="text1"/>
        </w:rPr>
      </w:pPr>
      <w:r w:rsidRPr="65A762D3">
        <w:rPr>
          <w:rFonts w:ascii="Calibri" w:eastAsia="Calibri" w:hAnsi="Calibri" w:cs="Calibri"/>
          <w:color w:val="000000" w:themeColor="text1"/>
        </w:rPr>
        <w:t xml:space="preserve">En el texto de Hannah </w:t>
      </w:r>
      <w:proofErr w:type="spellStart"/>
      <w:r w:rsidRPr="65A762D3">
        <w:rPr>
          <w:rFonts w:ascii="Calibri" w:eastAsia="Calibri" w:hAnsi="Calibri" w:cs="Calibri"/>
          <w:color w:val="000000" w:themeColor="text1"/>
        </w:rPr>
        <w:t>Arendt</w:t>
      </w:r>
      <w:proofErr w:type="spellEnd"/>
      <w:r w:rsidRPr="65A762D3">
        <w:rPr>
          <w:rFonts w:ascii="Calibri" w:eastAsia="Calibri" w:hAnsi="Calibri" w:cs="Calibri"/>
          <w:color w:val="000000" w:themeColor="text1"/>
        </w:rPr>
        <w:t xml:space="preserve"> el cual cabe resaltar muestra mucho tacto de su parte para referirse a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 xml:space="preserve"> (tacto y gentileza que espero yo tener para expresarme también), nos señala que lo sucedido con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 xml:space="preserve"> no es una cuestión de ser “un monstruo, demonio” (pág. 1</w:t>
      </w:r>
      <w:r w:rsidR="30A1101A" w:rsidRPr="65A762D3">
        <w:rPr>
          <w:rFonts w:ascii="Calibri" w:eastAsia="Calibri" w:hAnsi="Calibri" w:cs="Calibri"/>
          <w:color w:val="000000" w:themeColor="text1"/>
        </w:rPr>
        <w:t>09</w:t>
      </w:r>
      <w:r w:rsidRPr="65A762D3">
        <w:rPr>
          <w:rFonts w:ascii="Calibri" w:eastAsia="Calibri" w:hAnsi="Calibri" w:cs="Calibri"/>
          <w:color w:val="000000" w:themeColor="text1"/>
        </w:rPr>
        <w:t xml:space="preserve">) tampoco se trataba de necedad del mismo; por el contrario, se trataba de una insuficiente o incluso falta de la facultad para efectuar el acto. De igual manera, </w:t>
      </w:r>
      <w:proofErr w:type="spellStart"/>
      <w:r w:rsidRPr="65A762D3">
        <w:rPr>
          <w:rFonts w:ascii="Calibri" w:eastAsia="Calibri" w:hAnsi="Calibri" w:cs="Calibri"/>
          <w:color w:val="000000" w:themeColor="text1"/>
        </w:rPr>
        <w:t>Hanna</w:t>
      </w:r>
      <w:proofErr w:type="spellEnd"/>
      <w:r w:rsidR="00D84EF5">
        <w:rPr>
          <w:color w:val="FF0000"/>
        </w:rPr>
        <w:t>(</w:t>
      </w:r>
      <w:r w:rsidR="00D84EF5">
        <w:rPr>
          <w:color w:val="FF0000"/>
        </w:rPr>
        <w:t>h</w:t>
      </w:r>
      <w:r w:rsidR="00D84EF5">
        <w:rPr>
          <w:color w:val="FF0000"/>
        </w:rPr>
        <w:t>)</w:t>
      </w:r>
      <w:r w:rsidRPr="65A762D3">
        <w:rPr>
          <w:rFonts w:ascii="Calibri" w:eastAsia="Calibri" w:hAnsi="Calibri" w:cs="Calibri"/>
          <w:color w:val="000000" w:themeColor="text1"/>
        </w:rPr>
        <w:t xml:space="preserve"> </w:t>
      </w:r>
      <w:proofErr w:type="spellStart"/>
      <w:r w:rsidRPr="65A762D3">
        <w:rPr>
          <w:rFonts w:ascii="Calibri" w:eastAsia="Calibri" w:hAnsi="Calibri" w:cs="Calibri"/>
          <w:color w:val="000000" w:themeColor="text1"/>
        </w:rPr>
        <w:t>Arendt</w:t>
      </w:r>
      <w:proofErr w:type="spellEnd"/>
      <w:r w:rsidRPr="65A762D3">
        <w:rPr>
          <w:rFonts w:ascii="Calibri" w:eastAsia="Calibri" w:hAnsi="Calibri" w:cs="Calibri"/>
          <w:color w:val="000000" w:themeColor="text1"/>
        </w:rPr>
        <w:t xml:space="preserve"> hace una revisión de los acontecimientos realizados por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 xml:space="preserve"> los cuales demuestran la privación de enlace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-Kant lo cual, a su vez, acoraza mi postura ya antes mencionada. Por ejemplo, en primer lugar</w:t>
      </w:r>
      <w:r w:rsidR="376DF342" w:rsidRPr="65A762D3">
        <w:rPr>
          <w:rFonts w:ascii="Calibri" w:eastAsia="Calibri" w:hAnsi="Calibri" w:cs="Calibri"/>
          <w:color w:val="000000" w:themeColor="text1"/>
        </w:rPr>
        <w:t xml:space="preserve"> y lo que más me indigna, es que</w:t>
      </w:r>
      <w:r w:rsidRPr="65A762D3">
        <w:rPr>
          <w:rFonts w:ascii="Calibri" w:eastAsia="Calibri" w:hAnsi="Calibri" w:cs="Calibri"/>
          <w:color w:val="000000" w:themeColor="text1"/>
        </w:rPr>
        <w:t xml:space="preserve"> nos muestra que </w:t>
      </w:r>
      <w:proofErr w:type="spellStart"/>
      <w:r w:rsidRPr="65A762D3">
        <w:rPr>
          <w:rFonts w:ascii="Calibri" w:eastAsia="Calibri" w:hAnsi="Calibri" w:cs="Calibri"/>
          <w:color w:val="000000" w:themeColor="text1"/>
        </w:rPr>
        <w:t>Eichmann</w:t>
      </w:r>
      <w:proofErr w:type="spellEnd"/>
      <w:r w:rsidRPr="65A762D3">
        <w:rPr>
          <w:rFonts w:ascii="Calibri" w:eastAsia="Calibri" w:hAnsi="Calibri" w:cs="Calibri"/>
          <w:color w:val="000000" w:themeColor="text1"/>
        </w:rPr>
        <w:t xml:space="preserve"> de manera prácticamente ciega se compromete con el seguimiento de las reglas dispuestas, así como para hacérselas llegar al resto. Por otro lado, también nos exhibe el previo conocimiento de él frente a su obligación y el discurso en el que hace empleo de anacronismos y clichés</w:t>
      </w:r>
      <w:r w:rsidR="3AA85B01" w:rsidRPr="65A762D3">
        <w:rPr>
          <w:rFonts w:ascii="Calibri" w:eastAsia="Calibri" w:hAnsi="Calibri" w:cs="Calibri"/>
          <w:color w:val="000000" w:themeColor="text1"/>
        </w:rPr>
        <w:t xml:space="preserve">, me refiero a que no es pensado sino solo </w:t>
      </w:r>
      <w:r w:rsidR="0B789F1B" w:rsidRPr="65A762D3">
        <w:rPr>
          <w:rFonts w:ascii="Calibri" w:eastAsia="Calibri" w:hAnsi="Calibri" w:cs="Calibri"/>
          <w:color w:val="000000" w:themeColor="text1"/>
        </w:rPr>
        <w:t>remedado</w:t>
      </w:r>
      <w:r w:rsidRPr="65A762D3">
        <w:rPr>
          <w:rFonts w:ascii="Calibri" w:eastAsia="Calibri" w:hAnsi="Calibri" w:cs="Calibri"/>
          <w:color w:val="000000" w:themeColor="text1"/>
        </w:rPr>
        <w:t xml:space="preserve">. </w:t>
      </w:r>
    </w:p>
    <w:p w14:paraId="580063C0" w14:textId="766548B6" w:rsidR="00D84EF5" w:rsidRDefault="00D84EF5" w:rsidP="65A762D3">
      <w:pPr>
        <w:jc w:val="both"/>
        <w:rPr>
          <w:color w:val="FF0000"/>
        </w:rPr>
      </w:pPr>
      <w:r>
        <w:rPr>
          <w:color w:val="FF0000"/>
        </w:rPr>
        <w:t>(</w:t>
      </w:r>
      <w:r>
        <w:rPr>
          <w:color w:val="FF0000"/>
        </w:rPr>
        <w:t xml:space="preserve">Hubiera sido adecuado mencionar el proyecto de una moral universal, así como quién es el legislador en cada modelo: el de Kant, y el de </w:t>
      </w:r>
      <w:proofErr w:type="spellStart"/>
      <w:r>
        <w:rPr>
          <w:color w:val="FF0000"/>
        </w:rPr>
        <w:t>Eichmann</w:t>
      </w:r>
      <w:proofErr w:type="spellEnd"/>
      <w:r>
        <w:rPr>
          <w:color w:val="FF0000"/>
        </w:rPr>
        <w:t>)</w:t>
      </w:r>
    </w:p>
    <w:p w14:paraId="26A36554" w14:textId="600D0741" w:rsidR="00D84EF5" w:rsidRDefault="00D84EF5" w:rsidP="65A762D3">
      <w:pPr>
        <w:jc w:val="both"/>
        <w:rPr>
          <w:rFonts w:ascii="Calibri" w:eastAsia="Calibri" w:hAnsi="Calibri" w:cs="Calibri"/>
          <w:color w:val="000000" w:themeColor="text1"/>
        </w:rPr>
      </w:pPr>
      <w:r>
        <w:rPr>
          <w:color w:val="FF0000"/>
        </w:rPr>
        <w:t>Puntos: 3.5</w:t>
      </w:r>
    </w:p>
    <w:p w14:paraId="7E15CD93" w14:textId="1AD4FABB" w:rsidR="65A762D3" w:rsidRDefault="65A762D3" w:rsidP="65A762D3">
      <w:pPr>
        <w:tabs>
          <w:tab w:val="left" w:pos="3345"/>
        </w:tabs>
        <w:jc w:val="both"/>
      </w:pPr>
    </w:p>
    <w:p w14:paraId="481494D3" w14:textId="5610BC54" w:rsidR="65A762D3" w:rsidRDefault="65A762D3" w:rsidP="65A762D3">
      <w:pPr>
        <w:tabs>
          <w:tab w:val="left" w:pos="3345"/>
        </w:tabs>
        <w:jc w:val="both"/>
      </w:pPr>
    </w:p>
    <w:p w14:paraId="6F73ED98" w14:textId="4C5616A3" w:rsidR="00024800" w:rsidRDefault="00024800" w:rsidP="65A762D3">
      <w:pPr>
        <w:pStyle w:val="Prrafodelista"/>
        <w:numPr>
          <w:ilvl w:val="0"/>
          <w:numId w:val="2"/>
        </w:numPr>
        <w:tabs>
          <w:tab w:val="left" w:pos="3345"/>
        </w:tabs>
        <w:jc w:val="both"/>
      </w:pPr>
      <w:r w:rsidRPr="65A762D3">
        <w:rPr>
          <w:b/>
          <w:bCs/>
        </w:rPr>
        <w:t>¿El curso de pensamiento crítico es teórico o práctico?</w:t>
      </w:r>
      <w:r w:rsidR="00C11718" w:rsidRPr="65A762D3">
        <w:rPr>
          <w:b/>
          <w:bCs/>
        </w:rPr>
        <w:t xml:space="preserve"> ¿En qué sentido el pensar es un "acto"?</w:t>
      </w:r>
      <w:r w:rsidR="00142FBC" w:rsidRPr="65A762D3">
        <w:rPr>
          <w:b/>
          <w:bCs/>
        </w:rPr>
        <w:t xml:space="preserve"> Fundamente la respuesta.</w:t>
      </w:r>
      <w:r w:rsidR="1134368D" w:rsidRPr="65A762D3">
        <w:rPr>
          <w:b/>
          <w:bCs/>
        </w:rPr>
        <w:t xml:space="preserve"> </w:t>
      </w:r>
    </w:p>
    <w:p w14:paraId="2BEB83D3" w14:textId="3AE9D10C" w:rsidR="257B9BE6" w:rsidRDefault="257B9BE6" w:rsidP="65A762D3">
      <w:pPr>
        <w:tabs>
          <w:tab w:val="left" w:pos="3345"/>
        </w:tabs>
        <w:jc w:val="both"/>
      </w:pPr>
      <w:r w:rsidRPr="65A762D3">
        <w:t>Partiendo de l</w:t>
      </w:r>
      <w:r w:rsidR="14237CD5" w:rsidRPr="65A762D3">
        <w:t xml:space="preserve">as clases llevadas en las anteriores semanas y a juzgar por el sílabo, el curso de </w:t>
      </w:r>
      <w:r w:rsidR="25698F2A" w:rsidRPr="65A762D3">
        <w:t>Pensamiento Crítico a pesar de estar compuesto por una parte</w:t>
      </w:r>
      <w:r w:rsidR="28FE089E" w:rsidRPr="65A762D3">
        <w:t xml:space="preserve"> y sesión</w:t>
      </w:r>
      <w:r w:rsidR="25698F2A" w:rsidRPr="65A762D3">
        <w:t xml:space="preserve"> teórica y otra práctica </w:t>
      </w:r>
      <w:r w:rsidR="559E5298" w:rsidRPr="65A762D3">
        <w:t xml:space="preserve">ambas se </w:t>
      </w:r>
      <w:r w:rsidR="37FD38E1" w:rsidRPr="65A762D3">
        <w:t>unifican no s</w:t>
      </w:r>
      <w:r w:rsidR="5E467D6F" w:rsidRPr="65A762D3">
        <w:t>ó</w:t>
      </w:r>
      <w:r w:rsidR="37FD38E1" w:rsidRPr="65A762D3">
        <w:t>lo entre sí, sino también en conjunto con los demás cursos</w:t>
      </w:r>
      <w:r w:rsidR="180760E8" w:rsidRPr="65A762D3">
        <w:t xml:space="preserve"> que el estudiante pueda llevar,</w:t>
      </w:r>
      <w:r w:rsidR="37FD38E1" w:rsidRPr="65A762D3">
        <w:t xml:space="preserve"> </w:t>
      </w:r>
      <w:r w:rsidR="2228A990" w:rsidRPr="65A762D3">
        <w:t>lo que por un lado hace</w:t>
      </w:r>
      <w:r w:rsidR="604E726F" w:rsidRPr="65A762D3">
        <w:t xml:space="preserve"> que sea</w:t>
      </w:r>
      <w:r w:rsidR="2228A990" w:rsidRPr="65A762D3">
        <w:t xml:space="preserve"> holístico </w:t>
      </w:r>
      <w:r w:rsidR="37FD38E1" w:rsidRPr="65A762D3">
        <w:t>y</w:t>
      </w:r>
      <w:r w:rsidR="1696A3F0" w:rsidRPr="65A762D3">
        <w:t xml:space="preserve"> también, se empalma con</w:t>
      </w:r>
      <w:r w:rsidR="37FD38E1" w:rsidRPr="65A762D3">
        <w:t xml:space="preserve"> la vida de cada uno de los </w:t>
      </w:r>
      <w:r w:rsidR="4F1F319D" w:rsidRPr="65A762D3">
        <w:t>estudiantes</w:t>
      </w:r>
      <w:r w:rsidR="4BE4C9DE" w:rsidRPr="65A762D3">
        <w:t xml:space="preserve"> lo que en realidad muestra que es práctico.</w:t>
      </w:r>
      <w:r w:rsidR="5045AFB5" w:rsidRPr="65A762D3">
        <w:t xml:space="preserve"> </w:t>
      </w:r>
    </w:p>
    <w:p w14:paraId="7899FF81" w14:textId="52F7F5CF" w:rsidR="5188992E" w:rsidRDefault="5188992E" w:rsidP="65A762D3">
      <w:pPr>
        <w:tabs>
          <w:tab w:val="left" w:pos="3345"/>
        </w:tabs>
        <w:jc w:val="both"/>
      </w:pPr>
      <w:r w:rsidRPr="65A762D3">
        <w:t xml:space="preserve">El pensar viene a ser un acto </w:t>
      </w:r>
      <w:r w:rsidR="49DF39A2" w:rsidRPr="65A762D3">
        <w:t>ya que,</w:t>
      </w:r>
      <w:r w:rsidRPr="65A762D3">
        <w:t xml:space="preserve"> </w:t>
      </w:r>
      <w:r w:rsidR="7DE8336C" w:rsidRPr="65A762D3">
        <w:t>en primera, es voluntario; en segunda, parte de un discernimiento</w:t>
      </w:r>
      <w:r w:rsidR="345A5607" w:rsidRPr="65A762D3">
        <w:t>; tercer</w:t>
      </w:r>
      <w:r w:rsidR="5098184F" w:rsidRPr="65A762D3">
        <w:t>a</w:t>
      </w:r>
      <w:r w:rsidR="345A5607" w:rsidRPr="65A762D3">
        <w:t xml:space="preserve">, se vuelve parte de la costumbre y rutina de cada uno como individuo y </w:t>
      </w:r>
      <w:r w:rsidR="345A5607" w:rsidRPr="65A762D3">
        <w:lastRenderedPageBreak/>
        <w:t xml:space="preserve">por qué no también en </w:t>
      </w:r>
      <w:r w:rsidR="0E392D08" w:rsidRPr="65A762D3">
        <w:t>una agrupación</w:t>
      </w:r>
      <w:r w:rsidR="4C434777" w:rsidRPr="65A762D3">
        <w:t xml:space="preserve"> y quinta, te ofrece más que solo un punto de vista acerca de un tema o varios.</w:t>
      </w:r>
    </w:p>
    <w:p w14:paraId="4F77C976" w14:textId="1D0B1F5C" w:rsidR="4C434777" w:rsidRDefault="4C434777" w:rsidP="65A762D3">
      <w:pPr>
        <w:tabs>
          <w:tab w:val="left" w:pos="3345"/>
        </w:tabs>
        <w:jc w:val="both"/>
      </w:pPr>
      <w:r w:rsidRPr="65A762D3">
        <w:t>Volviendo al tema de si el curso es teórico o p</w:t>
      </w:r>
      <w:r w:rsidR="48D6EED3" w:rsidRPr="65A762D3">
        <w:t>ráctico</w:t>
      </w:r>
      <w:r w:rsidR="2D34554B" w:rsidRPr="65A762D3">
        <w:t>,</w:t>
      </w:r>
      <w:r w:rsidR="48D6EED3" w:rsidRPr="65A762D3">
        <w:t xml:space="preserve"> este quinto punto reafirma el carácter y naturaleza </w:t>
      </w:r>
      <w:r w:rsidR="0542A02C" w:rsidRPr="65A762D3">
        <w:t xml:space="preserve">práctico del </w:t>
      </w:r>
      <w:r w:rsidR="18D1AC4D" w:rsidRPr="65A762D3">
        <w:t>mism</w:t>
      </w:r>
      <w:r w:rsidR="0542A02C" w:rsidRPr="65A762D3">
        <w:t xml:space="preserve">o ya que al llevar discusiones en clases acerca de diferentes autores o situaciones </w:t>
      </w:r>
      <w:r w:rsidR="282CF0C2" w:rsidRPr="65A762D3">
        <w:t xml:space="preserve">motiva al acto de pensar y no necesariamente a llegar a una conclusión, </w:t>
      </w:r>
      <w:r w:rsidR="5B7846C3" w:rsidRPr="65A762D3">
        <w:t xml:space="preserve">tampoco el estar de acuerdo, </w:t>
      </w:r>
      <w:r w:rsidR="282CF0C2" w:rsidRPr="65A762D3">
        <w:t xml:space="preserve">pero sí siempre el trabajo de crear en todos </w:t>
      </w:r>
      <w:r w:rsidR="38D5693C" w:rsidRPr="65A762D3">
        <w:t xml:space="preserve">o reforzar propiamente nuestro </w:t>
      </w:r>
      <w:r w:rsidR="282CF0C2" w:rsidRPr="65A762D3">
        <w:t>pensamiento crítico</w:t>
      </w:r>
      <w:r w:rsidR="0B95207D" w:rsidRPr="65A762D3">
        <w:t>.</w:t>
      </w:r>
    </w:p>
    <w:p w14:paraId="4EBED973" w14:textId="3A312321" w:rsidR="00D84EF5" w:rsidRDefault="00D84EF5" w:rsidP="65A762D3">
      <w:pPr>
        <w:tabs>
          <w:tab w:val="left" w:pos="3345"/>
        </w:tabs>
        <w:jc w:val="both"/>
        <w:rPr>
          <w:color w:val="FF0000"/>
        </w:rPr>
      </w:pPr>
      <w:r>
        <w:rPr>
          <w:color w:val="FF0000"/>
        </w:rPr>
        <w:t>(</w:t>
      </w:r>
      <w:r>
        <w:rPr>
          <w:color w:val="FF0000"/>
        </w:rPr>
        <w:t>Las razones que ofreces no son muy sólidas.</w:t>
      </w:r>
      <w:r>
        <w:rPr>
          <w:color w:val="FF0000"/>
        </w:rPr>
        <w:t>)</w:t>
      </w:r>
    </w:p>
    <w:p w14:paraId="0A1D7E56" w14:textId="79C128F4" w:rsidR="00D84EF5" w:rsidRDefault="00D84EF5" w:rsidP="65A762D3">
      <w:pPr>
        <w:tabs>
          <w:tab w:val="left" w:pos="3345"/>
        </w:tabs>
        <w:jc w:val="both"/>
      </w:pPr>
      <w:r>
        <w:rPr>
          <w:color w:val="FF0000"/>
        </w:rPr>
        <w:t>Puntos: 3.5</w:t>
      </w:r>
    </w:p>
    <w:sectPr w:rsidR="00D84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6F56C70"/>
    <w:multiLevelType w:val="hybridMultilevel"/>
    <w:tmpl w:val="CB7A93AE"/>
    <w:lvl w:ilvl="0" w:tplc="0D3E5142">
      <w:start w:val="1"/>
      <w:numFmt w:val="bullet"/>
      <w:lvlText w:val="-"/>
      <w:lvlJc w:val="left"/>
      <w:pPr>
        <w:ind w:left="720" w:hanging="360"/>
      </w:pPr>
      <w:rPr>
        <w:rFonts w:ascii="Calibri" w:hAnsi="Calibri" w:hint="default"/>
      </w:rPr>
    </w:lvl>
    <w:lvl w:ilvl="1" w:tplc="ACD02108">
      <w:start w:val="1"/>
      <w:numFmt w:val="bullet"/>
      <w:lvlText w:val="o"/>
      <w:lvlJc w:val="left"/>
      <w:pPr>
        <w:ind w:left="1440" w:hanging="360"/>
      </w:pPr>
      <w:rPr>
        <w:rFonts w:ascii="Courier New" w:hAnsi="Courier New" w:hint="default"/>
      </w:rPr>
    </w:lvl>
    <w:lvl w:ilvl="2" w:tplc="85D81698">
      <w:start w:val="1"/>
      <w:numFmt w:val="bullet"/>
      <w:lvlText w:val=""/>
      <w:lvlJc w:val="left"/>
      <w:pPr>
        <w:ind w:left="2160" w:hanging="360"/>
      </w:pPr>
      <w:rPr>
        <w:rFonts w:ascii="Wingdings" w:hAnsi="Wingdings" w:hint="default"/>
      </w:rPr>
    </w:lvl>
    <w:lvl w:ilvl="3" w:tplc="31560EC8">
      <w:start w:val="1"/>
      <w:numFmt w:val="bullet"/>
      <w:lvlText w:val=""/>
      <w:lvlJc w:val="left"/>
      <w:pPr>
        <w:ind w:left="2880" w:hanging="360"/>
      </w:pPr>
      <w:rPr>
        <w:rFonts w:ascii="Symbol" w:hAnsi="Symbol" w:hint="default"/>
      </w:rPr>
    </w:lvl>
    <w:lvl w:ilvl="4" w:tplc="6EAEAC16">
      <w:start w:val="1"/>
      <w:numFmt w:val="bullet"/>
      <w:lvlText w:val="o"/>
      <w:lvlJc w:val="left"/>
      <w:pPr>
        <w:ind w:left="3600" w:hanging="360"/>
      </w:pPr>
      <w:rPr>
        <w:rFonts w:ascii="Courier New" w:hAnsi="Courier New" w:hint="default"/>
      </w:rPr>
    </w:lvl>
    <w:lvl w:ilvl="5" w:tplc="78D631D8">
      <w:start w:val="1"/>
      <w:numFmt w:val="bullet"/>
      <w:lvlText w:val=""/>
      <w:lvlJc w:val="left"/>
      <w:pPr>
        <w:ind w:left="4320" w:hanging="360"/>
      </w:pPr>
      <w:rPr>
        <w:rFonts w:ascii="Wingdings" w:hAnsi="Wingdings" w:hint="default"/>
      </w:rPr>
    </w:lvl>
    <w:lvl w:ilvl="6" w:tplc="8A4AA0D8">
      <w:start w:val="1"/>
      <w:numFmt w:val="bullet"/>
      <w:lvlText w:val=""/>
      <w:lvlJc w:val="left"/>
      <w:pPr>
        <w:ind w:left="5040" w:hanging="360"/>
      </w:pPr>
      <w:rPr>
        <w:rFonts w:ascii="Symbol" w:hAnsi="Symbol" w:hint="default"/>
      </w:rPr>
    </w:lvl>
    <w:lvl w:ilvl="7" w:tplc="12D2808A">
      <w:start w:val="1"/>
      <w:numFmt w:val="bullet"/>
      <w:lvlText w:val="o"/>
      <w:lvlJc w:val="left"/>
      <w:pPr>
        <w:ind w:left="5760" w:hanging="360"/>
      </w:pPr>
      <w:rPr>
        <w:rFonts w:ascii="Courier New" w:hAnsi="Courier New" w:hint="default"/>
      </w:rPr>
    </w:lvl>
    <w:lvl w:ilvl="8" w:tplc="ADAC1A2C">
      <w:start w:val="1"/>
      <w:numFmt w:val="bullet"/>
      <w:lvlText w:val=""/>
      <w:lvlJc w:val="left"/>
      <w:pPr>
        <w:ind w:left="6480" w:hanging="360"/>
      </w:pPr>
      <w:rPr>
        <w:rFonts w:ascii="Wingdings" w:hAnsi="Wingdings" w:hint="default"/>
      </w:rPr>
    </w:lvl>
  </w:abstractNum>
  <w:abstractNum w:abstractNumId="2"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157A4"/>
    <w:rsid w:val="00024800"/>
    <w:rsid w:val="00142FBC"/>
    <w:rsid w:val="00195C89"/>
    <w:rsid w:val="003E1858"/>
    <w:rsid w:val="004F5772"/>
    <w:rsid w:val="005401B5"/>
    <w:rsid w:val="00749726"/>
    <w:rsid w:val="007E5968"/>
    <w:rsid w:val="0082CB79"/>
    <w:rsid w:val="00A16C1D"/>
    <w:rsid w:val="00A17B72"/>
    <w:rsid w:val="00B8279E"/>
    <w:rsid w:val="00BD171D"/>
    <w:rsid w:val="00C11718"/>
    <w:rsid w:val="00CF436B"/>
    <w:rsid w:val="00D84EF5"/>
    <w:rsid w:val="00DE0EDC"/>
    <w:rsid w:val="00E93462"/>
    <w:rsid w:val="00F66B3E"/>
    <w:rsid w:val="011D3578"/>
    <w:rsid w:val="01C0AB5B"/>
    <w:rsid w:val="028F9B2B"/>
    <w:rsid w:val="02AC6422"/>
    <w:rsid w:val="03EFF953"/>
    <w:rsid w:val="0465802D"/>
    <w:rsid w:val="04FCE404"/>
    <w:rsid w:val="05212BF1"/>
    <w:rsid w:val="0542A02C"/>
    <w:rsid w:val="05B41980"/>
    <w:rsid w:val="05E3BBE6"/>
    <w:rsid w:val="06356AB9"/>
    <w:rsid w:val="0644ED32"/>
    <w:rsid w:val="072D1F23"/>
    <w:rsid w:val="0885347B"/>
    <w:rsid w:val="08AA1FDC"/>
    <w:rsid w:val="08B2DA5D"/>
    <w:rsid w:val="091E23A5"/>
    <w:rsid w:val="094DF565"/>
    <w:rsid w:val="0996AFF9"/>
    <w:rsid w:val="09C376A6"/>
    <w:rsid w:val="09D12B55"/>
    <w:rsid w:val="09D84251"/>
    <w:rsid w:val="0A01F7C9"/>
    <w:rsid w:val="0AF76A30"/>
    <w:rsid w:val="0B074ED9"/>
    <w:rsid w:val="0B50A248"/>
    <w:rsid w:val="0B71C6AB"/>
    <w:rsid w:val="0B789F1B"/>
    <w:rsid w:val="0B95207D"/>
    <w:rsid w:val="0B9C3D2F"/>
    <w:rsid w:val="0BD3527F"/>
    <w:rsid w:val="0C534668"/>
    <w:rsid w:val="0C566C8A"/>
    <w:rsid w:val="0C60E43E"/>
    <w:rsid w:val="0C980B58"/>
    <w:rsid w:val="0C9EAF75"/>
    <w:rsid w:val="0D6DCF8E"/>
    <w:rsid w:val="0D96E22D"/>
    <w:rsid w:val="0E392D08"/>
    <w:rsid w:val="0E825CC3"/>
    <w:rsid w:val="0ED74872"/>
    <w:rsid w:val="0F7083AA"/>
    <w:rsid w:val="10266EED"/>
    <w:rsid w:val="10AAD2BE"/>
    <w:rsid w:val="10B861D7"/>
    <w:rsid w:val="10E5F475"/>
    <w:rsid w:val="1134368D"/>
    <w:rsid w:val="11889981"/>
    <w:rsid w:val="127BB121"/>
    <w:rsid w:val="129A225C"/>
    <w:rsid w:val="13159284"/>
    <w:rsid w:val="13DC3310"/>
    <w:rsid w:val="13EFC873"/>
    <w:rsid w:val="13F1B619"/>
    <w:rsid w:val="14237CD5"/>
    <w:rsid w:val="14E21475"/>
    <w:rsid w:val="153DDED6"/>
    <w:rsid w:val="1550AE10"/>
    <w:rsid w:val="155FB916"/>
    <w:rsid w:val="1597A61A"/>
    <w:rsid w:val="1696A3F0"/>
    <w:rsid w:val="17101E4D"/>
    <w:rsid w:val="171B193F"/>
    <w:rsid w:val="173F32B7"/>
    <w:rsid w:val="174D97F0"/>
    <w:rsid w:val="17831975"/>
    <w:rsid w:val="17C98C9D"/>
    <w:rsid w:val="17F08C86"/>
    <w:rsid w:val="180760E8"/>
    <w:rsid w:val="180C793F"/>
    <w:rsid w:val="1842FA8E"/>
    <w:rsid w:val="18D1AC4D"/>
    <w:rsid w:val="1A5C3CD8"/>
    <w:rsid w:val="1A65808C"/>
    <w:rsid w:val="1AD7B4B8"/>
    <w:rsid w:val="1AED72CD"/>
    <w:rsid w:val="1B1A453D"/>
    <w:rsid w:val="1BE82890"/>
    <w:rsid w:val="1BF80D39"/>
    <w:rsid w:val="1C6830AA"/>
    <w:rsid w:val="1D50BC75"/>
    <w:rsid w:val="1DFEB167"/>
    <w:rsid w:val="1F0207D5"/>
    <w:rsid w:val="1F48D658"/>
    <w:rsid w:val="1F8E2B5A"/>
    <w:rsid w:val="1FAB81AB"/>
    <w:rsid w:val="1FC1F13D"/>
    <w:rsid w:val="1FE605B0"/>
    <w:rsid w:val="20757366"/>
    <w:rsid w:val="2079AD7E"/>
    <w:rsid w:val="20B7ED1B"/>
    <w:rsid w:val="20CAC762"/>
    <w:rsid w:val="218290FA"/>
    <w:rsid w:val="220C85A4"/>
    <w:rsid w:val="2228A990"/>
    <w:rsid w:val="223E9CC1"/>
    <w:rsid w:val="22424393"/>
    <w:rsid w:val="22576A14"/>
    <w:rsid w:val="2262C6C9"/>
    <w:rsid w:val="22875CEE"/>
    <w:rsid w:val="22BE35EB"/>
    <w:rsid w:val="22C43F19"/>
    <w:rsid w:val="22CD0700"/>
    <w:rsid w:val="23BC62C2"/>
    <w:rsid w:val="23CB3521"/>
    <w:rsid w:val="24600F7A"/>
    <w:rsid w:val="2468D761"/>
    <w:rsid w:val="246FE2F7"/>
    <w:rsid w:val="24984F69"/>
    <w:rsid w:val="24F38F4F"/>
    <w:rsid w:val="24F4D3A8"/>
    <w:rsid w:val="25698F2A"/>
    <w:rsid w:val="257B9BE6"/>
    <w:rsid w:val="25A6DD05"/>
    <w:rsid w:val="26BE9DAA"/>
    <w:rsid w:val="276EA336"/>
    <w:rsid w:val="27C97A91"/>
    <w:rsid w:val="28283AF2"/>
    <w:rsid w:val="282CF0C2"/>
    <w:rsid w:val="28E26E43"/>
    <w:rsid w:val="28FE089E"/>
    <w:rsid w:val="2957E311"/>
    <w:rsid w:val="2A38DC7A"/>
    <w:rsid w:val="2A744E48"/>
    <w:rsid w:val="2AAC4FE1"/>
    <w:rsid w:val="2CBFB8FA"/>
    <w:rsid w:val="2CE7294D"/>
    <w:rsid w:val="2D34554B"/>
    <w:rsid w:val="2DA6C4F9"/>
    <w:rsid w:val="2DE7C8F2"/>
    <w:rsid w:val="2E852DD9"/>
    <w:rsid w:val="2F05F0D8"/>
    <w:rsid w:val="2F10AF4E"/>
    <w:rsid w:val="2F9685F3"/>
    <w:rsid w:val="3082E827"/>
    <w:rsid w:val="30910006"/>
    <w:rsid w:val="30A1101A"/>
    <w:rsid w:val="310F51B7"/>
    <w:rsid w:val="31858C47"/>
    <w:rsid w:val="318D1526"/>
    <w:rsid w:val="31BEB543"/>
    <w:rsid w:val="31E53896"/>
    <w:rsid w:val="32032B7E"/>
    <w:rsid w:val="32C13A86"/>
    <w:rsid w:val="32CE3762"/>
    <w:rsid w:val="33746740"/>
    <w:rsid w:val="33BDD740"/>
    <w:rsid w:val="33C6664F"/>
    <w:rsid w:val="345A5607"/>
    <w:rsid w:val="34C124FB"/>
    <w:rsid w:val="350D96BF"/>
    <w:rsid w:val="351E4EE4"/>
    <w:rsid w:val="359F77BC"/>
    <w:rsid w:val="35B2191B"/>
    <w:rsid w:val="35E83250"/>
    <w:rsid w:val="3622B912"/>
    <w:rsid w:val="367C9BEC"/>
    <w:rsid w:val="36E5E71B"/>
    <w:rsid w:val="376DF342"/>
    <w:rsid w:val="37FD38E1"/>
    <w:rsid w:val="386DA3F3"/>
    <w:rsid w:val="3885CDBA"/>
    <w:rsid w:val="38AA16F6"/>
    <w:rsid w:val="38D5693C"/>
    <w:rsid w:val="38FD69B0"/>
    <w:rsid w:val="39109C8D"/>
    <w:rsid w:val="393A01E7"/>
    <w:rsid w:val="394B9CA5"/>
    <w:rsid w:val="39F8B8C7"/>
    <w:rsid w:val="3A02780B"/>
    <w:rsid w:val="3A1FB709"/>
    <w:rsid w:val="3A219E1B"/>
    <w:rsid w:val="3AA85B01"/>
    <w:rsid w:val="3AC45548"/>
    <w:rsid w:val="3B66E4A3"/>
    <w:rsid w:val="3B88959B"/>
    <w:rsid w:val="3BCCB7A9"/>
    <w:rsid w:val="3C117F21"/>
    <w:rsid w:val="3C66308C"/>
    <w:rsid w:val="3C700A52"/>
    <w:rsid w:val="3C97BBA4"/>
    <w:rsid w:val="3C9FD44B"/>
    <w:rsid w:val="3CF83843"/>
    <w:rsid w:val="3D0B97AE"/>
    <w:rsid w:val="3D75406D"/>
    <w:rsid w:val="3D984281"/>
    <w:rsid w:val="3DB5A259"/>
    <w:rsid w:val="3DDBDD41"/>
    <w:rsid w:val="3DF1100A"/>
    <w:rsid w:val="3E3DF3DD"/>
    <w:rsid w:val="3E60AEA4"/>
    <w:rsid w:val="3EB55AF5"/>
    <w:rsid w:val="3EC7F017"/>
    <w:rsid w:val="3ECE4A06"/>
    <w:rsid w:val="3F5873CB"/>
    <w:rsid w:val="3F883AD6"/>
    <w:rsid w:val="3FB072FB"/>
    <w:rsid w:val="3FD64649"/>
    <w:rsid w:val="3FF8A743"/>
    <w:rsid w:val="4018CA29"/>
    <w:rsid w:val="40E3F0CB"/>
    <w:rsid w:val="4102ACD2"/>
    <w:rsid w:val="414172EA"/>
    <w:rsid w:val="41FFFC3F"/>
    <w:rsid w:val="4229FBF1"/>
    <w:rsid w:val="42A76F96"/>
    <w:rsid w:val="43390E70"/>
    <w:rsid w:val="43596ECE"/>
    <w:rsid w:val="437B1D16"/>
    <w:rsid w:val="455B3547"/>
    <w:rsid w:val="45E092A0"/>
    <w:rsid w:val="4696EA1A"/>
    <w:rsid w:val="470D7CAA"/>
    <w:rsid w:val="47D23EBB"/>
    <w:rsid w:val="48623C57"/>
    <w:rsid w:val="48A1AD35"/>
    <w:rsid w:val="48AC0B5C"/>
    <w:rsid w:val="48D6EED3"/>
    <w:rsid w:val="48DA7331"/>
    <w:rsid w:val="48F4965A"/>
    <w:rsid w:val="49DF39A2"/>
    <w:rsid w:val="4A40253E"/>
    <w:rsid w:val="4A5304BF"/>
    <w:rsid w:val="4BC9B316"/>
    <w:rsid w:val="4BE4C9DE"/>
    <w:rsid w:val="4C312B46"/>
    <w:rsid w:val="4C434777"/>
    <w:rsid w:val="4E436D74"/>
    <w:rsid w:val="4F095D17"/>
    <w:rsid w:val="4F10C942"/>
    <w:rsid w:val="4F1F319D"/>
    <w:rsid w:val="4F66BD9F"/>
    <w:rsid w:val="4F8BBA9E"/>
    <w:rsid w:val="4FD8EF79"/>
    <w:rsid w:val="5006EB1F"/>
    <w:rsid w:val="50116A5A"/>
    <w:rsid w:val="5045AFB5"/>
    <w:rsid w:val="5098184F"/>
    <w:rsid w:val="5143703E"/>
    <w:rsid w:val="5170F00D"/>
    <w:rsid w:val="5188992E"/>
    <w:rsid w:val="51CF3193"/>
    <w:rsid w:val="5285D753"/>
    <w:rsid w:val="52CE3A15"/>
    <w:rsid w:val="533F970E"/>
    <w:rsid w:val="5446922E"/>
    <w:rsid w:val="547DDE13"/>
    <w:rsid w:val="54E6383F"/>
    <w:rsid w:val="559E5298"/>
    <w:rsid w:val="5649A2D6"/>
    <w:rsid w:val="56AABA9C"/>
    <w:rsid w:val="57D03544"/>
    <w:rsid w:val="596C6FDD"/>
    <w:rsid w:val="5A4BCA60"/>
    <w:rsid w:val="5B7846C3"/>
    <w:rsid w:val="5BCCA3EE"/>
    <w:rsid w:val="5BFAA3E7"/>
    <w:rsid w:val="5C0CE670"/>
    <w:rsid w:val="5C49773D"/>
    <w:rsid w:val="5D028B5C"/>
    <w:rsid w:val="5D17F4D4"/>
    <w:rsid w:val="5D4DDF76"/>
    <w:rsid w:val="5DDB0690"/>
    <w:rsid w:val="5DE65137"/>
    <w:rsid w:val="5E108C32"/>
    <w:rsid w:val="5E287473"/>
    <w:rsid w:val="5E467D6F"/>
    <w:rsid w:val="5E76B4AF"/>
    <w:rsid w:val="5FAE4A39"/>
    <w:rsid w:val="5FEDC99C"/>
    <w:rsid w:val="60442379"/>
    <w:rsid w:val="604E726F"/>
    <w:rsid w:val="606DF705"/>
    <w:rsid w:val="606FFF81"/>
    <w:rsid w:val="60E00B12"/>
    <w:rsid w:val="610324D9"/>
    <w:rsid w:val="618EA64E"/>
    <w:rsid w:val="627C27F4"/>
    <w:rsid w:val="62B9C25A"/>
    <w:rsid w:val="632355E9"/>
    <w:rsid w:val="63BBB1F7"/>
    <w:rsid w:val="6428342A"/>
    <w:rsid w:val="64646A19"/>
    <w:rsid w:val="64EAC08F"/>
    <w:rsid w:val="656CB19C"/>
    <w:rsid w:val="65798036"/>
    <w:rsid w:val="65A762D3"/>
    <w:rsid w:val="6623EC27"/>
    <w:rsid w:val="6641CCD2"/>
    <w:rsid w:val="6729D426"/>
    <w:rsid w:val="67457F5E"/>
    <w:rsid w:val="67F2B71A"/>
    <w:rsid w:val="68BCD0E9"/>
    <w:rsid w:val="68C459C8"/>
    <w:rsid w:val="68CACF62"/>
    <w:rsid w:val="6A252EBD"/>
    <w:rsid w:val="6ABE9BF5"/>
    <w:rsid w:val="6AF42FA1"/>
    <w:rsid w:val="6B4A0631"/>
    <w:rsid w:val="6C50287F"/>
    <w:rsid w:val="6C60A4A0"/>
    <w:rsid w:val="6C68BB55"/>
    <w:rsid w:val="6C815B5C"/>
    <w:rsid w:val="6CE9A0F7"/>
    <w:rsid w:val="6D546793"/>
    <w:rsid w:val="6D982F92"/>
    <w:rsid w:val="6DF067E8"/>
    <w:rsid w:val="6E26DC39"/>
    <w:rsid w:val="6EC49B38"/>
    <w:rsid w:val="71637125"/>
    <w:rsid w:val="71ACB79E"/>
    <w:rsid w:val="71AE5442"/>
    <w:rsid w:val="72A989C3"/>
    <w:rsid w:val="72B579A7"/>
    <w:rsid w:val="72EF3B1F"/>
    <w:rsid w:val="72FE39D4"/>
    <w:rsid w:val="73D28075"/>
    <w:rsid w:val="757B2E97"/>
    <w:rsid w:val="758A35C0"/>
    <w:rsid w:val="76E07CB9"/>
    <w:rsid w:val="7713B6C0"/>
    <w:rsid w:val="7722B7B5"/>
    <w:rsid w:val="772B7F9C"/>
    <w:rsid w:val="78CBBACE"/>
    <w:rsid w:val="790BA4DC"/>
    <w:rsid w:val="79561406"/>
    <w:rsid w:val="79AC4B29"/>
    <w:rsid w:val="79D49A46"/>
    <w:rsid w:val="7BB55A35"/>
    <w:rsid w:val="7C433390"/>
    <w:rsid w:val="7DC3C38E"/>
    <w:rsid w:val="7DE8336C"/>
    <w:rsid w:val="7E0A2327"/>
    <w:rsid w:val="7F14A13D"/>
    <w:rsid w:val="7F878C34"/>
    <w:rsid w:val="7FC769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BA28"/>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B9473-F111-427A-9385-B5B52CF79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904</Words>
  <Characters>4978</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2021-04-23T15:29:00Z</dcterms:created>
  <dcterms:modified xsi:type="dcterms:W3CDTF">2021-05-01T16:55:00Z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