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DAD84" w14:textId="77777777" w:rsidR="00BD171D" w:rsidRDefault="00BD171D" w:rsidP="00A17B72">
      <w:pPr>
        <w:jc w:val="both"/>
      </w:pPr>
      <w:r>
        <w:rPr>
          <w:noProof/>
          <w:lang w:eastAsia="es-PE"/>
        </w:rPr>
        <w:drawing>
          <wp:anchor distT="0" distB="0" distL="114300" distR="114300" simplePos="0" relativeHeight="251658240" behindDoc="1" locked="0" layoutInCell="1" allowOverlap="1" wp14:anchorId="0965CE08" wp14:editId="219DAF32">
            <wp:simplePos x="0" y="0"/>
            <wp:positionH relativeFrom="column">
              <wp:posOffset>-127635</wp:posOffset>
            </wp:positionH>
            <wp:positionV relativeFrom="paragraph">
              <wp:posOffset>0</wp:posOffset>
            </wp:positionV>
            <wp:extent cx="1885950" cy="918210"/>
            <wp:effectExtent l="0" t="0" r="0" b="0"/>
            <wp:wrapTight wrapText="bothSides">
              <wp:wrapPolygon edited="0">
                <wp:start x="0" y="0"/>
                <wp:lineTo x="0" y="21062"/>
                <wp:lineTo x="21382" y="21062"/>
                <wp:lineTo x="21382" y="0"/>
                <wp:lineTo x="0" y="0"/>
              </wp:wrapPolygon>
            </wp:wrapTight>
            <wp:docPr id="1" name="Imagen 1" descr="EXPOPOSTULANTE - La mejor Web de Orientación Voc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OPOSTULANTE - La mejor Web de Orientación Vocaciona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85950" cy="918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F66C1C" w14:textId="77777777" w:rsidR="00BD171D" w:rsidRPr="00A17B72" w:rsidRDefault="00BD171D" w:rsidP="00A17B72">
      <w:pPr>
        <w:tabs>
          <w:tab w:val="left" w:pos="3345"/>
        </w:tabs>
        <w:jc w:val="right"/>
        <w:rPr>
          <w:b/>
        </w:rPr>
      </w:pPr>
      <w:r w:rsidRPr="00A17B72">
        <w:rPr>
          <w:b/>
        </w:rPr>
        <w:t>Pensamiento Crítico 2021</w:t>
      </w:r>
    </w:p>
    <w:p w14:paraId="429E28C4" w14:textId="77777777" w:rsidR="00BD171D" w:rsidRDefault="00BD171D" w:rsidP="00A17B72">
      <w:pPr>
        <w:tabs>
          <w:tab w:val="left" w:pos="3345"/>
        </w:tabs>
        <w:jc w:val="right"/>
      </w:pPr>
      <w:r>
        <w:t>Grupo de César Escajadillo y Fernando García</w:t>
      </w:r>
    </w:p>
    <w:p w14:paraId="488EC2B1" w14:textId="77777777" w:rsidR="00A17B72" w:rsidRDefault="00A17B72" w:rsidP="00A17B72">
      <w:pPr>
        <w:tabs>
          <w:tab w:val="left" w:pos="3345"/>
        </w:tabs>
        <w:jc w:val="right"/>
      </w:pPr>
      <w:r>
        <w:t>Viernes 21 de abril</w:t>
      </w:r>
    </w:p>
    <w:p w14:paraId="27CFE8D4" w14:textId="77777777" w:rsidR="00A17B72" w:rsidRDefault="00A17B72" w:rsidP="00A17B72">
      <w:pPr>
        <w:tabs>
          <w:tab w:val="left" w:pos="3345"/>
        </w:tabs>
        <w:jc w:val="both"/>
        <w:rPr>
          <w:b/>
          <w:sz w:val="28"/>
          <w:u w:val="single"/>
        </w:rPr>
      </w:pPr>
    </w:p>
    <w:p w14:paraId="6E23CF66" w14:textId="77777777" w:rsidR="00BD171D" w:rsidRPr="00BD171D" w:rsidRDefault="00BD171D" w:rsidP="00A17B72">
      <w:pPr>
        <w:tabs>
          <w:tab w:val="left" w:pos="3345"/>
        </w:tabs>
        <w:jc w:val="center"/>
        <w:rPr>
          <w:b/>
          <w:sz w:val="28"/>
          <w:u w:val="single"/>
        </w:rPr>
      </w:pPr>
      <w:r w:rsidRPr="00BD171D">
        <w:rPr>
          <w:b/>
          <w:sz w:val="28"/>
          <w:u w:val="single"/>
        </w:rPr>
        <w:t>Primer control</w:t>
      </w:r>
    </w:p>
    <w:p w14:paraId="6ED879B5" w14:textId="77777777" w:rsidR="00BD171D" w:rsidRDefault="00BD171D" w:rsidP="00A17B72">
      <w:pPr>
        <w:tabs>
          <w:tab w:val="left" w:pos="3345"/>
        </w:tabs>
        <w:jc w:val="both"/>
      </w:pPr>
    </w:p>
    <w:p w14:paraId="01C20620" w14:textId="232D149A" w:rsidR="00BD171D" w:rsidRDefault="00BD171D" w:rsidP="00A17B72">
      <w:pPr>
        <w:tabs>
          <w:tab w:val="left" w:pos="3345"/>
        </w:tabs>
        <w:jc w:val="both"/>
      </w:pPr>
      <w:r>
        <w:t xml:space="preserve">Nombre: </w:t>
      </w:r>
      <w:r w:rsidR="00F475F0">
        <w:t>Emanuel Ninahuanca Villavicencio</w:t>
      </w:r>
    </w:p>
    <w:p w14:paraId="0B71A65C" w14:textId="7C4FB734" w:rsidR="00F66B3E" w:rsidRDefault="00F66B3E" w:rsidP="00A17B72">
      <w:pPr>
        <w:tabs>
          <w:tab w:val="left" w:pos="3345"/>
        </w:tabs>
        <w:jc w:val="both"/>
      </w:pPr>
      <w:r>
        <w:t>Correo para regresar el control corregido:</w:t>
      </w:r>
      <w:r w:rsidR="00F475F0">
        <w:t xml:space="preserve"> </w:t>
      </w:r>
      <w:r w:rsidR="00871A7A">
        <w:t>emanuelnavill@gmail.com</w:t>
      </w:r>
    </w:p>
    <w:p w14:paraId="2207DBC3" w14:textId="27C4F7F4" w:rsidR="00BD171D" w:rsidRDefault="00BD171D" w:rsidP="00A17B72">
      <w:pPr>
        <w:tabs>
          <w:tab w:val="left" w:pos="3345"/>
        </w:tabs>
        <w:jc w:val="both"/>
      </w:pPr>
      <w:r>
        <w:t>Nota de Control:</w:t>
      </w:r>
      <w:r w:rsidR="00A17B72">
        <w:t xml:space="preserve"> </w:t>
      </w:r>
      <w:r w:rsidR="00232A24">
        <w:t>12</w:t>
      </w:r>
      <w:bookmarkStart w:id="0" w:name="_GoBack"/>
      <w:bookmarkEnd w:id="0"/>
      <w:r w:rsidR="00A17B72">
        <w:t>/15</w:t>
      </w:r>
    </w:p>
    <w:p w14:paraId="22868520" w14:textId="77777777" w:rsidR="00BD171D" w:rsidRDefault="00BD171D" w:rsidP="00A17B72">
      <w:pPr>
        <w:tabs>
          <w:tab w:val="left" w:pos="3345"/>
        </w:tabs>
        <w:jc w:val="both"/>
      </w:pPr>
      <w:r>
        <w:t xml:space="preserve">Nota del informe: </w:t>
      </w:r>
      <w:r w:rsidR="00A17B72">
        <w:t>0/5</w:t>
      </w:r>
    </w:p>
    <w:p w14:paraId="1DADD72F" w14:textId="77777777" w:rsidR="00BD171D" w:rsidRDefault="00BD171D" w:rsidP="00A17B72">
      <w:pPr>
        <w:pBdr>
          <w:bottom w:val="single" w:sz="12" w:space="1" w:color="auto"/>
        </w:pBdr>
        <w:tabs>
          <w:tab w:val="left" w:pos="3345"/>
        </w:tabs>
        <w:jc w:val="both"/>
      </w:pPr>
    </w:p>
    <w:p w14:paraId="3124EAE6" w14:textId="77777777" w:rsidR="00BD171D" w:rsidRDefault="00BD171D" w:rsidP="00A17B72">
      <w:pPr>
        <w:tabs>
          <w:tab w:val="left" w:pos="3345"/>
        </w:tabs>
        <w:jc w:val="both"/>
      </w:pPr>
    </w:p>
    <w:p w14:paraId="705439F4" w14:textId="77777777" w:rsidR="00CF436B" w:rsidRDefault="00CF436B" w:rsidP="00A17B72">
      <w:pPr>
        <w:tabs>
          <w:tab w:val="left" w:pos="3345"/>
        </w:tabs>
        <w:jc w:val="both"/>
      </w:pPr>
    </w:p>
    <w:p w14:paraId="6A403744" w14:textId="77777777" w:rsidR="00BD171D" w:rsidRDefault="00BD171D" w:rsidP="00A17B72">
      <w:pPr>
        <w:tabs>
          <w:tab w:val="left" w:pos="3345"/>
        </w:tabs>
        <w:jc w:val="both"/>
      </w:pPr>
      <w:r>
        <w:t>Indicaciones:</w:t>
      </w:r>
    </w:p>
    <w:p w14:paraId="3C952A68" w14:textId="77777777" w:rsidR="00BD171D" w:rsidRDefault="00BD171D" w:rsidP="00A0337C">
      <w:pPr>
        <w:pStyle w:val="Prrafodelista"/>
        <w:numPr>
          <w:ilvl w:val="0"/>
          <w:numId w:val="1"/>
        </w:numPr>
        <w:tabs>
          <w:tab w:val="left" w:pos="3345"/>
        </w:tabs>
        <w:jc w:val="both"/>
      </w:pPr>
      <w:r>
        <w:t xml:space="preserve">Leer cuidadosamente las preguntas propuestas y responder </w:t>
      </w:r>
      <w:r w:rsidR="00A17B72">
        <w:t xml:space="preserve">sólo </w:t>
      </w:r>
      <w:r w:rsidRPr="00142FBC">
        <w:rPr>
          <w:b/>
          <w:u w:val="single"/>
        </w:rPr>
        <w:t>TRES</w:t>
      </w:r>
      <w:r>
        <w:t xml:space="preserve"> (5 puntos c/u</w:t>
      </w:r>
      <w:r w:rsidR="00024800">
        <w:t xml:space="preserve"> + 5 puntos del informe = 20 puntos</w:t>
      </w:r>
      <w:r>
        <w:t>).</w:t>
      </w:r>
    </w:p>
    <w:p w14:paraId="4188B78A" w14:textId="77777777" w:rsidR="00BD171D" w:rsidRDefault="00A17B72" w:rsidP="00A17B72">
      <w:pPr>
        <w:pStyle w:val="Prrafodelista"/>
        <w:numPr>
          <w:ilvl w:val="0"/>
          <w:numId w:val="1"/>
        </w:numPr>
        <w:tabs>
          <w:tab w:val="left" w:pos="3345"/>
        </w:tabs>
        <w:jc w:val="both"/>
      </w:pPr>
      <w:r>
        <w:t>Cuide el estilo,</w:t>
      </w:r>
      <w:r w:rsidR="00BD171D">
        <w:t xml:space="preserve"> formato</w:t>
      </w:r>
      <w:r>
        <w:t xml:space="preserve"> y contenido</w:t>
      </w:r>
      <w:r w:rsidR="00BD171D">
        <w:t xml:space="preserve">, realice una redacción atenta. Relea y corrija su control antes de enviarlo a </w:t>
      </w:r>
      <w:hyperlink r:id="rId9" w:history="1">
        <w:r w:rsidR="00BD171D" w:rsidRPr="00527756">
          <w:rPr>
            <w:rStyle w:val="Hipervnculo"/>
          </w:rPr>
          <w:t>cletothar@gmail.com</w:t>
        </w:r>
      </w:hyperlink>
      <w:r w:rsidR="00BD171D">
        <w:t xml:space="preserve"> o </w:t>
      </w:r>
      <w:hyperlink r:id="rId10" w:history="1">
        <w:r w:rsidR="00BD171D" w:rsidRPr="00527756">
          <w:rPr>
            <w:rStyle w:val="Hipervnculo"/>
          </w:rPr>
          <w:t>fernandogarcia.alcala@uarm.pe</w:t>
        </w:r>
      </w:hyperlink>
      <w:r w:rsidR="00BD171D">
        <w:t xml:space="preserve"> antes del 27 de Abril.</w:t>
      </w:r>
    </w:p>
    <w:p w14:paraId="34F60838" w14:textId="77777777" w:rsidR="00BD171D" w:rsidRDefault="00BD171D" w:rsidP="00A17B72">
      <w:pPr>
        <w:pStyle w:val="Prrafodelista"/>
        <w:numPr>
          <w:ilvl w:val="0"/>
          <w:numId w:val="1"/>
        </w:numPr>
        <w:tabs>
          <w:tab w:val="left" w:pos="3345"/>
        </w:tabs>
        <w:jc w:val="both"/>
      </w:pPr>
      <w:r>
        <w:t xml:space="preserve">Si va a utilizar una cita, hágalo de modo apropiado, indicando el año de edición de la obra revisada, el autor y el número de página. </w:t>
      </w:r>
    </w:p>
    <w:p w14:paraId="5DA61313" w14:textId="77777777" w:rsidR="00BD171D" w:rsidRDefault="00BD171D" w:rsidP="00A17B72">
      <w:pPr>
        <w:pStyle w:val="Prrafodelista"/>
        <w:numPr>
          <w:ilvl w:val="0"/>
          <w:numId w:val="1"/>
        </w:numPr>
        <w:tabs>
          <w:tab w:val="left" w:pos="3345"/>
        </w:tabs>
        <w:jc w:val="both"/>
      </w:pPr>
      <w:r>
        <w:t>Recuerde que el curso invita a pensar críticamente los contenidos y no meramente a repetir discursos</w:t>
      </w:r>
      <w:r w:rsidR="00142FBC">
        <w:t xml:space="preserve"> o ideas</w:t>
      </w:r>
      <w:r>
        <w:t>.</w:t>
      </w:r>
    </w:p>
    <w:p w14:paraId="4736ABB9" w14:textId="77777777" w:rsidR="00BD171D" w:rsidRDefault="00BD171D" w:rsidP="00A17B72">
      <w:pPr>
        <w:pStyle w:val="Prrafodelista"/>
        <w:numPr>
          <w:ilvl w:val="0"/>
          <w:numId w:val="1"/>
        </w:numPr>
        <w:tabs>
          <w:tab w:val="left" w:pos="3345"/>
        </w:tabs>
        <w:jc w:val="both"/>
      </w:pPr>
      <w:r>
        <w:t>En el sentido anterior, el plagio, la copia</w:t>
      </w:r>
      <w:r w:rsidR="00142FBC">
        <w:t xml:space="preserve"> literal</w:t>
      </w:r>
      <w:r>
        <w:t xml:space="preserve">, las respuestas en equipo o cualquier tipo de atentado en contra de la honradez </w:t>
      </w:r>
      <w:r w:rsidR="00142FBC">
        <w:t xml:space="preserve">y honestidad </w:t>
      </w:r>
      <w:r>
        <w:t xml:space="preserve">intelectual, no sólo implican un quebrantamiento del reglamento universitario, sino que, especialmente, juega en contra de su propia educación y desarrollo. </w:t>
      </w:r>
    </w:p>
    <w:p w14:paraId="1766C0A9" w14:textId="77777777" w:rsidR="00024800" w:rsidRDefault="00024800" w:rsidP="00A17B72">
      <w:pPr>
        <w:pStyle w:val="Prrafodelista"/>
        <w:numPr>
          <w:ilvl w:val="0"/>
          <w:numId w:val="1"/>
        </w:numPr>
        <w:tabs>
          <w:tab w:val="left" w:pos="3345"/>
        </w:tabs>
        <w:jc w:val="both"/>
      </w:pPr>
      <w:r>
        <w:t xml:space="preserve">La respuesta mínima por pregunta es de media cara y la máxima de una. </w:t>
      </w:r>
      <w:r w:rsidR="00142FBC">
        <w:t xml:space="preserve">Sea conciso en la elaboración de la respuesta. </w:t>
      </w:r>
    </w:p>
    <w:p w14:paraId="5BF9CED0" w14:textId="77777777" w:rsidR="00BD171D" w:rsidRDefault="00BD171D" w:rsidP="00A17B72">
      <w:pPr>
        <w:tabs>
          <w:tab w:val="left" w:pos="3345"/>
        </w:tabs>
        <w:jc w:val="both"/>
      </w:pPr>
    </w:p>
    <w:p w14:paraId="197FDCFA" w14:textId="77777777" w:rsidR="00024800" w:rsidRDefault="00024800" w:rsidP="00A17B72">
      <w:pPr>
        <w:tabs>
          <w:tab w:val="left" w:pos="3345"/>
        </w:tabs>
        <w:jc w:val="both"/>
      </w:pPr>
      <w:r>
        <w:t>Preguntas:</w:t>
      </w:r>
      <w:r w:rsidR="00142FBC">
        <w:t xml:space="preserve"> (desarrollar solo </w:t>
      </w:r>
      <w:r w:rsidR="00142FBC" w:rsidRPr="00142FBC">
        <w:rPr>
          <w:b/>
        </w:rPr>
        <w:t>tres</w:t>
      </w:r>
      <w:r w:rsidR="00142FBC">
        <w:t xml:space="preserve">) </w:t>
      </w:r>
    </w:p>
    <w:p w14:paraId="594D2D5F" w14:textId="77777777" w:rsidR="00CF436B" w:rsidRDefault="00CF436B" w:rsidP="00A17B72">
      <w:pPr>
        <w:tabs>
          <w:tab w:val="left" w:pos="3345"/>
        </w:tabs>
        <w:jc w:val="both"/>
      </w:pPr>
    </w:p>
    <w:p w14:paraId="00D28B74" w14:textId="77777777" w:rsidR="00024800" w:rsidRDefault="00024800" w:rsidP="00A17B72">
      <w:pPr>
        <w:pStyle w:val="Prrafodelista"/>
        <w:numPr>
          <w:ilvl w:val="0"/>
          <w:numId w:val="1"/>
        </w:numPr>
        <w:tabs>
          <w:tab w:val="left" w:pos="3345"/>
        </w:tabs>
        <w:jc w:val="both"/>
      </w:pPr>
      <w:r>
        <w:t>¿Qué idea de persuasión defiende Gorgias y qué idea de retórica defiende Sócrates?</w:t>
      </w:r>
    </w:p>
    <w:p w14:paraId="283C90DF" w14:textId="77777777" w:rsidR="00024800" w:rsidRDefault="00024800" w:rsidP="00A17B72">
      <w:pPr>
        <w:pStyle w:val="Prrafodelista"/>
        <w:numPr>
          <w:ilvl w:val="0"/>
          <w:numId w:val="1"/>
        </w:numPr>
        <w:tabs>
          <w:tab w:val="left" w:pos="3345"/>
        </w:tabs>
        <w:jc w:val="both"/>
      </w:pPr>
      <w:r>
        <w:t>¿Qué crítica realiza Aristóteles a Platón? ¿Está de acuerdo? ¿Porqué?</w:t>
      </w:r>
    </w:p>
    <w:p w14:paraId="368E898A" w14:textId="77777777" w:rsidR="00024800" w:rsidRDefault="00024800" w:rsidP="00A17B72">
      <w:pPr>
        <w:pStyle w:val="Prrafodelista"/>
        <w:numPr>
          <w:ilvl w:val="0"/>
          <w:numId w:val="1"/>
        </w:numPr>
        <w:tabs>
          <w:tab w:val="left" w:pos="3345"/>
        </w:tabs>
        <w:jc w:val="both"/>
      </w:pPr>
      <w:r>
        <w:t>¿Qué relación existe entre los distintos sentidos de retórica y el pensamiento crítico?</w:t>
      </w:r>
    </w:p>
    <w:p w14:paraId="153F3FE6" w14:textId="77777777" w:rsidR="00024800" w:rsidRDefault="00024800" w:rsidP="00A17B72">
      <w:pPr>
        <w:pStyle w:val="Prrafodelista"/>
        <w:numPr>
          <w:ilvl w:val="0"/>
          <w:numId w:val="1"/>
        </w:numPr>
        <w:tabs>
          <w:tab w:val="left" w:pos="3345"/>
        </w:tabs>
        <w:jc w:val="both"/>
      </w:pPr>
      <w:r>
        <w:t>¿Es Eichmann un kantiano? ¿porqué?</w:t>
      </w:r>
    </w:p>
    <w:p w14:paraId="368324BC" w14:textId="77777777" w:rsidR="00024800" w:rsidRDefault="00024800" w:rsidP="00A17B72">
      <w:pPr>
        <w:pStyle w:val="Prrafodelista"/>
        <w:numPr>
          <w:ilvl w:val="0"/>
          <w:numId w:val="1"/>
        </w:numPr>
        <w:tabs>
          <w:tab w:val="left" w:pos="3345"/>
        </w:tabs>
        <w:jc w:val="both"/>
      </w:pPr>
      <w:r>
        <w:lastRenderedPageBreak/>
        <w:t>¿El curso de pensamiento crítico es teórico o práctico?</w:t>
      </w:r>
      <w:r w:rsidR="00C11718">
        <w:t xml:space="preserve"> ¿En qué sentido el pensar es un "acto"?</w:t>
      </w:r>
      <w:r w:rsidR="00142FBC">
        <w:t xml:space="preserve"> Fundamente la respuesta.</w:t>
      </w:r>
    </w:p>
    <w:p w14:paraId="60251364" w14:textId="20AF81AB" w:rsidR="00024800" w:rsidRDefault="00024800" w:rsidP="00A17B72">
      <w:pPr>
        <w:pStyle w:val="Prrafodelista"/>
        <w:numPr>
          <w:ilvl w:val="0"/>
          <w:numId w:val="1"/>
        </w:numPr>
        <w:tabs>
          <w:tab w:val="left" w:pos="3345"/>
        </w:tabs>
        <w:jc w:val="both"/>
      </w:pPr>
      <w:r>
        <w:t>¿Qué relación se puede establecer entre el pensamiento crítico y el actuar político/social en nuestro contexto actual?</w:t>
      </w:r>
    </w:p>
    <w:p w14:paraId="5EF44108" w14:textId="77777777" w:rsidR="00EA64B6" w:rsidRDefault="00EA64B6" w:rsidP="00F475F0">
      <w:pPr>
        <w:tabs>
          <w:tab w:val="left" w:pos="3345"/>
        </w:tabs>
        <w:jc w:val="both"/>
      </w:pPr>
    </w:p>
    <w:p w14:paraId="7CABBBA0" w14:textId="5C630CF0" w:rsidR="00F475F0" w:rsidRDefault="00F475F0" w:rsidP="00F475F0">
      <w:pPr>
        <w:tabs>
          <w:tab w:val="left" w:pos="3345"/>
        </w:tabs>
        <w:jc w:val="both"/>
      </w:pPr>
      <w:r>
        <w:t>-¿Es Eichmann un kantiano? ¿Por qué?</w:t>
      </w:r>
    </w:p>
    <w:p w14:paraId="37845740" w14:textId="1E122668" w:rsidR="006B2ACD" w:rsidRDefault="006B2ACD" w:rsidP="00F475F0">
      <w:pPr>
        <w:tabs>
          <w:tab w:val="left" w:pos="3345"/>
        </w:tabs>
        <w:jc w:val="both"/>
      </w:pPr>
      <w:r>
        <w:t>Eichamann no es kantiano , porque según la filosófa Hannah Arendt</w:t>
      </w:r>
      <w:r w:rsidR="00B33ADB">
        <w:t>,</w:t>
      </w:r>
      <w:r>
        <w:t xml:space="preserve"> en el libro “El pensar y las re</w:t>
      </w:r>
      <w:r w:rsidR="00B33ADB">
        <w:t>flex</w:t>
      </w:r>
      <w:r>
        <w:t xml:space="preserve">iones morales” para cometer actos malvados </w:t>
      </w:r>
      <w:r w:rsidR="00B33ADB">
        <w:t xml:space="preserve">no </w:t>
      </w:r>
      <w:r>
        <w:t>era necesario tener un corazón maligno sino que va mucho más allá de una sup</w:t>
      </w:r>
      <w:r w:rsidR="00B33ADB">
        <w:t>o</w:t>
      </w:r>
      <w:r>
        <w:t xml:space="preserve">scición dogmática. Eichmann era un militar que </w:t>
      </w:r>
      <w:proofErr w:type="spellStart"/>
      <w:r>
        <w:t>seg</w:t>
      </w:r>
      <w:proofErr w:type="spellEnd"/>
      <w:r w:rsidR="00BE2454">
        <w:rPr>
          <w:color w:val="FF0000"/>
        </w:rPr>
        <w:t>(</w:t>
      </w:r>
      <w:r w:rsidR="00BE2454">
        <w:rPr>
          <w:color w:val="FF0000"/>
        </w:rPr>
        <w:t>u</w:t>
      </w:r>
      <w:r w:rsidR="00BE2454">
        <w:rPr>
          <w:color w:val="FF0000"/>
        </w:rPr>
        <w:t>)</w:t>
      </w:r>
      <w:proofErr w:type="spellStart"/>
      <w:r>
        <w:t>ía</w:t>
      </w:r>
      <w:proofErr w:type="spellEnd"/>
      <w:r>
        <w:t xml:space="preserve"> órdenes encomendadas por parte del gobierno nazi. En un sentido kantiano la filosofía es algo que se encuentra en nosotros y no es ajeno a nadie, el detalle es no cuestionar lo que conocemos y prevalecemos con un concepto construido sin imaginar que pueda existir algo diferente que pueda ser tejido de otras experiencias</w:t>
      </w:r>
      <w:r w:rsidR="00BE2454">
        <w:t xml:space="preserve"> </w:t>
      </w:r>
      <w:r w:rsidR="00BE2454">
        <w:rPr>
          <w:color w:val="FF0000"/>
        </w:rPr>
        <w:t>(</w:t>
      </w:r>
      <w:r w:rsidR="00BE2454">
        <w:rPr>
          <w:color w:val="FF0000"/>
        </w:rPr>
        <w:t>la redacción es confusa</w:t>
      </w:r>
      <w:r w:rsidR="00BE2454">
        <w:rPr>
          <w:color w:val="FF0000"/>
        </w:rPr>
        <w:t>)</w:t>
      </w:r>
      <w:r w:rsidR="00B33ADB">
        <w:t>. Eichmann no cuestionó la órdenes de asesinar a una raza y cometer un atroz genocidio por lo cual se debería usar la razón como principio del pensamiento crítico, esto permitiría no caer en acciones propiamente definidas como algo malo y en un concepto de universalidad asumir que el mal es lo mismo para todos y no que cada cultura o país tenga una idea difrente de lo que realmente ya es conocido.</w:t>
      </w:r>
      <w:r w:rsidR="00580E96">
        <w:t xml:space="preserve"> </w:t>
      </w:r>
      <w:r w:rsidR="00BE2454">
        <w:rPr>
          <w:color w:val="FF0000"/>
        </w:rPr>
        <w:t>(</w:t>
      </w:r>
      <w:r w:rsidR="00BE2454">
        <w:rPr>
          <w:color w:val="FF0000"/>
        </w:rPr>
        <w:t>Entiendo que comprendes la idea, pero la expresas de un modo que no es lo suficientemente claro</w:t>
      </w:r>
      <w:r w:rsidR="00BE2454">
        <w:rPr>
          <w:color w:val="FF0000"/>
        </w:rPr>
        <w:t>)</w:t>
      </w:r>
      <w:r w:rsidR="00BE2454">
        <w:rPr>
          <w:color w:val="FF0000"/>
        </w:rPr>
        <w:t xml:space="preserve"> </w:t>
      </w:r>
      <w:r w:rsidR="00580E96">
        <w:t xml:space="preserve">Explicando también que la humanidad es el fin y no un medio, cosa que analizando ocurre en este </w:t>
      </w:r>
      <w:proofErr w:type="gramStart"/>
      <w:r w:rsidR="00580E96">
        <w:t>caso</w:t>
      </w:r>
      <w:r w:rsidR="00BE2454">
        <w:rPr>
          <w:color w:val="FF0000"/>
        </w:rPr>
        <w:t>(</w:t>
      </w:r>
      <w:proofErr w:type="gramEnd"/>
      <w:r w:rsidR="00BE2454">
        <w:rPr>
          <w:color w:val="FF0000"/>
        </w:rPr>
        <w:t>;</w:t>
      </w:r>
      <w:r w:rsidR="00BE2454">
        <w:rPr>
          <w:color w:val="FF0000"/>
        </w:rPr>
        <w:t>)</w:t>
      </w:r>
      <w:r w:rsidR="00580E96">
        <w:t xml:space="preserve"> los nazi utilizan a la población judía como medio para lograr la supremacía de la raza blanca sin darse cuaenta que para llegar a este fin asesinaban a millones de judíos sin </w:t>
      </w:r>
      <w:proofErr w:type="spellStart"/>
      <w:r w:rsidR="00580E96">
        <w:t>expli</w:t>
      </w:r>
      <w:proofErr w:type="spellEnd"/>
      <w:r w:rsidR="00BE2454">
        <w:rPr>
          <w:color w:val="FF0000"/>
        </w:rPr>
        <w:t>(</w:t>
      </w:r>
      <w:r w:rsidR="00BE2454">
        <w:rPr>
          <w:color w:val="FF0000"/>
        </w:rPr>
        <w:t>c</w:t>
      </w:r>
      <w:r w:rsidR="00BE2454">
        <w:rPr>
          <w:color w:val="FF0000"/>
        </w:rPr>
        <w:t>)</w:t>
      </w:r>
      <w:proofErr w:type="spellStart"/>
      <w:r w:rsidR="00580E96">
        <w:t>ación</w:t>
      </w:r>
      <w:proofErr w:type="spellEnd"/>
      <w:r w:rsidR="00580E96">
        <w:t xml:space="preserve"> alguna. Esto me deja pensando en si de verdad tenían una intención de malicia para asesinar o que para ellos el bien que ellos consideraban en ese momento </w:t>
      </w:r>
      <w:r w:rsidR="00BE2454">
        <w:rPr>
          <w:color w:val="FF0000"/>
        </w:rPr>
        <w:t>(</w:t>
      </w:r>
      <w:r w:rsidR="00BE2454">
        <w:rPr>
          <w:color w:val="FF0000"/>
        </w:rPr>
        <w:t>justificaba</w:t>
      </w:r>
      <w:r w:rsidR="00BE2454">
        <w:rPr>
          <w:color w:val="FF0000"/>
        </w:rPr>
        <w:t>)</w:t>
      </w:r>
      <w:r w:rsidR="00580E96" w:rsidRPr="00BE2454">
        <w:rPr>
          <w:strike/>
          <w:color w:val="FF0000"/>
        </w:rPr>
        <w:t>argumentaba</w:t>
      </w:r>
      <w:r w:rsidR="00580E96" w:rsidRPr="00BE2454">
        <w:rPr>
          <w:color w:val="FF0000"/>
        </w:rPr>
        <w:t xml:space="preserve"> </w:t>
      </w:r>
      <w:r w:rsidR="00580E96">
        <w:t>su accionar y por lo tanto consideraban que es medio era el único posible sin poder analizar otro camino completamente distinto a s</w:t>
      </w:r>
      <w:r w:rsidR="00BE2454">
        <w:rPr>
          <w:color w:val="FF0000"/>
        </w:rPr>
        <w:t>(</w:t>
      </w:r>
      <w:proofErr w:type="spellStart"/>
      <w:r w:rsidR="00BE2454">
        <w:rPr>
          <w:color w:val="FF0000"/>
        </w:rPr>
        <w:t>ó</w:t>
      </w:r>
      <w:proofErr w:type="spellEnd"/>
      <w:r w:rsidR="00BE2454">
        <w:rPr>
          <w:color w:val="FF0000"/>
        </w:rPr>
        <w:t>)</w:t>
      </w:r>
      <w:proofErr w:type="spellStart"/>
      <w:r w:rsidR="00580E96">
        <w:t>olo</w:t>
      </w:r>
      <w:proofErr w:type="spellEnd"/>
      <w:r w:rsidR="00580E96">
        <w:t xml:space="preserve"> convertir la vida de una raza en </w:t>
      </w:r>
      <w:proofErr w:type="spellStart"/>
      <w:r w:rsidR="00580E96">
        <w:t>estadísiticas</w:t>
      </w:r>
      <w:proofErr w:type="spellEnd"/>
      <w:r w:rsidR="00580E96">
        <w:t xml:space="preserve"> de mortalidad.</w:t>
      </w:r>
    </w:p>
    <w:p w14:paraId="39581AB4" w14:textId="43C04AB9" w:rsidR="00BE2454" w:rsidRDefault="00BE2454" w:rsidP="00F475F0">
      <w:pPr>
        <w:tabs>
          <w:tab w:val="left" w:pos="3345"/>
        </w:tabs>
        <w:jc w:val="both"/>
        <w:rPr>
          <w:color w:val="FF0000"/>
        </w:rPr>
      </w:pPr>
      <w:r>
        <w:rPr>
          <w:color w:val="FF0000"/>
        </w:rPr>
        <w:t>(</w:t>
      </w:r>
      <w:r>
        <w:rPr>
          <w:color w:val="FF0000"/>
        </w:rPr>
        <w:t>Muy bien, debes revisar un poco la fluidez y precisión de tu redacción.</w:t>
      </w:r>
      <w:r>
        <w:rPr>
          <w:color w:val="FF0000"/>
        </w:rPr>
        <w:t>)</w:t>
      </w:r>
    </w:p>
    <w:p w14:paraId="42FF7B31" w14:textId="5A857CA2" w:rsidR="00BE2454" w:rsidRDefault="00BE2454" w:rsidP="00F475F0">
      <w:pPr>
        <w:tabs>
          <w:tab w:val="left" w:pos="3345"/>
        </w:tabs>
        <w:jc w:val="both"/>
      </w:pPr>
      <w:r>
        <w:rPr>
          <w:color w:val="FF0000"/>
        </w:rPr>
        <w:t>Puntos: 4</w:t>
      </w:r>
    </w:p>
    <w:p w14:paraId="32548A3B" w14:textId="4F17BD7F" w:rsidR="00580E96" w:rsidRDefault="00580E96" w:rsidP="00F475F0">
      <w:pPr>
        <w:tabs>
          <w:tab w:val="left" w:pos="3345"/>
        </w:tabs>
        <w:jc w:val="both"/>
      </w:pPr>
      <w:proofErr w:type="gramStart"/>
      <w:r>
        <w:t>-¿</w:t>
      </w:r>
      <w:proofErr w:type="gramEnd"/>
      <w:r>
        <w:t xml:space="preserve">Qué </w:t>
      </w:r>
      <w:proofErr w:type="spellStart"/>
      <w:r>
        <w:t>relaci</w:t>
      </w:r>
      <w:proofErr w:type="spellEnd"/>
      <w:r w:rsidR="00BE2454">
        <w:rPr>
          <w:color w:val="FF0000"/>
        </w:rPr>
        <w:t>(</w:t>
      </w:r>
      <w:proofErr w:type="spellStart"/>
      <w:r w:rsidR="00BE2454">
        <w:rPr>
          <w:color w:val="FF0000"/>
        </w:rPr>
        <w:t>ó</w:t>
      </w:r>
      <w:proofErr w:type="spellEnd"/>
      <w:r w:rsidR="00BE2454">
        <w:rPr>
          <w:color w:val="FF0000"/>
        </w:rPr>
        <w:t>)</w:t>
      </w:r>
      <w:proofErr w:type="spellStart"/>
      <w:r>
        <w:t>on</w:t>
      </w:r>
      <w:proofErr w:type="spellEnd"/>
      <w:r>
        <w:t xml:space="preserve"> se puede establecer entre el pensamiento crítico y el actuar político/social en nuestro contexto actual?</w:t>
      </w:r>
    </w:p>
    <w:p w14:paraId="6E991038" w14:textId="48D240F0" w:rsidR="00580E96" w:rsidRDefault="00580E96" w:rsidP="00F475F0">
      <w:pPr>
        <w:tabs>
          <w:tab w:val="left" w:pos="3345"/>
        </w:tabs>
        <w:jc w:val="both"/>
      </w:pPr>
      <w:r>
        <w:t xml:space="preserve">Considero que el pensamiento crítico es la capacidad de razonar ante diferente situaciones, donde se debe construir conceptos claros en base a una investigación personal como proceso de formación en ideas. Considero que la relación va más de acuerdo con la socidedad que se </w:t>
      </w:r>
      <w:proofErr w:type="spellStart"/>
      <w:r>
        <w:t>encunetra</w:t>
      </w:r>
      <w:proofErr w:type="spellEnd"/>
      <w:r w:rsidR="00BE2454">
        <w:rPr>
          <w:color w:val="FF0000"/>
        </w:rPr>
        <w:t>(</w:t>
      </w:r>
      <w:r w:rsidR="00BE2454">
        <w:rPr>
          <w:color w:val="FF0000"/>
        </w:rPr>
        <w:t>encuentra</w:t>
      </w:r>
      <w:r w:rsidR="00BE2454">
        <w:rPr>
          <w:color w:val="FF0000"/>
        </w:rPr>
        <w:t>)</w:t>
      </w:r>
      <w:r>
        <w:t xml:space="preserve"> en esa contaste lucha por dejar en el pasado el factor repetitivo de votar por un candidato por considerarlo el menos riesgoso. A lo largo de los años siempre hemos tenido ese problema y aún nos </w:t>
      </w:r>
      <w:proofErr w:type="spellStart"/>
      <w:r>
        <w:t>mentenemos</w:t>
      </w:r>
      <w:proofErr w:type="spellEnd"/>
      <w:r w:rsidR="00BE2454">
        <w:rPr>
          <w:color w:val="FF0000"/>
        </w:rPr>
        <w:t>(</w:t>
      </w:r>
      <w:r w:rsidR="00BE2454">
        <w:rPr>
          <w:color w:val="FF0000"/>
        </w:rPr>
        <w:t>mantenemos</w:t>
      </w:r>
      <w:r w:rsidR="00BE2454">
        <w:rPr>
          <w:color w:val="FF0000"/>
        </w:rPr>
        <w:t>)</w:t>
      </w:r>
      <w:r>
        <w:t xml:space="preserve"> en ello porque levatamos la mirada y nos dejamos enamorar por discursos repetitivos que transmiten falacias prometidas años detrás. Las personas solo repiten </w:t>
      </w:r>
      <w:r w:rsidR="00EA64B6">
        <w:t xml:space="preserve">lo oído y no cuestionan, esto es un problema muy grave porque se dejan guíar por las redes sociales o internet. Y es que ese es el problema, en internet se encuentra de todo pero lo terrible se situa más en como cada lector no presenta el mínimo interés de poder investigar más de lo que se dice o se piensa. No piensan por sí mismo, hasta considero que ni cuestionan su día a día en sus vidas personales. Lamentablemente todo el país vivimos con un temor político en donde </w:t>
      </w:r>
      <w:r w:rsidR="00BE2454">
        <w:rPr>
          <w:color w:val="FF0000"/>
        </w:rPr>
        <w:t>(</w:t>
      </w:r>
      <w:r w:rsidR="00BE2454">
        <w:rPr>
          <w:color w:val="FF0000"/>
        </w:rPr>
        <w:t>no</w:t>
      </w:r>
      <w:r w:rsidR="00BE2454">
        <w:rPr>
          <w:color w:val="FF0000"/>
        </w:rPr>
        <w:t>)</w:t>
      </w:r>
      <w:r w:rsidR="00EA64B6" w:rsidRPr="00BE2454">
        <w:rPr>
          <w:strike/>
          <w:color w:val="FF0000"/>
        </w:rPr>
        <w:t>nos</w:t>
      </w:r>
      <w:r w:rsidR="00EA64B6">
        <w:t xml:space="preserve"> estamos seguros de </w:t>
      </w:r>
      <w:proofErr w:type="spellStart"/>
      <w:r w:rsidR="00EA64B6">
        <w:t>cu</w:t>
      </w:r>
      <w:proofErr w:type="spellEnd"/>
      <w:r w:rsidR="00BE2454">
        <w:rPr>
          <w:color w:val="FF0000"/>
        </w:rPr>
        <w:t>(</w:t>
      </w:r>
      <w:r w:rsidR="00BE2454">
        <w:rPr>
          <w:color w:val="FF0000"/>
        </w:rPr>
        <w:t>á</w:t>
      </w:r>
      <w:r w:rsidR="00BE2454">
        <w:rPr>
          <w:color w:val="FF0000"/>
        </w:rPr>
        <w:t>)</w:t>
      </w:r>
      <w:r w:rsidR="00EA64B6">
        <w:t xml:space="preserve">al es la mejor decisión, aveces me niego a creer que esta sea la tercera vez de la señora Keiko en </w:t>
      </w:r>
      <w:proofErr w:type="gramStart"/>
      <w:r w:rsidR="00EA64B6">
        <w:t xml:space="preserve">un segunda contienda </w:t>
      </w:r>
      <w:r w:rsidR="00EA64B6">
        <w:lastRenderedPageBreak/>
        <w:t>electoral</w:t>
      </w:r>
      <w:proofErr w:type="gramEnd"/>
      <w:r w:rsidR="00EA64B6">
        <w:t xml:space="preserve"> y pensar en cómo las personas no conocen la historia y todo lo relacionado con tal personaje político. Por otro lado tenemos a un supuesto “vocero” de Sendero lo cual preocupa mucho más. El Perú sigue siendo engañado porque dejamos que nos engañen de manera muy sencilla y sin </w:t>
      </w:r>
      <w:r w:rsidR="0072704F">
        <w:t>niguún esfuerzo por parte de los políticos,</w:t>
      </w:r>
      <w:r w:rsidR="00EA64B6">
        <w:t xml:space="preserve"> no pensamos a futuro lo que realmente nuestras decisiones puedan traer como consecuencia</w:t>
      </w:r>
      <w:r w:rsidR="0072704F">
        <w:t xml:space="preserve"> y siempre vivimos con el arrepetimiento que no nos permite </w:t>
      </w:r>
      <w:proofErr w:type="spellStart"/>
      <w:r w:rsidR="0072704F">
        <w:t>despe</w:t>
      </w:r>
      <w:proofErr w:type="spellEnd"/>
      <w:r w:rsidR="00BE2454">
        <w:rPr>
          <w:color w:val="FF0000"/>
        </w:rPr>
        <w:t>(</w:t>
      </w:r>
      <w:r w:rsidR="00BE2454">
        <w:rPr>
          <w:color w:val="FF0000"/>
        </w:rPr>
        <w:t>r</w:t>
      </w:r>
      <w:r w:rsidR="00BE2454">
        <w:rPr>
          <w:color w:val="FF0000"/>
        </w:rPr>
        <w:t>)</w:t>
      </w:r>
      <w:proofErr w:type="spellStart"/>
      <w:r w:rsidR="0072704F">
        <w:t>star</w:t>
      </w:r>
      <w:proofErr w:type="spellEnd"/>
      <w:r w:rsidR="0072704F">
        <w:t>.</w:t>
      </w:r>
    </w:p>
    <w:p w14:paraId="45121CB7" w14:textId="66711028" w:rsidR="00BE2454" w:rsidRDefault="00BE2454" w:rsidP="00F475F0">
      <w:pPr>
        <w:tabs>
          <w:tab w:val="left" w:pos="3345"/>
        </w:tabs>
        <w:jc w:val="both"/>
        <w:rPr>
          <w:color w:val="FF0000"/>
        </w:rPr>
      </w:pPr>
      <w:r>
        <w:rPr>
          <w:color w:val="FF0000"/>
        </w:rPr>
        <w:t>(</w:t>
      </w:r>
      <w:r>
        <w:rPr>
          <w:color w:val="FF0000"/>
        </w:rPr>
        <w:t>Bien</w:t>
      </w:r>
      <w:proofErr w:type="gramStart"/>
      <w:r>
        <w:rPr>
          <w:color w:val="FF0000"/>
        </w:rPr>
        <w:t xml:space="preserve">. </w:t>
      </w:r>
      <w:proofErr w:type="gramEnd"/>
      <w:r>
        <w:rPr>
          <w:color w:val="FF0000"/>
        </w:rPr>
        <w:t>Tus ideas son claras, pero tu redacción un poco descuidada, no la desatiendas.</w:t>
      </w:r>
      <w:r>
        <w:rPr>
          <w:color w:val="FF0000"/>
        </w:rPr>
        <w:t>)</w:t>
      </w:r>
    </w:p>
    <w:p w14:paraId="1A85BE54" w14:textId="0ECCCE24" w:rsidR="00BE2454" w:rsidRDefault="00BE2454" w:rsidP="00F475F0">
      <w:pPr>
        <w:tabs>
          <w:tab w:val="left" w:pos="3345"/>
        </w:tabs>
        <w:jc w:val="both"/>
      </w:pPr>
      <w:r>
        <w:rPr>
          <w:color w:val="FF0000"/>
        </w:rPr>
        <w:t>Puntos: 4</w:t>
      </w:r>
    </w:p>
    <w:p w14:paraId="18F93BB3" w14:textId="77777777" w:rsidR="00BE2454" w:rsidRDefault="00BE2454" w:rsidP="00F475F0">
      <w:pPr>
        <w:tabs>
          <w:tab w:val="left" w:pos="3345"/>
        </w:tabs>
        <w:jc w:val="both"/>
      </w:pPr>
    </w:p>
    <w:p w14:paraId="2EABBDCE" w14:textId="25E7B165" w:rsidR="0072704F" w:rsidRDefault="005C6A85" w:rsidP="00F475F0">
      <w:pPr>
        <w:tabs>
          <w:tab w:val="left" w:pos="3345"/>
        </w:tabs>
        <w:jc w:val="both"/>
      </w:pPr>
      <w:r>
        <w:t>¿El curso de pensamiento crítico es teórico o práctico? ¿En qué sentido el pensar es un acto?</w:t>
      </w:r>
    </w:p>
    <w:p w14:paraId="448D3872" w14:textId="64458532" w:rsidR="00D574D3" w:rsidRDefault="00D574D3" w:rsidP="00F475F0">
      <w:pPr>
        <w:tabs>
          <w:tab w:val="left" w:pos="3345"/>
        </w:tabs>
        <w:jc w:val="both"/>
      </w:pPr>
      <w:r>
        <w:t xml:space="preserve">Considero que el pensamiento crítico se encuentra enlazado entre ambos, lo teórico y lo prático. Siempre necesitamos un teoría antes de un conocimiento previo y un accionar luego de tener codificada dicha información, aunque el pensamiento crítico existe ya desde que escogemos la infromación,  cuetsionando cada lectura o cada punto de visto. Es donde el pensar se considera un acto porque se reflexiona al momento de adquirir conocimiento, pero no hablando de una forma tan sencilla como memorizar y eliminar contenidos de nuestra mente, sino que va más allá. Siempre es bueno tejer ideas con otras ya conocidas que puedan ser la base de tus argumentos, a esto se le suma la intepreteación y entendimiento de tu investigación personal. Por lo cual vas creando una ideas no solo de lo conoces sino a partir de lo que otros también conocen y esto te permite criticar y razonar muchas deficiones que son mal empleadas. Reflexionar nos permite procesar las ideas de una manera más tranquila y nos ayuda a obtener una comprensión de cuestionar ideas por su valor y no solo por lo bonito que puedan sonar, muchas veces las ideas </w:t>
      </w:r>
      <w:r w:rsidR="005C3A6A">
        <w:t xml:space="preserve">son propuestas de manera incorrecta y nos dejamos llevar por quien lo dijo o por como lo dijo sin tener un razón coherente para adoptar tal pensamiento. Se debe ser muy preciso al momento de adoptar </w:t>
      </w:r>
      <w:r w:rsidR="00871A7A">
        <w:t>ideas nuevas que tengan como fin un bien común y no un bien propio como se acostumbra a pensar, no está mal que uno piense en sí mismo y su bienestar en primer lugar pero hago incapié a ese egoismo por no compartir sus ideales o pensamientos y solo tenerlos para uno mismo. A lo largo esto no servirá de mucho porque no podrás contrastar y continuarás teniendo la misma visión sin poder innovar, aumentando quitando algún hilo de lo que ya se tiene pensado.</w:t>
      </w:r>
    </w:p>
    <w:p w14:paraId="31144E31" w14:textId="49C96919" w:rsidR="00232A24" w:rsidRDefault="00232A24" w:rsidP="00F475F0">
      <w:pPr>
        <w:tabs>
          <w:tab w:val="left" w:pos="3345"/>
        </w:tabs>
        <w:jc w:val="both"/>
        <w:rPr>
          <w:color w:val="FF0000"/>
        </w:rPr>
      </w:pPr>
      <w:r>
        <w:rPr>
          <w:color w:val="FF0000"/>
        </w:rPr>
        <w:t>(</w:t>
      </w:r>
      <w:r>
        <w:rPr>
          <w:color w:val="FF0000"/>
        </w:rPr>
        <w:t>Bien</w:t>
      </w:r>
      <w:r>
        <w:rPr>
          <w:color w:val="FF0000"/>
        </w:rPr>
        <w:t>)</w:t>
      </w:r>
    </w:p>
    <w:p w14:paraId="4ED1BCF3" w14:textId="16CC25CD" w:rsidR="00232A24" w:rsidRDefault="00232A24" w:rsidP="00F475F0">
      <w:pPr>
        <w:tabs>
          <w:tab w:val="left" w:pos="3345"/>
        </w:tabs>
        <w:jc w:val="both"/>
      </w:pPr>
      <w:r>
        <w:rPr>
          <w:color w:val="FF0000"/>
        </w:rPr>
        <w:t>Puntos: 4</w:t>
      </w:r>
    </w:p>
    <w:p w14:paraId="4E93AF83" w14:textId="31673510" w:rsidR="0021086C" w:rsidRDefault="0021086C" w:rsidP="00F475F0">
      <w:pPr>
        <w:tabs>
          <w:tab w:val="left" w:pos="3345"/>
        </w:tabs>
        <w:jc w:val="both"/>
      </w:pPr>
    </w:p>
    <w:p w14:paraId="51E4CD6D" w14:textId="77777777" w:rsidR="00F475F0" w:rsidRDefault="00F475F0" w:rsidP="00F475F0">
      <w:pPr>
        <w:tabs>
          <w:tab w:val="left" w:pos="3345"/>
        </w:tabs>
        <w:jc w:val="both"/>
      </w:pPr>
    </w:p>
    <w:p w14:paraId="0E2FE967" w14:textId="77777777" w:rsidR="00F475F0" w:rsidRDefault="00F475F0" w:rsidP="00F475F0">
      <w:pPr>
        <w:tabs>
          <w:tab w:val="left" w:pos="3345"/>
        </w:tabs>
        <w:jc w:val="both"/>
      </w:pPr>
    </w:p>
    <w:sectPr w:rsidR="00F475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05DD3"/>
    <w:multiLevelType w:val="hybridMultilevel"/>
    <w:tmpl w:val="97C85262"/>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38C4E90"/>
    <w:multiLevelType w:val="hybridMultilevel"/>
    <w:tmpl w:val="52924648"/>
    <w:lvl w:ilvl="0" w:tplc="21E25D0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71D"/>
    <w:rsid w:val="00024800"/>
    <w:rsid w:val="00142FBC"/>
    <w:rsid w:val="00195C89"/>
    <w:rsid w:val="0021086C"/>
    <w:rsid w:val="00232A24"/>
    <w:rsid w:val="003E1858"/>
    <w:rsid w:val="004F5772"/>
    <w:rsid w:val="005401B5"/>
    <w:rsid w:val="00580E96"/>
    <w:rsid w:val="005C3A6A"/>
    <w:rsid w:val="005C6A85"/>
    <w:rsid w:val="006B2ACD"/>
    <w:rsid w:val="0072704F"/>
    <w:rsid w:val="00871A7A"/>
    <w:rsid w:val="00A17B72"/>
    <w:rsid w:val="00B33ADB"/>
    <w:rsid w:val="00BD171D"/>
    <w:rsid w:val="00BE2454"/>
    <w:rsid w:val="00C11718"/>
    <w:rsid w:val="00CF436B"/>
    <w:rsid w:val="00D574D3"/>
    <w:rsid w:val="00E93462"/>
    <w:rsid w:val="00EA64B6"/>
    <w:rsid w:val="00F475F0"/>
    <w:rsid w:val="00F66B3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0310"/>
  <w15:chartTrackingRefBased/>
  <w15:docId w15:val="{52026F61-4073-44B7-83D8-802FDFD9A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D171D"/>
    <w:rPr>
      <w:color w:val="0563C1" w:themeColor="hyperlink"/>
      <w:u w:val="single"/>
    </w:rPr>
  </w:style>
  <w:style w:type="paragraph" w:styleId="Prrafodelista">
    <w:name w:val="List Paragraph"/>
    <w:basedOn w:val="Normal"/>
    <w:uiPriority w:val="34"/>
    <w:qFormat/>
    <w:rsid w:val="00BD1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fernandogarcia.alcala@uarm.pe" TargetMode="External"/><Relationship Id="rId4" Type="http://schemas.openxmlformats.org/officeDocument/2006/relationships/numbering" Target="numbering.xml"/><Relationship Id="rId9" Type="http://schemas.openxmlformats.org/officeDocument/2006/relationships/hyperlink" Target="mailto:cletothar@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23B43651CD23488AE5CB70CAE43545" ma:contentTypeVersion="2" ma:contentTypeDescription="Create a new document." ma:contentTypeScope="" ma:versionID="2c1e49179d8d18c1352226b90c74739d">
  <xsd:schema xmlns:xsd="http://www.w3.org/2001/XMLSchema" xmlns:xs="http://www.w3.org/2001/XMLSchema" xmlns:p="http://schemas.microsoft.com/office/2006/metadata/properties" xmlns:ns2="70b86690-c9ea-4b70-90a7-8f48a7799de5" targetNamespace="http://schemas.microsoft.com/office/2006/metadata/properties" ma:root="true" ma:fieldsID="cd19f36aa62a3a7566eeff881f987016" ns2:_="">
    <xsd:import namespace="70b86690-c9ea-4b70-90a7-8f48a7799d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86690-c9ea-4b70-90a7-8f48a7799d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D37F6E8-4058-411C-8BAB-FE8AD4D6D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b86690-c9ea-4b70-90a7-8f48a7799d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DB9473-F111-427A-9385-B5B52CF796EC}">
  <ds:schemaRefs>
    <ds:schemaRef ds:uri="http://schemas.microsoft.com/sharepoint/v3/contenttype/forms"/>
  </ds:schemaRefs>
</ds:datastoreItem>
</file>

<file path=customXml/itemProps3.xml><?xml version="1.0" encoding="utf-8"?>
<ds:datastoreItem xmlns:ds="http://schemas.openxmlformats.org/officeDocument/2006/customXml" ds:itemID="{C836BECE-6122-41CD-A94A-37296DEA858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3</Pages>
  <Words>1189</Words>
  <Characters>6543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2021-04-21T13:07:00Z</dcterms:created>
  <dcterms:modified xsi:type="dcterms:W3CDTF">2021-05-01T20:38:00Z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0x0101009B23B43651CD23488AE5CB70CAE43545</vt:lpwstr>
  </property>
</Properties>
</file>