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C8D95" w14:textId="2D7DF4FF" w:rsidR="005022A8" w:rsidRPr="005022A8" w:rsidRDefault="005022A8" w:rsidP="00422B8A">
      <w:pPr>
        <w:spacing w:line="360" w:lineRule="auto"/>
        <w:jc w:val="center"/>
        <w:rPr>
          <w:rFonts w:ascii="Times New Roman" w:hAnsi="Times New Roman" w:cs="Times New Roman"/>
          <w:u w:val="single"/>
        </w:rPr>
      </w:pPr>
      <w:r w:rsidRPr="005022A8">
        <w:rPr>
          <w:rFonts w:ascii="Times New Roman" w:hAnsi="Times New Roman" w:cs="Times New Roman"/>
          <w:u w:val="single"/>
        </w:rPr>
        <w:t>INFORME DE LA LECTURA: PLATÓN- AL</w:t>
      </w:r>
      <w:r w:rsidR="00F07989">
        <w:rPr>
          <w:rFonts w:ascii="Times New Roman" w:hAnsi="Times New Roman" w:cs="Times New Roman"/>
          <w:u w:val="single"/>
        </w:rPr>
        <w:t>E</w:t>
      </w:r>
      <w:r w:rsidRPr="005022A8">
        <w:rPr>
          <w:rFonts w:ascii="Times New Roman" w:hAnsi="Times New Roman" w:cs="Times New Roman"/>
          <w:u w:val="single"/>
        </w:rPr>
        <w:t>GORIA DE LA CAVERNA</w:t>
      </w:r>
    </w:p>
    <w:p w14:paraId="79A03F54" w14:textId="77777777" w:rsidR="005022A8" w:rsidRPr="00563CC3" w:rsidRDefault="005022A8" w:rsidP="00422B8A">
      <w:pPr>
        <w:spacing w:line="360" w:lineRule="auto"/>
        <w:jc w:val="right"/>
        <w:rPr>
          <w:rFonts w:ascii="Times New Roman" w:hAnsi="Times New Roman" w:cs="Times New Roman"/>
        </w:rPr>
      </w:pPr>
      <w:proofErr w:type="spellStart"/>
      <w:r w:rsidRPr="00563CC3">
        <w:rPr>
          <w:rFonts w:ascii="Times New Roman" w:hAnsi="Times New Roman" w:cs="Times New Roman"/>
        </w:rPr>
        <w:t>Anali</w:t>
      </w:r>
      <w:proofErr w:type="spellEnd"/>
      <w:r w:rsidRPr="00563CC3">
        <w:rPr>
          <w:rFonts w:ascii="Times New Roman" w:hAnsi="Times New Roman" w:cs="Times New Roman"/>
        </w:rPr>
        <w:t xml:space="preserve"> Zambrano </w:t>
      </w:r>
      <w:proofErr w:type="spellStart"/>
      <w:r w:rsidRPr="00563CC3">
        <w:rPr>
          <w:rFonts w:ascii="Times New Roman" w:hAnsi="Times New Roman" w:cs="Times New Roman"/>
        </w:rPr>
        <w:t>Culantres</w:t>
      </w:r>
      <w:proofErr w:type="spellEnd"/>
      <w:r w:rsidRPr="00563CC3">
        <w:rPr>
          <w:rFonts w:ascii="Times New Roman" w:hAnsi="Times New Roman" w:cs="Times New Roman"/>
        </w:rPr>
        <w:t xml:space="preserve"> </w:t>
      </w:r>
      <w:bookmarkStart w:id="0" w:name="_GoBack"/>
      <w:bookmarkEnd w:id="0"/>
    </w:p>
    <w:p w14:paraId="13AA6E2F" w14:textId="0545903C" w:rsidR="005022A8" w:rsidRPr="005022A8" w:rsidRDefault="005022A8" w:rsidP="00422B8A">
      <w:pPr>
        <w:spacing w:line="360" w:lineRule="auto"/>
        <w:jc w:val="both"/>
        <w:rPr>
          <w:rFonts w:ascii="Times New Roman" w:hAnsi="Times New Roman" w:cs="Times New Roman"/>
        </w:rPr>
      </w:pPr>
      <w:r w:rsidRPr="005022A8">
        <w:rPr>
          <w:rFonts w:ascii="Times New Roman" w:hAnsi="Times New Roman" w:cs="Times New Roman"/>
        </w:rPr>
        <w:t xml:space="preserve">El mito de la caverna es representado como una explicación metafórica que es realizada por Platón, de la situación en que se encuentra el ser humano respecto al conocimiento. </w:t>
      </w:r>
      <w:r w:rsidR="00321D68">
        <w:rPr>
          <w:rFonts w:ascii="Calibri" w:hAnsi="Calibri" w:cs="Calibri"/>
          <w:color w:val="FF0000"/>
        </w:rPr>
        <w:t>(Es la</w:t>
      </w:r>
      <w:proofErr w:type="gramStart"/>
      <w:r w:rsidR="00321D68">
        <w:rPr>
          <w:rFonts w:ascii="Calibri" w:hAnsi="Calibri" w:cs="Calibri"/>
          <w:color w:val="FF0000"/>
        </w:rPr>
        <w:t>…)</w:t>
      </w:r>
      <w:r w:rsidRPr="005022A8">
        <w:rPr>
          <w:rFonts w:ascii="Times New Roman" w:hAnsi="Times New Roman" w:cs="Times New Roman"/>
        </w:rPr>
        <w:t>Explicación</w:t>
      </w:r>
      <w:proofErr w:type="gramEnd"/>
      <w:r w:rsidR="00321D68">
        <w:rPr>
          <w:rFonts w:ascii="Times New Roman" w:hAnsi="Times New Roman" w:cs="Times New Roman"/>
        </w:rPr>
        <w:t xml:space="preserve"> </w:t>
      </w:r>
      <w:r w:rsidR="00321D68">
        <w:rPr>
          <w:rFonts w:ascii="Calibri" w:hAnsi="Calibri" w:cs="Calibri"/>
          <w:color w:val="FF0000"/>
        </w:rPr>
        <w:t>(¿postulación?)</w:t>
      </w:r>
      <w:r w:rsidRPr="005022A8">
        <w:rPr>
          <w:rFonts w:ascii="Times New Roman" w:hAnsi="Times New Roman" w:cs="Times New Roman"/>
        </w:rPr>
        <w:t xml:space="preserve"> de la existencia de dos mundos: el mundo sensible (a través de los sentidos) y el mundo de las ideas (alcanzable mediante la razón). </w:t>
      </w:r>
    </w:p>
    <w:p w14:paraId="0C51AD83" w14:textId="77CD147D" w:rsidR="005022A8" w:rsidRPr="005022A8" w:rsidRDefault="005022A8" w:rsidP="00422B8A">
      <w:pPr>
        <w:spacing w:line="360" w:lineRule="auto"/>
        <w:jc w:val="both"/>
        <w:rPr>
          <w:rFonts w:ascii="Times New Roman" w:hAnsi="Times New Roman" w:cs="Times New Roman"/>
        </w:rPr>
      </w:pPr>
      <w:r w:rsidRPr="005022A8">
        <w:rPr>
          <w:rFonts w:ascii="Times New Roman" w:hAnsi="Times New Roman" w:cs="Times New Roman"/>
        </w:rPr>
        <w:t xml:space="preserve">Platón nos cuenta que en la caverna hay un prisionero que es incapaz de percibir las cosas </w:t>
      </w:r>
      <w:r w:rsidR="00321D68">
        <w:rPr>
          <w:rFonts w:ascii="Calibri" w:hAnsi="Calibri" w:cs="Calibri"/>
          <w:color w:val="FF0000"/>
        </w:rPr>
        <w:t xml:space="preserve">(en base a) </w:t>
      </w:r>
      <w:r w:rsidRPr="00321D68">
        <w:rPr>
          <w:rFonts w:ascii="Times New Roman" w:hAnsi="Times New Roman" w:cs="Times New Roman"/>
          <w:strike/>
        </w:rPr>
        <w:t>sobre</w:t>
      </w:r>
      <w:r w:rsidRPr="005022A8">
        <w:rPr>
          <w:rFonts w:ascii="Times New Roman" w:hAnsi="Times New Roman" w:cs="Times New Roman"/>
        </w:rPr>
        <w:t xml:space="preserve"> las sombras que vio</w:t>
      </w:r>
      <w:r w:rsidR="00321D68">
        <w:rPr>
          <w:rFonts w:ascii="Calibri" w:hAnsi="Calibri" w:cs="Calibri"/>
          <w:color w:val="FF0000"/>
        </w:rPr>
        <w:t>(</w:t>
      </w:r>
      <w:proofErr w:type="spellStart"/>
      <w:r w:rsidR="00321D68">
        <w:rPr>
          <w:rFonts w:ascii="Calibri" w:hAnsi="Calibri" w:cs="Calibri"/>
          <w:color w:val="FF0000"/>
        </w:rPr>
        <w:t>ó</w:t>
      </w:r>
      <w:proofErr w:type="spellEnd"/>
      <w:r w:rsidR="00321D68">
        <w:rPr>
          <w:rFonts w:ascii="Calibri" w:hAnsi="Calibri" w:cs="Calibri"/>
          <w:color w:val="FF0000"/>
        </w:rPr>
        <w:t>)</w:t>
      </w:r>
      <w:r w:rsidRPr="005022A8">
        <w:rPr>
          <w:rFonts w:ascii="Times New Roman" w:hAnsi="Times New Roman" w:cs="Times New Roman"/>
        </w:rPr>
        <w:t xml:space="preserve">, pero en </w:t>
      </w:r>
      <w:proofErr w:type="gramStart"/>
      <w:r w:rsidRPr="005022A8">
        <w:rPr>
          <w:rFonts w:ascii="Times New Roman" w:hAnsi="Times New Roman" w:cs="Times New Roman"/>
        </w:rPr>
        <w:t>cuenta</w:t>
      </w:r>
      <w:r w:rsidR="00321D68">
        <w:rPr>
          <w:rFonts w:ascii="Calibri" w:hAnsi="Calibri" w:cs="Calibri"/>
          <w:color w:val="FF0000"/>
        </w:rPr>
        <w:t>(</w:t>
      </w:r>
      <w:proofErr w:type="gramEnd"/>
      <w:r w:rsidR="00321D68">
        <w:rPr>
          <w:rFonts w:ascii="Calibri" w:hAnsi="Calibri" w:cs="Calibri"/>
          <w:color w:val="FF0000"/>
        </w:rPr>
        <w:t>¿?)</w:t>
      </w:r>
      <w:r w:rsidRPr="005022A8">
        <w:rPr>
          <w:rFonts w:ascii="Times New Roman" w:hAnsi="Times New Roman" w:cs="Times New Roman"/>
        </w:rPr>
        <w:t xml:space="preserve"> se le hace confuso y creería que las sombras pueden ser verdaderas o falsas.</w:t>
      </w:r>
      <w:r w:rsidR="00321D68">
        <w:rPr>
          <w:rFonts w:ascii="Times New Roman" w:hAnsi="Times New Roman" w:cs="Times New Roman"/>
        </w:rPr>
        <w:t xml:space="preserve"> </w:t>
      </w:r>
      <w:r w:rsidR="00321D68">
        <w:rPr>
          <w:rFonts w:ascii="Calibri" w:hAnsi="Calibri" w:cs="Calibri"/>
          <w:color w:val="FF0000"/>
        </w:rPr>
        <w:t>(El problema central, sería que se plantea que son las sombras lo verdadero, para seguir el argumento rigurosamente)</w:t>
      </w:r>
      <w:r w:rsidRPr="005022A8">
        <w:rPr>
          <w:rFonts w:ascii="Times New Roman" w:hAnsi="Times New Roman" w:cs="Times New Roman"/>
        </w:rPr>
        <w:t xml:space="preserve"> Si se esfuerza a mirar hacia la luz misma le dolería</w:t>
      </w:r>
      <w:r w:rsidR="00321D68">
        <w:rPr>
          <w:rFonts w:ascii="Calibri" w:hAnsi="Calibri" w:cs="Calibri"/>
          <w:color w:val="FF0000"/>
        </w:rPr>
        <w:t>(n)</w:t>
      </w:r>
      <w:r w:rsidRPr="005022A8">
        <w:rPr>
          <w:rFonts w:ascii="Times New Roman" w:hAnsi="Times New Roman" w:cs="Times New Roman"/>
        </w:rPr>
        <w:t xml:space="preserve"> los ojos y trataría de volver a mirar los objetos antes percibidos. Pero si este hombre se libera de sus ataduras y consigue levantarse para poder salir de la caverna conociendo así un mundo real, después </w:t>
      </w:r>
      <w:r w:rsidRPr="00321D68">
        <w:rPr>
          <w:rFonts w:ascii="Times New Roman" w:hAnsi="Times New Roman" w:cs="Times New Roman"/>
          <w:strike/>
          <w:color w:val="FF0000"/>
        </w:rPr>
        <w:t>lo</w:t>
      </w:r>
      <w:r w:rsidRPr="005022A8">
        <w:rPr>
          <w:rFonts w:ascii="Times New Roman" w:hAnsi="Times New Roman" w:cs="Times New Roman"/>
        </w:rPr>
        <w:t xml:space="preserve"> llega a comunicar su descubrimiento a los demás, no lo creerán y </w:t>
      </w:r>
      <w:r w:rsidRPr="00321D68">
        <w:rPr>
          <w:rFonts w:ascii="Times New Roman" w:hAnsi="Times New Roman" w:cs="Times New Roman"/>
          <w:strike/>
          <w:color w:val="FF0000"/>
        </w:rPr>
        <w:t>aun</w:t>
      </w:r>
      <w:r w:rsidRPr="00321D68">
        <w:rPr>
          <w:rFonts w:ascii="Times New Roman" w:hAnsi="Times New Roman" w:cs="Times New Roman"/>
          <w:color w:val="FF0000"/>
        </w:rPr>
        <w:t xml:space="preserve"> </w:t>
      </w:r>
      <w:proofErr w:type="gramStart"/>
      <w:r w:rsidRPr="005022A8">
        <w:rPr>
          <w:rFonts w:ascii="Times New Roman" w:hAnsi="Times New Roman" w:cs="Times New Roman"/>
        </w:rPr>
        <w:t>así</w:t>
      </w:r>
      <w:r w:rsidR="00321D68">
        <w:rPr>
          <w:rFonts w:ascii="Calibri" w:hAnsi="Calibri" w:cs="Calibri"/>
          <w:color w:val="FF0000"/>
        </w:rPr>
        <w:t>(</w:t>
      </w:r>
      <w:proofErr w:type="gramEnd"/>
      <w:r w:rsidR="00321D68">
        <w:rPr>
          <w:rFonts w:ascii="Calibri" w:hAnsi="Calibri" w:cs="Calibri"/>
          <w:color w:val="FF0000"/>
        </w:rPr>
        <w:t>,)</w:t>
      </w:r>
      <w:r w:rsidRPr="005022A8">
        <w:rPr>
          <w:rFonts w:ascii="Times New Roman" w:hAnsi="Times New Roman" w:cs="Times New Roman"/>
        </w:rPr>
        <w:t xml:space="preserve"> lo podrían matar; los prisioneros serian el símbolo</w:t>
      </w:r>
      <w:r w:rsidR="00321D68">
        <w:rPr>
          <w:rFonts w:ascii="Times New Roman" w:hAnsi="Times New Roman" w:cs="Times New Roman"/>
        </w:rPr>
        <w:t xml:space="preserve"> </w:t>
      </w:r>
      <w:r w:rsidR="00321D68">
        <w:rPr>
          <w:rFonts w:ascii="Calibri" w:hAnsi="Calibri" w:cs="Calibri"/>
          <w:color w:val="FF0000"/>
        </w:rPr>
        <w:t>(¿símbolo de qué?)</w:t>
      </w:r>
      <w:r w:rsidRPr="005022A8">
        <w:rPr>
          <w:rFonts w:ascii="Times New Roman" w:hAnsi="Times New Roman" w:cs="Times New Roman"/>
        </w:rPr>
        <w:t xml:space="preserve">: cómodos de su engaño y violentos. El frecuente rechazo a los cambios en nuestra sociedad se ve claramente reflejado en el relato del mito de Platón. El ser humano que se ha convertido en un animal de costumbres que acepta por completa su rutina diaria y temiendo cualquier variación de sus creencias o hábitos. Heredamos y hacemos lo que dice nuestra tradición, sin llegar a razonar el porqué de dicha tradición, pero </w:t>
      </w:r>
      <w:r w:rsidRPr="00321D68">
        <w:rPr>
          <w:rFonts w:ascii="Times New Roman" w:hAnsi="Times New Roman" w:cs="Times New Roman"/>
          <w:strike/>
          <w:color w:val="FF0000"/>
        </w:rPr>
        <w:t>aun</w:t>
      </w:r>
      <w:r w:rsidRPr="00321D68">
        <w:rPr>
          <w:rFonts w:ascii="Times New Roman" w:hAnsi="Times New Roman" w:cs="Times New Roman"/>
          <w:color w:val="FF0000"/>
        </w:rPr>
        <w:t xml:space="preserve"> </w:t>
      </w:r>
      <w:r w:rsidRPr="005022A8">
        <w:rPr>
          <w:rFonts w:ascii="Times New Roman" w:hAnsi="Times New Roman" w:cs="Times New Roman"/>
        </w:rPr>
        <w:t xml:space="preserve">así nos volemos esclavos de nuestra cultura e historia y señalamos con el dedo a quien juzgue lo comúnmente aceptado.  </w:t>
      </w:r>
    </w:p>
    <w:p w14:paraId="347A230D" w14:textId="7EC80905" w:rsidR="005022A8" w:rsidRPr="005022A8" w:rsidRDefault="005022A8" w:rsidP="00422B8A">
      <w:pPr>
        <w:spacing w:line="360" w:lineRule="auto"/>
        <w:jc w:val="both"/>
        <w:rPr>
          <w:rFonts w:ascii="Times New Roman" w:hAnsi="Times New Roman" w:cs="Times New Roman"/>
        </w:rPr>
      </w:pPr>
      <w:r w:rsidRPr="005022A8">
        <w:rPr>
          <w:rFonts w:ascii="Times New Roman" w:hAnsi="Times New Roman" w:cs="Times New Roman"/>
        </w:rPr>
        <w:t>La política y moral dentro de la caverna se refleja puramente sensible</w:t>
      </w:r>
      <w:r w:rsidR="00E3702D">
        <w:rPr>
          <w:rFonts w:ascii="Times New Roman" w:hAnsi="Times New Roman" w:cs="Times New Roman"/>
        </w:rPr>
        <w:t xml:space="preserve"> </w:t>
      </w:r>
      <w:r w:rsidRPr="005022A8">
        <w:rPr>
          <w:rFonts w:ascii="Times New Roman" w:hAnsi="Times New Roman" w:cs="Times New Roman"/>
        </w:rPr>
        <w:t>de imágenes</w:t>
      </w:r>
      <w:r w:rsidR="00321D68">
        <w:rPr>
          <w:rFonts w:ascii="Times New Roman" w:hAnsi="Times New Roman" w:cs="Times New Roman"/>
        </w:rPr>
        <w:t xml:space="preserve"> </w:t>
      </w:r>
      <w:r w:rsidR="00321D68">
        <w:rPr>
          <w:rFonts w:ascii="Calibri" w:hAnsi="Calibri" w:cs="Calibri"/>
          <w:color w:val="FF0000"/>
        </w:rPr>
        <w:t>(creo que más claro y puntual sería decir “de imágenes sensibles)”</w:t>
      </w:r>
      <w:r w:rsidRPr="005022A8">
        <w:rPr>
          <w:rFonts w:ascii="Times New Roman" w:hAnsi="Times New Roman" w:cs="Times New Roman"/>
        </w:rPr>
        <w:t>, mientras que el mundo ideal y la idea del Bien son el verdadero conocimiento. El retorno de</w:t>
      </w:r>
      <w:r w:rsidR="00E3702D">
        <w:rPr>
          <w:rFonts w:ascii="Times New Roman" w:hAnsi="Times New Roman" w:cs="Times New Roman"/>
        </w:rPr>
        <w:t>l esclavo</w:t>
      </w:r>
      <w:r w:rsidRPr="005022A8">
        <w:rPr>
          <w:rFonts w:ascii="Times New Roman" w:hAnsi="Times New Roman" w:cs="Times New Roman"/>
        </w:rPr>
        <w:t xml:space="preserve"> liberado es un ejemplo del filósofo que ayuda a los otros a alcanzar el conocimiento real ya que ha visto directamente al </w:t>
      </w:r>
      <w:r w:rsidR="004C4A87">
        <w:rPr>
          <w:rFonts w:ascii="Times New Roman" w:hAnsi="Times New Roman" w:cs="Times New Roman"/>
        </w:rPr>
        <w:t>fuego</w:t>
      </w:r>
      <w:r w:rsidR="00321D68">
        <w:rPr>
          <w:rFonts w:ascii="Times New Roman" w:hAnsi="Times New Roman" w:cs="Times New Roman"/>
        </w:rPr>
        <w:t xml:space="preserve"> </w:t>
      </w:r>
      <w:r w:rsidR="00321D68">
        <w:rPr>
          <w:rFonts w:ascii="Calibri" w:hAnsi="Calibri" w:cs="Calibri"/>
          <w:color w:val="FF0000"/>
        </w:rPr>
        <w:t>(</w:t>
      </w:r>
      <w:proofErr w:type="gramStart"/>
      <w:r w:rsidR="00321D68">
        <w:rPr>
          <w:rFonts w:ascii="Calibri" w:hAnsi="Calibri" w:cs="Calibri"/>
          <w:color w:val="FF0000"/>
        </w:rPr>
        <w:t>al Sol!</w:t>
      </w:r>
      <w:proofErr w:type="gramEnd"/>
      <w:r w:rsidR="00321D68">
        <w:rPr>
          <w:rFonts w:ascii="Calibri" w:hAnsi="Calibri" w:cs="Calibri"/>
          <w:color w:val="FF0000"/>
        </w:rPr>
        <w:t>)</w:t>
      </w:r>
      <w:r w:rsidR="004C4A87">
        <w:rPr>
          <w:rFonts w:ascii="Times New Roman" w:hAnsi="Times New Roman" w:cs="Times New Roman"/>
        </w:rPr>
        <w:t xml:space="preserve"> </w:t>
      </w:r>
      <w:r w:rsidRPr="005022A8">
        <w:rPr>
          <w:rFonts w:ascii="Times New Roman" w:hAnsi="Times New Roman" w:cs="Times New Roman"/>
        </w:rPr>
        <w:t>(el Bien) y es como un político preparado para que gobierne con justicia</w:t>
      </w:r>
      <w:r w:rsidR="00321D68">
        <w:rPr>
          <w:rFonts w:ascii="Times New Roman" w:hAnsi="Times New Roman" w:cs="Times New Roman"/>
        </w:rPr>
        <w:t xml:space="preserve"> </w:t>
      </w:r>
      <w:r w:rsidR="00321D68">
        <w:rPr>
          <w:rFonts w:ascii="Calibri" w:hAnsi="Calibri" w:cs="Calibri"/>
          <w:color w:val="FF0000"/>
        </w:rPr>
        <w:t>(¿</w:t>
      </w:r>
      <w:proofErr w:type="spellStart"/>
      <w:r w:rsidR="00321D68">
        <w:rPr>
          <w:rFonts w:ascii="Calibri" w:hAnsi="Calibri" w:cs="Calibri"/>
          <w:color w:val="FF0000"/>
        </w:rPr>
        <w:t>°_°</w:t>
      </w:r>
      <w:proofErr w:type="spellEnd"/>
      <w:r w:rsidR="00321D68">
        <w:rPr>
          <w:rFonts w:ascii="Calibri" w:hAnsi="Calibri" w:cs="Calibri"/>
          <w:color w:val="FF0000"/>
        </w:rPr>
        <w:t>?)</w:t>
      </w:r>
      <w:r w:rsidRPr="005022A8">
        <w:rPr>
          <w:rFonts w:ascii="Times New Roman" w:hAnsi="Times New Roman" w:cs="Times New Roman"/>
        </w:rPr>
        <w:t>. Pero en la realidad no se refleja que un político lleve con justicia a su pueblo como fue en la muerte de los jóvenes por luchar por su democracia.</w:t>
      </w:r>
      <w:r w:rsidR="00321D68">
        <w:rPr>
          <w:rFonts w:ascii="Times New Roman" w:hAnsi="Times New Roman" w:cs="Times New Roman"/>
        </w:rPr>
        <w:t xml:space="preserve"> </w:t>
      </w:r>
      <w:r w:rsidR="00321D68">
        <w:rPr>
          <w:rFonts w:ascii="Calibri" w:hAnsi="Calibri" w:cs="Calibri"/>
          <w:color w:val="FF0000"/>
        </w:rPr>
        <w:t>(Tiene sentido lo que dices, pero estás dando un salto cronológico y contextual muy grande, sin elaborarlo)</w:t>
      </w:r>
      <w:r w:rsidRPr="005022A8">
        <w:rPr>
          <w:rFonts w:ascii="Times New Roman" w:hAnsi="Times New Roman" w:cs="Times New Roman"/>
        </w:rPr>
        <w:t xml:space="preserve"> La educación también es guiar a los estudiantes para que desarrollen su pensamiento crítico desde una realidad vista por ellos mismo</w:t>
      </w:r>
      <w:r w:rsidR="00321D68">
        <w:rPr>
          <w:rFonts w:ascii="Calibri" w:hAnsi="Calibri" w:cs="Calibri"/>
          <w:color w:val="FF0000"/>
        </w:rPr>
        <w:t>(s,)</w:t>
      </w:r>
      <w:r w:rsidRPr="005022A8">
        <w:rPr>
          <w:rFonts w:ascii="Times New Roman" w:hAnsi="Times New Roman" w:cs="Times New Roman"/>
        </w:rPr>
        <w:t xml:space="preserve"> ya que la escuela reflejaría la caverna que solo es de apariencias, los docentes somos como un discípulo que no deposita conocimiento, sino que ayuda a </w:t>
      </w:r>
      <w:r w:rsidR="00321D68">
        <w:rPr>
          <w:rFonts w:ascii="Calibri" w:hAnsi="Calibri" w:cs="Calibri"/>
          <w:color w:val="FF0000"/>
        </w:rPr>
        <w:t>(é)</w:t>
      </w:r>
      <w:r w:rsidRPr="005022A8">
        <w:rPr>
          <w:rFonts w:ascii="Times New Roman" w:hAnsi="Times New Roman" w:cs="Times New Roman"/>
        </w:rPr>
        <w:t xml:space="preserve">este </w:t>
      </w:r>
      <w:r w:rsidR="00321D68">
        <w:rPr>
          <w:rFonts w:ascii="Calibri" w:hAnsi="Calibri" w:cs="Calibri"/>
          <w:color w:val="FF0000"/>
        </w:rPr>
        <w:t xml:space="preserve">(a) </w:t>
      </w:r>
      <w:r w:rsidRPr="005022A8">
        <w:rPr>
          <w:rFonts w:ascii="Times New Roman" w:hAnsi="Times New Roman" w:cs="Times New Roman"/>
        </w:rPr>
        <w:t>descubrirlo dentro de su propia alma.</w:t>
      </w:r>
      <w:r w:rsidR="00321D68">
        <w:rPr>
          <w:rFonts w:ascii="Times New Roman" w:hAnsi="Times New Roman" w:cs="Times New Roman"/>
        </w:rPr>
        <w:t xml:space="preserve"> </w:t>
      </w:r>
      <w:r w:rsidR="00321D68">
        <w:rPr>
          <w:rFonts w:ascii="Calibri" w:hAnsi="Calibri" w:cs="Calibri"/>
          <w:color w:val="FF0000"/>
        </w:rPr>
        <w:t>(Es interesante poner en paralelo a la caverna con la escuela, pero debiste desarrollar mejor la figura, creo que, siguiendo el texto, la caverna representa al mundo mismo, en su aspecto sensible o “de sombras”)</w:t>
      </w:r>
    </w:p>
    <w:p w14:paraId="78970EAB" w14:textId="0A1D1193" w:rsidR="00361D0E" w:rsidRDefault="005022A8" w:rsidP="00422B8A">
      <w:pPr>
        <w:spacing w:line="360" w:lineRule="auto"/>
        <w:jc w:val="both"/>
        <w:rPr>
          <w:rFonts w:ascii="Calibri" w:hAnsi="Calibri" w:cs="Calibri"/>
          <w:color w:val="FF0000"/>
        </w:rPr>
      </w:pPr>
      <w:r w:rsidRPr="005022A8">
        <w:rPr>
          <w:rFonts w:ascii="Times New Roman" w:hAnsi="Times New Roman" w:cs="Times New Roman"/>
        </w:rPr>
        <w:t>En conclusión, el mito de la caverna se relaciona directamente con la situación actual del ser humano, con su conformismo de seguir creyendo en las mismas tradiciones de hace tiempo.</w:t>
      </w:r>
      <w:r w:rsidR="00122EA2">
        <w:rPr>
          <w:rFonts w:ascii="Times New Roman" w:hAnsi="Times New Roman" w:cs="Times New Roman"/>
        </w:rPr>
        <w:t xml:space="preserve"> </w:t>
      </w:r>
      <w:r w:rsidR="00122EA2">
        <w:rPr>
          <w:rFonts w:ascii="Calibri" w:hAnsi="Calibri" w:cs="Calibri"/>
          <w:color w:val="FF0000"/>
        </w:rPr>
        <w:t xml:space="preserve">(No </w:t>
      </w:r>
      <w:r w:rsidR="00122EA2">
        <w:rPr>
          <w:rFonts w:ascii="Calibri" w:hAnsi="Calibri" w:cs="Calibri"/>
          <w:color w:val="FF0000"/>
        </w:rPr>
        <w:lastRenderedPageBreak/>
        <w:t>sé si propiamente se refiere “actualmente” al conformismo, aunque no careces de razón, pero me parece que hubiera sido más preciso identificar el mito de la caverna con una “situación general de vivir entre apariencias”, muy aparte del contexto actual que buscas relacionar sin elaborar puentes.)</w:t>
      </w:r>
      <w:r w:rsidRPr="005022A8">
        <w:rPr>
          <w:rFonts w:ascii="Times New Roman" w:hAnsi="Times New Roman" w:cs="Times New Roman"/>
        </w:rPr>
        <w:t xml:space="preserve"> Cada persona debería tener una actitud filosófica para que</w:t>
      </w:r>
      <w:r w:rsidR="008657F4">
        <w:rPr>
          <w:rFonts w:ascii="Times New Roman" w:hAnsi="Times New Roman" w:cs="Times New Roman"/>
        </w:rPr>
        <w:t xml:space="preserve"> les ayude a</w:t>
      </w:r>
      <w:r w:rsidRPr="005022A8">
        <w:rPr>
          <w:rFonts w:ascii="Times New Roman" w:hAnsi="Times New Roman" w:cs="Times New Roman"/>
        </w:rPr>
        <w:t xml:space="preserve"> pensar diferente y única en el mundo.</w:t>
      </w:r>
      <w:r w:rsidR="00122EA2">
        <w:rPr>
          <w:rFonts w:ascii="Times New Roman" w:hAnsi="Times New Roman" w:cs="Times New Roman"/>
        </w:rPr>
        <w:t xml:space="preserve"> </w:t>
      </w:r>
      <w:r w:rsidR="00122EA2">
        <w:rPr>
          <w:rFonts w:ascii="Calibri" w:hAnsi="Calibri" w:cs="Calibri"/>
          <w:color w:val="FF0000"/>
        </w:rPr>
        <w:t>(Creo que la finalidad no es “pensar distinto” sino deshacerse de los engaños)</w:t>
      </w:r>
      <w:r w:rsidRPr="005022A8">
        <w:rPr>
          <w:rFonts w:ascii="Times New Roman" w:hAnsi="Times New Roman" w:cs="Times New Roman"/>
        </w:rPr>
        <w:t xml:space="preserve"> Esta lectura me deja pensa</w:t>
      </w:r>
      <w:r w:rsidR="00ED05FF">
        <w:rPr>
          <w:rFonts w:ascii="Times New Roman" w:hAnsi="Times New Roman" w:cs="Times New Roman"/>
        </w:rPr>
        <w:t>n</w:t>
      </w:r>
      <w:r w:rsidRPr="005022A8">
        <w:rPr>
          <w:rFonts w:ascii="Times New Roman" w:hAnsi="Times New Roman" w:cs="Times New Roman"/>
        </w:rPr>
        <w:t>do en que</w:t>
      </w:r>
      <w:r w:rsidR="00122EA2">
        <w:rPr>
          <w:rFonts w:ascii="Calibri" w:hAnsi="Calibri" w:cs="Calibri"/>
          <w:color w:val="FF0000"/>
        </w:rPr>
        <w:t>(é)</w:t>
      </w:r>
      <w:r w:rsidRPr="005022A8">
        <w:rPr>
          <w:rFonts w:ascii="Times New Roman" w:hAnsi="Times New Roman" w:cs="Times New Roman"/>
        </w:rPr>
        <w:t xml:space="preserve"> mundo me encuentro ¿Estamos en el fondo de la cueva viviendo de imágenes o</w:t>
      </w:r>
      <w:r w:rsidR="00122EA2">
        <w:rPr>
          <w:rFonts w:ascii="Times New Roman" w:hAnsi="Times New Roman" w:cs="Times New Roman"/>
        </w:rPr>
        <w:t xml:space="preserve"> </w:t>
      </w:r>
      <w:r w:rsidR="00122EA2">
        <w:rPr>
          <w:rFonts w:ascii="Calibri" w:hAnsi="Calibri" w:cs="Calibri"/>
          <w:color w:val="FF0000"/>
        </w:rPr>
        <w:t>(por otro lado, la)</w:t>
      </w:r>
      <w:r w:rsidRPr="005022A8">
        <w:rPr>
          <w:rFonts w:ascii="Times New Roman" w:hAnsi="Times New Roman" w:cs="Times New Roman"/>
        </w:rPr>
        <w:t xml:space="preserve"> contemplación de las cosas en sí misma?</w:t>
      </w:r>
      <w:r w:rsidR="00122EA2">
        <w:rPr>
          <w:rFonts w:ascii="Times New Roman" w:hAnsi="Times New Roman" w:cs="Times New Roman"/>
        </w:rPr>
        <w:t xml:space="preserve"> </w:t>
      </w:r>
      <w:r w:rsidR="00122EA2">
        <w:rPr>
          <w:rFonts w:ascii="Calibri" w:hAnsi="Calibri" w:cs="Calibri"/>
          <w:color w:val="FF0000"/>
        </w:rPr>
        <w:t>(La redacción es confusa en este punto, creo que quieres transmitir una disyunción, pero parece que te refirieras a lo mismo)</w:t>
      </w:r>
      <w:r w:rsidRPr="005022A8">
        <w:rPr>
          <w:rFonts w:ascii="Times New Roman" w:hAnsi="Times New Roman" w:cs="Times New Roman"/>
        </w:rPr>
        <w:t xml:space="preserve"> A modo personal estoy en un mundo de apariencias donde a todo el mundo le cuesta salir</w:t>
      </w:r>
      <w:r>
        <w:rPr>
          <w:rFonts w:ascii="Times New Roman" w:hAnsi="Times New Roman" w:cs="Times New Roman"/>
        </w:rPr>
        <w:t xml:space="preserve"> e</w:t>
      </w:r>
      <w:r w:rsidRPr="005022A8">
        <w:rPr>
          <w:rFonts w:ascii="Times New Roman" w:hAnsi="Times New Roman" w:cs="Times New Roman"/>
        </w:rPr>
        <w:t xml:space="preserve"> incluso se rehúsa a salir. Pero </w:t>
      </w:r>
      <w:r w:rsidR="00342C3C">
        <w:rPr>
          <w:rFonts w:ascii="Times New Roman" w:hAnsi="Times New Roman" w:cs="Times New Roman"/>
        </w:rPr>
        <w:t xml:space="preserve">también </w:t>
      </w:r>
      <w:r w:rsidRPr="005022A8">
        <w:rPr>
          <w:rFonts w:ascii="Times New Roman" w:hAnsi="Times New Roman" w:cs="Times New Roman"/>
        </w:rPr>
        <w:t>me enseña que debemos estar abierto</w:t>
      </w:r>
      <w:r w:rsidR="00122EA2">
        <w:rPr>
          <w:rFonts w:ascii="Calibri" w:hAnsi="Calibri" w:cs="Calibri"/>
          <w:color w:val="FF0000"/>
        </w:rPr>
        <w:t>(s)</w:t>
      </w:r>
      <w:r w:rsidRPr="005022A8">
        <w:rPr>
          <w:rFonts w:ascii="Times New Roman" w:hAnsi="Times New Roman" w:cs="Times New Roman"/>
        </w:rPr>
        <w:t xml:space="preserve"> a cambios nuevos, porque así </w:t>
      </w:r>
      <w:r>
        <w:rPr>
          <w:rFonts w:ascii="Times New Roman" w:hAnsi="Times New Roman" w:cs="Times New Roman"/>
        </w:rPr>
        <w:t xml:space="preserve">podremos </w:t>
      </w:r>
      <w:r w:rsidRPr="005022A8">
        <w:rPr>
          <w:rFonts w:ascii="Times New Roman" w:hAnsi="Times New Roman" w:cs="Times New Roman"/>
        </w:rPr>
        <w:t>salir adelante y progresar, pero también es cuando más se nos exige, ya que al estar más preparado tenemos conocimientos más amplios.</w:t>
      </w:r>
      <w:r w:rsidR="00122EA2">
        <w:rPr>
          <w:rFonts w:ascii="Times New Roman" w:hAnsi="Times New Roman" w:cs="Times New Roman"/>
        </w:rPr>
        <w:t xml:space="preserve"> </w:t>
      </w:r>
      <w:r w:rsidR="00122EA2">
        <w:rPr>
          <w:rFonts w:ascii="Calibri" w:hAnsi="Calibri" w:cs="Calibri"/>
          <w:color w:val="FF0000"/>
        </w:rPr>
        <w:t>(Tus conclusiones, en este punto, saltan de un lado a otro, y no recorren necesariamente el camino que has ido planteando. Hubiera sido bueno que te des un mayor tiempo para revisar la redacción y la manera de expresarte de modo más sólido sobre el contenido de la lectura, y del mismo modo, tus reflexiones (que son válidas y hasta cierto punto, comparto), no siempre están expresadas del modo más claro, es decir que no aparece una articulación adecuada entre lo dicho y lo concluido, sin que esto signifique que tus resultados sean equivocados, pero sin embargo, el camino de tu respuesta debería ser más claro y riguroso)</w:t>
      </w:r>
    </w:p>
    <w:p w14:paraId="1837D96B" w14:textId="17216744" w:rsidR="00122EA2" w:rsidRPr="005022A8" w:rsidRDefault="00122EA2" w:rsidP="00422B8A">
      <w:pPr>
        <w:spacing w:line="360" w:lineRule="auto"/>
        <w:jc w:val="both"/>
        <w:rPr>
          <w:rFonts w:ascii="Times New Roman" w:hAnsi="Times New Roman" w:cs="Times New Roman"/>
        </w:rPr>
      </w:pPr>
      <w:r>
        <w:rPr>
          <w:rFonts w:ascii="Calibri" w:hAnsi="Calibri" w:cs="Calibri"/>
          <w:color w:val="FF0000"/>
        </w:rPr>
        <w:t>Puntos 2/5</w:t>
      </w:r>
    </w:p>
    <w:sectPr w:rsidR="00122EA2" w:rsidRPr="005022A8" w:rsidSect="006A4481">
      <w:pgSz w:w="11906" w:h="16838"/>
      <w:pgMar w:top="993"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47C"/>
    <w:rsid w:val="000130B5"/>
    <w:rsid w:val="000264EB"/>
    <w:rsid w:val="0009178F"/>
    <w:rsid w:val="000E4083"/>
    <w:rsid w:val="000F3871"/>
    <w:rsid w:val="00122EA2"/>
    <w:rsid w:val="00167BF6"/>
    <w:rsid w:val="00173596"/>
    <w:rsid w:val="00175B83"/>
    <w:rsid w:val="001A49C8"/>
    <w:rsid w:val="001A6A74"/>
    <w:rsid w:val="001C5979"/>
    <w:rsid w:val="001E30CC"/>
    <w:rsid w:val="0022047C"/>
    <w:rsid w:val="00232257"/>
    <w:rsid w:val="00286C63"/>
    <w:rsid w:val="00300550"/>
    <w:rsid w:val="0030208C"/>
    <w:rsid w:val="00321D68"/>
    <w:rsid w:val="00322A80"/>
    <w:rsid w:val="00342C3C"/>
    <w:rsid w:val="00361D0E"/>
    <w:rsid w:val="00364507"/>
    <w:rsid w:val="003879CD"/>
    <w:rsid w:val="00387C6B"/>
    <w:rsid w:val="003D6286"/>
    <w:rsid w:val="00422B8A"/>
    <w:rsid w:val="00422FA1"/>
    <w:rsid w:val="004C4A87"/>
    <w:rsid w:val="004E62D1"/>
    <w:rsid w:val="005022A8"/>
    <w:rsid w:val="00527923"/>
    <w:rsid w:val="00563CC3"/>
    <w:rsid w:val="00586EFE"/>
    <w:rsid w:val="005F0039"/>
    <w:rsid w:val="005F224B"/>
    <w:rsid w:val="005F4C3E"/>
    <w:rsid w:val="006021D3"/>
    <w:rsid w:val="006141FC"/>
    <w:rsid w:val="00697015"/>
    <w:rsid w:val="006A12EB"/>
    <w:rsid w:val="006A4481"/>
    <w:rsid w:val="006C20F2"/>
    <w:rsid w:val="00710B04"/>
    <w:rsid w:val="00736FE4"/>
    <w:rsid w:val="0075054A"/>
    <w:rsid w:val="00772D3C"/>
    <w:rsid w:val="007A40B5"/>
    <w:rsid w:val="007B66ED"/>
    <w:rsid w:val="007C3DE1"/>
    <w:rsid w:val="007E3530"/>
    <w:rsid w:val="007E5F99"/>
    <w:rsid w:val="00801DF0"/>
    <w:rsid w:val="008051CF"/>
    <w:rsid w:val="00814E30"/>
    <w:rsid w:val="00815EA3"/>
    <w:rsid w:val="0081694E"/>
    <w:rsid w:val="008271F1"/>
    <w:rsid w:val="008627B0"/>
    <w:rsid w:val="008657F4"/>
    <w:rsid w:val="00871C8E"/>
    <w:rsid w:val="00883826"/>
    <w:rsid w:val="008A6B0C"/>
    <w:rsid w:val="008D662F"/>
    <w:rsid w:val="0091757B"/>
    <w:rsid w:val="00925D5D"/>
    <w:rsid w:val="00943DC7"/>
    <w:rsid w:val="00956D72"/>
    <w:rsid w:val="009772EE"/>
    <w:rsid w:val="009815FE"/>
    <w:rsid w:val="009C7562"/>
    <w:rsid w:val="00A26538"/>
    <w:rsid w:val="00A51C5B"/>
    <w:rsid w:val="00A75B52"/>
    <w:rsid w:val="00A91F19"/>
    <w:rsid w:val="00AA6ED7"/>
    <w:rsid w:val="00AD7B9A"/>
    <w:rsid w:val="00AF66C2"/>
    <w:rsid w:val="00AF73AD"/>
    <w:rsid w:val="00BC6924"/>
    <w:rsid w:val="00BE5D79"/>
    <w:rsid w:val="00C57DE4"/>
    <w:rsid w:val="00C93520"/>
    <w:rsid w:val="00CE30FD"/>
    <w:rsid w:val="00CF0F84"/>
    <w:rsid w:val="00D00C11"/>
    <w:rsid w:val="00D11653"/>
    <w:rsid w:val="00D674CC"/>
    <w:rsid w:val="00D8291A"/>
    <w:rsid w:val="00D85FC0"/>
    <w:rsid w:val="00DB2888"/>
    <w:rsid w:val="00DB5BA6"/>
    <w:rsid w:val="00DE0409"/>
    <w:rsid w:val="00DE2AA7"/>
    <w:rsid w:val="00DF3FCF"/>
    <w:rsid w:val="00E3702D"/>
    <w:rsid w:val="00E424C6"/>
    <w:rsid w:val="00E63946"/>
    <w:rsid w:val="00E90EF2"/>
    <w:rsid w:val="00EA7541"/>
    <w:rsid w:val="00ED05FF"/>
    <w:rsid w:val="00EE4272"/>
    <w:rsid w:val="00F07989"/>
    <w:rsid w:val="00F12720"/>
    <w:rsid w:val="00F22CE0"/>
    <w:rsid w:val="00F27BF4"/>
    <w:rsid w:val="00F75574"/>
    <w:rsid w:val="00FA0C33"/>
    <w:rsid w:val="00FB629C"/>
    <w:rsid w:val="00FC13E4"/>
    <w:rsid w:val="00FC713B"/>
    <w:rsid w:val="00FD53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A683"/>
  <w15:chartTrackingRefBased/>
  <w15:docId w15:val="{308DB0F4-B13E-4BDA-9E64-37319E8E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2047C"/>
    <w:rPr>
      <w:color w:val="0563C1" w:themeColor="hyperlink"/>
      <w:u w:val="single"/>
    </w:rPr>
  </w:style>
  <w:style w:type="character" w:customStyle="1" w:styleId="UnresolvedMention">
    <w:name w:val="Unresolved Mention"/>
    <w:basedOn w:val="Fuentedeprrafopredeter"/>
    <w:uiPriority w:val="99"/>
    <w:semiHidden/>
    <w:unhideWhenUsed/>
    <w:rsid w:val="0022047C"/>
    <w:rPr>
      <w:color w:val="605E5C"/>
      <w:shd w:val="clear" w:color="auto" w:fill="E1DFDD"/>
    </w:rPr>
  </w:style>
  <w:style w:type="character" w:styleId="Hipervnculovisitado">
    <w:name w:val="FollowedHyperlink"/>
    <w:basedOn w:val="Fuentedeprrafopredeter"/>
    <w:uiPriority w:val="99"/>
    <w:semiHidden/>
    <w:unhideWhenUsed/>
    <w:rsid w:val="002204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086066">
      <w:bodyDiv w:val="1"/>
      <w:marLeft w:val="0"/>
      <w:marRight w:val="0"/>
      <w:marTop w:val="0"/>
      <w:marBottom w:val="0"/>
      <w:divBdr>
        <w:top w:val="none" w:sz="0" w:space="0" w:color="auto"/>
        <w:left w:val="none" w:sz="0" w:space="0" w:color="auto"/>
        <w:bottom w:val="none" w:sz="0" w:space="0" w:color="auto"/>
        <w:right w:val="none" w:sz="0" w:space="0" w:color="auto"/>
      </w:divBdr>
    </w:div>
    <w:div w:id="19001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 Zambrano Culantres</dc:creator>
  <cp:keywords/>
  <dc:description/>
  <cp:lastModifiedBy>Usuario de Windows</cp:lastModifiedBy>
  <cp:revision>107</cp:revision>
  <dcterms:created xsi:type="dcterms:W3CDTF">2021-04-02T22:16:00Z</dcterms:created>
  <dcterms:modified xsi:type="dcterms:W3CDTF">2021-04-29T12:27:00Z</dcterms:modified>
</cp:coreProperties>
</file>